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            Caso Castillo Páez Vs. Perú</w:t>
        <w:br/>
        <w:br/>
        <w:br/>
        <w:t xml:space="preserve">                     Sentencia de 3 de noviembre de 1997</w:t>
        <w:br/>
        <w:t xml:space="preserve">                                   (Fondo)</w:t>
        <w:br/>
        <w:br/>
        <w:br/>
        <w:br/>
        <w:t>En el caso Castillo Páez,</w:t>
        <w:br/>
        <w:br/>
        <w:br/>
        <w:t>la Corte Interamericana de Derechos Humanos, integrada  por  los  siguientes</w:t>
        <w:br/>
        <w:t>jueces: *</w:t>
        <w:br/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Héctor Fix-Zamudio, Juez</w:t>
        <w:br/>
        <w:t xml:space="preserve">      Alejandro Montiel Argüello, Juez</w:t>
        <w:br/>
        <w:t xml:space="preserve">      Máximo Pacheco Gómez, Juez y</w:t>
        <w:br/>
        <w:t xml:space="preserve">      Alirio Abreu Burelli, Juez</w:t>
        <w:br/>
        <w:br/>
        <w:br/>
        <w:t>presentes, además,</w:t>
        <w:br/>
        <w:br/>
        <w:br/>
        <w:t xml:space="preserve">      Manuel E. Ventura Robles, Secretario y</w:t>
        <w:br/>
        <w:t xml:space="preserve">      Víctor M. Rodríguez Rescia, Secretario adjunto a.i.</w:t>
        <w:br/>
        <w:br/>
        <w:br/>
        <w:t>de  acuerdo  con  los  artículos  29  y  55  del  Reglamento  de  la   Corte</w:t>
        <w:br/>
        <w:t>Interamericana de Derechos Humanos (en adelante “la Corte Interamericana”  o</w:t>
        <w:br/>
        <w:t>“la Corte”), dicta la siguiente sentencia sobre el presente caso.</w:t>
        <w:br/>
        <w:br/>
        <w:br/>
        <w:t xml:space="preserve">                                      I</w:t>
        <w:br/>
        <w:br/>
        <w:t>1.    El 13 de  enero  de  1995,  la  Comisión  Interamericana  de  Derechos</w:t>
        <w:br/>
        <w:t>Humanos (en adelante “la Comisión” o “la Comisión  Interamericana”)  sometió</w:t>
        <w:br/>
        <w:t>ante esta Corte un caso contra  la  República  del  Perú  (en  adelante  “el</w:t>
        <w:br/>
        <w:t>Estado” o “el Perú”) que se originó en la denuncia número  10.733,  recibida</w:t>
        <w:br/>
        <w:t>en la Secretaría de la Comisión el 16 de noviembre de 1990.  En su  demanda,</w:t>
        <w:br/>
        <w:t>la Comisión invocó los artículos 50 y 51 de la  Convención  Americana  sobre</w:t>
        <w:br/>
        <w:t>Derechos Humanos (en adelante “la Convención” o “la  Convención  Americana”)</w:t>
        <w:br/>
        <w:t>y 26 y siguientes del  Reglamento  de  la  Corte  entonces  vigente[1].   La</w:t>
        <w:br/>
        <w:t>Comisión sometió este caso para que la Corte decidiera si hubo violación  de</w:t>
        <w:br/>
        <w:t>los siguientes artículos  de  la  Convención:   7  (Derecho  a  la  Libertad</w:t>
        <w:br/>
        <w:t>Personal), 5 (Derecho a la Integridad Personal), 4 (Derecho a  la  Vida),  8</w:t>
        <w:br/>
        <w:t>(Garantías  Judiciales)  y  25  (Protección  Judicial),   todos   ellos   en</w:t>
        <w:br/>
        <w:t>concordancia con el artículo 1.1 de la misma Convención, por  “el  secuestro</w:t>
        <w:br/>
        <w:t>y posterior desaparición de Ernesto Rafael Castillo Páez  por  parte  de  la</w:t>
        <w:br/>
        <w:t>Policía Nacional del Perú en violación de la Convención”.  En su demanda  la</w:t>
        <w:br/>
        <w:t>Comisión también solicitó a la Corte que ordenara que el Estado  llevase  “a</w:t>
        <w:br/>
        <w:t>cabo las investigaciones necesarias para identificar, juzgar y  sancionar  a</w:t>
        <w:br/>
        <w:t>los culpables” de dicha desaparición, que informara sobre  el  paradero  del</w:t>
        <w:br/>
        <w:t>señor  Castillo  Páez  y  que  localizara  y  entregara  sus  restos  a  sus</w:t>
        <w:br/>
        <w:t>familiares.  Además, pidió a la Corte declarar que el Estado  “debe  reparar</w:t>
        <w:br/>
        <w:t>plenamente, tanto material como moralmente,  a  los  familiares  de  Ernesto</w:t>
        <w:br/>
        <w:t>Rafael Castillo Páez por el  grave  daño  sufrido  a  consecuencia”  de  los</w:t>
        <w:br/>
        <w:t>hechos y que debe “compensar material y moralmente  al  Dr.  Augusto  Zúñiga</w:t>
        <w:br/>
        <w:t>Paz  por  los  daños  sufridos  [en  el  atentado  contra  su   vida]   como</w:t>
        <w:br/>
        <w:t>consecuencia de la defensa del joven Castillo Páez.”  Por  último,  solicitó</w:t>
        <w:br/>
        <w:t>que se condenara al Estado al pago de las costas de este proceso.</w:t>
        <w:br/>
        <w:br/>
        <w:br/>
        <w:t xml:space="preserve">                                     II</w:t>
        <w:br/>
        <w:br/>
        <w:t>2.    La Corte es  competente  para  conocer  el  presente  caso.   El  Perú</w:t>
        <w:br/>
        <w:t>ratificó la Convención el 28 de julio de 1978 y aceptó la competencia de  la</w:t>
        <w:br/>
        <w:t>Corte el 21 de enero de 1981.</w:t>
        <w:br/>
        <w:br/>
        <w:br/>
        <w:t xml:space="preserve">                                     III</w:t>
        <w:br/>
        <w:br/>
        <w:t>3.    El 16 de noviembre de 1990, la Comisión recibió la denuncia  sobre  el</w:t>
        <w:br/>
        <w:t>secuestro y posterior desaparición de Ernesto Rafael Castillo  Páez  y  tres</w:t>
        <w:br/>
        <w:t>días después solicitó información al Estado  sobre  su  paradero.   Mediante</w:t>
        <w:br/>
        <w:t>comunicaciones de 25 y 28 de noviembre de 1990 y de 19 de marzo de  1991  la</w:t>
        <w:br/>
        <w:t>Comisión reiteró  dicha  solicitud.   El  28  y  29  de  mayo  de  1991  los</w:t>
        <w:br/>
        <w:t>peticionarios remitieron información adicional a la Comisión,  la  cual  fue</w:t>
        <w:br/>
        <w:t>transmitida al Estado el 26 de junio de  1991.   Dicha  información  incluyó</w:t>
        <w:br/>
        <w:t>una solicitud de adopción inmediata de medidas destinadas  a  garantizar  la</w:t>
        <w:br/>
        <w:t>seguridad de varios testigos presenciales de los  hechos  y  del  padre  del</w:t>
        <w:br/>
        <w:t>señor Castillo Páez, señor Cronwell Pierre Castillo Castillo.</w:t>
        <w:br/>
        <w:br/>
        <w:t>4.    El 3 de octubre de 1991 el Estado respondió a las  solicitudes  de  la</w:t>
        <w:br/>
        <w:t>Comisión y señaló que “no exist[ían] evidencias que señal[aran]  que  el  21</w:t>
        <w:br/>
        <w:t>de octubre de 1990, miembros de la  PNP-PG.  detuvieran  a  Rafael  Castillo</w:t>
        <w:br/>
        <w:t>Páez, conforme se señala en las conclusiones del Informe  No.  159-90-IGPNP-</w:t>
        <w:br/>
        <w:t>01 de fecha  21  de  noviembre  de  1990”.   En  cuanto  a  las  medidas  de</w:t>
        <w:br/>
        <w:t>protección para varios testigos, en nota de 6 de enero  de  1992  el  Estado</w:t>
        <w:br/>
        <w:t>informó a la Comisión  que  “la  Comisaría  de  Villa  El  Salvador  [venía]</w:t>
        <w:br/>
        <w:t>prestando las debidas garantías para la vida e  integridad  física”  de  las</w:t>
        <w:br/>
        <w:t>personas mencionadas.</w:t>
        <w:br/>
        <w:br/>
        <w:t>5.    El 10 de agosto  de  1992  los  peticionarios  remitieron  información</w:t>
        <w:br/>
        <w:t>adicional a la Comisión y el 11 de septiembre del mismo año presentaron  sus</w:t>
        <w:br/>
        <w:t>observaciones a la respuesta del Estado, las cuales  fueron  transmitidas  a</w:t>
        <w:br/>
        <w:t>éste el 24 de septiembre siguiente.</w:t>
        <w:br/>
        <w:br/>
        <w:t>6.    El 18 de diciembre de 1992 el Perú remitió a  la  Comisión  el  Oficio</w:t>
        <w:br/>
        <w:t>No. 033-92-P-CS de la Corte Suprema de la República,  el  cual  contenía  la</w:t>
        <w:br/>
        <w:t>Resolución Suprema de la Segunda Sala Penal de ese Tribunal de 7 de  febrero</w:t>
        <w:br/>
        <w:t>de 1991, en la cual, según la Comisión, “se p[uso] fin al  proceso  judicial</w:t>
        <w:br/>
        <w:t>relacionado con la detención y posterior  desaparición  del  señor  Castillo</w:t>
        <w:br/>
        <w:t>Páez”.</w:t>
        <w:br/>
        <w:br/>
        <w:t>7.    El 22 de enero de 1993 los peticionarios remitieron a la Comisión  sus</w:t>
        <w:br/>
        <w:t>comentarios a las observaciones del Perú.</w:t>
        <w:br/>
        <w:br/>
        <w:t>8.    El 16 de septiembre de 1994 la Comisión celebró una  audiencia  en  la</w:t>
        <w:br/>
        <w:t>que estuvieron presentes las partes.</w:t>
        <w:br/>
        <w:br/>
        <w:t>9.    El 26 de septiembre de 1994, en su 87º Período Ordinario de  Sesiones,</w:t>
        <w:br/>
        <w:t>la Comisión aprobó el Informe 19/94, en cuya parte final acordó:</w:t>
        <w:br/>
        <w:br/>
        <w:t xml:space="preserve">            1.   Declarar  que  el  Estado  peruano  es  responsable  de  la</w:t>
        <w:br/>
        <w:t xml:space="preserve">      violación, en perjuicio de Ernesto Castillo Páez,  del  derecho  a  la</w:t>
        <w:br/>
        <w:t xml:space="preserve">      libertad personal, a la  integridad  personal,  a  la  vida  y  a  una</w:t>
        <w:br/>
        <w:t xml:space="preserve">      efectiva protección judicial, así como de las garantías judiciales del</w:t>
        <w:br/>
        <w:t xml:space="preserve">      debido proceso legal que reconocen, respectivamente, los artículos  7,</w:t>
        <w:br/>
        <w:t xml:space="preserve">      5, 4, 25 y 8 de la Convención Americana.</w:t>
        <w:br/>
        <w:br/>
        <w:br/>
        <w:t xml:space="preserve">            2.   Declarar asimismo que en el presente caso el Estado peruano</w:t>
        <w:br/>
        <w:t xml:space="preserve">      no ha cumplido con la obligación de respetar los derechos y  garantías</w:t>
        <w:br/>
        <w:t xml:space="preserve">      que establece el artículo 1.1 de la Convención Americana.</w:t>
        <w:br/>
        <w:br/>
        <w:br/>
        <w:t xml:space="preserve">            3.   Recomendar al  Estado  peruano  que,  en  consideración  al</w:t>
        <w:br/>
        <w:t xml:space="preserve">      análisis realizado por la Comisión en el presente caso, en un plazo no</w:t>
        <w:br/>
        <w:t xml:space="preserve">      mayor de cuarenta y cinco días realice una nueva  investigación  sobre</w:t>
        <w:br/>
        <w:t xml:space="preserve">      los hechos denunciados, determine el paradero de la víctima, y proceda</w:t>
        <w:br/>
        <w:t xml:space="preserve">      a identificar y sancionar a los responsables  de  la  desaparición  de</w:t>
        <w:br/>
        <w:t xml:space="preserve">      Ernesto Castillo Páez.</w:t>
        <w:br/>
        <w:br/>
        <w:br/>
        <w:t xml:space="preserve">            4.   Recomendar asimismo al Estado peruano que pague  una  justa</w:t>
        <w:br/>
        <w:t xml:space="preserve">      indemnización compensatoria a los familiares directos de la víctima.</w:t>
        <w:br/>
        <w:br/>
        <w:br/>
        <w:t xml:space="preserve">            5.   Informar al Gobierno del Perú  que  no  está  autorizado  a</w:t>
        <w:br/>
        <w:t xml:space="preserve">      publicar el presente Informe.</w:t>
        <w:br/>
        <w:br/>
        <w:br/>
        <w:t xml:space="preserve">            6.   Solicitar al Gobierno del Perú que informe  a  la  Comisión</w:t>
        <w:br/>
        <w:t xml:space="preserve">      Interamericana de Derechos Humanos, dentro  de  un  plazo  de  sesenta</w:t>
        <w:br/>
        <w:t xml:space="preserve">      días, sobre el resultado de  las  recomendaciones  contenidas  en  los</w:t>
        <w:br/>
        <w:t xml:space="preserve">      párrafos 3 y 4 de las presentes recomendaciones.</w:t>
        <w:br/>
        <w:br/>
        <w:t>10.   El 13 de octubre de 1994 la Comisión transmitió al Estado  el  Informe</w:t>
        <w:br/>
        <w:t>19/94.  Mediante comunicación de 17 de noviembre de 1994 el Perú  informó  a</w:t>
        <w:br/>
        <w:t>la Comisión que no había recibido dicho Informe.  El 22 de noviembre de  ese</w:t>
        <w:br/>
        <w:t>mismo año  fue  transmitida  una  copia  del  mencionado  Informe  al  señor</w:t>
        <w:br/>
        <w:t>Ministro de Relaciones Exteriores del Perú.</w:t>
        <w:br/>
        <w:br/>
        <w:t>11.   El 3 de enero de 1995 el Estado presentó, en  sus  conclusiones  sobre</w:t>
        <w:br/>
        <w:t>el caso, un informe preparado por  un  equipo  de  trabajo  constituido  por</w:t>
        <w:br/>
        <w:t>representantes de varios Ministerios de  Gobierno.   En  dicho  informe,  el</w:t>
        <w:br/>
        <w:t>Estado  concluyó  que  “no  exist[ían]  evidencias  que   compr[obaran]   la</w:t>
        <w:br/>
        <w:t>detención de Ernesto Rafael Castillo Páez por parte de efectivos  policiales</w:t>
        <w:br/>
        <w:t>y que no se puede responsabilizar al Estado peruano por la violación  de  la</w:t>
        <w:br/>
        <w:t>Convención ya que --en opinión del equipo de trabajo-- los  recursos  de  la</w:t>
        <w:br/>
        <w:t>jurisdicción interna no [habían] sido agotados”.</w:t>
        <w:br/>
        <w:br/>
        <w:t>12.    El  13  de  enero  de  1995  la  Comisión  sometió  este  caso  a  la</w:t>
        <w:br/>
        <w:t>consideración y decisión de la Corte.</w:t>
        <w:br/>
        <w:br/>
        <w:t xml:space="preserve">                                     IV</w:t>
        <w:br/>
        <w:br/>
        <w:t>13.   La demanda presentada a la Corte el 13 de enero de  1995  fue  enviada</w:t>
        <w:br/>
        <w:t>al Estado por la Secretaría de la Corte (en adelante “la Secretaría”)  junto</w:t>
        <w:br/>
        <w:t>con sus anexos el 9 de febrero del mismo año y fue recibida por éste  el  13</w:t>
        <w:br/>
        <w:t>de los mismos mes y año.</w:t>
        <w:br/>
        <w:br/>
        <w:t>14.   La Comisión Interamericana designó como su delegado ante  la  Corte  a</w:t>
        <w:br/>
        <w:t>Patrick Robinson, quien posteriormente  fue  reemplazado  por  Carlos  Ayala</w:t>
        <w:br/>
        <w:t>Corao y Alvaro Tirado Mejía; a Domingo E. Acevedo como  su  abogado  y  como</w:t>
        <w:br/>
        <w:t>sus asistentes designó a las siguientes personas:  Juan Méndez, José  Miguel</w:t>
        <w:br/>
        <w:t>Vivanco, Ronald Gamarra, Kathia Salazar, Viviana Krsticevic, Verónica  Gómez</w:t>
        <w:br/>
        <w:t>y Ariel E. Dulitzky, quienes representaron al reclamante  ante  la  Comisión</w:t>
        <w:br/>
        <w:t>en calidad de peticionarios.  Posteriormente, el  señor  Méndez  renunció  a</w:t>
        <w:br/>
        <w:t>sus funciones por medio de nota de 16 de septiembre de 1996.</w:t>
        <w:br/>
        <w:br/>
        <w:t>15.   El 23 de marzo de 1995 el Estado comunicó a la  Corte  la  designación</w:t>
        <w:br/>
        <w:t>de Mario Cavagnaro Basile como agente  y,  al  día  siguiente,  precisó  que</w:t>
        <w:br/>
        <w:t>había nombrado a Julio Mazuelo Coello como agente alterno.</w:t>
        <w:br/>
        <w:br/>
        <w:t>16.   El  24 de marzo de 1995 el Estado alegó, por escrito, las  excepciones</w:t>
        <w:br/>
        <w:t>preliminares  de  falta  de  agotamiento  de  la  jurisdicción   interna   e</w:t>
        <w:br/>
        <w:t>inadmisibilidad de la  demanda.   Además,  en  dicho  escrito  solicitó  “la</w:t>
        <w:br/>
        <w:t>suspensión del procedimiento sobre el fondo  hasta  que  [fueran]  resueltas</w:t>
        <w:br/>
        <w:t>las excepciones deducidas”.  Por resolución de 17 de mayo de 1995  la  Corte</w:t>
        <w:br/>
        <w:t>resolvió declarar improcedente dicha solicitud y  continuar  la  tramitación</w:t>
        <w:br/>
        <w:t>del caso.</w:t>
        <w:br/>
        <w:br/>
        <w:t>17.   El 8 de mayo de 1995 el Estado presentó su contestación a  la  demanda</w:t>
        <w:br/>
        <w:t>mediante la cual “n[egó] y contra[dijo] en todas sus partes [la  demanda]  y</w:t>
        <w:br/>
        <w:t>solicit[ó] a la  Corte...  que  por  el  mérito  de  [sus]  fundamentos”  la</w:t>
        <w:br/>
        <w:t>declarase infundada en todos sus  extremos.   Agregó  que  para  que  exista</w:t>
        <w:br/>
        <w:t>responsabilidad del Estado por una violación de un  derecho  determinado  se</w:t>
        <w:br/>
        <w:t>requiere de un acto u omisión por parte de las autoridades del cual  resulte</w:t>
        <w:br/>
        <w:t>un perjuicio que sea  imputable  al  mismo  y  que  de  otra  manera,  puede</w:t>
        <w:br/>
        <w:t>tratarse de una infracción o delito de cuya autoría es sólo  responsable  el</w:t>
        <w:br/>
        <w:t>individuo que lo cometió y que en consecuencia solamente él  es  responsable</w:t>
        <w:br/>
        <w:t>por los efectos del hecho y por la reparación del daño cometido.   En  dicho</w:t>
        <w:br/>
        <w:t>escrito el Estado reiteró extensamente sus argumentos  sobre  la  falta  del</w:t>
        <w:br/>
        <w:t>agotamiento de los recursos internos (infra, párr. 21).</w:t>
        <w:br/>
        <w:br/>
        <w:t>18.   En atención a lo solicitado por la Corte el 20 de mayo, 27 de julio  y</w:t>
        <w:br/>
        <w:t>24 de octubre de 1995 el Estado presentó, mediante comunicaciones de  26  de</w:t>
        <w:br/>
        <w:t>julio, 22 de septiembre y 28 de noviembre del mismo  año,  la  documentación</w:t>
        <w:br/>
        <w:t>faltante en el expediente referente al proceso interno sobre el caso.</w:t>
        <w:br/>
        <w:br/>
        <w:t>19.   El 31 de mayo de 1995 la Comisión presentó el expediente original  que</w:t>
        <w:br/>
        <w:t>fuera tramitado ante ella.</w:t>
        <w:br/>
        <w:br/>
        <w:t>20.   El 23 de septiembre de 1995 el Presidente otorgó a la  Comisión  plazo</w:t>
        <w:br/>
        <w:t>hasta el 23 de noviembre del mismo año para presentar su escrito de  réplica</w:t>
        <w:br/>
        <w:t>y al Estado un plazo de dos meses calendario a partir del traslado  de  éste</w:t>
        <w:br/>
        <w:t>para  presentar  su  escrito  de  duplica.   Sin  embargo,  las  partes   no</w:t>
        <w:br/>
        <w:t>presentaron dichos escritos.</w:t>
        <w:br/>
        <w:br/>
        <w:t>21.   Por sentencia de  31  de  enero  de  1996,  la  Corte  desestimó,  por</w:t>
        <w:br/>
        <w:t>unanimidad, las excepciones  preliminares  interpuestas  por  el  Estado  en</w:t>
        <w:br/>
        <w:t>relación con el alegato del no agotamiento de los recursos internos.</w:t>
        <w:br/>
        <w:br/>
        <w:t>22.   El 21 de marzo de 1996 el Estado solicitó la nulidad de  la  sentencia</w:t>
        <w:br/>
        <w:t>de la Corte de 31 de enero de ese año sobre excepciones  preliminares  y  el</w:t>
        <w:br/>
        <w:t>30 de abril siguiente, la Comisión presentó sus  observaciones  sobre  dicha</w:t>
        <w:br/>
        <w:t>solicitud.  Por resolución de 10 de septiembre  de  1996  la  Corte  desechó</w:t>
        <w:br/>
        <w:t>“por improcedente el recurso de nulidad”.</w:t>
        <w:br/>
        <w:br/>
        <w:t>23.   El 4 de marzo de 1996 la Comisión presentó la lista de los  siguientes</w:t>
        <w:br/>
        <w:t>testigos que deberían ser convocados por  la  Corte  para  comparecer  a  la</w:t>
        <w:br/>
        <w:t>audiencia pública sobre el fondo  del  caso:   María  Esther  Aguirre  Vera,</w:t>
        <w:br/>
        <w:t>Erika Katherine Vera de la Cruz, María  Elena  Castro  Osorio,  Joe  Roberto</w:t>
        <w:br/>
        <w:t>Ruiz Huapaya (todos  testigos  de  los  hechos),  Cronwell  Pierre  Castillo</w:t>
        <w:br/>
        <w:t>Castillo (padre de  la  supuesta  víctima),  Elba  Minaya  Calle  (Jueza  de</w:t>
        <w:br/>
        <w:t>Instrucción  del  hábeas  corpus  presentado  en  favor  de  Ernesto  Rafael</w:t>
        <w:br/>
        <w:t>Castillo Páez), Augusto Zúñiga Paz (abogado de la  presunta  víctima  en  el</w:t>
        <w:br/>
        <w:t>proceso interno), Luis Delgado Aparicio (Miembro de la Comisión Especial  de</w:t>
        <w:br/>
        <w:t>la Cámara  de  Diputados)  y  Cecilia  Valenzuela  (periodista).   Asimismo,</w:t>
        <w:br/>
        <w:t>ofreció los dictámenes de los expertos  Enrique  Bernales  Ballesteros  (Ex-</w:t>
        <w:br/>
        <w:t>senador peruano y ex Presidente  de  la  Comisión  de  Derechos  Humanos  de</w:t>
        <w:br/>
        <w:t>Naciones Unidas) y  Francisco  Eguiguren  Praeli  (Director  Adjunto  de  la</w:t>
        <w:br/>
        <w:t>Comisión Andina de Juristas).</w:t>
        <w:br/>
        <w:br/>
        <w:t>24.   El 8 de abril de 1996 el Estado presentó un escrito en el cual  objetó</w:t>
        <w:br/>
        <w:t>como testigos a las señoras María Esther  Aguirre  Vera  y  Erika  Katherine</w:t>
        <w:br/>
        <w:t>Vera de la Cruz por haber  declarado  en  forma  anónima  y  por  tener  una</w:t>
        <w:br/>
        <w:t>posición definida respecto de los sucesos; a los señores María Elena  Castro</w:t>
        <w:br/>
        <w:t>Osorio  y  Joe  Roberto  Ruiz  Huapaya  por   ser   personas   absolutamente</w:t>
        <w:br/>
        <w:t>desconocidas en relación con el caso por no haber declarado nunca  en  éste;</w:t>
        <w:br/>
        <w:t>al señor Cronwell Pierre Castillo Castillo  por  ser  el  padre  de  Ernesto</w:t>
        <w:br/>
        <w:t>Rafael Castillo Páez  y  por  lo  tanto  tener  un  interés  directo  en  el</w:t>
        <w:br/>
        <w:t>resultado del caso ante la Corte; a la Jueza Elba Minaya  Calle,  por  haber</w:t>
        <w:br/>
        <w:t>sido quien conoció y resolvió el hábeas corpus a favor  del  señor  Castillo</w:t>
        <w:br/>
        <w:t>Páez; al señor Augusto Zúñiga  Paz  por  haber  sido  abogado  de  la  parte</w:t>
        <w:br/>
        <w:t>demandante y, por lo tanto, tener un interés directo  en  el  resultado  del</w:t>
        <w:br/>
        <w:t>caso en cuanto a la compensación material y moral reclamada  en  la  demanda</w:t>
        <w:br/>
        <w:t>por el atentado contra su vida; y a Cecilia Valenzuela  por  no  haber  sido</w:t>
        <w:br/>
        <w:t>ofrecida como testigo en la demanda.</w:t>
        <w:br/>
        <w:br/>
        <w:t>25.   El 10 de mayo de 1996 la Comisión se opuso en sus observaciones  a  la</w:t>
        <w:br/>
        <w:t>objeción de testigos hecha por el Estado  y  ratificó  los  nombres  de  los</w:t>
        <w:br/>
        <w:t>testigos y expertos que se ofrecieron en su escrito de 4 de  marzo  de  1996</w:t>
        <w:br/>
        <w:t>(supra, párr. 24).</w:t>
        <w:br/>
        <w:br/>
        <w:t>26.   Mediante resolución de 10 de septiembre  de  1996  la  Corte  resolvió</w:t>
        <w:br/>
        <w:t>desechar las  objeciones  formuladas  por  el  Estado  contra  los  testigos</w:t>
        <w:br/>
        <w:t>mencionados  (supra,  párr.  24)  y  se  reservó  el  derecho   de   valorar</w:t>
        <w:br/>
        <w:t>posteriormente sus declaraciones.  Además, autorizó al Presidente  a  dictar</w:t>
        <w:br/>
        <w:t>las medidas pertinentes a fin de que los testigos y peritos  propuestos  por</w:t>
        <w:br/>
        <w:t>la Comisión pudiesen emitir sus declaraciones y dictámenes.</w:t>
        <w:br/>
        <w:br/>
        <w:t>27.   Por resolución de 11 de octubre de 1996 el Presidente  convocó  a  las</w:t>
        <w:br/>
        <w:t>partes a una audiencia pública en la sede de la Corte los  días  6  y  7  de</w:t>
        <w:br/>
        <w:t>febrero de 1997 para recibir las declaraciones de  los  testigos  y  peritos</w:t>
        <w:br/>
        <w:t>propuestos por la Comisión (supra, párr. 23).</w:t>
        <w:br/>
        <w:br/>
        <w:t>28.   Los días 6 y 7 de febrero  de  1997  la  Corte  celebró  la  audiencia</w:t>
        <w:br/>
        <w:t>pública sobre el fondo del caso y escuchó las conclusiones de las partes.</w:t>
        <w:br/>
        <w:br/>
        <w:t>Comparecieron ante la Corte:</w:t>
        <w:br/>
        <w:br/>
        <w:t>por el Estado del Perú:</w:t>
        <w:br/>
        <w:br/>
        <w:t xml:space="preserve">      Mario Cavagnaro Basile, agente y</w:t>
        <w:br/>
        <w:t xml:space="preserve">      Mariano García Godos, Ministro en el Servicio Diplomático;</w:t>
        <w:br/>
        <w:br/>
        <w:t>por la Comisión Interamericana de Derechos Humanos:</w:t>
        <w:br/>
        <w:br/>
        <w:t xml:space="preserve">      Oscar Luján Fappiano, delegado</w:t>
        <w:br/>
        <w:t xml:space="preserve">      Domingo E. Acevedo, abogado</w:t>
        <w:br/>
        <w:t xml:space="preserve">      Ronald Gamarra, asistente</w:t>
        <w:br/>
        <w:t xml:space="preserve">      Viviana Krsticevic, asistente</w:t>
        <w:br/>
        <w:t xml:space="preserve">      Ariel Dulitzky, asistente y</w:t>
        <w:br/>
        <w:t xml:space="preserve">      Francisco Cox, asistente;</w:t>
        <w:br/>
        <w:br/>
        <w:t>testigos presentados por la Comisión Interamericana de Derechos Humanos:</w:t>
        <w:br/>
        <w:br/>
        <w:t xml:space="preserve">      Cronwell Pierre Castillo Castillo</w:t>
        <w:br/>
        <w:t xml:space="preserve">      Joe Roberto Ruiz Huapaya</w:t>
        <w:br/>
        <w:t xml:space="preserve">      María Elena Castro Osorio</w:t>
        <w:br/>
        <w:t xml:space="preserve">      Elba Minaya Calle y</w:t>
        <w:br/>
        <w:t xml:space="preserve">      Augusto Zúñiga Paz;</w:t>
        <w:br/>
        <w:br/>
        <w:t>perito presentado por la Comisión Interamericana de Derechos Humanos:</w:t>
        <w:br/>
        <w:br/>
        <w:t xml:space="preserve">      Dr. Enrique Bernales Ballesteros;</w:t>
        <w:br/>
        <w:br/>
        <w:br/>
        <w:t>los siguientes testigos y perito ofrecidos por  la  Comisión  Interamericana</w:t>
        <w:br/>
        <w:t>no comparecieron a esta audiencia, no obstante  la  citación  hecha  por  la</w:t>
        <w:br/>
        <w:t>Corte:</w:t>
        <w:br/>
        <w:br/>
        <w:t xml:space="preserve">      Luis Delgado Aparicio</w:t>
        <w:br/>
        <w:t xml:space="preserve">      Cecilia Valenzuela</w:t>
        <w:br/>
        <w:t xml:space="preserve">      María Esther Aguirre Vera</w:t>
        <w:br/>
        <w:t xml:space="preserve">      Erika Katherine Vera de la Cruz y</w:t>
        <w:br/>
        <w:t xml:space="preserve">      Dr. Francisco Eguiguren Praeli.</w:t>
        <w:br/>
        <w:br/>
        <w:t>29.   Durante dicha audiencia, y mediante comunicación de 12 de  febrero  de</w:t>
        <w:br/>
        <w:t>1997, el Presidente otorgó a las partes un plazo de treinta  días  a  partir</w:t>
        <w:br/>
        <w:t>de la fecha en que se les remitiese  copia  de  las  transcripciones  de  la</w:t>
        <w:br/>
        <w:t>audiencia pública para que presentaran por escrito sus alegatos finales.</w:t>
        <w:br/>
        <w:br/>
        <w:t>30.   La Corte resume las declaraciones y peritaje recibidos en su  sede  de</w:t>
        <w:br/>
        <w:t>la siguiente manera:</w:t>
        <w:br/>
        <w:br/>
        <w:br/>
        <w:t>a.    Testimonio del señor Cronwell Pierre Castillo Castillo,  padre  de  la</w:t>
        <w:br/>
        <w:t>víctima:</w:t>
        <w:br/>
        <w:br/>
        <w:t xml:space="preserve">      Declaró que el día de la detención de su hijo, éste vestía una  camisa</w:t>
        <w:br/>
        <w:t>manga corta, color claro, un jeans negro, una casaca beige por fuera y  azul</w:t>
        <w:br/>
        <w:t>oscuro por dentro, zapatos mocasín color tabaco  y  lentes;  que  el  25  de</w:t>
        <w:br/>
        <w:t>octubre de 1990 fue a Villa El  Salvador  y  testigos  presenciales  de  los</w:t>
        <w:br/>
        <w:t>hechos le informaron que reconocieron, por la descripción, a su hijo  y  que</w:t>
        <w:br/>
        <w:t>ellos vieron su detención; que dichos testigos le dijeron  que  un  vehículo</w:t>
        <w:br/>
        <w:t>patrullero paró en  una  esquina,  dos  policías  se  bajaron  de  éste,  le</w:t>
        <w:br/>
        <w:t>hicieron levantar las manos, le quitaron  los  lentes,  lo  revisaron  y  lo</w:t>
        <w:br/>
        <w:t>pusieron contra el vehículo policial, diciéndole  improperios;  abrieron  la</w:t>
        <w:br/>
        <w:t>maletera y lo obligaron a que se metiera en  ella.   Agregó  que  se  acercó</w:t>
        <w:br/>
        <w:t>otro vehículo patrullero y después de un intercambio de palabras el  segundo</w:t>
        <w:br/>
        <w:t>vehículo se retiró; que los testigos le contaron que los  policías  llevaban</w:t>
        <w:br/>
        <w:t>boinas rojas, las  que  en  ese  momento  usaban  los  miembros  de  la  33º</w:t>
        <w:br/>
        <w:t>Comandancia de Radiopatrullas y que no recordaban si su hijo  fue  esposado;</w:t>
        <w:br/>
        <w:t>que muchos testigos no querían hablar por  temor  y  que  él  también  tenía</w:t>
        <w:br/>
        <w:t>miedo de represalias.  Declaró que creía que su hijo estaba muerto  por  las</w:t>
        <w:br/>
        <w:t>informaciones obtenidas por el Dr. Zúñiga Paz; que la policía daba  informes</w:t>
        <w:br/>
        <w:t>contradictorios a la prensa como que  su  hijo  había  aparecido  o  que  su</w:t>
        <w:br/>
        <w:t>cadáver se había encontrado; que extraoficialmente se averiguó que  su  hijo</w:t>
        <w:br/>
        <w:t>fue llevado a la 74º Comandancia de la PNT en San Juan de  Miraflores  donde</w:t>
        <w:br/>
        <w:t>la Jueza encontró arrancada la hoja del 21 de octubre y  que  posteriormente</w:t>
        <w:br/>
        <w:t>el Comandante Mejía León lo llevó a la 29º Comandancia al lado  del  Palacio</w:t>
        <w:br/>
        <w:t>de Estado, donde fue interrogado, torturado y  le  dieron  muerte.   Además,</w:t>
        <w:br/>
        <w:t>declaró que los testigos vieron el vehículo patrullero  y  que  todos  estos</w:t>
        <w:br/>
        <w:t>eran del  mismo  tipo,  que  tenían  las  mismas  señales  y  que  la  única</w:t>
        <w:br/>
        <w:t>diferencia era un número,  pero  que  ningún  testigo  aportó  dicho  número</w:t>
        <w:br/>
        <w:t>porque no pensaron que ese detenido iba a ser desaparecido.</w:t>
        <w:br/>
        <w:br/>
        <w:br/>
        <w:t>b.    Declaración del señor Joe Roberto Ruiz Huapaya, testigo presencial:</w:t>
        <w:br/>
        <w:br/>
        <w:t xml:space="preserve">      Declaró que el día de los hechos estaba en su casa; que  salió  cuando</w:t>
        <w:br/>
        <w:t>escuchó unas sirenas y vio un vehículo patrullero detenerse  a  cien  metros</w:t>
        <w:br/>
        <w:t>de su casa y que tenía una vista sin  obstáculos  por  estar  en  una  parte</w:t>
        <w:br/>
        <w:t>superior; que vio dos automóviles de la policía con dos agentes cada uno;  y</w:t>
        <w:br/>
        <w:t>que dos policías bajaron del mismo pero sólo  uno  fue  el  que  realizó  la</w:t>
        <w:br/>
        <w:t>detención; que sabía que eran policías por las boinas rojas  y  el  uniforme</w:t>
        <w:br/>
        <w:t>verde que tenían; que la persona detenida  tenía  aproximadamente  21  años,</w:t>
        <w:br/>
        <w:t>vestía de camisa clara y pantalón oscuro y llevaba una casaca  en  la  mano;</w:t>
        <w:br/>
        <w:t>que la policía lo obligó a poner sus manos sobre la parte lateral del  auto,</w:t>
        <w:br/>
        <w:t>lo revisó y lo metió en la maletera; que no observó que  le  quitaran  algo,</w:t>
        <w:br/>
        <w:t>que el detenido no ofreció resistencia; que pocos minutos después  de  estar</w:t>
        <w:br/>
        <w:t>dentro  de  la  maletera  se  acercó  otro  vehículo  patrullero,  hubo   un</w:t>
        <w:br/>
        <w:t>intercambio  de  palabras,  el  segundo  vehículo  patrullero  se  retiró  y</w:t>
        <w:br/>
        <w:t>posteriormente  lo  hizo  también  el  primer  vehículo  patrullero  con  el</w:t>
        <w:br/>
        <w:t>detenido;  que otros vieron la  detención;  que  los  policías  abrieron  la</w:t>
        <w:br/>
        <w:t>maletera una segunda vez para acomodar la casaca del muchacho y que  se  dio</w:t>
        <w:br/>
        <w:t>cuenta que el detenido era el señor Castillo Páez por un informe  televisivo</w:t>
        <w:br/>
        <w:t>dominical del Canal 4.  Además señaló que tenía miedo de represalias  y  que</w:t>
        <w:br/>
        <w:t>fue citado por la DINCOTE.  Declaró que la persona fue detenida delante  del</w:t>
        <w:br/>
        <w:t>vehículo policial cuando se encontraba en la pista; que  el  detenido  tenía</w:t>
        <w:br/>
        <w:t>las espaldas hacia él y que no le vio la cara;  que  no  vio  el  número  de</w:t>
        <w:br/>
        <w:t>vehículo, el cual era todo blanco como eran los vehículos policiales en  esa</w:t>
        <w:br/>
        <w:t>época; que toda la detención, desde que vio  el  vehículo  patrullero,  duró</w:t>
        <w:br/>
        <w:t>aproximadamente unos diez minutos y que aunque no escuchaba, se  notaba  que</w:t>
        <w:br/>
        <w:t>intercambiaron diálogo.</w:t>
        <w:br/>
        <w:br/>
        <w:br/>
        <w:t>c.     Declaración  de  la  señora  María  Elena  Castro   Osorio,   testigo</w:t>
        <w:br/>
        <w:t>presencial:</w:t>
        <w:br/>
        <w:br/>
        <w:t xml:space="preserve">      Declaró que estaba vendiendo comida en su casa el día de  los  hechos,</w:t>
        <w:br/>
        <w:t>cuando pasó un muchacho de talla  mediana,  vestía  pantalón  negro,  camisa</w:t>
        <w:br/>
        <w:t>clara y llevaba una casaca beige en su mano, pero que  no  recordaba  si  él</w:t>
        <w:br/>
        <w:t>llevaba anteojos o no;  que ella estaba a 80 metros de distancia de la  otra</w:t>
        <w:br/>
        <w:t>esquina, en donde vio  a  un  vehículo  patrullero  detener  al  muchacho  y</w:t>
        <w:br/>
        <w:t>meterlo en la maletera; que reconoció a la  policía  por  el  automóvil,  el</w:t>
        <w:br/>
        <w:t>uniforme y la boina roja; que en el vehículo patrullero había  dos  policías</w:t>
        <w:br/>
        <w:t>pero sólo uno realizó la detención; que el  muchacho  no  estaba  corriendo,</w:t>
        <w:br/>
        <w:t>sino caminando tranquilo antes de la detención; que varias  personas  vieron</w:t>
        <w:br/>
        <w:t>la detención pero que ellos tenían miedo y que ella también lo tenía  y  que</w:t>
        <w:br/>
        <w:t>el muchacho detenido era Ernesto Rafael Castillo Páez  porque  días  después</w:t>
        <w:br/>
        <w:t>vino su padre y le mostró fotografías de él.   Declaró  que  ella  presenció</w:t>
        <w:br/>
        <w:t>los hechos y que el muchacho caminaba delante  del  vehículo,  el  cual  era</w:t>
        <w:br/>
        <w:t>blanco y no vio el número de éste o de su placa.   Cuando  en  la  audiencia</w:t>
        <w:br/>
        <w:t>ante esta Corte, el agente  del  Estado  le  mostró  una  fotografía  de  un</w:t>
        <w:br/>
        <w:t>vehículo patrullero, la testigo no recordó si era igual al que  vio  el  día</w:t>
        <w:br/>
        <w:t>de los hechos.</w:t>
        <w:br/>
        <w:br/>
        <w:br/>
        <w:t>d.    Testimonio de la señora  Elba  Minaya  Calle,  Jueza  que  tramitó  el</w:t>
        <w:br/>
        <w:t>hábeas corpus:</w:t>
        <w:br/>
        <w:br/>
        <w:t xml:space="preserve">      Declaró  que  por  sus  investigaciones  se  dio  cuenta  que  la  74º</w:t>
        <w:br/>
        <w:t>Comandancia de San Juan de Miraflores tenía a su cargo  varias  delegaciones</w:t>
        <w:br/>
        <w:t>policiales, entre las  cuales  se  encontraba  la  que  supuestamente  había</w:t>
        <w:br/>
        <w:t>efectuado la detención de la presunta víctima, a saber, personal  subalterno</w:t>
        <w:br/>
        <w:t>de radio patrulla de la 29º Comandancia;  que  durante  sus  investigaciones</w:t>
        <w:br/>
        <w:t>fue a la Comandancia de San Juan de Miraflores y, al  solicitar  los  libros</w:t>
        <w:br/>
        <w:t>de ingreso, primero le  dieron  un  libro  que  no  correspondía,  luego  le</w:t>
        <w:br/>
        <w:t>trajeron un libro que era de registro de ingreso y detenidos pero que  había</w:t>
        <w:br/>
        <w:t>sido cerrado y reabierto en la última hoja, en el que no  correspondían  las</w:t>
        <w:br/>
        <w:t>fechas; o sea,  que  en  su  opinión  éste  se  había  redactado  de  manera</w:t>
        <w:br/>
        <w:t>apresurada.  Agregó que nunca tuvo en su poder el libro  que  solicitó;  que</w:t>
        <w:br/>
        <w:t>fue al sitio para reconocer el lugar y entrevistó a varios  testigos  de  la</w:t>
        <w:br/>
        <w:t>detención pero que por miedo  sólo  dos  se  identificaron,  y  que  con  el</w:t>
        <w:br/>
        <w:t>propósito de protegerlos no incluyó sus identidades en las  actas  que  hizo</w:t>
        <w:br/>
        <w:t>para tomar la decisión de declarar con lugar el recurso  de  hábeas  corpus.</w:t>
        <w:br/>
        <w:t>Que dichas actas fueron hechas  a  mano  y  como  se  perdió  el  expediente</w:t>
        <w:br/>
        <w:t>judicial  no  se  cuenta  con  ellas  en   el   expediente   de   la   Corte</w:t>
        <w:br/>
        <w:t>Interamericana; que de acuerdo con la información  de  los  dos  testigos  y</w:t>
        <w:br/>
        <w:t>varios otros, la versión de la detención  era  uniforme;  que  los  testigos</w:t>
        <w:br/>
        <w:t>identificaron al señor Castillo Páez por una fotografía  que  les  mostró  y</w:t>
        <w:br/>
        <w:t>que los hombres que lo detuvieron eran oficiales de la policía; que  algunos</w:t>
        <w:br/>
        <w:t>testigos dijeron que los policías  eran  de  talla  elevada,  de  contextura</w:t>
        <w:br/>
        <w:t>robusta, incluso  mencionaron  que  uno  de  ellos  tenía  bigote;  que  los</w:t>
        <w:br/>
        <w:t>testigos le declararon que el señor estaba caminando, no  corriendo,  cuando</w:t>
        <w:br/>
        <w:t>fue encañonado y objeto de  despojo  de  sus  anteojos,  esposado  y  metido</w:t>
        <w:br/>
        <w:t>dentro de la maletera de uno de los vehículos patrulleros.   Agregó  que  en</w:t>
        <w:br/>
        <w:t>su sentencia declaró con lugar la acción de hábeas corpus y  mencionó  a  un</w:t>
        <w:br/>
        <w:t>primo del señor Castillo Páez, también  desaparecido,  cuyos  restos  habían</w:t>
        <w:br/>
        <w:t>sido  encontrados  en  una  playa  cercana;  que  tomó  en  cuenta  informes</w:t>
        <w:br/>
        <w:t>policiales que admitían que a la misma hora y en un lugar  cercano,  en  ese</w:t>
        <w:br/>
        <w:t>Distrito, se  produjeron  intervenciones  policiales  con  el  resultado  de</w:t>
        <w:br/>
        <w:t>cuatro personas detenidas,  quienes  fueron  puestas  a  disposición  de  la</w:t>
        <w:br/>
        <w:t>DIRCOTE.  En cuanto a los vehículos de la detención, la  Jueza  declaró  que</w:t>
        <w:br/>
        <w:t>los testigos le manifestaron que habían sido vehículos patrulleros  los  que</w:t>
        <w:br/>
        <w:t>se habían hecho presentes, que uno de ellos era de color  blanco  y  añadió:</w:t>
        <w:br/>
        <w:t>“inclusive creo que hasta el número me  dieron  del  patrullero.   Eso  debe</w:t>
        <w:br/>
        <w:t>obrar,  como  le  digo,  en  el  acta  correspondiente  que  se  levantó  al</w:t>
        <w:br/>
        <w:t>respecto”.  La Jueza declaró que dichos testigos le manifestaron  que  había</w:t>
        <w:br/>
        <w:t>dos automóviles pero sólo uno participó en la detención.   Asimismo  declaró</w:t>
        <w:br/>
        <w:t>que su visita al lugar no  fue  para  recibir  testimonio,  sino  sólo  para</w:t>
        <w:br/>
        <w:t>redactar un acta y confirmó que identificó a los declarantes pero  que,  por</w:t>
        <w:br/>
        <w:t>su seguridad, no lo hizo en el Acta y que esto no constituye una anomalía.</w:t>
        <w:br/>
        <w:br/>
        <w:t>e.    Testimonio del señor Augusto Zúñiga Paz, abogado de la víctima  en  el</w:t>
        <w:br/>
        <w:t>proceso interno:</w:t>
        <w:br/>
        <w:br/>
        <w:t xml:space="preserve">      Declaró que se dio cuenta por sus investigaciones y por  medio  de  un</w:t>
        <w:br/>
        <w:t>oficio del señor Ministro del Interior, dirigido a la Cámara  de  Diputados,</w:t>
        <w:br/>
        <w:t>que en el operativo militar en el cual detuvieron a  Ernesto  Castillo  Páez</w:t>
        <w:br/>
        <w:t>participaron elementos de la  74º  Comandancia,  los  vehículos  patrulleros</w:t>
        <w:br/>
        <w:t>741005 y 291034 y elementos de la 29º Comandancia junto con DIROVE,  EVEX  y</w:t>
        <w:br/>
        <w:t>SWAT (ó “SUAT”, de  acuerdo  con  el  vídeo  aportado  como  prueba  por  la</w:t>
        <w:br/>
        <w:t>Comisión, Anexo XII de la Demanda); que se entrevistó con  un  alto  oficial</w:t>
        <w:br/>
        <w:t>militar el 29 de enero de 1991 y que después de  una  larga  entrevista,  se</w:t>
        <w:br/>
        <w:t>dio cuenta  que  el  Comandante  Juan  Carlos  Mejía  León  era  el  oficial</w:t>
        <w:br/>
        <w:t>responsable de la muerte del señor  Castillo  Páez;  que  aquel  oficial  le</w:t>
        <w:br/>
        <w:t>sugirió que no continuara con la investigación  porque  su  vida  estaba  en</w:t>
        <w:br/>
        <w:t>peligro y le informó que Ernesto Rafael Castillo Páez estaba  muerto  y  que</w:t>
        <w:br/>
        <w:t>sus restos fueron llevados a una playa al sur de Lima  y  hechos  volar  con</w:t>
        <w:br/>
        <w:t>explosivos.  En cuanto al atentado contra  su  vida,  declaró  que  mientras</w:t>
        <w:br/>
        <w:t>representaba al señor Castillo Páez ante la Segunda Sala Penal de  la  Corte</w:t>
        <w:br/>
        <w:t>Suprema, denunció que sufrió  graves  amenazas  contra  su  vida  y  que  el</w:t>
        <w:br/>
        <w:t>Presidente de dicha Sala, señor Horacio  Valladares  Ayarza  interrumpió  la</w:t>
        <w:br/>
        <w:t>sesión para informarle que la Corte  Suprema  había  enviado  un  oficio  al</w:t>
        <w:br/>
        <w:t>Ministro del Interior solicitando protección y  garantías  para  él,  acción</w:t>
        <w:br/>
        <w:t>que nunca se hizo; que el 15 de junio de 1991 hubo  un  atentado  contra  su</w:t>
        <w:br/>
        <w:t>vida;  que ese día terminó un dictamen que estaban haciendo  en  un  proceso</w:t>
        <w:br/>
        <w:t>contra el señor ex Presidente de la República Dr. Allan García Pérez  y  que</w:t>
        <w:br/>
        <w:t>salió de una reunión en su oficina para buscar un café y al  regresar  a  la</w:t>
        <w:br/>
        <w:t>misma, un asistente le entregó un sobre de manila que  llevaba  el  membrete</w:t>
        <w:br/>
        <w:t>de la Secretaría de Prensa del Presidente de la República,  dirigido  a  él;</w:t>
        <w:br/>
        <w:t>que abrió el sobre del cual salió humo;  que  tiró  el  sobre  con  la  mano</w:t>
        <w:br/>
        <w:t>izquierda y escuchó una detonación y como resultado de la  misma  perdió  su</w:t>
        <w:br/>
        <w:t>brazo  izquierdo,  sufrió  la  rotura  de  los  tímpanos  y  tuvo  profundas</w:t>
        <w:br/>
        <w:t>quemaduras que le han inutilizado  prácticamente  toda  la  región  torácica</w:t>
        <w:br/>
        <w:t>izquierda; que el explosivo usado en el atentado era de alto poder y que  de</w:t>
        <w:br/>
        <w:t>acuerdo con un informe de la Inspectoría General, producido  a  raíz  de  la</w:t>
        <w:br/>
        <w:t>Resolución Ministerial número 208/91 de 21 de marzo de 1991,  sólo  personal</w:t>
        <w:br/>
        <w:t>entrenado  especialmente  puede  usarlo;  que  después  de  investigar   fue</w:t>
        <w:br/>
        <w:t>informado  que  únicamente  cuatro  miembros  de  la  Policía  tienen   este</w:t>
        <w:br/>
        <w:t>entrenamiento, uno de ellos es el Comandante Juan  Carlos  Mejía  León;  que</w:t>
        <w:br/>
        <w:t>dicho informe agrega que este tipo de explosivos solamente es utilizado  por</w:t>
        <w:br/>
        <w:t>las  unidades  de  la  Marina  especializadas  en  demoliciones  y  que   el</w:t>
        <w:br/>
        <w:t>almacenamiento  de  estos  explosivos  tiene  que  producirse  en   ambiente</w:t>
        <w:br/>
        <w:t>especial; que la Marina es la única institución que posee este  explosivo  y</w:t>
        <w:br/>
        <w:t>no ha registrado pérdida o sustracción; que él considera que  el  Comandante</w:t>
        <w:br/>
        <w:t>Mejía León participó en la confección del artefacto  usado  en  el  atentado</w:t>
        <w:br/>
        <w:t>contra su vida.  En respuesta a  una  pregunta  del  Juez  Montiel  Argüello</w:t>
        <w:br/>
        <w:t>sobre si había alguna relación entre el atentado por él sufrido  y  el  caso</w:t>
        <w:br/>
        <w:t>Castillo Páez, el doctor Zúñiga Paz manifestó que el caso Castillo Páez  fue</w:t>
        <w:br/>
        <w:t>“la gota que colmó el vaso”.  Mencionó otros dos casos que podían tener  una</w:t>
        <w:br/>
        <w:t>conexión con el atentado contra su vida, incluyendo el caso contra el  señor</w:t>
        <w:br/>
        <w:t>Allan García y el relativo a la investigación del homicidio en el  “caso  de</w:t>
        <w:br/>
        <w:t>los penales”; que la primera vez que el señor Allan García entró a  la  Sala</w:t>
        <w:br/>
        <w:t>de la Cámara de Diputados,  lo  hizo  muy  sonriente  y  que  cuando  se  le</w:t>
        <w:br/>
        <w:t>presentó el dictamen estaba muy conturbado y a la salida dijo:  “me las  van</w:t>
        <w:br/>
        <w:t>a pagar” y por lo tanto  no  excluyó  la  posibilidad  que  el  atentado  se</w:t>
        <w:br/>
        <w:t>hubiera producido en conexión con otros casos.</w:t>
        <w:br/>
        <w:br/>
        <w:br/>
        <w:t>f.    Informe del perito señor Enrique Bernales Ballesteros</w:t>
        <w:br/>
        <w:br/>
        <w:t xml:space="preserve">      Declaró sobre la práctica de desapariciones en el Perú y la  situación</w:t>
        <w:br/>
        <w:t>de violencia en general (infra, párr. 42).  Informó sobre  sus  experiencias</w:t>
        <w:br/>
        <w:t>en relación con la violencia en el  Perú  y  aportó  estadísticas  sobre  el</w:t>
        <w:br/>
        <w:t>tema; que a partir del año 1989 “Sendero Luminoso” comenzó a concentrar  sus</w:t>
        <w:br/>
        <w:t>actividades de una manera creciente en Lima, convirtiendo esta ciudad en  un</w:t>
        <w:br/>
        <w:t>centro  de  violencia  política  armada.   Relató  que   la   actividad   de</w:t>
        <w:br/>
        <w:t>desaparición  de  personas  comenzó  a  manifestarse  paralelamente  a  este</w:t>
        <w:br/>
        <w:t>incremento en la violencia, que existió el mismo  patrón  de  comportamiento</w:t>
        <w:br/>
        <w:t>que algunos efectivos militares y policiales habían aplicado en el  interior</w:t>
        <w:br/>
        <w:t>y en la ciudad de Lima y que  fue  así  como  se  incrementó  el  número  de</w:t>
        <w:br/>
        <w:t>desapariciones  producidas  en  dicha   ciudad;   que   había   una   cierta</w:t>
        <w:br/>
        <w:t>desconfianza hacia la  población,  el  campesinado  en  el  interior  y  los</w:t>
        <w:br/>
        <w:t>estudiantes en los centros  urbanos  y  que  el  Poder  Judicial  tenía  que</w:t>
        <w:br/>
        <w:t>soportar, en ese sentido, presiones de los jefes  militares  del  país;  que</w:t>
        <w:br/>
        <w:t>entre los años 1984 y 1990 se registraron,  ante  la  Comisión  de  Derechos</w:t>
        <w:br/>
        <w:t>Humanos de las Naciones Unidas, 1916 casos de desapariciones forzadas en  el</w:t>
        <w:br/>
        <w:t>Perú y presentó documentos de respaldo.  Con motivo de esta  declaración  en</w:t>
        <w:br/>
        <w:t>la misma audiencia, el representante del Estado expresó  que  la  subversión</w:t>
        <w:br/>
        <w:t>requería de elementos humanos para integrar sus huestes y  que  secuestró  a</w:t>
        <w:br/>
        <w:t>muchas personas para llenar sus  filas  haciéndolos  parecer  desaparecidos;</w:t>
        <w:br/>
        <w:t>sin embargo, el experto respondió que la mayor parte de las  denuncias  eran</w:t>
        <w:br/>
        <w:t>presentadas  por  los  familiares  de  las  víctimas,  los  cuales   estaban</w:t>
        <w:br/>
        <w:t>presentes cuando ocurrieron los hechos y responsabilizaban de  estos  a  los</w:t>
        <w:br/>
        <w:t>militares o a los policías.  Según el experto,  también  “Sendero  Luminoso”</w:t>
        <w:br/>
        <w:t>era responsable de la desaparición de algunas personas pero el número  mayor</w:t>
        <w:br/>
        <w:t>de desaparecidos,  cuyo  nombre  es  conocido,  se  apoya  en  denuncias  de</w:t>
        <w:br/>
        <w:t>familiares que han podido acreditar que la autoría correspondía a  efectivos</w:t>
        <w:br/>
        <w:t>militares y en una menor proporción, a miembros de la Policía.</w:t>
        <w:br/>
        <w:br/>
        <w:t>31.   El 21 de febrero de 1997 el Estado presentó  un  escrito  mediante  el</w:t>
        <w:br/>
        <w:t>cual hizo varias consideraciones respecto de la audiencia pública  celebrada</w:t>
        <w:br/>
        <w:t>los días 6 y 7 de febrero de 1997 y  además  presentó  documentos  sobre  la</w:t>
        <w:br/>
        <w:t>situación  general de los derechos humanos en el Perú.</w:t>
        <w:br/>
        <w:br/>
        <w:t>32.   Por nota de 15 de abril de 1997, la Comisión informó a  la  Corte  que</w:t>
        <w:br/>
        <w:t>no consideraba necesario que se recibiera  la  declaración  de  ningún  otro</w:t>
        <w:br/>
        <w:t>testigo propuesto por ella en este caso.</w:t>
        <w:br/>
        <w:br/>
        <w:t>33.   El 27 de junio de 1997 el  Estado  presentó  su  escrito  de  alegatos</w:t>
        <w:br/>
        <w:t>finales y  reiteró  su  posición  sobre  las  excepciones  preliminares  que</w:t>
        <w:br/>
        <w:t>interpuso anteriormente ante la Corte,  en  el  sentido  de  que  cuando  la</w:t>
        <w:br/>
        <w:t>petición que motivó este caso fue recibida en la Comisión,  la  jurisdicción</w:t>
        <w:br/>
        <w:t>interna del Perú no sólo no se había agotado, sino que su  actuación  estaba</w:t>
        <w:br/>
        <w:t>en pleno curso.  Analizó los testimonios presentados  durante  la  audiencia</w:t>
        <w:br/>
        <w:t>pública,  dio  énfasis  a  lo  que  calificó  como  discrepancias   en   las</w:t>
        <w:br/>
        <w:t>declaraciones y en los hechos  presentados  y  cuestionó  la  veracidad  del</w:t>
        <w:br/>
        <w:t>testimonio de la Jueza Minaya Calle.  Como  conclusión  el  Estado  solicitó</w:t>
        <w:br/>
        <w:t>que la Corte declarase infundada la demanda en todos sus extremos.</w:t>
        <w:br/>
        <w:br/>
        <w:t>34.   El 30 de junio de 1997 la Comisión presentó  su  escrito  de  alegatos</w:t>
        <w:br/>
        <w:t>finales, en el cual reafirmó que había probado que el Estado es  responsable</w:t>
        <w:br/>
        <w:t>de la detención arbitraria y  la  desaparición  forzada  de  Ernesto  Rafael</w:t>
        <w:br/>
        <w:t>Castillo Páez, ocurrida el 21 de octubre de 1990, en  cuyo  perjuicio  violó</w:t>
        <w:br/>
        <w:t>los artículos 7, 5, 4,  8   y  25  de  la  Convención  Americana,  todos  en</w:t>
        <w:br/>
        <w:t>relación con la obligación genérica de respecto y garantía consagrada en  su</w:t>
        <w:br/>
        <w:t>artículo 1.1.  Además, la Comisión incluyó nuevos alegatos sobre la  posible</w:t>
        <w:br/>
        <w:t>violación de los artículos 17 (Protección a la Familia) y del “derecho a  la</w:t>
        <w:br/>
        <w:t>verdad” en perjuicio del señor Castillo Páez.</w:t>
        <w:br/>
        <w:br/>
        <w:t>La Comisión  detalló  la  ineficacia  de  los  procedimientos  judiciales  e</w:t>
        <w:br/>
        <w:t>investigaciones realizadas en el caso y resumió los testimonios de la  Jueza</w:t>
        <w:br/>
        <w:t>Elba Minaya y del señor Cronwell  Pierre  Castillo  Castillo,  padre  de  la</w:t>
        <w:br/>
        <w:t>supuesta víctima, en cuanto a los obstáculos  y  falta  de  cooperación  del</w:t>
        <w:br/>
        <w:t>Estado que encontraron en el proceso.  También resumió las declaraciones  de</w:t>
        <w:br/>
        <w:t>los testigos presenciales de los hechos, Joe Roberto Ruiz  Huapaya  y  María</w:t>
        <w:br/>
        <w:t>Elena Castro Osorio.</w:t>
        <w:br/>
        <w:br/>
        <w:t>35.   El 9 de septiembre de 1997 el Estado presentó un escrito  mediante  el</w:t>
        <w:br/>
        <w:t>cual manifestó que el primo de  Ernesto  Rafael  Castillo  Páez,  José  Abel</w:t>
        <w:br/>
        <w:t>Malpartida Páez, murió mientras practicaba la manipulación de explosivos  en</w:t>
        <w:br/>
        <w:t>una maniobra de “Sendero Luminoso”.  En dicho escrito el Estado expresó  que</w:t>
        <w:br/>
        <w:t>José Abel  Malpartida  Páez  y  Ernesto  Rafael  Castillo  Páez  no  estaban</w:t>
        <w:br/>
        <w:t>matriculados como estudiantes en la Universidad Católica de Lima.</w:t>
        <w:br/>
        <w:br/>
        <w:t xml:space="preserve">                                      V</w:t>
        <w:br/>
        <w:br/>
        <w:br/>
        <w:t>36.   Como anexos a la demanda y en  el  curso  de  los  procedimientos,  la</w:t>
        <w:br/>
        <w:t>Comisión  presentó  copia  de  una  serie  de  documentos  y   declaraciones</w:t>
        <w:br/>
        <w:t>relativas al secuestro y posterior desaparición de Ernesto  Rafael  Castillo</w:t>
        <w:br/>
        <w:t>Páez por parte de las autoridades peruanas; tales  como  sentencias,  copias</w:t>
        <w:br/>
        <w:t>de declaraciones y manifestaciones.  Asimismo, presentó oficios de  diversas</w:t>
        <w:br/>
        <w:t>dependencias del Estado, resoluciones, fallos y decisiones judiciales.</w:t>
        <w:br/>
        <w:br/>
        <w:t>37.   El Estado presentó, como prueba en este  caso,  varios  documentos,  a</w:t>
        <w:br/>
        <w:t>saber, sentencias, copias  de  manifestaciones  y  declaraciones,  partes  e</w:t>
        <w:br/>
        <w:t>informes policiales y una fotografía.</w:t>
        <w:br/>
        <w:br/>
        <w:t>38.   En el presente caso la Corte apreciará  el  valor  de  los  documentos</w:t>
        <w:br/>
        <w:t>presentados por la Comisión  y  el  Estado,  que  por  lo  demás  no  fueron</w:t>
        <w:br/>
        <w:t>controvertidos ni objetados.</w:t>
        <w:br/>
        <w:br/>
        <w:t>39.   En cuanto a los testigos ofrecidos por la Comisión, el  Estado  objetó</w:t>
        <w:br/>
        <w:t>a algunos de ellos por las razones que constan  en  esta  sentencia  (supra,</w:t>
        <w:br/>
        <w:t>párr. 24).  La Corte se reservó el derecho  de  valorar  posteriormente  sus</w:t>
        <w:br/>
        <w:t>declaraciones.  A  tal  efecto,  la  Corte  reitera  que  los  criterios  de</w:t>
        <w:br/>
        <w:t>valoración de la prueba  ante  un  tribunal  de  derechos  humanos  revisten</w:t>
        <w:br/>
        <w:t>características especiales, pues  la  determinación  de  la  responsabilidad</w:t>
        <w:br/>
        <w:t>internacional de un Estado por violación de derechos de la  persona  humana,</w:t>
        <w:br/>
        <w:t>permite al Tribunal una  mayor  amplitud  en  la  valoración  de  la  prueba</w:t>
        <w:br/>
        <w:t>testimonial rendida ante él sobre los hechos  pertinentes,  de  acuerdo  con</w:t>
        <w:br/>
        <w:t>las reglas de la lógica y con base en la experiencia  (Caso  Loayza  Tamayo,</w:t>
        <w:br/>
        <w:t>Sentencia de 17 de septiembre de 1997.  Serie C No. 33, párr. 42).</w:t>
        <w:br/>
        <w:br/>
        <w:br/>
        <w:br/>
        <w:t xml:space="preserve">                                     VI</w:t>
        <w:br/>
        <w:br/>
        <w:t>40.   La Corte entra ahora a considerar los  hechos  relevantes  que  estima</w:t>
        <w:br/>
        <w:t>probados o no  controvertidos,  los  cuales  resultan  del  estudio  de  las</w:t>
        <w:br/>
        <w:t>actuaciones del Estado y la Comisión  Interamericana,  así  como  de  prueba</w:t>
        <w:br/>
        <w:t>documental, testimonial y pericial aportada en el presente caso.</w:t>
        <w:br/>
        <w:br/>
        <w:t>41.   La Comisión alegó ante la Corte la existencia de un modus  operandi  o</w:t>
        <w:br/>
        <w:t>una práctica de las fuerzas de seguridad del Perú de cometer  desapariciones</w:t>
        <w:br/>
        <w:t>forzadas de personas consideradas como pertenecientes a  grupos  subversivos</w:t>
        <w:br/>
        <w:t>como “Sendero Luminoso” durante la época de los hechos de este  caso.   Para</w:t>
        <w:br/>
        <w:t>tal efecto,  presentó  documentación  y  ofreció  también  el  dictamen  del</w:t>
        <w:br/>
        <w:t>experto Enrique Bernales Ballesteros durante la audiencia  pública  que  fue</w:t>
        <w:br/>
        <w:t>celebrada por la Corte.</w:t>
        <w:br/>
        <w:br/>
        <w:t>42.   Fundada en la  prueba  documental  y  testimonial,  en  particular  el</w:t>
        <w:br/>
        <w:t>dictamen del experto presentado  por  la  Comisión,  la  Corte  estima  como</w:t>
        <w:br/>
        <w:t>demostrado que durante la época a que se  hace  referencia,  existía  en  el</w:t>
        <w:br/>
        <w:t>Perú, divulgado como un hecho notorio por la prensa, una práctica por  parte</w:t>
        <w:br/>
        <w:t>de las fuerzas de seguridad que consistía  en  la  desaparición  forzada  de</w:t>
        <w:br/>
        <w:t>personas consideradas como miembros de grupos subversivos.   Además,  dichas</w:t>
        <w:br/>
        <w:t>desapariciones  fueron  también  realizadas  contra  estudiantes  y  que,  a</w:t>
        <w:br/>
        <w:t>inicios de  los  años  noventa,  en  ocasiones,  las  fuerzas  de  seguridad</w:t>
        <w:br/>
        <w:t>introducían a los detenidos en la  maletera  de  las  patrullas  policiales,</w:t>
        <w:br/>
        <w:t>como ocurrió en este caso (Informe Anual de 1991 Sobre la Situación  de  los</w:t>
        <w:br/>
        <w:t>Derechos Humanos  en  el  Perú  de  la  Coordinadora  Nacional  de  Derechos</w:t>
        <w:br/>
        <w:t>Humanos; Informes [de 1991 y 1993] del Grupo de  Trabajo  [de  las  Naciones</w:t>
        <w:br/>
        <w:t>Unidas] sobre Desapariciones Forzadas o Involuntarias;  informe  del  perito</w:t>
        <w:br/>
        <w:t>doctor Enrique Bernales Ballesteros; recortes de prensa).</w:t>
        <w:br/>
        <w:br/>
        <w:t>43.   La Corte examinó la prueba documental  y  testimonial  presentada  por</w:t>
        <w:br/>
        <w:t>las partes para decidir si los hechos alegados, demuestran que  miembros  de</w:t>
        <w:br/>
        <w:t>la Policía detuvieron a Ernesto Rafael Castillo Páez  y  si  esta  detención</w:t>
        <w:br/>
        <w:t>fue la causa de su desaparición.  Al respecto, la Corte  considera  probados</w:t>
        <w:br/>
        <w:t>los siguientes hechos:</w:t>
        <w:br/>
        <w:br/>
        <w:t xml:space="preserve">      a.    el señor Ernesto Rafael Castillo Páez salió de su casa el 21  de</w:t>
        <w:br/>
        <w:t xml:space="preserve">      octubre de 1990 (Testimonio de Cronwell Pierre Castillo Castillo);</w:t>
        <w:br/>
        <w:br/>
        <w:br/>
        <w:t xml:space="preserve">      b.    ese mismo día el grupo  subversivo  “Sendero  Luminoso”  produjo</w:t>
        <w:br/>
        <w:t xml:space="preserve">      explosiones en la zona del “Monumento a la  Mujer”,  del  distrito  de</w:t>
        <w:br/>
        <w:t xml:space="preserve">      Villa  El  Salvador,  Lima,  Perú   (Contestación   de   la   Demanda;</w:t>
        <w:br/>
        <w:t xml:space="preserve">      testimonios de Joe Roberto Ruiz Huapaya, Jueza  Elba  Minaya  Calle  y</w:t>
        <w:br/>
        <w:t xml:space="preserve">      María Elena Castro Osorio; declaración de María Esther Aguirre Vega en</w:t>
        <w:br/>
        <w:t xml:space="preserve">      el vídeo aportado como anexo XII de la demanda);</w:t>
        <w:br/>
        <w:br/>
        <w:br/>
        <w:t xml:space="preserve">      c.    poco después  de  las  explosiones,  las  fuerzas  de  seguridad</w:t>
        <w:br/>
        <w:t xml:space="preserve">      peruanas organizaron una operación para detener a los responsables  de</w:t>
        <w:br/>
        <w:t xml:space="preserve">      las mismas.  Durante  dicha  acción,  un  vehículo  patrullero  blanco</w:t>
        <w:br/>
        <w:t xml:space="preserve">      (Testimonios de Joe Roberto Ruiz Huapaya, María Elena Castro Osorio  y</w:t>
        <w:br/>
        <w:t xml:space="preserve">      Jueza Elba Minaya Calle; vídeo aportado como Anexo XII de la  demanda)</w:t>
        <w:br/>
        <w:t xml:space="preserve">      se acercó al señor Ernesto Rafael Castillo Páez en los alrededores del</w:t>
        <w:br/>
        <w:t xml:space="preserve">      Parque Central del Grupo 17, Segundo Sector, Segunda Zona del Distrito</w:t>
        <w:br/>
        <w:t xml:space="preserve">      de Villa El Salvador.  El señor  Castillo  Páez  vestía  con  pantalón</w:t>
        <w:br/>
        <w:t xml:space="preserve">      oscuro, camisa blanca y llevaba una casaca beige  y  fue  identificado</w:t>
        <w:br/>
        <w:t xml:space="preserve">      por varios testigos (Testimonios de Cronwell Pierre Castillo Castillo,</w:t>
        <w:br/>
        <w:t xml:space="preserve">      Jueza Elba Minaya Calle, Joe Roberto Ruiz Huapaya y María Elena Castro</w:t>
        <w:br/>
        <w:t xml:space="preserve">      Osorio; declaración de María Esther Aguirre Vera en el vídeo  aportado</w:t>
        <w:br/>
        <w:t xml:space="preserve">      como Anexo XII de la demanda);</w:t>
        <w:br/>
        <w:br/>
        <w:br/>
        <w:t xml:space="preserve">      d.    del  vehículo  patrullero  bajaron  dos  policías  vestidos  con</w:t>
        <w:br/>
        <w:t xml:space="preserve">      uniforme verde y con boina roja.  Uno de ellos detuvo a Ernesto Rafael</w:t>
        <w:br/>
        <w:t xml:space="preserve">      Castillo Páez, quien no opuso resistencia, y pocos minutos después fue</w:t>
        <w:br/>
        <w:t xml:space="preserve">      introducido en la maletera del vehículo patrullero (Testimonios de Joe</w:t>
        <w:br/>
        <w:t xml:space="preserve">      Roberto Ruiz Huapaya, Jueza Elba Minaya Calle  y  María  Elena  Castro</w:t>
        <w:br/>
        <w:t xml:space="preserve">      Osorio; declaración de María Esther Aguirre Vera en el vídeo  aportado</w:t>
        <w:br/>
        <w:t xml:space="preserve">      como Anexo XII de la demanda);</w:t>
        <w:br/>
        <w:br/>
        <w:br/>
        <w:t xml:space="preserve">      e.    poco después llegó  al  lugar  de  la  detención  otro  vehículo</w:t>
        <w:br/>
        <w:t xml:space="preserve">      policial y los policías intercambiaron palabras.   El segundo vehículo</w:t>
        <w:br/>
        <w:t xml:space="preserve">      partió del lugar y luego el que llevaba al señor Castillo  Páez  salió</w:t>
        <w:br/>
        <w:t xml:space="preserve">      con rumbo desconocido.   Estos  hechos  duraron  aproximadamente  diez</w:t>
        <w:br/>
        <w:t xml:space="preserve">      minutos (Demanda; testimonios Joe Roberto  Ruiz  Huapaya,  Jueza  Elba</w:t>
        <w:br/>
        <w:t xml:space="preserve">      Minaya Calle y María Elena Castro Osorio; declaración de María  Esther</w:t>
        <w:br/>
        <w:t xml:space="preserve">      Aguirre Vera en el vídeo aportado como Anexo XII de la demanda);</w:t>
        <w:br/>
        <w:br/>
        <w:br/>
        <w:t xml:space="preserve">      f.    los padres del señor Castillo Páez iniciaron su búsqueda  y,  al</w:t>
        <w:br/>
        <w:t xml:space="preserve">      no encontrarlo en las diversas dependencias policiales, realizaron las</w:t>
        <w:br/>
        <w:t xml:space="preserve">      gestiones judiciales pertinentes  para  localizarlo   (Testimonios  de</w:t>
        <w:br/>
        <w:t xml:space="preserve">      Cronwell Pierre Castillo Castillo, Jueza Elba Minaya  Call  y  Augusto</w:t>
        <w:br/>
        <w:t xml:space="preserve">      Zúñiga Paz);</w:t>
        <w:br/>
        <w:br/>
        <w:br/>
        <w:t xml:space="preserve">      g.    el 25 de octubre de 1990 el padre  de  Ernesto  Rafael  Castillo</w:t>
        <w:br/>
        <w:t xml:space="preserve">      Páez, Cronwell Pierre  Castillo  Castillo,  interpuso  un  recurso  de</w:t>
        <w:br/>
        <w:t xml:space="preserve">      hábeas corpus en su favor ante el Vigésimo Cuarto Juzgado del Distrito</w:t>
        <w:br/>
        <w:t xml:space="preserve">      Judicial de Lima el cual declaró fundada la acción el 31 de octubre de</w:t>
        <w:br/>
        <w:t xml:space="preserve">      1990  con  base  en  las  pruebas  encontradas  y  en  una  serie   de</w:t>
        <w:br/>
        <w:t xml:space="preserve">      irregularidades descubiertas en el procedimiento que obstaculizaron la</w:t>
        <w:br/>
        <w:t xml:space="preserve">      investigación (Resolución de 31 de octubre de 1990 del Vigésimo Cuarto</w:t>
        <w:br/>
        <w:t xml:space="preserve">      Juzgado de Instrucción, Anexo II de la demanda; testimonios  de  Jueza</w:t>
        <w:br/>
        <w:t xml:space="preserve">      Elba Minaya Calle, Cronwell Pierre Castillo Castillo y Augusto  Zúñiga</w:t>
        <w:br/>
        <w:t xml:space="preserve">      Paz).  Dicha resolución fue apelada por  el  Procurador  Público  para</w:t>
        <w:br/>
        <w:t xml:space="preserve">      Asuntos de Terrorismo ante el Octavo Tribunal  Correccional  de  Lima.</w:t>
        <w:br/>
        <w:t xml:space="preserve">      El 27 de noviembre de 1990,  este  Tribunal  declaró  improcedente  la</w:t>
        <w:br/>
        <w:t xml:space="preserve">      apelación, confirmó la resolución de primera  instancia  y  ordenó  la</w:t>
        <w:br/>
        <w:t xml:space="preserve">      remisión de los documentos necesarios para formular la denuncia  penal</w:t>
        <w:br/>
        <w:t xml:space="preserve">      correspondiente (Sentencia de 27  de  noviembre  de  1990  del  Octavo</w:t>
        <w:br/>
        <w:t xml:space="preserve">      Tribunal Correccional de Lima, Anexo III de la demanda; testimonios de</w:t>
        <w:br/>
        <w:t xml:space="preserve">      Jueza Elba Minaya Calle, Cronwell Pierre Castillo Castillo  y  Augusto</w:t>
        <w:br/>
        <w:t xml:space="preserve">      Zúñiga Paz);</w:t>
        <w:br/>
        <w:br/>
        <w:br/>
        <w:t xml:space="preserve">      h.    sobre la base de la resolución de la acción de hábeas corpus, se</w:t>
        <w:br/>
        <w:t xml:space="preserve">      tramitó un proceso ante el Décimo Cuarto Juzgado  Penal  del  Distrito</w:t>
        <w:br/>
        <w:t xml:space="preserve">      Judicial de Lima por el delito de abuso  de  autoridad  contra  varios</w:t>
        <w:br/>
        <w:t xml:space="preserve">      oficiales de  la  Policía,  institución  adscrita  al  Ministerio  del</w:t>
        <w:br/>
        <w:t xml:space="preserve">      Interior, y supuestamente involucrados en la  desaparición  del  señor</w:t>
        <w:br/>
        <w:t xml:space="preserve">      Castillo Páez.  Por sentencia del 19 de agosto de 1991, dicho  Juzgado</w:t>
        <w:br/>
        <w:t xml:space="preserve">      Penal concluyó que de los autos presentados había  quedado  acreditado</w:t>
        <w:br/>
        <w:t xml:space="preserve">      que Ernesto Rafael Castillo Páez fue detenido por un  vehículo  de  la</w:t>
        <w:br/>
        <w:t xml:space="preserve">      Policía Nacional del Perú, en horas de la mañana del 21 de octubre  de</w:t>
        <w:br/>
        <w:t xml:space="preserve">      1990, fecha desde la cual  se desconoce  su  paradero.   Sin  embargo,</w:t>
        <w:br/>
        <w:t xml:space="preserve">      dicha sentencia indicó  que  no  había  indicios  que  demostraran  la</w:t>
        <w:br/>
        <w:t xml:space="preserve">      responsabilidad de los inculpados, por lo que ordenó archivar el  caso</w:t>
        <w:br/>
        <w:t xml:space="preserve">      sin sancionar a persona alguna, ni  compensar  a  los  familiares  del</w:t>
        <w:br/>
        <w:t xml:space="preserve">      señor Castillo Páez (Sentencia de 19 de  agosto  de  1991  del  Décimo</w:t>
        <w:br/>
        <w:t xml:space="preserve">      Cuarto Juzgado Penal del Distrito Judicial de Lima,  Anexo  VI  de  la</w:t>
        <w:br/>
        <w:t xml:space="preserve">      demanda; testimonio  de  Augusto  Zúñiga  Paz).   Esta  sentencia  fue</w:t>
        <w:br/>
        <w:t xml:space="preserve">      apelada ante la Primera Sala Penal de la Corte Superior de Justicia de</w:t>
        <w:br/>
        <w:t xml:space="preserve">      Lima, que la confirmó (Resolución de 27 de diciembre  de  1993  de  la</w:t>
        <w:br/>
        <w:t xml:space="preserve">      Primera Sala Penal de la Corte Superior de Justicia de Lima, Anexo VII</w:t>
        <w:br/>
        <w:t xml:space="preserve">      de la demanda; testimonio de Augusto Zúñiga Paz); y</w:t>
        <w:br/>
        <w:br/>
        <w:br/>
        <w:t xml:space="preserve">      i.    desde su desaparición, aún cuando se instauró  un  proceso  para</w:t>
        <w:br/>
        <w:t xml:space="preserve">      averiguar el paradero y obtener la libertad del señor  Castillo  Páez,</w:t>
        <w:br/>
        <w:t xml:space="preserve">      éste no ha sido  puesto  en  libertad  por  la  policía  ni  se  tiene</w:t>
        <w:br/>
        <w:t xml:space="preserve">      información alguna sobre él (Testimonios de Cronwell  Pierre  Castillo</w:t>
        <w:br/>
        <w:t xml:space="preserve">      Castillo y Augusto Zúñiga Paz).</w:t>
        <w:br/>
        <w:br/>
        <w:br/>
        <w:t xml:space="preserve">                                     VII</w:t>
        <w:br/>
        <w:br/>
        <w:t>44.   Previamente a las consideraciones sobre los alegatos  de  las  partes,</w:t>
        <w:br/>
        <w:t>la Corte debe examinar el argumento del Perú en el sentido de que  tanto  la</w:t>
        <w:br/>
        <w:t>Comisión Interamericana como este Tribunal se  atribuyeron  jurisdicción  en</w:t>
        <w:br/>
        <w:t>forma indebida para conocer este  caso,  en  virtud  de  que  no  se  habían</w:t>
        <w:br/>
        <w:t>agotado los recursos de la jurisdicción interna de dicho Estado.</w:t>
        <w:br/>
        <w:br/>
        <w:t>45.   La Corte considera que, con esta afirmación, el Perú pretende  reabrir</w:t>
        <w:br/>
        <w:t>en la presente etapa del fondo  del  caso,  una  cuestión  de  admisibilidad</w:t>
        <w:br/>
        <w:t>resuelta de manera firme y definitiva por esta Corte en su sentencia  de  31</w:t>
        <w:br/>
        <w:t>de enero de 1996, (supra, párr. 21) por lo cual desestima dicho alegato  por</w:t>
        <w:br/>
        <w:t>ser notoriamente improcedente.</w:t>
        <w:br/>
        <w:br/>
        <w:br/>
        <w:t xml:space="preserve">                                    VIII</w:t>
        <w:br/>
        <w:br/>
        <w:t>46.   Una vez que se ha demostrado que la detención  y  la  desaparición  de</w:t>
        <w:br/>
        <w:t>Ernesto  Rafael  Castillo  Páez  son  imputables  al  Perú  por  haber  sido</w:t>
        <w:br/>
        <w:t>efectuados por miembros  de  su  Policía  Nacional,  la  Corte  se  avoca  a</w:t>
        <w:br/>
        <w:t>examinar dichos hechos a la luz de la Convención Americana.</w:t>
        <w:br/>
        <w:br/>
        <w:br/>
        <w:t xml:space="preserve">                                     IX</w:t>
        <w:br/>
        <w:br/>
        <w:t>47.   La Corte entra a analizar si hubo violación al artículo 7  (Derecho  a</w:t>
        <w:br/>
        <w:t>la Libertad Personal) por parte del Estado.   Dicho  artículo  establece  en</w:t>
        <w:br/>
        <w:t>sus partes pertinentes que:</w:t>
        <w:br/>
        <w:br/>
        <w:t xml:space="preserve">            1.   Toda persona tiene derecho a la libertad y a  la  seguridad</w:t>
        <w:br/>
        <w:t xml:space="preserve">      personales.</w:t>
        <w:br/>
        <w:br/>
        <w:br/>
        <w:t xml:space="preserve">            2.   Nadie puede ser privado de su libertad  física,  salvo  por</w:t>
        <w:br/>
        <w:t xml:space="preserve">      las  causas  y  en  las  condiciones  fijadas  de  antemano  por   las</w:t>
        <w:br/>
        <w:t xml:space="preserve">      Constituciones Políticas  de  los  Estados  Partes  o  por  las  leyes</w:t>
        <w:br/>
        <w:t xml:space="preserve">      dictadas conforme a ellas.</w:t>
        <w:br/>
        <w:br/>
        <w:br/>
        <w:t xml:space="preserve">            3.    Nadie puede ser sometido  a  detención  o  encarcelamiento</w:t>
        <w:br/>
        <w:t xml:space="preserve">      arbitrarios.</w:t>
        <w:br/>
        <w:br/>
        <w:br/>
        <w:t xml:space="preserve">            4.    Toda persona detenida o retenida debe ser informada de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      5.   Toda persona detenida o  retenida  debe  ser  llevada,  sin</w:t>
        <w:br/>
        <w:t xml:space="preserve">      demora, ante un juez u otro funcionario autorizado  por  la  ley  para</w:t>
        <w:br/>
        <w:t xml:space="preserve">      ejercer funciones judiciales y tendrá derecho a ser juzgada dentro  de</w:t>
        <w:br/>
        <w:t xml:space="preserve">      un plazo razonable o a ser puesta en libertad, sin  perjuicio  de  que</w:t>
        <w:br/>
        <w:t xml:space="preserve">      continúe el proceso. Su libertad podrá estar condicionada a  garantías</w:t>
        <w:br/>
        <w:t xml:space="preserve">      que aseguren su comparecencia en el juicio.</w:t>
        <w:br/>
        <w:br/>
        <w:br/>
        <w:t xml:space="preserve">            6.   Toda persona privada de libertad tiene derecho  a  recurrir</w:t>
        <w:br/>
        <w:t xml:space="preserve">      ante un juez o tribunal competente, a fin  de  que  éste  decida,  sin</w:t>
        <w:br/>
        <w:t xml:space="preserve">      demora, sobre la legalidad de su  arresto  o  detención  y  ordene  su</w:t>
        <w:br/>
        <w:t xml:space="preserve">      libertad si el arresto o la detención fueran ilegales. En los  Estados</w:t>
        <w:br/>
        <w:t xml:space="preserve">      Partes cuyas leyes prevén que toda persona que se viera  amenazada  de</w:t>
        <w:br/>
        <w:t xml:space="preserve">      ser privada de su libertad tiene  derecho  a  recurrir  a  un  juez  o</w:t>
        <w:br/>
        <w:t xml:space="preserve">      tribunal competente a fin de que éste decida sobre la legalidad de tal</w:t>
        <w:br/>
        <w:t xml:space="preserve">      amenaza, dicho recurso  no  puede  ser  restringido  ni  abolido.  Los</w:t>
        <w:br/>
        <w:t xml:space="preserve">      recursos podrán interponerse por sí o por otra persona.</w:t>
        <w:br/>
        <w:br/>
        <w:t>48.   En su demanda, la Comisión  consideró  que  “Ernesto  Rafael  Castillo</w:t>
        <w:br/>
        <w:t>Páez fue detenido en forma violenta y arbitraria por  agentes  del  gobierno</w:t>
        <w:br/>
        <w:t>peruano” en violación del artículo 7 de la  Convención.   Agregó  que  dicha</w:t>
        <w:br/>
        <w:t>detención se hizo en “desconocimiento de  los  procedimientos  y  requisitos</w:t>
        <w:br/>
        <w:t>esenciales previstos  tanto  en  el  derecho  interno  peruano  como  en  la</w:t>
        <w:br/>
        <w:t>Convención”. Manifestó  que,  “conforme  a  las  declaraciones  de  testigos</w:t>
        <w:br/>
        <w:t>oculares, los captores no dieron cuenta sobre cargo alguno a la  víctima  ni</w:t>
        <w:br/>
        <w:t>de cualquier otra razón  que  motivara  la  detención”  y  que,  también  el</w:t>
        <w:br/>
        <w:t>derecho  de  acceder  a  un  tribunal  competente  que  decidiera  sobre  la</w:t>
        <w:br/>
        <w:t>legalidad del arresto fue violado por parte del Estado peruano en  perjuicio</w:t>
        <w:br/>
        <w:t>de Ernesto Rafael Castillo Páez.</w:t>
        <w:br/>
        <w:br/>
        <w:t>49.   Agregó la Comisión que aunque el hábeas  corpus  constituye  el  medio</w:t>
        <w:br/>
        <w:t>idóneo  para  encontrar  a  una  persona  presuntamente  detenida  por   las</w:t>
        <w:br/>
        <w:t>autoridades y obtener su libertad, en el  presente  caso  “resultó  ineficaz</w:t>
        <w:br/>
        <w:t>para determinar el paradero de la víctima ya que las autoridades  policiales</w:t>
        <w:br/>
        <w:t>jamás proporcionaron información sobre su paradero”.</w:t>
        <w:br/>
        <w:br/>
        <w:t>50.   En su  contestación  de  la  demanda,  el  Estado  consideró  que  “la</w:t>
        <w:br/>
        <w:t>indeterminación del paradero de una  persona  tampoco  puede  significar  la</w:t>
        <w:br/>
        <w:t>afectación  concreta  de  su  libertad;  [que  se  estaría]  presumiendo  su</w:t>
        <w:br/>
        <w:t>detención ilegal o secuestro, lo que legalmente no es  admisible”.   Reiteró</w:t>
        <w:br/>
        <w:t>que las declaraciones de los testigos “presenciales” de la  Comisión  fueron</w:t>
        <w:br/>
        <w:t>obtenidas por la Jueza Elba Minaya Calle de “manera irregular  como  así  lo</w:t>
        <w:br/>
        <w:t>declaró la Corte Suprema de Justicia del Perú al expedir  la  Ejecutoria  de</w:t>
        <w:br/>
        <w:t>07 de febrero de 1991”, ya  que  estas  personas  no  conocieron  a  Ernesto</w:t>
        <w:br/>
        <w:t>Rafael Castillo Páez y “ni siquiera  identifi[caron]  al  vehículo  policial</w:t>
        <w:br/>
        <w:t>(auto patrullero) en cuya maletera presuntamente fue  introducido”.   Agregó</w:t>
        <w:br/>
        <w:t>que dichos autos cuentan con una numeración pintada  en  caracteres  grandes</w:t>
        <w:br/>
        <w:t>en sus guardafangos posteriores y en la tapa de  la  maletera,  la  cual  es</w:t>
        <w:br/>
        <w:t>visible a distancia.</w:t>
        <w:br/>
        <w:br/>
        <w:t>51.   Para demostrar la falta de prueba  respecto  a  que  fueron  efectivos</w:t>
        <w:br/>
        <w:t>policiales los que llevaron a cabo la detención del señor Castillo Páez,  el</w:t>
        <w:br/>
        <w:t>Estado adjuntó como anexos las declaraciones brindadas ante la  Policía  por</w:t>
        <w:br/>
        <w:t>los señores Genaro Huamán Abad, Andrés Alberto Albay Mallma, Luis Gómez  del</w:t>
        <w:br/>
        <w:t>Prado y Wilmar Pablo Belleza Napán, detenidos  en  la  misma  fecha  de  los</w:t>
        <w:br/>
        <w:t>hechos, en las que indicaron que  “ninguno  de  ellos  señala  que  se  haya</w:t>
        <w:br/>
        <w:t>producido otra detención o la intervención  del  estudiante  Ernesto  Rafael</w:t>
        <w:br/>
        <w:t>Castillo Páez [durante los atentados de 21 de octubre de 1990]”.</w:t>
        <w:br/>
        <w:br/>
        <w:t>52.   Además, el Estado fundamentó su posición con declaraciones  tomadas  a</w:t>
        <w:br/>
        <w:t>personal policial de servicio de la Comisaría  de  Villa  El  Salvador,  así</w:t>
        <w:br/>
        <w:t>como al personal de otras unidades  intervinientes  en  el  sentido  de  que</w:t>
        <w:br/>
        <w:t>“durante el operativo policial del día 21  de  octubre  de  1990,  no  [fue]</w:t>
        <w:br/>
        <w:t>detenido ni intervenido el mencionado estudiante”.</w:t>
        <w:br/>
        <w:br/>
        <w:t>53.   Como se dijo anteriormente, la Corte  estima  probados  varios  hechos</w:t>
        <w:br/>
        <w:t>que se refieren a la detención arbitraria del señor Ernesto Rafael  Castillo</w:t>
        <w:br/>
        <w:t>Páez (supra, párr. 43).  Al respecto, son apreciadas  en  lo  esencial,  las</w:t>
        <w:br/>
        <w:t>declaraciones  rendidas  por  los  testigos  presenciales  en  la  audiencia</w:t>
        <w:br/>
        <w:t>pública de 6 y 7 de febrero de 1997, quienes coinciden en que  dos  policías</w:t>
        <w:br/>
        <w:t>de uniforme verde y boina roja, que viajaban en un  vehículo  patrullero  de</w:t>
        <w:br/>
        <w:t>color blanco, detuvieron en forma violenta a Ernesto Rafael  Castillo  Páez,</w:t>
        <w:br/>
        <w:t>identificado por su apariencia y la ropa que vestía, que lo introdujeron  en</w:t>
        <w:br/>
        <w:t>la maletera del mismo y lo llevaron  con  rumbo  desconocido  (supra,  párr.</w:t>
        <w:br/>
        <w:t>30.b., c. y d.).</w:t>
        <w:br/>
        <w:br/>
        <w:t>54.   El Estado afirmó, tanto en la audiencia como en sus alegatos  finales,</w:t>
        <w:br/>
        <w:t>que  dichos  testigos  incurrieron  en  incongruencias  que  invalidan   sus</w:t>
        <w:br/>
        <w:t>declaraciones,  pero  las  imprecisiones  que  señala   el   Perú   no   son</w:t>
        <w:br/>
        <w:t>sustanciales, sino que radican en algunos detalles, entre ellos,  el  número</w:t>
        <w:br/>
        <w:t>del vehículo policial, lo que podría explicarse, en opinión de  esta  Corte,</w:t>
        <w:br/>
        <w:t>por las circunstancias en que transcurrieron los  hechos,  la  condición  de</w:t>
        <w:br/>
        <w:t>los testigos y por el tiempo transcurrido desde el momento  en  que  ocurrió</w:t>
        <w:br/>
        <w:t>dicha aprehensión.</w:t>
        <w:br/>
        <w:br/>
        <w:t>55.   La circunstancia de que los propios declarantes hubiesen afirmado  que</w:t>
        <w:br/>
        <w:t>el vehículo  policial  era  de  color  blanco  se  corrobora  con  el  vídeo</w:t>
        <w:br/>
        <w:t>presentado como prueba por la Comisión Interamericana junto con  la  demanda</w:t>
        <w:br/>
        <w:t>(Anexo XII), y que el Estado no lo refutó,  no  obstante  habérsele  enviado</w:t>
        <w:br/>
        <w:t>oportunamente, en el cual se reproduce la parte  respectiva  del  noticiario</w:t>
        <w:br/>
        <w:t>peruano “90 Segundos”, que fue transmitido por televisión en  el  mismo  día</w:t>
        <w:br/>
        <w:t>de los hechos, y en el que aparece un vehículo policial de color blanco  que</w:t>
        <w:br/>
        <w:t>participó,  entre  otros,  en  la  misma  operación.   Por  tal  motivo  las</w:t>
        <w:br/>
        <w:t>fotografías  presentadas  por  el  Estado  en  la  audiencia  pública  sobre</w:t>
        <w:br/>
        <w:t>vehículos de otro color, no desvirtúan las aseveraciones de los testigos.</w:t>
        <w:br/>
        <w:br/>
        <w:t>56.   De acuerdo con lo anterior, la Corte considera que el Perú  infringió,</w:t>
        <w:br/>
        <w:t>en perjuicio del señor Castillo Páez, varios incisos del artículo  7  de  la</w:t>
        <w:br/>
        <w:t>Convención, que regula de manera genérica la libertad personal.   En  primer</w:t>
        <w:br/>
        <w:t>término, está demostrado que la víctima fue  detenida  por  personal  de  la</w:t>
        <w:br/>
        <w:t>Policía Nacional  del  Perú  sin  que  mediaran  las  causas  y  condiciones</w:t>
        <w:br/>
        <w:t>establecidas por la Constitución Política de 12 de julio de 1979 que  estaba</w:t>
        <w:br/>
        <w:t>en vigor en la época en que se  produjo  la  detención,  ya  que  dicha  ley</w:t>
        <w:br/>
        <w:t>fundamental disponía que sólo se podía privar de la libertad a  una  persona</w:t>
        <w:br/>
        <w:t>por mandamiento escrito y motivado de autoridad judicial, lo que no  ocurrió</w:t>
        <w:br/>
        <w:t>en el caso.  No se demostró y  tampoco  se  alegó  por  el  Estado,  que  la</w:t>
        <w:br/>
        <w:t>aprehensión del señor Castillo Páez  se  hubiese  producido  al  haber  sido</w:t>
        <w:br/>
        <w:t>sorprendido in fragranti en  la  comisión  de  un  delito  o  que  estuviese</w:t>
        <w:br/>
        <w:t>vigente en ese momento un estado de emergencia, circunstancias que  hubiesen</w:t>
        <w:br/>
        <w:t>podido justificar la detención de la víctima  por  agentes  policiales,  sin</w:t>
        <w:br/>
        <w:t>intervención judicial.  Lo anterior tiene su fundamento en los artículos  7,</w:t>
        <w:br/>
        <w:t>incisos 2 y 3, de la Convención Americana y 2º, inciso 20, letra g),  de  la</w:t>
        <w:br/>
        <w:t>Carta Política.</w:t>
        <w:br/>
        <w:br/>
        <w:t>57.   Tampoco aparece de las constancias de autos que  el  detenido  hubiese</w:t>
        <w:br/>
        <w:t>sido puesto a disposición del juez competente en el  plazo  de  24  horas  o</w:t>
        <w:br/>
        <w:t>según la distancia, o bien en el de quince días en el supuesto de  acusación</w:t>
        <w:br/>
        <w:t>de terrorismo, de acuerdo con los  artículos  7,  inciso  5,  de  la  propia</w:t>
        <w:br/>
        <w:t>Convención y 2º, inciso 20, letra c), de la Constitución del Perú.</w:t>
        <w:br/>
        <w:br/>
        <w:t>58.   Por el contrario, con las declaraciones de la Jueza Elba Minaya  Calle</w:t>
        <w:br/>
        <w:t>durante la audiencia pública respectiva (supra, párr. 30.d.),  se  demuestra</w:t>
        <w:br/>
        <w:t>que las  autoridades  policiales  negaron  la  aprehensión  y  ocultaron  al</w:t>
        <w:br/>
        <w:t>detenido con el propósito  de  que  no  pudiese  ser  localizado  por  dicha</w:t>
        <w:br/>
        <w:t>juzgadora, ya que presentaron a esta  última,  constancias  adulteradas  del</w:t>
        <w:br/>
        <w:t>registro de ingreso de detenidos, en las cuales no figuraba  el  nombre  del</w:t>
        <w:br/>
        <w:t>señor  Castillo  Páez,  pero  sí  el  de  otros  aprehendidos  en  la  misma</w:t>
        <w:br/>
        <w:t>operación,  que  fueron   puestos   a   disposición   de   las   autoridades</w:t>
        <w:br/>
        <w:t>investigadoras (DINCOTE).  El testimonio  de  la  señora  Minaya  Calle  fue</w:t>
        <w:br/>
        <w:t>confirmado por el del señor Cronwell Pierre Castillo Castillo, padre  de  la</w:t>
        <w:br/>
        <w:t>víctima, ya que él también emprendió una búsqueda infructuosa de su hijo  en</w:t>
        <w:br/>
        <w:t>los establecimientos policiales.</w:t>
        <w:br/>
        <w:br/>
        <w:t>59.   El Estado se limitó a negar la detención del señor  Castillo  Páez  y,</w:t>
        <w:br/>
        <w:t>al efecto, presentó constancias de los informes  del  personal  policial  de</w:t>
        <w:br/>
        <w:t>servicio en la Comisaría  de  Villa  El  Salvador,  así  como  el  de  otras</w:t>
        <w:br/>
        <w:t>unidades intervinientes en la operación de 21 de octubre de  1990,  pero  la</w:t>
        <w:br/>
        <w:t>Corte considera que dichas constancias no son suficientes  para  contradecir</w:t>
        <w:br/>
        <w:t>las afirmaciones de los referidos testigos.</w:t>
        <w:br/>
        <w:br/>
        <w:t>60.   La afirmación del  Perú  en  sus  alegatos  finales,  apoyada  con  el</w:t>
        <w:br/>
        <w:t>documento expedido por la Universidad Católica de Lima,  en  el  sentido  de</w:t>
        <w:br/>
        <w:t>que el señor Castillo Páez había sido reprobado en las materias del  segundo</w:t>
        <w:br/>
        <w:t>semestre de la carrera de Sociología que cursaba y que,  por  lo  mismo,  no</w:t>
        <w:br/>
        <w:t>tenía en ese momento la  calidad  de  estudiante,  es  irrelevante  para  el</w:t>
        <w:br/>
        <w:t>presente caso.</w:t>
        <w:br/>
        <w:br/>
        <w:t>61.   Finalmente, este Tribunal considera que los  elementos  de  convicción</w:t>
        <w:br/>
        <w:t>señalados anteriormente, se fortalecen con la decisión del 19 de  agosto  de</w:t>
        <w:br/>
        <w:t>1991 del Décimo Cuarto Juzgado Penal del Distrito Judicial de  Lima,  en  el</w:t>
        <w:br/>
        <w:t>proceso seguido en contra de varios agentes de la Policía por el  delito  de</w:t>
        <w:br/>
        <w:t>abuso de autoridad en perjuicio del señor  Castillo  Páez,  con  motivo  del</w:t>
        <w:br/>
        <w:t>procedimiento de hábeas corpus expedido  en  favor  de  la  víctima  en  dos</w:t>
        <w:br/>
        <w:t>instancias (supra, párr. 43.g. y h.).  Dicho Juzgado, que dejó  en  libertad</w:t>
        <w:br/>
        <w:t>a los acusados por falta de pruebas, sostuvo, sin embargo, que:</w:t>
        <w:br/>
        <w:br/>
        <w:t xml:space="preserve">     ha quedado  debida  y  suficientemente  acreditado  que  el  agraviado</w:t>
        <w:br/>
        <w:t xml:space="preserve">     Ernesto Rafael Castillo Páez  el  día  veintiuno  de  octubre  de  mil</w:t>
        <w:br/>
        <w:t xml:space="preserve">     novecientos noventa en horas de la mañana fue intervenido  y  detenido</w:t>
        <w:br/>
        <w:t xml:space="preserve">     por la dotación de un vehículo de la Policía Nacional del Perú  cuando</w:t>
        <w:br/>
        <w:t xml:space="preserve">     aquel se encontraba transitando a la altura  del  Parque  Central  del</w:t>
        <w:br/>
        <w:t xml:space="preserve">     grupo diecisiete, segundo sector, segunda zona del distrito  de  Villa</w:t>
        <w:br/>
        <w:t xml:space="preserve">     El Salvador, oportunidad ésta desde la que se desconoce  su  paradero,</w:t>
        <w:br/>
        <w:t xml:space="preserve">     por lo que en el transcurso de la investigación jurisdiccional sí  [ha</w:t>
        <w:br/>
        <w:t xml:space="preserve">     quedado] acreditado la comisión  del  delito  de  abuso  de  autoridad</w:t>
        <w:br/>
        <w:t xml:space="preserve">     material de la misma.</w:t>
        <w:br/>
        <w:br/>
        <w:t>Todo lo  cual  coincide  con  lo  sostenido  por  los  mencionados  testigos</w:t>
        <w:br/>
        <w:t>presenciales (supra, párr. 30).</w:t>
        <w:br/>
        <w:br/>
        <w:t xml:space="preserve">                                      X</w:t>
        <w:br/>
        <w:br/>
        <w:t>62.   La Corte entra a analizar la denuncia sobre la violación  al  artículo</w:t>
        <w:br/>
        <w:t>5 (Derecho a la Integridad Personal) por parte del Estado.   Dicho  artículo</w:t>
        <w:br/>
        <w:t>establece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 xml:space="preserve">      ...</w:t>
        <w:br/>
        <w:br/>
        <w:t>63.   En su demanda, la Comisión consideró que,  con  las  declaraciones  de</w:t>
        <w:br/>
        <w:t>los testigos del secuestro, “surge que  Ernesto  Rafael  Castillo  Páez  fue</w:t>
        <w:br/>
        <w:t>víctima de  maltrato  físico  y  psicológico  al  momento  de  ser  detenido</w:t>
        <w:br/>
        <w:t>arbitrariamente y llevado por los agentes policiales... e introducido  a  la</w:t>
        <w:br/>
        <w:t>maletera del automóvil policial” y que dichos actos constituyen per  se  una</w:t>
        <w:br/>
        <w:t>violación de la integridad personal establecida en la Convención.</w:t>
        <w:br/>
        <w:br/>
        <w:t>64.   La Comisión agregó que el hecho mismo  del  secuestro,  “resultado  de</w:t>
        <w:br/>
        <w:t>una detención ilegal y arbitraria-- y las circunstancias que lo rodearon”  y</w:t>
        <w:br/>
        <w:t>la “incomunicación coactiva a los que se ve sometida la víctima  del  delito</w:t>
        <w:br/>
        <w:t>de desaparición forzada representan” por sí mismos,  formas  de  tratamiento</w:t>
        <w:br/>
        <w:t>cruel e inhumano.</w:t>
        <w:br/>
        <w:br/>
        <w:t>65.   En su  contestación  de  la  demanda,  el  Estado  consideró  que  las</w:t>
        <w:br/>
        <w:t>declaraciones de los testigos de la Comisión, en el sentido de que el  señor</w:t>
        <w:br/>
        <w:t>Castillo Páez fue detenido ilegalmente por efectivos policiales  y  sometido</w:t>
        <w:br/>
        <w:t>a un trato “abusivo” por éstos, no estaba corroborada  de  ninguna  forma  y</w:t>
        <w:br/>
        <w:t>que no existía “prueba válida que fundament[ara] la violación por parte  del</w:t>
        <w:br/>
        <w:t>Estado Peruano  del  derecho  a  la  integridad  física  de  Ernesto  Rafael</w:t>
        <w:br/>
        <w:t>Castillo Páez”.  Como fundamento, el  Estado  señaló  que  los  testigos  no</w:t>
        <w:br/>
        <w:t>conocieron a Ernesto Rafael Castillo Páez y  que  sus  declaraciones  fueron</w:t>
        <w:br/>
        <w:t>tomadas en forma irregular por la Jueza del 24 Juzgado Penal de  Lima,  Dra.</w:t>
        <w:br/>
        <w:t>Elba Minaya Calle.</w:t>
        <w:br/>
        <w:br/>
        <w:t>66.   La Corte  da  por  probado  con  las  declaraciones  de  los  testigos</w:t>
        <w:br/>
        <w:t>presenciales, que el señor  Castillo  Páez,  después  de  ser  detenido  por</w:t>
        <w:br/>
        <w:t>agentes de la Policía fue introducido en la maletera  del  vehículo  oficial</w:t>
        <w:br/>
        <w:t>(supra, párr. 43.d.).  Lo anterior constituye una infracción al  artículo  5</w:t>
        <w:br/>
        <w:t>de la Convención que tutela la integridad personal, ya que,  aún  cuando  no</w:t>
        <w:br/>
        <w:t>hubiesen existido otros maltratos físicos o de otra índole, esa  acción  por</w:t>
        <w:br/>
        <w:t>sí sola debe considerarse  claramente  contraria  al  respeto  debido  a  la</w:t>
        <w:br/>
        <w:t>dignidad inherente al ser humano.</w:t>
        <w:br/>
        <w:br/>
        <w:t>67.   Lo anterior se corrobora con la  declaración  del  agente  del  Estado</w:t>
        <w:br/>
        <w:t>durante la audiencia pública de 6 y 7 de febrero de 1997, quien expresó  que</w:t>
        <w:br/>
        <w:t>el día que ocurrieron los hechos hubo operaciones policiales en  las  cuales</w:t>
        <w:br/>
        <w:t>detuvieron a personas  e  “incluso  las  metieron,  parece,  también  en  la</w:t>
        <w:br/>
        <w:t>maletera”.</w:t>
        <w:br/>
        <w:br/>
        <w:br/>
        <w:t xml:space="preserve">                                     XI</w:t>
        <w:br/>
        <w:br/>
        <w:t>68.   La Corte examina ahora si hubo violación al artículo 4 (Derecho  a  la</w:t>
        <w:br/>
        <w:t>Vida) por parte del Estado.  Dicho artículo, en su inciso 1, establece que:</w:t>
        <w:br/>
        <w:br/>
        <w:t xml:space="preserve">      Toda persona tiene derecho a que se  respete 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t>69.   En su demanda, la Comisión consideró que la  desaparición  forzada  de</w:t>
        <w:br/>
        <w:t>personas implica múltiples violaciones de la  Convención y  como  fundamento</w:t>
        <w:br/>
        <w:t>de su alegato, citó la  jurisprudencia  de  esta  Corte.   En  cuanto  a  la</w:t>
        <w:br/>
        <w:t>supuesta  violación  del  artículo  4,  la  Comisión  alegó  que  “desde  su</w:t>
        <w:br/>
        <w:t>detención por miembros de la fuerza policial en  octubre  de  1990,  Ernesto</w:t>
        <w:br/>
        <w:t>Rafael Castillo Páez continúa desaparecido lo que hace presumir su muerte”.</w:t>
        <w:br/>
        <w:br/>
        <w:t>70.     En  su  contestación  a  la  demanda,  el  Estado  alegó   que   una</w:t>
        <w:br/>
        <w:t>desaparición no significa necesariamente la muerte de la víctima  y  que  no</w:t>
        <w:br/>
        <w:t>podía castigar al posible autor de la detención por un delito de  asesinato,</w:t>
        <w:br/>
        <w:t>“pues faltaría precisamente el cuerpo del delito, condición que  es  exigida</w:t>
        <w:br/>
        <w:t>unánimemente por la doctrina penalista  contemporánea”.  Además,  el  Estado</w:t>
        <w:br/>
        <w:t>señaló que “una cosa es la situación misma de hecho  de  la  indeterminación</w:t>
        <w:br/>
        <w:t>del paradero de una persona, y otra cosa muy distinta es la muerte de  ésta,</w:t>
        <w:br/>
        <w:t>con la consiguiente lesión del bien jurídico  vida”.   El  Estado  manifestó</w:t>
        <w:br/>
        <w:t>también que la Comisión no ha probado “a cabalidad que hayan sido  efectivos</w:t>
        <w:br/>
        <w:t>policiales quienes han privado de la  libertad  a  Ernesto  Rafael  Castillo</w:t>
        <w:br/>
        <w:t>Páez y menos aún que hubieran atentado contra  su  vida”.   Agregó  que  con</w:t>
        <w:br/>
        <w:t>sólo la indeterminación del paradero  del  señor  Castillo  Páez  no  podría</w:t>
        <w:br/>
        <w:t>llegarse a la afirmación de que el Estado es responsable.  Al  finalizar  su</w:t>
        <w:br/>
        <w:t>análisis sobre el artículo  4,  el  Estado  consideró  que  la  Corte  debió</w:t>
        <w:br/>
        <w:t>“rechazar de plano este extremo de la demanda que no se sustenta  en  prueba</w:t>
        <w:br/>
        <w:t>alguna,  pero  sí  en  una  fuerte  dosis  de  especulaciones  que   intenta</w:t>
        <w:br/>
        <w:t>involucrar al Estado Peruano en hechos en los que no  tiene  responsabilidad</w:t>
        <w:br/>
        <w:t>alguna, pues éste no ha violado el derecho a la vida”.</w:t>
        <w:br/>
        <w:br/>
        <w:t>71.   La Corte considera demostrada  la  violación  del  artículo  4  de  la</w:t>
        <w:br/>
        <w:t>Convención que protege el derecho a la vida, ya que el señor  Castillo  Páez</w:t>
        <w:br/>
        <w:t>fue detenido arbitrariamente por agentes de la Policía del Perú;  que  dicha</w:t>
        <w:br/>
        <w:t>detención fue  negada  por  las  mismas  autoridades,  las  cuales,  por  el</w:t>
        <w:br/>
        <w:t>contrario, lo ocultaron para que no fuese localizado, y que  desde  entonces</w:t>
        <w:br/>
        <w:t>se desconoce su paradero por lo que se puede concluir que, debido al  tiempo</w:t>
        <w:br/>
        <w:t>transcurrido desde el 21 de octubre de 1990 a la fecha, la víctima  ha  sido</w:t>
        <w:br/>
        <w:t>privada de la vida (supra, párr. 43).</w:t>
        <w:br/>
        <w:br/>
        <w:t>72.    Este  Tribunal  ha  señalado  en  fallos  anteriores,  que   con   la</w:t>
        <w:br/>
        <w:t>desaparición de personas  se  violan  varios  derechos  establecidos  en  la</w:t>
        <w:br/>
        <w:t>Convención, entre ellos el de la vida, cuando hubiese transcurrido, como  en</w:t>
        <w:br/>
        <w:t>este caso, un período de varios años sin que se conozca el  paradero  de  la</w:t>
        <w:br/>
        <w:t>víctima (Caso Neira Alegría y otros, Sentencia  de  19  de  enero  de  1995.</w:t>
        <w:br/>
        <w:t>Serie C No. 20, párr. 76; Caso Caballero Delgado y Santana, Sentencia  de  8</w:t>
        <w:br/>
        <w:t>de diciembre de 1995.  Serie C No. 22, párr. 56 y  Caso  Blake,  Excepciones</w:t>
        <w:br/>
        <w:t>Preliminares, Sentencia de 2 de julio de 1996.  Serie C No. 27, párr. 39).</w:t>
        <w:br/>
        <w:br/>
        <w:t>73.   No puede admitirse el argumento del Estado en el  sentido  de  que  la</w:t>
        <w:br/>
        <w:t>situación misma de la  indeterminación  del  paradero  de  una  persona,  no</w:t>
        <w:br/>
        <w:t>implica que hubiese sido privada de su vida, ya que “faltaría...  el  cuerpo</w:t>
        <w:br/>
        <w:t>del delito”, como lo exige, según él, la doctrina penal  contemporánea.   Es</w:t>
        <w:br/>
        <w:t>inaceptable este razonamiento puesto que bastaría que  los  autores  de  una</w:t>
        <w:br/>
        <w:t>desaparición forzada ocultasen o destruyesen el cadáver de  la  víctima,  lo</w:t>
        <w:br/>
        <w:t>que es frecuente  en  estos  casos,  para  que  se  produjera  la  impunidad</w:t>
        <w:br/>
        <w:t>absoluta de los infractores, quienes en estas situaciones  pretenden  borrar</w:t>
        <w:br/>
        <w:t>toda huella de la desaparición.</w:t>
        <w:br/>
        <w:br/>
        <w:t>74.   Lo anterior se refuerza, en  cuanto  a  las  desapariciones,  con  las</w:t>
        <w:br/>
        <w:t>declaraciones del perito doctor Enrique  Bernales  Ballesteros,  durante  la</w:t>
        <w:br/>
        <w:t>audiencia pública, y que  no  fueron  desvirtuadas  por  el  Estado,  en  el</w:t>
        <w:br/>
        <w:t>sentido de que cuando ocurrieron  los  hechos  en  este  caso,  existía  una</w:t>
        <w:br/>
        <w:t>práctica por  parte  de  las  fuerzas  de  seguridad  que  consistía  en  la</w:t>
        <w:br/>
        <w:t>desaparición forzada de personas consideradas como miembros  de  los  grupos</w:t>
        <w:br/>
        <w:t>subversivos  y  presentó  estadísticas  sobre  el   incremento   de   dichas</w:t>
        <w:br/>
        <w:t>desapariciones durante este período (supra, párr. 42).</w:t>
        <w:br/>
        <w:br/>
        <w:br/>
        <w:t xml:space="preserve">                                     XII</w:t>
        <w:br/>
        <w:br/>
        <w:t>75.   La Comisión consideró en su demanda que el  Estado  había  violado  el</w:t>
        <w:br/>
        <w:t>artículo 8 de la Convención en “cuanto a la garantía de  la  víctima  y  sus</w:t>
        <w:br/>
        <w:t>familiares de contar  con  la  defensa  de  sus  derechos  a  través  de  un</w:t>
        <w:br/>
        <w:t>abogado”.</w:t>
        <w:br/>
        <w:br/>
        <w:t>76.   Al respecto, la misma Comisión señaló que se produjo  un  atentado  en</w:t>
        <w:br/>
        <w:t>contra del abogado de los  familiares  de  la  víctima,  el  doctor  Augusto</w:t>
        <w:br/>
        <w:t>Zúñiga Paz, que lo obligó a apartarse de la defensa y  ser  reemplazado  por</w:t>
        <w:br/>
        <w:t>el equipo jurídico  del  Instituto  de  Defensa  Legal  de  la  Comisión  de</w:t>
        <w:br/>
        <w:t>Derechos Humanos del Perú.</w:t>
        <w:br/>
        <w:br/>
        <w:t>77.   El citado abogado, Augusto Zúñiga Paz, en  su  declaración  ante  esta</w:t>
        <w:br/>
        <w:t>Corte, afirmó que el 15 de junio de 1991 (15 de marzo  de  1991  de  acuerdo</w:t>
        <w:br/>
        <w:t>con el expediente) sufrió un atentado por medio de un sobre  con  explosivos</w:t>
        <w:br/>
        <w:t>que le causó serias lesiones y que este atentado se debió a la  defensa  que</w:t>
        <w:br/>
        <w:t>hacía de varios casos, entre ellos el relativo  a  la  detención  del  señor</w:t>
        <w:br/>
        <w:t>Castillo Páez, por lo que tuvo que apartarse de la representación  legal  de</w:t>
        <w:br/>
        <w:t>sus familiares e inclusive se vio obligado a  abandonar  el  país  y  reside</w:t>
        <w:br/>
        <w:t>actualmente en Suecia (supra, párr. 30.e.).</w:t>
        <w:br/>
        <w:br/>
        <w:t>78.   Lo que no queda  claro,  ni  existen  evidencias,  es  que  el  citado</w:t>
        <w:br/>
        <w:t>atentado se produjera con el objeto de privar de defensa  específicamente  a</w:t>
        <w:br/>
        <w:t>los familiares de la víctima, puesto que el  mismo  testigo  señaló  que  se</w:t>
        <w:br/>
        <w:t>ocupaba de  asistir  a  varias  personas,  e  inclusive  intervenía  en  una</w:t>
        <w:br/>
        <w:t>acusación en contra del ex Presidente del Perú, señor Allan García.</w:t>
        <w:br/>
        <w:br/>
        <w:t>79.   Por otra parte consta de  autos  que  los  familiares  de  la  víctima</w:t>
        <w:br/>
        <w:t>contaron en este caso con asistencia legal para promover el hábeas corpus  y</w:t>
        <w:br/>
        <w:t>el juicio penal respectivo, por lo que no se privó a  dichos  familiares  de</w:t>
        <w:br/>
        <w:t>la defensa legal,  aún  cuando  tuvieron  dificultades  para  su  ejercicio;</w:t>
        <w:br/>
        <w:t>dificultades [no relacionadas directamente con  este  caso]  que,  la  Corte</w:t>
        <w:br/>
        <w:t>estima,  no  llegan  a  constituir  una  violación  del  artículo  8  de  la</w:t>
        <w:br/>
        <w:t>Convención, ya que otros abogados asumieron la defensa.</w:t>
        <w:br/>
        <w:br/>
        <w:br/>
        <w:t xml:space="preserve">                                    XIII</w:t>
        <w:br/>
        <w:br/>
        <w:t>80.   Por lo que respecta a la infracción al artículo 25  de  la  Convención</w:t>
        <w:br/>
        <w:t>sobre protección judicial, las partes formularon los siguientes argumentos:</w:t>
        <w:br/>
        <w:br/>
        <w:t xml:space="preserve">      a.    En su demanda, la Comisión consideró que el derecho previsto  en</w:t>
        <w:br/>
        <w:t xml:space="preserve">      el artículo citado obliga al Estado a proveer un  recurso  efectivo  y</w:t>
        <w:br/>
        <w:t xml:space="preserve">      que dicho deber “fue violado en el Perú a través de diversas  acciones</w:t>
        <w:br/>
        <w:t xml:space="preserve">      estatales que impidieron [la  libertad  del  señor  Castillo  Páez]  y</w:t>
        <w:br/>
        <w:t xml:space="preserve">      provocaron en última instancia la  impunidad”.   Como  fundamento,  la</w:t>
        <w:br/>
        <w:t xml:space="preserve">      Comisión señaló la sentencia de 19 de agosto de 1991, en  la  cual  el</w:t>
        <w:br/>
        <w:t xml:space="preserve">      Décimo Cuarto Juzgado Penal del Distrito Judicial de Lima se refirió a</w:t>
        <w:br/>
        <w:t xml:space="preserve">      la desaparición de Ernesto Rafael Castillo Páez, la  cual  se  produjo</w:t>
        <w:br/>
        <w:t xml:space="preserve">      luego de haber sido arrestado por efectivos de la policía nacional.</w:t>
        <w:br/>
        <w:br/>
        <w:br/>
        <w:t xml:space="preserve">      b.    La Comisión señaló que las acciones de los  agentes  del  Estado</w:t>
        <w:br/>
        <w:t xml:space="preserve">      impidieron un recurso  efectivo.   Asimismo,  expresó  que  aunque  el</w:t>
        <w:br/>
        <w:t xml:space="preserve">      Estado está obligado a garantizar el cumplimiento por las  autoridades</w:t>
        <w:br/>
        <w:t xml:space="preserve">      competentes de todos los fallos y decisiones judiciales, la acción  de</w:t>
        <w:br/>
        <w:t xml:space="preserve">      hábeas corpus, la idónea en este caso,  “demostró  ser  ineficaz  para</w:t>
        <w:br/>
        <w:t xml:space="preserve">      determinar [el]  paradero  y  liberación”  de  la  víctima.  Según  la</w:t>
        <w:br/>
        <w:t xml:space="preserve">      Comisión “la Corte Suprema de Justicia  carecía  de  competencia  para</w:t>
        <w:br/>
        <w:t xml:space="preserve">      conocer, en tercera instancia, sobre la acción de  hábeas  corpus,  en</w:t>
        <w:br/>
        <w:t xml:space="preserve">      virtud de la prohibición del artículo 21 de la Ley 23506”.  De acuerdo</w:t>
        <w:br/>
        <w:t xml:space="preserve">      con dicho artículo “la interposición del recurso de nulidad no le está</w:t>
        <w:br/>
        <w:t xml:space="preserve">      permitida a la parte que es causante de la violación del  derecho  que</w:t>
        <w:br/>
        <w:t xml:space="preserve">      se alega”.   Agregó  que  “la  policía  se  negó  a  cooperar  con  el</w:t>
        <w:br/>
        <w:t xml:space="preserve">      esclarecimiento de la desaparición proveyendo a  la  Juez  con  libros</w:t>
        <w:br/>
        <w:t xml:space="preserve">      fraguados en una clara obstrucción de la justicia”.</w:t>
        <w:br/>
        <w:br/>
        <w:br/>
        <w:t xml:space="preserve">      c.    Durante la audiencia pública celebrada el 6 y 7  de  febrero  de</w:t>
        <w:br/>
        <w:t xml:space="preserve">      1996, el Estado, en su contrainterrogatorio a la Jueza  Minaya  Calle,</w:t>
        <w:br/>
        <w:t xml:space="preserve">      enfatizó que el tomar  declaraciones  de  testigos  en  forma  anónima</w:t>
        <w:br/>
        <w:t xml:space="preserve">      constituye una anomalía no permisible bajo el Código  Procesal  Penal.</w:t>
        <w:br/>
        <w:t xml:space="preserve">      Al responder las preguntas formuladas por el  agente  del  Estado,  la</w:t>
        <w:br/>
        <w:t xml:space="preserve">      Jueza declaró que su visita al lugar no fue para  recibir  testimonios</w:t>
        <w:br/>
        <w:t xml:space="preserve">      sino sólo para redactar un  acta  y  confirmó  que  identificó  a  los</w:t>
        <w:br/>
        <w:t xml:space="preserve">      declarantes pero que por su seguridad no los mencionó en el acta y que</w:t>
        <w:br/>
        <w:t xml:space="preserve">      esto no constituye una anomalía; que el hábeas corpus no tuvo efecto y</w:t>
        <w:br/>
        <w:t xml:space="preserve">      que, tanto de su experiencia judicial en  la  que  ha  tramitado  gran</w:t>
        <w:br/>
        <w:t xml:space="preserve">      cantidad de recursos de hábeas corpus, como del  conocimiento  que  ha</w:t>
        <w:br/>
        <w:t xml:space="preserve">      tenido de otros, ninguno tuvo resultado  en  casos  de  desapariciones</w:t>
        <w:br/>
        <w:t xml:space="preserve">      forzadas de personas.  El Estado  también  hizo  notar  que  no  había</w:t>
        <w:br/>
        <w:t xml:space="preserve">      prueba alguna contra el Ministro del Interior  y  las  otras  personas</w:t>
        <w:br/>
        <w:t xml:space="preserve">      nombradas en el recurso de hábeas corpus a lo que la  Jueza  respondió</w:t>
        <w:br/>
        <w:t xml:space="preserve">      que, al tratarse de instituciones  en  donde  existen  jerarquías,  la</w:t>
        <w:br/>
        <w:t xml:space="preserve">      responsabilidad recae en el funcionario de mayor rango.</w:t>
        <w:br/>
        <w:br/>
        <w:br/>
        <w:t xml:space="preserve">      d.    Respecto de la supuesta violación del citado artículo 25  de  la</w:t>
        <w:br/>
        <w:t xml:space="preserve">      Convención, el Perú, en  su  contestación  de  la  demanda,  negó  que</w:t>
        <w:br/>
        <w:t xml:space="preserve">      hubiese obstrucción  de  la  investigación  o  irregularidades  en  el</w:t>
        <w:br/>
        <w:t xml:space="preserve">      proceso.   Detalló  las  acciones  tomadas  en   las   investigaciones</w:t>
        <w:br/>
        <w:t xml:space="preserve">      judiciales hasta la fecha de la presentación de su escrito de alegatos</w:t>
        <w:br/>
        <w:t xml:space="preserve">      finales y reiteró la falta de agotamiento de  los  recursos  internos.</w:t>
        <w:br/>
        <w:t xml:space="preserve">      Además señaló las acciones tomadas por las autoridades competentes  en</w:t>
        <w:br/>
        <w:t xml:space="preserve">      la determinación y ubicación del paradero del señor Castillo Páez.</w:t>
        <w:br/>
        <w:br/>
        <w:t>81.   La Corte considera que el recurso interpuesto por los  familiares  del</w:t>
        <w:br/>
        <w:t>señor  Castillo  Páez  en  contra  de  su  detención  (hábeas  corpus)   fue</w:t>
        <w:br/>
        <w:t>obstaculizado por agentes del Estado con la  adulteración  del  registro  de</w:t>
        <w:br/>
        <w:t>ingreso de detenidos, lo cual impidió localizar al agraviado (supra,  párrs.</w:t>
        <w:br/>
        <w:t>30.d. y 58) y, aunque el hábeas corpus fue resuelto  favorablemente  en  dos</w:t>
        <w:br/>
        <w:t>instancias, la Corte Suprema de Justicia, en su sentencia de  7  de  febrero</w:t>
        <w:br/>
        <w:t>de 1991, declaró la nulidad del fallo.</w:t>
        <w:br/>
        <w:br/>
        <w:t>82.   Por consiguiente,  quedó  demostrada  la  ineficacia  del  recurso  de</w:t>
        <w:br/>
        <w:t>hábeas corpus para lograr la libertad de Ernesto  Rafael  Castillo  Páez  y,</w:t>
        <w:br/>
        <w:t>quizás, para salvar su vida.  El hecho de que la ineficacia del  recurso  de</w:t>
        <w:br/>
        <w:t>hábeas corpus se debió a una desaparición forzada, no excluye  la  violación</w:t>
        <w:br/>
        <w:t>de lo dispuesto  en  el  artículo  25  de  la  Convención  Americana.   Esta</w:t>
        <w:br/>
        <w:t>disposición sobre el derecho  a  un  recurso  efectivo  ante  los  jueces  o</w:t>
        <w:br/>
        <w:t>tribunales nacionales competentes, constituye uno de  los  pilares  básicos,</w:t>
        <w:br/>
        <w:t>no sólo de la Convención Americana, sino del propio  Estado  de  Derecho  en</w:t>
        <w:br/>
        <w:t>una sociedad democrática en el sentido de la Convención.</w:t>
        <w:br/>
        <w:br/>
        <w:t>83.   El artículo 25 se  encuentra  íntimamente  ligado  con  la  obligación</w:t>
        <w:br/>
        <w:t>general del artículo 1.1 de la Convención Americana, al  atribuir  funciones</w:t>
        <w:br/>
        <w:t>de protección al derecho interno de los Estados Partes.   El  hábeas  corpus</w:t>
        <w:br/>
        <w:t>tiene como finalidad, no solamente garantizar la libertad  y  la  integridad</w:t>
        <w:br/>
        <w:t>personales, sino también prevenir  la  desaparición  o  indeterminación  del</w:t>
        <w:br/>
        <w:t>lugar de detención y, en última instancia, asegurar el derecho a la vida.</w:t>
        <w:br/>
        <w:br/>
        <w:t>84.   Habiendo quedado demostrado, como antes se  dijo  (supra,  párr.  71),</w:t>
        <w:br/>
        <w:t>que la detención del señor Castillo Páez fue realizada por  miembros  de  la</w:t>
        <w:br/>
        <w:t>Policía del Perú y que, por tanto, se encontraba bajo la custodia  de  ésta,</w:t>
        <w:br/>
        <w:t>la cual lo ocultó para que no fuera localizado, la  Corte  concluye  que  la</w:t>
        <w:br/>
        <w:t>ineficacia  del  recurso  de  hábeas  corpus   es   imputable   al   Estado,</w:t>
        <w:br/>
        <w:t>configurando con ello una violación del artículo  25  de  la  Convención  en</w:t>
        <w:br/>
        <w:t>relación con el artículo 1.1.</w:t>
        <w:br/>
        <w:br/>
        <w:br/>
        <w:t xml:space="preserve">                                     XIV</w:t>
        <w:br/>
        <w:br/>
        <w:t>85.   En sus alegatos finales la  Comisión  Interamericana  invoca,  además,</w:t>
        <w:br/>
        <w:t>dos presuntas violaciones.  La primera se  refiere  al  artículo  17  de  la</w:t>
        <w:br/>
        <w:t>Convención relativo a la protección de la familia, en cuanto  la  del  señor</w:t>
        <w:br/>
        <w:t>Castillo Páez, según la Comisión,  se  ha  desintegrado  con  motivo  de  la</w:t>
        <w:br/>
        <w:t>desaparición de éste.  En segundo lugar, la  Comisión  considera  infringido</w:t>
        <w:br/>
        <w:t>el que llama derecho a la verdad y a la  información  debido  al  desinterés</w:t>
        <w:br/>
        <w:t>del Estado para esclarecer los hechos que dan  lugar  a  este  caso.   Dicho</w:t>
        <w:br/>
        <w:t>alegato lo hace sin indicar una disposición expresa de  la  Convención,  aún</w:t>
        <w:br/>
        <w:t>cuando señala que ese derecho  ha  sido  reconocido  por  varios  organismos</w:t>
        <w:br/>
        <w:t>internacionales.</w:t>
        <w:br/>
        <w:br/>
        <w:t>86.   Independientemente de que estos argumentos  fueron  invocados  en  sus</w:t>
        <w:br/>
        <w:t>alegatos finales y que por ello no fueron contradichos por el  Estado,  cabe</w:t>
        <w:br/>
        <w:t>señalar que el primero  se  refiere  a  una  consecuencia  accesoria  de  la</w:t>
        <w:br/>
        <w:t>desaparición forzada de Ernesto Rafael Castillo Páez,  la  cual  esta  Corte</w:t>
        <w:br/>
        <w:t>consideró demostrada, en violación de la  Convención  Americana,  con  todas</w:t>
        <w:br/>
        <w:t>sus  consecuencias  jurídicas.   El  segundo  argumento  se  refiere  a   la</w:t>
        <w:br/>
        <w:t>formulación de un derecho no existente en  la  Convención  Americana  aunque</w:t>
        <w:br/>
        <w:t>pueda  corresponder  a  un  concepto  todavía  en  desarrollo  doctrinal   y</w:t>
        <w:br/>
        <w:t>jurisprudencial, lo cual en este  caso  se  encuentra  ya  resuelto  por  la</w:t>
        <w:br/>
        <w:t>decisión de la Corte al establecer el deber que tiene el Perú de  investigar</w:t>
        <w:br/>
        <w:t>los hechos que produjeron las violaciones a la Convención Americana  (infra,</w:t>
        <w:br/>
        <w:t>párr. 90).</w:t>
        <w:br/>
        <w:br/>
        <w:br/>
        <w:t xml:space="preserve">                                     XV</w:t>
        <w:br/>
        <w:br/>
        <w:t>87.   La Corte examina ahora los argumentos de la Comisión en favor  de  que</w:t>
        <w:br/>
        <w:t>el abogado de la víctima sea indemnizado  por  el  Perú,  debido  a  que  el</w:t>
        <w:br/>
        <w:t>atentado que sufrió (supra, párr.  30.e.),  se  produjo  con  motivo  de  la</w:t>
        <w:br/>
        <w:t>defensa legal del señor Castillo Páez y de sus familiares.</w:t>
        <w:br/>
        <w:br/>
        <w:t>88.   Al respecto, la Corte indicó con anterioridad (supra, párr.  78),  que</w:t>
        <w:br/>
        <w:t>no se ha precisado que el mencionado atentado que  produjo  serias  lesiones</w:t>
        <w:br/>
        <w:t>al abogado  Zúñiga  Paz,  se  realizara  específicamente  en  virtud  de  su</w:t>
        <w:br/>
        <w:t>intervención en  la  asistencia  legal  de  la  víctima  y  sus  familiares.</w:t>
        <w:br/>
        <w:t>Además, debe tomarse en cuenta  que  el  propio  señor  Zúñiga  Paz  no  fue</w:t>
        <w:br/>
        <w:t>señalado como víctima por  la  Comisión.   La  reparación  que  pretende  la</w:t>
        <w:br/>
        <w:t>Comisión no fue incluida por ella en  las  recomendaciones  que  formuló  al</w:t>
        <w:br/>
        <w:t>Perú en su Informe 19/94 de 26 de septiembre de 1994, que es el  antecedente</w:t>
        <w:br/>
        <w:t>de este asunto, pues en dicho Informe únicamente se señaló como  víctima  al</w:t>
        <w:br/>
        <w:t>señor Castillo Páez y sólo se  pidieron  reparaciones  por  las  violaciones</w:t>
        <w:br/>
        <w:t>cometidas en su contra.</w:t>
        <w:br/>
        <w:br/>
        <w:t>89.   Tampoco aparece en la demanda el abogado Zúñiga Paz como  víctima,  ni</w:t>
        <w:br/>
        <w:t>la reparación respectiva como objeto de ella, sino que en el  cuerpo  de  la</w:t>
        <w:br/>
        <w:t>misma y en el petitorio se indicó que el  Estado  debía  reparar  los  daños</w:t>
        <w:br/>
        <w:t>sufridos por el citado abogado, por lo que la Corte no puede  examinar  esta</w:t>
        <w:br/>
        <w:t>solicitud en el fondo de este caso.</w:t>
        <w:br/>
        <w:br/>
        <w:br/>
        <w:t xml:space="preserve">                                     XVI</w:t>
        <w:br/>
        <w:br/>
        <w:t>90.    En  relación  con  las  violaciones   a   la   Convención   Americana</w:t>
        <w:br/>
        <w:t>anteriormente citadas,  la  Corte  considera  que  el  Estado  peruano  está</w:t>
        <w:br/>
        <w:t>obligado a investigar los hechos  que  las  produjeron.   Inclusive,  en  el</w:t>
        <w:br/>
        <w:t>supuesto de que dificultades del orden interno impidiesen identificar a  los</w:t>
        <w:br/>
        <w:t>individuos responsables por los delitos  de  esta  naturaleza,  subsiste  el</w:t>
        <w:br/>
        <w:t>derecho de los familiares de la víctima de conocer cuál fue  el  destino  de</w:t>
        <w:br/>
        <w:t>ésta y, en su caso, dónde se encuentran sus restos.  Corresponde  por  tanto</w:t>
        <w:br/>
        <w:t>al Estado, satisfacer esas justas expectativas por los medios a su  alcance.</w:t>
        <w:br/>
        <w:t xml:space="preserve"> A ese deber de investigar se suma el de prevenir  la  posible  comisión  de</w:t>
        <w:br/>
        <w:t>desapariciones forzadas y de sancionar a los  responsables  de  las  mismas.</w:t>
        <w:br/>
        <w:t>Tales  obligaciones  a  cargo  del  Perú  se  mantendrán  hasta   su   total</w:t>
        <w:br/>
        <w:t>cumplimiento (Caso Neira Alegría  y  otros,  supra  72,  párr.  69  y  Punto</w:t>
        <w:br/>
        <w:t>Resolutivo 4; Caso Caballero Delgado y Santana, supra 72, párrs.  58  y  69;</w:t>
        <w:br/>
        <w:t>Caso  El  Amparo.   Reparaciones  (art.  63.1  Convención  Americana   sobre</w:t>
        <w:br/>
        <w:t>Derechos Humanos), Sentencia de 14 de septiembre de 1996. Serie  C  No.  28,</w:t>
        <w:br/>
        <w:t>párr. 61 y Punto resolutivo 4).</w:t>
        <w:br/>
        <w:br/>
        <w:br/>
        <w:t xml:space="preserve">                                    XVII</w:t>
        <w:br/>
        <w:br/>
        <w:t>91.   El artículo 63.1 de la Convención dispone:</w:t>
        <w:br/>
        <w:br/>
        <w:t xml:space="preserve">        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92.   En el presente caso es evidente, dada la  naturaleza  irreversible  de</w:t>
        <w:br/>
        <w:t>los perjuicios ocasionados, que no puede  disponerse  que  se  garantice  in</w:t>
        <w:br/>
        <w:t>integrum al lesionado el goce de su derecho o  libertad  conculcados.   Ante</w:t>
        <w:br/>
        <w:t>tal situación, la Corte considera que es procedente  la  reparación  de  las</w:t>
        <w:br/>
        <w:t>consecuencias configuradas por la violación de  los  derechos  especificados</w:t>
        <w:br/>
        <w:t>en este caso por la Corte, dentro de lo cual  cabe  el  pago  de  una  justa</w:t>
        <w:br/>
        <w:t>indemnización.  Para dichos fines la Corte deja  abierto  el  presente  caso</w:t>
        <w:br/>
        <w:t>para que, en la etapa procesal respectiva, se fijen las reparaciones.</w:t>
        <w:br/>
        <w:br/>
        <w:t xml:space="preserve">                                    XVIII</w:t>
        <w:br/>
        <w:br/>
        <w:br/>
        <w:t>Por tanto,</w:t>
        <w:br/>
        <w:br/>
        <w:br/>
        <w:t>LA CORTE,</w:t>
        <w:br/>
        <w:br/>
        <w:br/>
        <w:t>RESUELVE:</w:t>
        <w:br/>
        <w:br/>
        <w:br/>
        <w:t>por unanimidad,</w:t>
        <w:br/>
        <w:br/>
        <w:br/>
        <w:t>1.    Que el Estado del Perú violó, en perjuicio de Ernesto Rafael  Castillo</w:t>
        <w:br/>
        <w:t>Páez, el derecho a la libertad personal reconocido en el artículo  7  de  la</w:t>
        <w:br/>
        <w:t>Convención Americana sobre Derechos Humanos, en  relación  con  el  artículo</w:t>
        <w:br/>
        <w:t>1.1 de la misma.</w:t>
        <w:br/>
        <w:br/>
        <w:br/>
        <w:t>por unanimidad,</w:t>
        <w:br/>
        <w:br/>
        <w:br/>
        <w:t>2.    Que el Estado del Perú violó, en perjuicio de Ernesto Rafael  Castillo</w:t>
        <w:br/>
        <w:t>Páez, el derecho a la integridad personal reconocido en el artículo 5 de  la</w:t>
        <w:br/>
        <w:t>Convención Americana sobre Derechos Humanos, en  relación  con  el  artículo</w:t>
        <w:br/>
        <w:t>1.1 de la misma.</w:t>
        <w:br/>
        <w:br/>
        <w:br/>
        <w:t>por unanimidad,</w:t>
        <w:br/>
        <w:br/>
        <w:br/>
        <w:t>3.    Que el Estado del Perú violó, en perjuicio de Ernesto Rafael  Castillo</w:t>
        <w:br/>
        <w:t>Páez, el derecho a la vida consagrado por el artículo  4  de  la  Convención</w:t>
        <w:br/>
        <w:t>Americana sobre Derechos Humanos en relación  con  el  artículo  1.1  de  la</w:t>
        <w:br/>
        <w:t>misma.</w:t>
        <w:br/>
        <w:br/>
        <w:br/>
        <w:t>por unanimidad,</w:t>
        <w:br/>
        <w:br/>
        <w:br/>
        <w:t>4.    Que el Estado del Perú violó, en perjuicio de Ernesto Rafael  Castillo</w:t>
        <w:br/>
        <w:t>Páez y sus familiares, el derecho a un recurso efectivo ante  los  jueces  o</w:t>
        <w:br/>
        <w:t>tribunales nacionales competentes  establecido  en  el  artículo  25  de  la</w:t>
        <w:br/>
        <w:t>Convención Americana, en relación con el artículo 1.1 de la misma.</w:t>
        <w:br/>
        <w:br/>
        <w:br/>
        <w:t>por unanimidad,</w:t>
        <w:br/>
        <w:br/>
        <w:t>5.    Que el Estado del Perú está obligado a reparar  las  consecuencias  de</w:t>
        <w:br/>
        <w:t>esas  violaciones  e  indemnizar  a  los  familiares  de  la  víctima  y   a</w:t>
        <w:br/>
        <w:t>resarcirles los gastos en que hayan incurrido en sus  actuaciones  ante  las</w:t>
        <w:br/>
        <w:t>autoridades peruanas con ocasión de ese proceso, para lo cual queda  abierto</w:t>
        <w:br/>
        <w:t>el procedimiento correspondiente.</w:t>
        <w:br/>
        <w:br/>
        <w:br/>
        <w:t>Redactada en español e inglés, haciendo fe el texto en español, en  la  sede</w:t>
        <w:br/>
        <w:t>de la Corte en San José, Costa Rica, el día 3 de noviembre de 1997.</w:t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Héctor Fix-Zamudio</w:t>
        <w:br/>
        <w:br/>
        <w:t>Alejandro Montiel Argüello  Máximo Pacheco Gómez</w:t>
        <w:br/>
        <w:br/>
        <w:t xml:space="preserve">                            Alirio Abreu Burelli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Leída en sesión pública en la sede de la Corte en San José, Costa  Rica,  el</w:t>
        <w:br/>
        <w:t>día 10 de noviembre de 1997.</w:t>
        <w:br/>
        <w:br/>
        <w:br/>
        <w:t>Comuníquese y ejecútese,</w:t>
        <w:br/>
        <w:br/>
        <w:t xml:space="preserve">                                                     Hernán Salgado Pesantes</w:t>
        <w:br/>
        <w:t xml:space="preserve">      Presidente</w:t>
        <w:br/>
        <w:br/>
        <w:t>Manuel E. Ventura Robles</w:t>
        <w:br/>
        <w:t xml:space="preserve">        Secretario</w:t>
        <w:br/>
        <w:t>-----------------------</w:t>
        <w:br/>
        <w:t xml:space="preserve">  *  El Juez Oliver Jackman se abstuvo  de  conocer  este  caso  por  haber</w:t>
        <w:br/>
        <w:t>participado en varias etapas del mismo durante su trámite ante  la  Comisión</w:t>
        <w:br/>
        <w:t>Interamericana de Derechos Humanos cuando era miembro de esta.</w:t>
        <w:br/>
        <w:t xml:space="preserve">  [1]  Reglamento aprobado por la Corte en su XXIII  período  ordinario  de</w:t>
        <w:br/>
        <w:t>sesiones celebrado del 9 al 18 de enero de 1991, reformado los  días  25  de</w:t>
        <w:br/>
        <w:t>enero de 1993 y 16 de julio de 1993.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