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CASO SUÁREZ ROSERO VS.  ECUADOR</w:t>
        <w:br/>
        <w:br/>
        <w:br/>
        <w:t xml:space="preserve">                      Sentencia de 20 de enero de 1999</w:t>
        <w:br/>
        <w:t xml:space="preserve">                           (Reparaciones y Costas)</w:t>
        <w:br/>
        <w:br/>
        <w:br/>
        <w:t>En el caso Suárez Rosero,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jueces*:</w:t>
        <w:br/>
        <w:br/>
        <w:t xml:space="preserve">      Antônio A. Cançado Trindade, Presidente,</w:t>
        <w:br/>
        <w:t xml:space="preserve">      Hernán Salgado Pesantes, Juez;</w:t>
        <w:br/>
        <w:t xml:space="preserve">      Máximo Pacheco Gómez, Juez;</w:t>
        <w:br/>
        <w:t xml:space="preserve">      Oliver Jackman, Juez;</w:t>
        <w:br/>
        <w:t xml:space="preserve">      Alirio Abreu Burelli, Juez;</w:t>
        <w:br/>
        <w:t xml:space="preserve">      Sergio García Ramírez, Juez;</w:t>
        <w:br/>
        <w:t xml:space="preserve">      Carlos Vicente de Roux Rengifo, Juez;</w:t>
        <w:br/>
        <w:br/>
        <w:t>presentes, además,</w:t>
        <w:br/>
        <w:br/>
        <w:t xml:space="preserve">      Manuel E. Ventura Robles, Secretario; y</w:t>
        <w:br/>
        <w:t xml:space="preserve">      Renzo Pomi, Secretario adjunto,</w:t>
        <w:br/>
        <w:br/>
        <w:t>de acuerdo con los artículos 29, 55 y 56 del  Reglamento  de  la  Corte  (en</w:t>
        <w:br/>
        <w:t>adelante  “el  Reglamento”),  en  relación  con  el  artículo  63.1  de   la</w:t>
        <w:br/>
        <w:t>Convención Americana sobre Derechos Humanos (en adelante  “la  Convención  o</w:t>
        <w:br/>
        <w:t>“la Convención Americana”) y, en cumplimiento  de  la  sentencia  de  12  de</w:t>
        <w:br/>
        <w:t>noviembre de 1997, dicta la siguiente sentencia  sobre  reparaciones  en  el</w:t>
        <w:br/>
        <w:t>presente  caso,  presentado  por  la  Comisión  Interamericana  de  Derechos</w:t>
        <w:br/>
        <w:t>Humanos (en adelante “la Comisión” o “la  Comisión  Interamericana”)  contra</w:t>
        <w:br/>
        <w:t>la República del Ecuador (en adelante “el Ecuador” o “el Estado”).</w:t>
        <w:br/>
        <w:br/>
        <w:t xml:space="preserve">                                      i</w:t>
        <w:br/>
        <w:t xml:space="preserve">                           Competencia de la corte</w:t>
        <w:br/>
        <w:br/>
        <w:t>1.    De acuerdo con los artículos 62 y 63.1 de la Convención, la  Corte  es</w:t>
        <w:br/>
        <w:t>competente para decidir sobre las  reparaciones  en  el  presente  caso,  en</w:t>
        <w:br/>
        <w:t>razón de que el 28 de diciembre de 1977 el Ecuador ratificó la Convención  y</w:t>
        <w:br/>
        <w:t>el 24 de julio de 1984 aceptó la competencia obligatoria de la Corte.</w:t>
        <w:br/>
        <w:br/>
        <w:br/>
        <w:t xml:space="preserve">                                     ii</w:t>
        <w:br/>
        <w:t xml:space="preserve">                                Antecedentes</w:t>
        <w:br/>
        <w:br/>
        <w:t>2.     El  presente  caso  fue  sometido  a  la  Corte   por   la   Comisión</w:t>
        <w:br/>
        <w:t>Interamericana mediante demanda de 22 de  diciembre  de  1995,  con  la  que</w:t>
        <w:br/>
        <w:t>acompañó el Informe No. 11/95, aprobado el 12 de  septiembre  de  1995.   Se</w:t>
        <w:br/>
        <w:t>originó en una denuncia (No. 11.273)  contra  el  Ecuador,  recibida  en  la</w:t>
        <w:br/>
        <w:t>Secretaría de la Comisión el 24 de febrero de 1994.</w:t>
        <w:br/>
        <w:br/>
        <w:t>3.    El 12 de noviembre de 1997 la Corte dictó  sentencia  sobre  el  fondo</w:t>
        <w:br/>
        <w:t>del caso en cuya parte resolutiva:</w:t>
        <w:br/>
        <w:br/>
        <w:t xml:space="preserve">      1.    Declar[ó] que el Estado  del  Ecuador  violó,  en  perjuicio  de</w:t>
        <w:br/>
        <w:t xml:space="preserve">      Rafael Iván Suárez Rosero, el artículo 7 de  la  Convención  Americana</w:t>
        <w:br/>
        <w:t xml:space="preserve">      sobre Derechos Humanos, en concordancia con  el  artículo  1.1  de  la</w:t>
        <w:br/>
        <w:t xml:space="preserve">      misma, en los términos señalados en los párrafos 38 a 66 de  la  [...]</w:t>
        <w:br/>
        <w:t xml:space="preserve">      sentencia;</w:t>
        <w:br/>
        <w:br/>
        <w:br/>
        <w:t xml:space="preserve">      […]</w:t>
        <w:br/>
        <w:br/>
        <w:br/>
        <w:t xml:space="preserve">      2.    Declar[ó] que el Estado  del  Ecuador  violó,  en  perjuicio  de</w:t>
        <w:br/>
        <w:t xml:space="preserve">      Rafael Iván Suárez Rosero, el artículo 8 de  la  Convención  Americana</w:t>
        <w:br/>
        <w:t xml:space="preserve">      sobre Derechos Humanos, en concordancia con  el  artículo  1.1  de  la</w:t>
        <w:br/>
        <w:t xml:space="preserve">      misma, en los términos señalados en los párrafos 57 a 83 de  la  [...]</w:t>
        <w:br/>
        <w:t xml:space="preserve">      sentencia;</w:t>
        <w:br/>
        <w:br/>
        <w:br/>
        <w:t xml:space="preserve">      […]</w:t>
        <w:br/>
        <w:br/>
        <w:br/>
        <w:t xml:space="preserve">      3.    Declar[ó] que el Estado  del  Ecuador  violó,  en  perjuicio  de</w:t>
        <w:br/>
        <w:t xml:space="preserve">      Rafael Iván Suárez Rosero, el artículo 5 de  la  Convención  Americana</w:t>
        <w:br/>
        <w:t xml:space="preserve">      sobre Derechos Humanos, en concordancia con  el  artículo  1.1  de  la</w:t>
        <w:br/>
        <w:t xml:space="preserve">      misma,  en los términos señalados en los párrafos 84 a 92 de la  [...]</w:t>
        <w:br/>
        <w:t xml:space="preserve">      sentencia;</w:t>
        <w:br/>
        <w:br/>
        <w:br/>
        <w:t xml:space="preserve">      […]</w:t>
        <w:br/>
        <w:br/>
        <w:br/>
        <w:t xml:space="preserve">      4.    Declar[ó] que el Estado  del  Ecuador  violó,  en  perjuicio  de</w:t>
        <w:br/>
        <w:t xml:space="preserve">      Rafael Iván Suárez Rosero, el artículo 25 de la  Convención  Americana</w:t>
        <w:br/>
        <w:t xml:space="preserve">      sobre Derechos Humanos, en concordancia con  el  artículo  1.1  de  la</w:t>
        <w:br/>
        <w:t xml:space="preserve">      misma, en los términos señalados en los párrafos 61 a 66 de  la  [...]</w:t>
        <w:br/>
        <w:t xml:space="preserve">      sentencia;</w:t>
        <w:br/>
        <w:br/>
        <w:br/>
        <w:br/>
        <w:br/>
        <w:t xml:space="preserve">      […]</w:t>
        <w:br/>
        <w:br/>
        <w:br/>
        <w:t xml:space="preserve">      5.    Declar[ó] que el último  párrafo  del  artículo  sin  numeración</w:t>
        <w:br/>
        <w:t xml:space="preserve">      después del artículo 114 del Código Penal del  Ecuador  es  violatorio</w:t>
        <w:br/>
        <w:t xml:space="preserve">      del artículo 2 de la Convención Americana sobre Derechos  Humanos,  en</w:t>
        <w:br/>
        <w:t xml:space="preserve">      concordancia con los artículos 7.5 y 1.1 de la misma;</w:t>
        <w:br/>
        <w:br/>
        <w:br/>
        <w:t xml:space="preserve">      […]</w:t>
        <w:br/>
        <w:br/>
        <w:br/>
        <w:t xml:space="preserve">      6.    Declar[ó] que el Ecuador debe  ordenar  una  investigación  para</w:t>
        <w:br/>
        <w:t xml:space="preserve">      determinar las personas responsables de las violaciones a los derechos</w:t>
        <w:br/>
        <w:t xml:space="preserve">      humanos a que se [hizo] referencia en [la] sentencia y,  eventualmente</w:t>
        <w:br/>
        <w:t xml:space="preserve">      sancionarlos;</w:t>
        <w:br/>
        <w:br/>
        <w:br/>
        <w:t xml:space="preserve">      […]</w:t>
        <w:br/>
        <w:br/>
        <w:br/>
        <w:t xml:space="preserve">      7.    Declar[ó] que  el  Ecuador  está  obligado  a  pagar  una  justa</w:t>
        <w:br/>
        <w:t xml:space="preserve">      indemnización a la víctima y a sus  familiares  y  a  resarcirles  los</w:t>
        <w:br/>
        <w:t xml:space="preserve">      gastos en que hubieran incurrido en  las  gestiones  relacionadas  con</w:t>
        <w:br/>
        <w:t xml:space="preserve">      este proceso;</w:t>
        <w:br/>
        <w:br/>
        <w:br/>
        <w:t xml:space="preserve">      […]</w:t>
        <w:br/>
        <w:br/>
        <w:br/>
        <w:t xml:space="preserve">      8.     Orden[ó]  abrir  la  etapa  de  reparaciones,  a  cuyo   efecto</w:t>
        <w:br/>
        <w:t xml:space="preserve">      comision[ó] a su Presidente para que oportunamente adopte las  medidas</w:t>
        <w:br/>
        <w:t xml:space="preserve">      que fuesen necesarias.</w:t>
        <w:br/>
        <w:br/>
        <w:br/>
        <w:br/>
        <w:br/>
        <w:t xml:space="preserve">                                     iii</w:t>
        <w:br/>
        <w:t xml:space="preserve">                  Procedimiento en la etapa de Reparaciones</w:t>
        <w:br/>
        <w:br/>
        <w:t>4.    El 10 de diciembre de 1997 el Presidente de la Corte  para  este  caso</w:t>
        <w:br/>
        <w:t>(en adelante “el  Presidente”),  de  conformidad  con  el  punto  resolutivo</w:t>
        <w:br/>
        <w:t>octavo de la sentencia de 12 de noviembre de 1997, resolvió:</w:t>
        <w:br/>
        <w:br/>
        <w:t xml:space="preserve">      1.    Otorgar a la Comisión Interamericana de Derechos  Humanos  plazo</w:t>
        <w:br/>
        <w:t xml:space="preserve">      hasta el 10 de febrero de 1998 para que present[ara] un escrito y  las</w:t>
        <w:br/>
        <w:t xml:space="preserve">      pruebas  de  que   disp[usiera]   para   la   determinación   de   las</w:t>
        <w:br/>
        <w:t xml:space="preserve">      indemnizaciones y gastos en este caso.</w:t>
        <w:br/>
        <w:br/>
        <w:br/>
        <w:t xml:space="preserve">      2.    Otorgar al señor Rafael Iván  Suárez  Rosero,  víctima  en  este</w:t>
        <w:br/>
        <w:t xml:space="preserve">      caso, y a sus familiares  o  representantes,  plazo  hasta  el  10  de</w:t>
        <w:br/>
        <w:t xml:space="preserve">      febrero de 1998 para que present[aran] un escrito y las pruebas de que</w:t>
        <w:br/>
        <w:t xml:space="preserve">      disp[usieran] para la determinación de las indemnizaciones y gastos.</w:t>
        <w:br/>
        <w:br/>
        <w:br/>
        <w:t xml:space="preserve">      3.    Otorgar al Estado del Ecuador plazo hasta el 10 de abril de 1998</w:t>
        <w:br/>
        <w:t xml:space="preserve">      para que formul[ara] sus observaciones a los escritos que la  Comisión</w:t>
        <w:br/>
        <w:t xml:space="preserve">      Interamericana de Derechos Humanos, la  víctima  y  sus  familiares  o</w:t>
        <w:br/>
        <w:t xml:space="preserve">      representantes present[aran] de acuerdo con los párrafos anteriores.</w:t>
        <w:br/>
        <w:br/>
        <w:t>5.    El 9 de  enero  de  1998  la  organización  no  gubernamental  “Rights</w:t>
        <w:br/>
        <w:t>International,  The  Center  for  International  Human  Rights  Law,   Inc.”</w:t>
        <w:br/>
        <w:t>presentó un escrito en calidad de amicus curiae.</w:t>
        <w:br/>
        <w:br/>
        <w:t>6.    El 29 de enero de  1998  la  Comisión  informó  a  la  Corte  que  los</w:t>
        <w:br/>
        <w:t>peticionarios le habían expresado que requerían algún tiempo  adicional  con</w:t>
        <w:br/>
        <w:t>el objeto de recabar  ciertas  pruebas  necesarias  y  que,  por  su  parte,</w:t>
        <w:br/>
        <w:t>también quería contar con dichos elementos de prueba antes de  “finalizar  y</w:t>
        <w:br/>
        <w:t>presentar su escrito”.  Por resolución del mismo día, el  Presidente  amplió</w:t>
        <w:br/>
        <w:t>hasta el 25 de febrero de 1998 los plazos  otorgados  a  la  Comisión  y  al</w:t>
        <w:br/>
        <w:t>señor Suárez Rosero para la presentación de sus escritos, y hasta el  11  de</w:t>
        <w:br/>
        <w:t>mayo de 1998, el plazo otorgado al Estado  para  presentar  las  respectivas</w:t>
        <w:br/>
        <w:t>observaciones.</w:t>
        <w:br/>
        <w:br/>
        <w:t>7.    El 25 de febrero  de  1998  la  Comisión  presentó  su  escrito  sobre</w:t>
        <w:br/>
        <w:t>reparaciones, en el  cual  incluyó  sus  argumentos  e  indicó  que,  en  su</w:t>
        <w:br/>
        <w:t>opinión, en esta etapa “la víctima y  sus  representantes  son  los  sujetos</w:t>
        <w:br/>
        <w:t>idóneos para presentar los argumentos y hechos  relacionados  al  alcance  y</w:t>
        <w:br/>
        <w:t>monto de las indemnizaciones así como los elementos  probatorios”.   Por  la</w:t>
        <w:br/>
        <w:t>razón mencionada, la Comisión señaló que hacía suyos los  montos  calculados</w:t>
        <w:br/>
        <w:t>y los elementos probatorios  presentados por el señor Suárez Rosero.</w:t>
        <w:br/>
        <w:br/>
        <w:t>8.    El 25 de febrero de 1998 el señor Suárez Rosero  presentó  su  escrito</w:t>
        <w:br/>
        <w:t>sobre reparaciones en idioma inglés.  La traducción al español fue  recibida</w:t>
        <w:br/>
        <w:t>el 20 de  marzo del mismo año, y fue transmitida al  Estado  el  mismo  día.</w:t>
        <w:br/>
        <w:t>En su escrito, el señor Suárez Rosero presentó sus pretensiones,  y  realizó</w:t>
        <w:br/>
        <w:t>su ofrecimiento de prueba documental y  testimonial  e  indicó  que  algunos</w:t>
        <w:br/>
        <w:t>cálculos y pretensiones, relacionados con gastos derivados de  la  etapa  de</w:t>
        <w:br/>
        <w:t>reparaciones, serían presentados al Tribunal posteriormente.   Asimismo,  el</w:t>
        <w:br/>
        <w:t>señor Suárez Rosero informó a la Corte que el 3 de febrero de 1998 nombró  a</w:t>
        <w:br/>
        <w:t>los  señores  Richard  Wilson  y   Alejandro   Ponce   Villacís   como   sus</w:t>
        <w:br/>
        <w:t>representantes ante la Corte en la presente etapa.</w:t>
        <w:br/>
        <w:br/>
        <w:t>9.    Mediante resolución de 7 de marzo de 1998, el  Presidente  convocó  al</w:t>
        <w:br/>
        <w:t>señor Suárez Rosero y  a  sus  familiares  o  a  sus  representantes,  a  la</w:t>
        <w:br/>
        <w:t>Comisión Interamericana  y  al  Ecuador  a  una  audiencia  pública  que  se</w:t>
        <w:br/>
        <w:t>celebraría el 10 de junio de 1998 en la sede del Tribunal.</w:t>
        <w:br/>
        <w:br/>
        <w:t>10.   El 6 de mayo de 1998  el  Estado  solicitó  la  ampliación  del  plazo</w:t>
        <w:br/>
        <w:t>señalado por  el  Presidente  para  la  presentación  de  su  escrito  sobre</w:t>
        <w:br/>
        <w:t>reparaciones.  Al respecto, el 11 de los mismos mes  y  año,  el  Presidente</w:t>
        <w:br/>
        <w:t>otorgó al Estado una prórroga hasta el 22 de mayo de 1998.  Sin embargo,  el</w:t>
        <w:br/>
        <w:t>escrito mencionado no  fue  recibido  en  la  Secretaría  de  la  Corte  (en</w:t>
        <w:br/>
        <w:t>adelante “la Secretaría”).</w:t>
        <w:br/>
        <w:br/>
        <w:t>11.    El  14  de  mayo  de  1998  el  señor  Suárez  Rosero   confirmó   su</w:t>
        <w:br/>
        <w:t>ofrecimiento, como prueba testimonial, de las declaraciones de  las  señoras</w:t>
        <w:br/>
        <w:t>Magdalena Rosero, Ana Burbano y Cecilia Jaramillo. Por resolución de  26  de</w:t>
        <w:br/>
        <w:t>los mismos mes y año, el Presidente convocó a las señoras Rosero  y  Burbano</w:t>
        <w:br/>
        <w:t>a rendir su testimonio y a  la  señora  Jaramillo  a  presentar  su  informe</w:t>
        <w:br/>
        <w:t>pericial durante la audiencia pública que celebraría el Tribunal en su  sede</w:t>
        <w:br/>
        <w:t>el 10 de junio de 1998.</w:t>
        <w:br/>
        <w:t>12.   El 28 de mayo de 1998 el señor Suárez Rosero  solicitó  que  la  Corte</w:t>
        <w:br/>
        <w:t>recibiera también su  testimonio  durante  la  audiencia  pública.   El  día</w:t>
        <w:br/>
        <w:t>siguiente el Presidente accedió a dicha solicitud y convocó al señor  Suárez</w:t>
        <w:br/>
        <w:t>Rosero a rendir su declaración.</w:t>
        <w:br/>
        <w:br/>
        <w:t>13.   La Corte  celebró  la  audiencia  pública  sobre  reparaciones  en  el</w:t>
        <w:br/>
        <w:t>presente caso el 10 de junio de 1998.</w:t>
        <w:br/>
        <w:br/>
        <w:t>Comparecieron</w:t>
        <w:br/>
        <w:br/>
        <w:t>el señor Rafael Iván Suárez Rosero, quien también rindió declaración, y  sus</w:t>
        <w:br/>
        <w:t>representantes:</w:t>
        <w:br/>
        <w:br/>
        <w:br/>
        <w:t xml:space="preserve">      Richard J. Wilson, abogado y</w:t>
        <w:br/>
        <w:t xml:space="preserve">      Alejandro Ponce Villacís, abogado;</w:t>
        <w:br/>
        <w:br/>
        <w:t>por la Comisión Interamericana de Derechos Humanos:</w:t>
        <w:br/>
        <w:br/>
        <w:t xml:space="preserve">      Oscar Luján Fappiano, delegado y</w:t>
        <w:br/>
        <w:t xml:space="preserve">      Elizabeth Abi-Mershed, abogada;</w:t>
        <w:br/>
        <w:br/>
        <w:t>por la República del Ecuador:</w:t>
        <w:br/>
        <w:br/>
        <w:t xml:space="preserve">      Laura Donoso de León, agente y</w:t>
        <w:br/>
        <w:t xml:space="preserve">      Embajador Francisco Proaño A.;</w:t>
        <w:br/>
        <w:br/>
        <w:t>como perito y testigos:</w:t>
        <w:br/>
        <w:br/>
        <w:t xml:space="preserve">      Cecilia Jaramillo, perito,</w:t>
        <w:br/>
        <w:t xml:space="preserve">      Magdalena Rosero, testigo y</w:t>
        <w:br/>
        <w:t xml:space="preserve">      Ana Burbano, testigo.</w:t>
        <w:br/>
        <w:br/>
        <w:t>Durante dicha audiencia, el señor Suárez Rosero  presentó  dos  dibujos  que</w:t>
        <w:br/>
        <w:t>había realizado durante su detención (infra 21) y, el Estado, un  escrito  y</w:t>
        <w:br/>
        <w:t>algunos documentos (infra 23).</w:t>
        <w:br/>
        <w:br/>
        <w:t>14.   Por medio de notas de 21 de septiembre de 1998, la Corte  requirió  al</w:t>
        <w:br/>
        <w:t>señor Suárez Rosero la presentación de los elementos probatorios que  no  se</w:t>
        <w:br/>
        <w:t>encontraban disponibles en el momento  en  que  presentó  su  escrito  sobre</w:t>
        <w:br/>
        <w:t>reparaciones (supra 8) y, al Estado, que remitiera la lista  con  los  tipos</w:t>
        <w:br/>
        <w:t>de cambio oficial del sucre, moneda ecuatoriana, en relación  con  el  dólar</w:t>
        <w:br/>
        <w:t>de los Estados Unidos de América durante los años 1992 a 1996.</w:t>
        <w:br/>
        <w:br/>
        <w:t>15.   El 19 de octubre de 1998 el señor Suárez Rosero  presentó  un  escrito</w:t>
        <w:br/>
        <w:t>sobre las costas y gastos de uno de sus  representantes,  el  señor  Richard</w:t>
        <w:br/>
        <w:t>Wilson, durante la etapa de reparaciones.</w:t>
        <w:br/>
        <w:br/>
        <w:t>16.    El  20  de  octubre  de  1998  el  Estado  presentó  los  cuadros  de</w:t>
        <w:br/>
        <w:t>cotizaciones del dólar de los  Estados  Unidos  de  América  en  el  mercado</w:t>
        <w:br/>
        <w:t>intercambiario  ecuatoriano,  correspondientes  a  los  años  1992  a  1996,</w:t>
        <w:br/>
        <w:t>emitidos por el Banco Central y la Junta Monetaria  del  Ecuador,  así  como</w:t>
        <w:br/>
        <w:t>varios documentos del Ministerio de Trabajo y Recursos Humanos del  Ecuador,</w:t>
        <w:br/>
        <w:t>relacionados con las  remuneraciones  de  empleadas  domésticas  y  choferes</w:t>
        <w:br/>
        <w:t>desde 1992 hasta 1996 (infra 29 y ss.).</w:t>
        <w:br/>
        <w:br/>
        <w:t>17.   El 27 de octubre de 1998 el señor Suárez Rosero  presentó  información</w:t>
        <w:br/>
        <w:t>referente a su  tratamiento  psicológico  y  el  de  su  esposa,  la  señora</w:t>
        <w:br/>
        <w:t>Margarita Ramadán Burbano, y sobre los gastos de uno de sus  representantes,</w:t>
        <w:br/>
        <w:t>el señor Alejandro Ponce Villacís.</w:t>
        <w:br/>
        <w:br/>
        <w:t>18.   El 24 de noviembre  de  1998  el  Estado  presentó  una  comunicación,</w:t>
        <w:br/>
        <w:t>mediante la cual manifestó que “no podr[ía] aceptar las [nuevas]  cantidades</w:t>
        <w:br/>
        <w:t>reclamadas [por el señor Suárez Rosero], más aún cuando el citado señor  fue</w:t>
        <w:br/>
        <w:t>condenado como encubridor por los  tribunales  ecuatorianos”  y  agregó  que</w:t>
        <w:br/>
        <w:t>durante la audiencia pública había hecho “un ofrecimiento concreto sobre  el</w:t>
        <w:br/>
        <w:t>monto de la indemnización, monto máximo que […]  podría  reconocer,  tomando</w:t>
        <w:br/>
        <w:t>en cuenta la grave crisis económica por la que atraviesa”.</w:t>
        <w:br/>
        <w:br/>
        <w:t>19.   El 22 de diciembre de 1998 la Corte requirió al  señor  Suárez  Rosero</w:t>
        <w:br/>
        <w:t>presentar el certificado de su matrimonio con la señora  Ramadán  Burbano  y</w:t>
        <w:br/>
        <w:t>el acta de nacimiento de su hija, la menor Micaela  Suárez  Ramadán.   Dicho</w:t>
        <w:br/>
        <w:t>requerimiento fue cumplido el 14 de enero de 1999.</w:t>
        <w:br/>
        <w:br/>
        <w:t xml:space="preserve">                                     iv</w:t>
        <w:br/>
        <w:t xml:space="preserve">                                   Prueba</w:t>
        <w:br/>
        <w:br/>
        <w:t xml:space="preserve">                            a) Prueba Documental</w:t>
        <w:br/>
        <w:br/>
        <w:t>20.   Con su escrito sobre reparaciones, el señor Suárez Rosero presentó la</w:t>
        <w:br/>
        <w:t>siguiente prueba documental:</w:t>
        <w:br/>
        <w:br/>
        <w:t xml:space="preserve">      a.    documentos referentes a sus ingresos y ocupación  laboral  antes</w:t>
        <w:br/>
        <w:t xml:space="preserve">      de su detención</w:t>
        <w:br/>
        <w:br/>
        <w:br/>
        <w:t xml:space="preserve">      (cfr. copia del contrato de servicios profesionales  celebrado  en  la</w:t>
        <w:br/>
        <w:t xml:space="preserve">      ciudad de Quito el 1 de marzo de 1991 entre Rafael Iván Suárez  Rosero</w:t>
        <w:br/>
        <w:t xml:space="preserve">      y la compañía Challenge Air Cargo; 16 comprobantes  de  egreso  de  la</w:t>
        <w:br/>
        <w:t xml:space="preserve">      compañía Challenge Air Cargo, a nombre de Iván  Suárez;  declaraciones</w:t>
        <w:br/>
        <w:t xml:space="preserve">      de impuesto a la renta de la compañía Challenge Air Cargo  con  fechas</w:t>
        <w:br/>
        <w:t xml:space="preserve">      26 de abril, 28 de mayo, 27 de junio, 29 de julio, 28 de agosto, 30 de</w:t>
        <w:br/>
        <w:t xml:space="preserve">      septiembre, 28 de octubre, 28 de noviembre y 30 de diciembre de  1991,</w:t>
        <w:br/>
        <w:t xml:space="preserve">      28 de enero, 28 de febrero, 30 de marzo, 28 de abril, 28 de mayo y  26</w:t>
        <w:br/>
        <w:t xml:space="preserve">      de  junio   de   1992;   estimación   de   ingresos   (documento   sin</w:t>
        <w:br/>
        <w:t xml:space="preserve">      identificación);   documento   titulado   “Challenge   Air   Cargo/No.</w:t>
        <w:br/>
        <w:t xml:space="preserve">      vuelos/UIO”);</w:t>
        <w:br/>
        <w:br/>
        <w:br/>
        <w:t xml:space="preserve">      b.    documento referente a su estado de salud psíquica</w:t>
        <w:br/>
        <w:br/>
        <w:br/>
        <w:t xml:space="preserve">      (cfr. evaluación psicológica del señor Rafael Iván Suárez Rosero de  4</w:t>
        <w:br/>
        <w:t xml:space="preserve">      de agosto de 1997, realizada por la psicóloga Cecilia Jaramillo);</w:t>
        <w:br/>
        <w:br/>
        <w:br/>
        <w:t xml:space="preserve">      c.    documento referente al recurso de apelación  interpuesto  contra</w:t>
        <w:br/>
        <w:t xml:space="preserve">      la sentencia condenatoria emitida en su contra</w:t>
        <w:br/>
        <w:br/>
        <w:br/>
        <w:t xml:space="preserve">      (cfr. copia del recurso  de  apelación  interpuesto  por  Rafael  Iván</w:t>
        <w:br/>
        <w:t xml:space="preserve">        Suárez Rosero ante el Ministro Presidente de la Corte  Superior  de</w:t>
        <w:br/>
        <w:t xml:space="preserve">        Justicia el 11 de septiembre de 1996);</w:t>
        <w:br/>
        <w:br/>
        <w:br/>
        <w:t xml:space="preserve">      d.    documentos generales referentes a derechos humanos y a  sistemas</w:t>
        <w:br/>
        <w:t xml:space="preserve">      penales</w:t>
        <w:br/>
        <w:br/>
        <w:br/>
        <w:t xml:space="preserve">      (cfr. copia  de  la  versión  en  inglés  del  documento  del  Consejo</w:t>
        <w:br/>
        <w:t xml:space="preserve">      Económico  y  Social  de  la  Organización  de  las  Naciones  Unidas,</w:t>
        <w:br/>
        <w:t xml:space="preserve">      referencia E/CN.4/1997/104, titulado “Question of the Human Rights  of</w:t>
        <w:br/>
        <w:t xml:space="preserve">      all persons subjected to  any  form  of  detention  or  imprisonment”;</w:t>
        <w:br/>
        <w:t xml:space="preserve">      copias fotostáticas del documento “Crimes and Criminal Procedure”,  en</w:t>
        <w:br/>
        <w:t xml:space="preserve">      inglés, páginas 486 a  492;  copia  del  documento  “Entre  sombras  y</w:t>
        <w:br/>
        <w:t xml:space="preserve">      silencios, la violencia intracarcelaria  en  el  Centro  de  Detención</w:t>
        <w:br/>
        <w:t xml:space="preserve">      Provisional de Quito”, emitido por la Fundación Regional  de  Asesoría</w:t>
        <w:br/>
        <w:t xml:space="preserve">      en Derechos Humanos;  copia del oficio 96-293-CG-AJ-PN del  Comandante</w:t>
        <w:br/>
        <w:t xml:space="preserve">      General de la Policía Nacional del Ecuador de 12 de marzo de 1996);</w:t>
        <w:br/>
        <w:br/>
        <w:br/>
        <w:t xml:space="preserve">      e.     documentos  referentes  a  los  salarios  pagados  al  servicio</w:t>
        <w:br/>
        <w:t xml:space="preserve">      doméstico y al chofer de la señora Margarita Ramadán Burbano</w:t>
        <w:br/>
        <w:br/>
        <w:br/>
        <w:t xml:space="preserve">      (cfr. copia de acta de finiquito suscrita por  las  señoras  Margarita</w:t>
        <w:br/>
        <w:t xml:space="preserve">      Ramadán y Mercedes Llumiquinga el 24 de  noviembre  de  1995  ante  el</w:t>
        <w:br/>
        <w:t xml:space="preserve">      Inspector de Trabajo de Pichincha; copia de la carta de renuncia de la</w:t>
        <w:br/>
        <w:t xml:space="preserve">      señora Mercedes Llumiquinga de 15 de noviembre de 1995; 22  documentos</w:t>
        <w:br/>
        <w:t xml:space="preserve">      relacionados con el seguro y  la  planilla  de  fondo  de  reserva  de</w:t>
        <w:br/>
        <w:t xml:space="preserve">      servicio doméstico, copias de 24 cheques girados a nombre de la señora</w:t>
        <w:br/>
        <w:t xml:space="preserve">      Mercedes Llumiquinga; copias de 18 cheques  girados  a  nombre  de  la</w:t>
        <w:br/>
        <w:t xml:space="preserve">      señora Luz María Feria, copias de 10  cheques  girados  a  nombre  del</w:t>
        <w:br/>
        <w:t xml:space="preserve">      señor Carlos Saa,  declaración jurada de  Margarita  Ramadán  Burbano,</w:t>
        <w:br/>
        <w:t xml:space="preserve">      rendida en la ciudad de Quito el 16  de  febrero  de  1998,  sobre  la</w:t>
        <w:br/>
        <w:t xml:space="preserve">      contratación de su servicio doméstico y su chofer)</w:t>
        <w:br/>
        <w:br/>
        <w:br/>
        <w:t xml:space="preserve">      f.     documentos  referentes  a  las   costas   y   gastos   de   sus</w:t>
        <w:br/>
        <w:t xml:space="preserve">      representantes</w:t>
        <w:br/>
        <w:br/>
        <w:br/>
        <w:t xml:space="preserve">      (cfr. copia del poder otorgado por el señor Rafael Iván Suárez  Rosero</w:t>
        <w:br/>
        <w:t xml:space="preserve">      a los señores Richard Wilson  y  Alejandro  Ponce  Villacís  el  3  de</w:t>
        <w:br/>
        <w:t xml:space="preserve">      febrero de 1998; declaración jurada del señor Alejandro Ponce Villacís</w:t>
        <w:br/>
        <w:t xml:space="preserve">      de enero de 1998; copia de fórmula de adelanto de gastos  0016523  EXP</w:t>
        <w:br/>
        <w:t xml:space="preserve">      de la American University, fechada el 22 de abril de 1997;  copias  de</w:t>
        <w:br/>
        <w:t xml:space="preserve">      comprobantes de egreso por tarjeta de crédito  y  llamadas  del  Hotel</w:t>
        <w:br/>
        <w:t xml:space="preserve">      Americano del Este; factura número 0011234 del Hotel Americano S.A. de</w:t>
        <w:br/>
        <w:t xml:space="preserve">      20 de abril de 1997; recibo número 0041 de  la  Unidad  Editorial  del</w:t>
        <w:br/>
        <w:t xml:space="preserve">      Instituto Interamericano de Derechos Humanos, fechado el 17  de  abril</w:t>
        <w:br/>
        <w:t xml:space="preserve">      de 1997; copias de tres recibos por servicio de taxi, con fechas 16  y</w:t>
        <w:br/>
        <w:t xml:space="preserve">      20 de abril de 1997; copia de boleto aéreo  de  la  Compañía  American</w:t>
        <w:br/>
        <w:t xml:space="preserve">      Airlines; copia de un mensaje de correo electrónico de 23  de  febrero</w:t>
        <w:br/>
        <w:t xml:space="preserve">      de 1998 y hoja de asignación horaria del  señor  Richard  Wilson,  que</w:t>
        <w:br/>
        <w:t xml:space="preserve">      comprende el tiempo asignado al caso del 2 de abril al 15 de junio  de</w:t>
        <w:br/>
        <w:t xml:space="preserve">      1997 (fase de fondo) y del 6 de enero al 24 de febrero de  1998  (fase</w:t>
        <w:br/>
        <w:t xml:space="preserve">      de reparaciones)); e</w:t>
        <w:br/>
        <w:br/>
        <w:br/>
        <w:t xml:space="preserve">      g.    información referente al tipo de cambio del sucre  con  respecto</w:t>
        <w:br/>
        <w:t xml:space="preserve">      al dólar de los Estados Unidos de América</w:t>
        <w:br/>
        <w:br/>
        <w:br/>
        <w:t xml:space="preserve">      (cfr. tres  documentos  en  inglés,  rotulados  “OANDA:  164  Currency</w:t>
        <w:br/>
        <w:t xml:space="preserve">      converter/Currency   Conversion   Result;    http://www.oanda.com/cgi-</w:t>
        <w:br/>
        <w:t xml:space="preserve">      bin/ncc”, referentes al  tipo  de  cambio  del  sucre  el  día  31  de</w:t>
        <w:br/>
        <w:t xml:space="preserve">      diciembre de 1993, 1994 y 1995, respectivamente).</w:t>
        <w:br/>
        <w:br/>
        <w:t>21.   Durante la audiencia  pública  sobre  reparaciones,  el  señor  Suárez</w:t>
        <w:br/>
        <w:t>Rosero presentó dos dibujos que había realizado durante su detención.</w:t>
        <w:br/>
        <w:br/>
        <w:t>22.   Los documentos presentados  por  el  señor  Suárez  Rosero  no  fueron</w:t>
        <w:br/>
        <w:t>controvertidos ni objetados, ni su autenticidad puesta en duda, por  lo  que</w:t>
        <w:br/>
        <w:t>la Corte los  tiene  como  válidos  y  ordena  su  incorporación  al  acervo</w:t>
        <w:br/>
        <w:t>probatorio del presente caso.</w:t>
        <w:br/>
        <w:br/>
        <w:t>23.   Durante la audiencia pública, el Estado aportó un documento  sobre  la</w:t>
        <w:br/>
        <w:t>determinación de las reparaciones en el presente  caso  y  otros  documentos</w:t>
        <w:br/>
        <w:t>referentes   a   reformas   legislativas   relacionadas    con    sustancias</w:t>
        <w:br/>
        <w:t>estupefacientes y psicotrópicas</w:t>
        <w:br/>
        <w:br/>
        <w:t xml:space="preserve">      (cfr. escrito del Estado del Ecuador de 10 de junio de 1998; copia del</w:t>
        <w:br/>
        <w:t xml:space="preserve">      Registro Oficial del Gobierno del Ecuador de 15 de  octubre  de  1997,</w:t>
        <w:br/>
        <w:t xml:space="preserve">      número 173, páginas 1 a 4, que contienen el texto de  la  Ley  No.  25</w:t>
        <w:br/>
        <w:t xml:space="preserve">      “Reformatoria al Código de Ejecución de Penas y Rehabilitación  Social</w:t>
        <w:br/>
        <w:t xml:space="preserve">      y a la Ley de Sustancias Estupefacientes y Psicotrópicos”;  copia  del</w:t>
        <w:br/>
        <w:t xml:space="preserve">      Registro Oficial del Gobierno del Ecuador de 18 de diciembre de  1997,</w:t>
        <w:br/>
        <w:t xml:space="preserve">      número 218, páginas 1 y 3, que contienen el texto de  la  Ley  No.  44</w:t>
        <w:br/>
        <w:t xml:space="preserve">      “Reformatoria al Código de Ejecución de Penas y Rehabilitación  Social</w:t>
        <w:br/>
        <w:t xml:space="preserve">      y a la Ley de Sustancias Estupefacientes y Psicotrópicos”;  copia  del</w:t>
        <w:br/>
        <w:t xml:space="preserve">      Suplemento al Registro Oficial del  Gobierno  del  Ecuador  de  24  de</w:t>
        <w:br/>
        <w:t xml:space="preserve">      diciembre de 1997, número 222, páginas 1 a 4, que contiene el texto de</w:t>
        <w:br/>
        <w:t xml:space="preserve">      la Resolución No. 119-1-97 del  Tribunal  Constitucional”;  copia  del</w:t>
        <w:br/>
        <w:t xml:space="preserve">      Registro Oficial del Gobierno del Ecuador de  26  de  marzo  de  1998,</w:t>
        <w:br/>
        <w:t xml:space="preserve">      número 284, páginas 1 a 3, que contienen el texto de  la  Ley  No.  72</w:t>
        <w:br/>
        <w:t xml:space="preserve">      “Ley Interpretativa del inciso segundo del Artículo 105 de la  Ley  de</w:t>
        <w:br/>
        <w:t xml:space="preserve">      Sustancias Estupefacientes y Psicotrópicos”).</w:t>
        <w:br/>
        <w:br/>
        <w:t>24.   Durante la misma audiencia el señor Suárez Rosero,  a  través  de  sus</w:t>
        <w:br/>
        <w:t>representantes, manifestó su objeción a los documentos  citados,  basado  en</w:t>
        <w:br/>
        <w:t>el hecho de que el Estado no presentó su escrito de reparaciones dentro  del</w:t>
        <w:br/>
        <w:t>plazo señalado por el Presidente.</w:t>
        <w:br/>
        <w:br/>
        <w:t>25.   La Corte considera que el escrito presentado por el  Estado  no  puede</w:t>
        <w:br/>
        <w:t>ser incorporado al acervo probatorio del caso,  en  razón  de  que  contiene</w:t>
        <w:br/>
        <w:t>alegatos sustantivos y una propuesta para el pago de reparaciones.   Por  lo</w:t>
        <w:br/>
        <w:t>tanto, el Tribunal  se  ocupará  posteriormente  de  definir  la  naturaleza</w:t>
        <w:br/>
        <w:t>jurídica de dicho escrito (infra 43 y ss.).  En lo  que  se  refiere  a  las</w:t>
        <w:br/>
        <w:t>copias de legislación  y  de  una  decisión  judicial,  presentadas  por  el</w:t>
        <w:br/>
        <w:t>Ecuador en el mismo acto, la Corte considera que su examen es útil  para  la</w:t>
        <w:br/>
        <w:t>determinación de las reparaciones en el presente caso  y,  por  esta  razón,</w:t>
        <w:br/>
        <w:t>ordena su  incorporación  en  el  acervo  probatorio  en  ejercicio  de  las</w:t>
        <w:br/>
        <w:t>atribuciones que le otorga el artículo 44 del Reglamento, de acuerdo con  el</w:t>
        <w:br/>
        <w:t>cual, en cualquier estado de  la  causa,  el  Tribunal  podrá  “procurar  de</w:t>
        <w:br/>
        <w:t>oficio toda prueba que considere útil”.</w:t>
        <w:br/>
        <w:br/>
        <w:br/>
        <w:t xml:space="preserve">                                      *</w:t>
        <w:br/>
        <w:t xml:space="preserve">                                  *       *</w:t>
        <w:br/>
        <w:br/>
        <w:t>26.   El 21 de septiembre de 1998 la Corte solicitó al señor  Suárez  Rosero</w:t>
        <w:br/>
        <w:t>la presentación de  los  elementos  probatorios  que,  de  acuerdo  con  las</w:t>
        <w:br/>
        <w:t>manifestaciones de éste, no se encontraban aún disponibles en el momento  en</w:t>
        <w:br/>
        <w:t>que presentó su escrito sobre reparaciones.</w:t>
        <w:br/>
        <w:br/>
        <w:t>27.   El 19 de octubre de 1998 el señor Suárez Rosero  presentó  un  escrito</w:t>
        <w:br/>
        <w:t>sobre las costas y gastos del  señor  Richard  Wilson.   Asimismo,  presentó</w:t>
        <w:br/>
        <w:t>copias de la asignación horaria (“Time Sheet”) del señor  Wilson  para  este</w:t>
        <w:br/>
        <w:t>caso, su boleto de avión a la ciudad sede de la  Corte  y  sus  facturas  de</w:t>
        <w:br/>
        <w:t>hotel  y gastos en dicha ciudad, derivados de su asistencia a  la  audiencia</w:t>
        <w:br/>
        <w:t>pública sobre reparaciones.  El 27 de  octubre  de  1998,  el  señor  Suárez</w:t>
        <w:br/>
        <w:t>Rosero presentó un escrito referente a su tratamiento psicológico  y  el  de</w:t>
        <w:br/>
        <w:t>la señora Ramadán Burbano, así como a los gastos del señor  Alejandro  Ponce</w:t>
        <w:br/>
        <w:t>Villacís.</w:t>
        <w:br/>
        <w:br/>
        <w:t>28.   Los elementos probatorios presentados por el señor  Suárez  Rosero  en</w:t>
        <w:br/>
        <w:t>los momentos descritos no  han  sido  controvertidos  ni  objetados,  ni  su</w:t>
        <w:br/>
        <w:t>autenticidad puesta en duda, por lo que la Corte los tiene  como  válidos  y</w:t>
        <w:br/>
        <w:t>ordena su incorporación al acervo probatorio del presente caso.</w:t>
        <w:br/>
        <w:br/>
        <w:t xml:space="preserve">                                      *</w:t>
        <w:br/>
        <w:t xml:space="preserve">                                  *       *</w:t>
        <w:br/>
        <w:br/>
        <w:t>29.    El  21  de  septiembre  de  1998  la  Corte  solicitó  al  Estado  la</w:t>
        <w:br/>
        <w:t>presentación de la lista de tipos de  cambio  oficiales  del  sucre,  moneda</w:t>
        <w:br/>
        <w:t>ecuatoriana, en relación con el dólar de  los  Estados  Unidos  de  América,</w:t>
        <w:br/>
        <w:t>durante los años 1992 a 1996.</w:t>
        <w:br/>
        <w:br/>
        <w:t>30.   El 20 de octubre de 1998 el Estado remitió cuadros  de  la  cotización</w:t>
        <w:br/>
        <w:t>del dólar de los Estados Unidos de  América  en  el  mercado  intercambiario</w:t>
        <w:br/>
        <w:t>ecuatoriano, emitidos  por  el  Banco  Central  y  la  Junta  Monetaria  del</w:t>
        <w:br/>
        <w:t>Ecuador, de los años solicitados por la Corte. Asimismo, presentó copias  de</w:t>
        <w:br/>
        <w:t>varios  registros  oficiales  y  documentos  del  Ministerio  de  Trabajo  y</w:t>
        <w:br/>
        <w:t>Recursos Humanos de Ecuador, referentes a  las  remuneraciones  mensuales  y</w:t>
        <w:br/>
        <w:t>anuales de  las  empleadas  domésticas  y  los  choferes  durante  la  época</w:t>
        <w:br/>
        <w:t>pertinente.</w:t>
        <w:br/>
        <w:br/>
        <w:t>31.   Los cuadros presentados por el Estado no han  sido  controvertidos  ni</w:t>
        <w:br/>
        <w:t>objetados, ni su autenticidad puesta en duda, por lo que la Corte los  tiene</w:t>
        <w:br/>
        <w:t>como válidos y ordena su incorporación al  acervo  probatorio  del  presente</w:t>
        <w:br/>
        <w:t>caso.</w:t>
        <w:br/>
        <w:br/>
        <w:t xml:space="preserve">                                      *</w:t>
        <w:br/>
        <w:t xml:space="preserve">                                  *       *</w:t>
        <w:br/>
        <w:br/>
        <w:t>32.    El 22 de diciembre de 1998 la Corte requirió al señor  Suárez  Rosero</w:t>
        <w:br/>
        <w:t>la  presentación  de  la  certificación  de  su  matrimonio  con  la  señora</w:t>
        <w:br/>
        <w:t>Margarita Ramadán Burbano, así como una copia del acta de nacimiento  de  su</w:t>
        <w:br/>
        <w:t>hija, la menor Micaela Suárez Ramadán.  Dicho requerimiento fue cumplido  el</w:t>
        <w:br/>
        <w:t>14 de enero de 1999.</w:t>
        <w:br/>
        <w:br/>
        <w:t>33.   Los documentos presentados por el señor Suárez Rosero,  a  los  cuales</w:t>
        <w:br/>
        <w:t>se refiere el párrafo anterior, fueron requeridos por la Corte en  ejercicio</w:t>
        <w:br/>
        <w:t>de las facultades conferidas por el artículo 44 de  su  Reglamento  por  ser</w:t>
        <w:br/>
        <w:t>considerados como  útiles  en  la  determinación  de  la  identidad  de  los</w:t>
        <w:br/>
        <w:t>beneficiarios de la  reparación.   Por  lo  tanto,  el  Tribunal  ordena  su</w:t>
        <w:br/>
        <w:t>incorporación al acervo probatorio del presente caso.</w:t>
        <w:br/>
        <w:br/>
        <w:t xml:space="preserve">                            b) Prueba testimonial</w:t>
        <w:br/>
        <w:br/>
        <w:t>34.   El 10 de junio de 1998, la Corte recibió las declaraciones  del  señor</w:t>
        <w:br/>
        <w:t>Suárez Rosero y de los testigos en  el  presente  caso.   La  Corte  pasa  a</w:t>
        <w:br/>
        <w:t>resumir las partes relevantes de éstas.</w:t>
        <w:br/>
        <w:br/>
        <w:t>a.    Declaración del señor Rafael Iván Suárez Rosero</w:t>
        <w:br/>
        <w:br/>
        <w:t xml:space="preserve">      Antes de su arresto  ganaba  S/.700.000,00  (setecientos  mil  sucres)</w:t>
        <w:br/>
        <w:t xml:space="preserve">      mensuales. Realizó estudios durante un año  en  una  compañía  llamada</w:t>
        <w:br/>
        <w:t xml:space="preserve">      “Special  Control  Airport”,  por  los  cuales  pagaba   S/.500.000,00</w:t>
        <w:br/>
        <w:t xml:space="preserve">      (quinientos mil sucres) mensuales; su única  actividad  ha  sido  como</w:t>
        <w:br/>
        <w:t xml:space="preserve">      agente de seguridad aeroportuaria.  No  tiene  preparación  específica</w:t>
        <w:br/>
        <w:t xml:space="preserve">      para desarrollar otro  oficio.   Todavía  se  encuentra  pendiente  un</w:t>
        <w:br/>
        <w:t xml:space="preserve">      recurso de apelación que interpuso contra la sentencia condenatoria en</w:t>
        <w:br/>
        <w:t xml:space="preserve">      su caso.  El mal trato que se le dio  durante  su  encarcelamiento  le</w:t>
        <w:br/>
        <w:t xml:space="preserve">      causó graves consecuencias  psíquicas  y  físicas.   Tiene  una  hija,</w:t>
        <w:br/>
        <w:t xml:space="preserve">      nacida el 10  de  febrero  de  1994,  que  fue  concebida  durante  su</w:t>
        <w:br/>
        <w:t xml:space="preserve">      encarcelamiento debido a los problemas  de  salud  de  su  esposa.  Su</w:t>
        <w:br/>
        <w:t xml:space="preserve">      reclusión le produjo una úlcera que fue curada parcialmente gracias  a</w:t>
        <w:br/>
        <w:t xml:space="preserve">      un tratamiento que le costó el equivalente a  US$  500,00  (quinientos</w:t>
        <w:br/>
        <w:t xml:space="preserve">      dólares de los Estados Unidos de América).  También sufrió la  ruptura</w:t>
        <w:br/>
        <w:t xml:space="preserve">      del tabique y la quijada a raíz de una golpiza que le dio  la  policía</w:t>
        <w:br/>
        <w:t xml:space="preserve">      el día de su ingreso al  Regimiento  de  Quito.   Con  respecto  a  la</w:t>
        <w:br/>
        <w:t xml:space="preserve">      quijada,  le  aplicaron  una  terapia  y  respecto  del   tabique   le</w:t>
        <w:br/>
        <w:t xml:space="preserve">      recomendaron una operación, la cual no fue realizada  por  su  elevado</w:t>
        <w:br/>
        <w:t xml:space="preserve">      costo.  Durante todo el período de  su  detención,  sintió  confusión,</w:t>
        <w:br/>
        <w:t xml:space="preserve">      incertidumbre, impotencia y gran sufrimiento.  Con el fin de sanear su</w:t>
        <w:br/>
        <w:t xml:space="preserve">      condición mental ha asistido por once meses a sesiones  semanales  con</w:t>
        <w:br/>
        <w:t xml:space="preserve">      una psicóloga.  Su esposa también sufrió mucho durante  su  detención,</w:t>
        <w:br/>
        <w:t xml:space="preserve">      afrontó sola su embarazo, con el agravante de su discapacidad  motriz,</w:t>
        <w:br/>
        <w:t xml:space="preserve">      crió a su hija sin la presencia del padre  durante  los  dos  primeros</w:t>
        <w:br/>
        <w:t xml:space="preserve">      años de vida, fue humillada en los Tribunales y vivió una situación de</w:t>
        <w:br/>
        <w:t xml:space="preserve">      angustia  y  temor  permanentes.   Ella  también  recibe   tratamiento</w:t>
        <w:br/>
        <w:t xml:space="preserve">      psicológico, sobre una base quincenal.   Durante  su  encarcelamiento,</w:t>
        <w:br/>
        <w:t xml:space="preserve">      varios compañeros de trabajo le donaron parte de sus sueldos;  además,</w:t>
        <w:br/>
        <w:t xml:space="preserve">      contaban con el sueldo de su esposa, quien trabajó en  un  colegio  de</w:t>
        <w:br/>
        <w:t xml:space="preserve">      Quito.  También  recibían  ayuda  de  sus  respectivas  familias.   Él</w:t>
        <w:br/>
        <w:t xml:space="preserve">      pintaba y vendía separadores y pan en su pabellón.  Sin  embargo,  sus</w:t>
        <w:br/>
        <w:t xml:space="preserve">      recursos no les alcanzaban para sufragar las necesidades  de  su  hija</w:t>
        <w:br/>
        <w:t xml:space="preserve">      recién nacida. Al recuperar su libertad, tuvo que reiniciar  su  vida.</w:t>
        <w:br/>
        <w:t xml:space="preserve">      Respecto de la señora Margarita Ramadán Burbano, le  fue  muy  difícil</w:t>
        <w:br/>
        <w:t xml:space="preserve">      volver a convivir  con  ella,  debido  a  las  situaciones  que  ambos</w:t>
        <w:br/>
        <w:t xml:space="preserve">      atravesaron.  Tuvo que aprender a ser padre a  tiempo  completo  y  su</w:t>
        <w:br/>
        <w:t xml:space="preserve">      hija tuvo que superar el miedo a que su padre la abandonara.  No quiso</w:t>
        <w:br/>
        <w:t xml:space="preserve">      regresar  a  su  trabajo  por  temor  a  ser  detenido  nuevamente  de</w:t>
        <w:br/>
        <w:t xml:space="preserve">      producirse algún evento relacionado con narcóticos.  Trabajó un tiempo</w:t>
        <w:br/>
        <w:t xml:space="preserve">      en una fábrica de utensilios con gente  que  conocía  su  situación  y</w:t>
        <w:br/>
        <w:t xml:space="preserve">      confiaba en él;  intenta  poner  una  empresa  con  un  primo  y  está</w:t>
        <w:br/>
        <w:t xml:space="preserve">      administrando un conjunto habitacional. A raíz de sus antecedentes, le</w:t>
        <w:br/>
        <w:t xml:space="preserve">      fue denegada la petición de comprar veinte dólares  en  el  banco  del</w:t>
        <w:br/>
        <w:t xml:space="preserve">      Ecuador, lo cual le produjo gran inseguridad y humillación.</w:t>
        <w:br/>
        <w:br/>
        <w:t>b.    Testimonio de Ana Burbano de Ramadán, suegra  del  señor  Rafael  Iván</w:t>
        <w:br/>
        <w:t xml:space="preserve">      Suárez Rosero</w:t>
        <w:br/>
        <w:br/>
        <w:t xml:space="preserve">      Vive en un condominio al lado de la casa del señor Rafael Iván  Suárez</w:t>
        <w:br/>
        <w:t xml:space="preserve">      Rosero. Tiene una relación muy unida con él y  toda  su  familia.   Su</w:t>
        <w:br/>
        <w:t xml:space="preserve">      marido, quien era muy unido al señor Suárez Rosero, falleció dos  años</w:t>
        <w:br/>
        <w:t xml:space="preserve">      y diez meses después del encarcelamiento de éste.  Ella visitaba a  su</w:t>
        <w:br/>
        <w:t xml:space="preserve">      yerno una vez por semana y le  llevaba  comida.  Al  nacer  su  nieta,</w:t>
        <w:br/>
        <w:t xml:space="preserve">      llevaba a su hija al Penal los días martes por la mañana y la retiraba</w:t>
        <w:br/>
        <w:t xml:space="preserve">      por la tarde, debido a las dificultades generadas por su  discapacidad</w:t>
        <w:br/>
        <w:t xml:space="preserve">      motriz.  Desde que su hija quedó embarazada, prácticamente fue a vivir</w:t>
        <w:br/>
        <w:t xml:space="preserve">      con ella para ayudarle en sus tareas y ocupaciones, lo cual no  habría</w:t>
        <w:br/>
        <w:t xml:space="preserve">      sido necesario si su yerno hubiese estado presente.  El  señor  Suárez</w:t>
        <w:br/>
        <w:t xml:space="preserve">      Rosero salió de  la  cárcel  muy  afectado,  estaba  agresivo  y  tuvo</w:t>
        <w:br/>
        <w:t xml:space="preserve">      problemas en la convivencia con la señora Ramadán Burbano, pero no con</w:t>
        <w:br/>
        <w:t xml:space="preserve">      los demás miembros de la familia.</w:t>
        <w:br/>
        <w:br/>
        <w:t>c.    Testimonio de Magdalena Rosero de Suárez, madre del señor Rafael  Iván</w:t>
        <w:br/>
        <w:t xml:space="preserve">      Suárez Rosero</w:t>
        <w:br/>
        <w:br/>
        <w:t xml:space="preserve">      Reside en Ambato.  Su marido, Rafael Suárez, falleció el 24 de mayo de</w:t>
        <w:br/>
        <w:t xml:space="preserve">      1998, a raíz de una enfermedad de origen emocional  provocada  por  el</w:t>
        <w:br/>
        <w:t xml:space="preserve">      sufrimiento que le causó la detención de su hijo. Durante su juventud,</w:t>
        <w:br/>
        <w:t xml:space="preserve">      su hijo siempre se comportó cariñosamente con sus hermanos y familia y</w:t>
        <w:br/>
        <w:t xml:space="preserve">      era muy querido por sus amigos y la sociedad de Ambato.  Al  enterarse</w:t>
        <w:br/>
        <w:t xml:space="preserve">      del arresto de  su  hijo  se  sintió  muy  angustiada,  desesperada  e</w:t>
        <w:br/>
        <w:t xml:space="preserve">      impotente ante la injusticia que se estaba cometiendo contra  él.   Su</w:t>
        <w:br/>
        <w:t xml:space="preserve">      marido y ella intentaron por todos los medios  conseguir  un  abogado,</w:t>
        <w:br/>
        <w:t xml:space="preserve">      pero casi todos se rehusaron.   Esto  les  hizo  sentirse  humillados.</w:t>
        <w:br/>
        <w:t xml:space="preserve">      Tardaba más de tres horas en llegar a la  cárcel  para  visitar  a  su</w:t>
        <w:br/>
        <w:t xml:space="preserve">      hijo, lo cual podía hacer luego de una revisión  personal  degradante.</w:t>
        <w:br/>
        <w:t xml:space="preserve">      Su marido sentía un profundo dolor al tener que visitar a su  hijo  en</w:t>
        <w:br/>
        <w:t xml:space="preserve">      el penal y por esta razón no lo visitaba todos  los  martes,  como  lo</w:t>
        <w:br/>
        <w:t xml:space="preserve">      hacía ella.  Cierta vez le dio un choque nervioso encontrándose en  el</w:t>
        <w:br/>
        <w:t xml:space="preserve">      Penal.  Debido a su  reclusión,  su  hijo  sufrió  muchos  cambios  de</w:t>
        <w:br/>
        <w:t xml:space="preserve">      personalidad.</w:t>
        <w:br/>
        <w:br/>
        <w:t>35.   El Estado no ofreció prueba testimonial.</w:t>
        <w:br/>
        <w:br/>
        <w:t>36.   La Corte considera que la declaración del  señor  Suárez  Rosero  debe</w:t>
        <w:br/>
        <w:t>ser apreciada  en  el  contexto  del  conjunto  del  acervo  probatorio  del</w:t>
        <w:br/>
        <w:t>presente caso.  Cabe recordar que los hechos del presente caso ya  han  sido</w:t>
        <w:br/>
        <w:t>establecidos durante la fase de  fondo.   En  esta  etapa,  el  Tribunal  se</w:t>
        <w:br/>
        <w:t>ocupará de determinar la naturaleza y el monto de la  “justa  indemnización”</w:t>
        <w:br/>
        <w:t>y el resarcimiento de gastos  que,  en  cumplimiento  del  punto  resolutivo</w:t>
        <w:br/>
        <w:t>séptimo de la sentencia de 12 de noviembre de 1997, el Estado está  obligado</w:t>
        <w:br/>
        <w:t>a efectuar a favor del señor Suárez Rosero y de sus familiares.</w:t>
        <w:br/>
        <w:br/>
        <w:t xml:space="preserve">                             c) Prueba Pericial</w:t>
        <w:br/>
        <w:br/>
        <w:t>37.   Durante la audiencia pública, la Corte también recibió el  informe  de</w:t>
        <w:br/>
        <w:t>la perito, Cecilia Jaramillo, en el cual ésta afirmó que</w:t>
        <w:br/>
        <w:br/>
        <w:t xml:space="preserve">      atiende desde el 10 de julio de 1997 al señor Suárez  Rosero  y  a  la</w:t>
        <w:br/>
        <w:t xml:space="preserve">      señora Ramadán Burbano.  Al inicio de las  sesiones  el  señor  Suárez</w:t>
        <w:br/>
        <w:t xml:space="preserve">      Rosero estaba muy afectado.  Como consecuencia de su detención  y  las</w:t>
        <w:br/>
        <w:t xml:space="preserve">      condiciones  a  que  fue  sometido,   sufría   reacciones   neuróticas</w:t>
        <w:br/>
        <w:t xml:space="preserve">      depresivas de angustia, situación diagnosticada como neurosis de  tipo</w:t>
        <w:br/>
        <w:t xml:space="preserve">      asténico, en la cual la persona se siente decaída, sin vitalidad,  con</w:t>
        <w:br/>
        <w:t xml:space="preserve">      temor e inseguridad.  El señor Suárez Rosero  solía  ser  una  persona</w:t>
        <w:br/>
        <w:t xml:space="preserve">      segura de sí misma, alegre, lleno de amistades y con grandes proyectos</w:t>
        <w:br/>
        <w:t xml:space="preserve">      de vida.  Lo  sustrajeron  de  su  vida  normal,  fue  privado  de  su</w:t>
        <w:br/>
        <w:t xml:space="preserve">      libertad, quitándole la posibilidad de desarrollar sus  proyectos;  se</w:t>
        <w:br/>
        <w:t xml:space="preserve">      volvió objeto de maltrato y humillación.  Si bien  la  terapia  le  ha</w:t>
        <w:br/>
        <w:t xml:space="preserve">      ayudado a superar ciertos temores, él  sigue  sufriendo.  Esto  afecta</w:t>
        <w:br/>
        <w:t xml:space="preserve">      también a su hija y a  la  señora  Margarita  Ramadán  Burbano,  quien</w:t>
        <w:br/>
        <w:t xml:space="preserve">      también necesita asistencia psicológica.  La concepción de su hija  en</w:t>
        <w:br/>
        <w:t xml:space="preserve">      la cárcel constituyó una situación  de  humillación  para  ambos,  una</w:t>
        <w:br/>
        <w:t xml:space="preserve">      violación a su intimidad y a sus proyectos.  Se les impuso un proyecto</w:t>
        <w:br/>
        <w:t xml:space="preserve">      de vida distinto al que tenían planeado.  A la niña le sustrajeron  la</w:t>
        <w:br/>
        <w:t xml:space="preserve">      posibilidad de tener un padre durante sus primeros años de vida,  esto</w:t>
        <w:br/>
        <w:t xml:space="preserve">      le provocó grandes temores de perder a su padre.  La señora  Margarita</w:t>
        <w:br/>
        <w:t xml:space="preserve">      Ramadán Burbano tuvo que enfrentar su embarazo y la crianza de su hija</w:t>
        <w:br/>
        <w:t xml:space="preserve">      durante dos años sin la presencia de su marido, con el agravante de su</w:t>
        <w:br/>
        <w:t xml:space="preserve">      discapacidad motriz  y  bajo  muy  malas  condiciones  económicas.  La</w:t>
        <w:br/>
        <w:t xml:space="preserve">      psicoterapia  que   están   recibiendo   tiene   un   corto   alcance,</w:t>
        <w:br/>
        <w:t xml:space="preserve">      insuficiente. Para que todos superen este trauma en forma  definitiva,</w:t>
        <w:br/>
        <w:t xml:space="preserve">      necesitan el reconocimiento, por parte del Estado, de la inocencia del</w:t>
        <w:br/>
        <w:t xml:space="preserve">      señor Suárez Rosero, para  reivindicar  su  dignidad.  El  recurso  de</w:t>
        <w:br/>
        <w:t xml:space="preserve">      apelación que se encuentra en trámite ante  los  tribunales  internos,</w:t>
        <w:br/>
        <w:t xml:space="preserve">      les provoca temor e  inseguridad  cada  vez  mayores.   Recibe  veinte</w:t>
        <w:br/>
        <w:t xml:space="preserve">      dólares por cada sesión de terapia psicológica, como honorarios.</w:t>
        <w:br/>
        <w:br/>
        <w:t>38.   El Estado no ofreció prueba pericial.</w:t>
        <w:br/>
        <w:br/>
        <w:br/>
        <w:t xml:space="preserve">                                      v</w:t>
        <w:br/>
        <w:t xml:space="preserve">                            Obligación de reparar</w:t>
        <w:br/>
        <w:br/>
        <w:t>39.   En el punto resolutivo séptimo de su  sentencia  de  12  noviembre  de</w:t>
        <w:br/>
        <w:t>1997, la Corte decidió que “el Ecuador  está  obligado  a  pagar  una  justa</w:t>
        <w:br/>
        <w:t>indemnización al señor Suárez Rosero y a sus familiares y a resarcirles  los</w:t>
        <w:br/>
        <w:t>gastos en que hubieran incurrido en  las  gestiones  relacionadas  con  este</w:t>
        <w:br/>
        <w:t>proceso”.</w:t>
        <w:br/>
        <w:br/>
        <w:t>40.   En materia de reparaciones  es  aplicable  el  artículo  63.1  de  la</w:t>
        <w:br/>
        <w:t>Convención Americana, el cual recoge uno de  los  principios  fundamentales</w:t>
        <w:br/>
        <w:t>del derecho  internacional  general,  reiteradamente  desarrollado  por  la</w:t>
        <w:br/>
        <w:t>jurisprudencia (Factory at Chorzów, Jurisdiction,  Judgment  No.  8,  1927,</w:t>
        <w:br/>
        <w:t>P.C.I.J., Series A, No. 9. pág. 21 y Factory at Chorzów,  Merits,  Judgment</w:t>
        <w:br/>
        <w:t>No. 13, 1928, P.C.I.J., Series A, No. 17, pág. 29; Reparations for Injuries</w:t>
        <w:br/>
        <w:t>Suffered in the Service of the United  Nations,  Advisory  Opinion,  I.C.J.</w:t>
        <w:br/>
        <w:t>Reports 1949, pág. 184).  Así lo ha aplicado esta Corte (entre otros,  Caso</w:t>
        <w:br/>
        <w:t>Neira Alegría y otros, Reparaciones (art. 63.1 Convención  Americana  sobre</w:t>
        <w:br/>
        <w:t>Derechos Humanos), Sentencia de 19 de septiembre de 1996.  Serie C No.  29,</w:t>
        <w:br/>
        <w:t>párr. 36;  Caso  Caballero  Delgado  y  Santana,  Reparaciones  (art.  63.1</w:t>
        <w:br/>
        <w:t>Convención Americana sobre Derechos Humanos), Sentencia de 29 de  enero  de</w:t>
        <w:br/>
        <w:t>1997.  Serie C No. 31, párr. 15; Caso  Garrido  y  Baigorria,  Reparaciones</w:t>
        <w:br/>
        <w:t>(art. 63.1 Convención Americana sobre Derechos Humanos), Sentencia de 27 de</w:t>
        <w:br/>
        <w:t>agosto de 1998.  Serie C No. 39, párr. 40; Caso Loayza Tamayo, Reparaciones</w:t>
        <w:br/>
        <w:t>(art. 63.1 Convención Americana sobre Derechos Humanos), Sentencia de 27 de</w:t>
        <w:br/>
        <w:t>noviembre de 1998.  Serie  C  No.  42,  párr.  84  y  Caso  Castillo  Páez,</w:t>
        <w:br/>
        <w:t>Reparaciones (art.  63.1  Convención  Americana  sobre  Derechos  Humanos),</w:t>
        <w:br/>
        <w:t>Sentencia de 27 de noviembre de 1998.  Serie  C  No.  43,  párr.  50).   Al</w:t>
        <w:br/>
        <w:t>producirse un hecho ilícito imputable a un  Estado,  surge  responsabilidad</w:t>
        <w:br/>
        <w:t>internacional de éste por la violación de una norma internacional,  con  el</w:t>
        <w:br/>
        <w:t>consecuente deber de reparación.</w:t>
        <w:br/>
        <w:br/>
        <w:t>41.   La reparación es el término genérico  que  comprende  las  diferentes</w:t>
        <w:br/>
        <w:t>formas como un Estado puede hacer frente a la responsabilidad internacional</w:t>
        <w:br/>
        <w:t>en que ha incurrido (restitutio in integrum,  indemnización,  satisfacción,</w:t>
        <w:br/>
        <w:t>garantías de no repetición, entre otras).</w:t>
        <w:br/>
        <w:br/>
        <w:t>42.    La  obligación  de  reparación   establecida   por   los   tribunales</w:t>
        <w:br/>
        <w:t>internacionales se rige,  como  universalmente  ha  sido  aceptado,  por  el</w:t>
        <w:br/>
        <w:t>derecho internacional en todos sus aspectos: su alcance, su naturaleza,  sus</w:t>
        <w:br/>
        <w:t>modalidades y la determinación de los beneficiarios, nada de lo  cual  puede</w:t>
        <w:br/>
        <w:t>ser modificado por el Estado obligado invocando para ello  disposiciones  de</w:t>
        <w:br/>
        <w:t>su derecho  interno  (Véase,  entre  otros,  Caso  Neira  Alegría  y  otros,</w:t>
        <w:br/>
        <w:t>Reparaciones,  supra  40,  párr.  37;  Caso  Caballero  Delgado  y  Santana,</w:t>
        <w:br/>
        <w:t>Reparaciones, supra 40, párr. 16; Caso Garrido  y  Baigorria,  Reparaciones,</w:t>
        <w:br/>
        <w:t>supra 40, párr. 42; Caso Loayza Tamayo, Reparaciones, supra 40, párr.  86  y</w:t>
        <w:br/>
        <w:t>Caso Castillo Páez, Reparaciones, supra 40, párr. 49).</w:t>
        <w:br/>
        <w:br/>
        <w:br/>
        <w:t xml:space="preserve">                                     vi</w:t>
        <w:br/>
        <w:t xml:space="preserve">                        Consideraciones preliminares</w:t>
        <w:br/>
        <w:br/>
        <w:t>43.   La Corte considera que es necesario estudiar previamente  los  efectos</w:t>
        <w:br/>
        <w:t>de  la  no  presentación,  por  parte  del  Estado,  de  su  escrito   sobre</w:t>
        <w:br/>
        <w:t>reparaciones.</w:t>
        <w:br/>
        <w:br/>
        <w:t>44.   En el curso de la audiencia pública  celebrada  por  el  Tribunal,  el</w:t>
        <w:br/>
        <w:t>señor Suárez Rosero, a través de sus representantes, manifestó que</w:t>
        <w:br/>
        <w:br/>
        <w:t xml:space="preserve">      [a]l  Estado  ecuatoriano  se  le  concedió  un   término   para   dar</w:t>
        <w:br/>
        <w:t xml:space="preserve">      contestación a[l] escrito de reparaciones  [presentado  por  el  señor</w:t>
        <w:br/>
        <w:t xml:space="preserve">      Suárez Rosero].  Posteriormente, la Ilustrada Corte, a  través  de  su</w:t>
        <w:br/>
        <w:t xml:space="preserve">      Presidente, le concedió un plazo adicional para dar contestación a ese</w:t>
        <w:br/>
        <w:t xml:space="preserve">      escrito.  Sin embargo, ni dentro del plazo inicial, ni tampoco  dentro</w:t>
        <w:br/>
        <w:t xml:space="preserve">      del plazo  extendido,  el  Estado  ecuatoriano  presentó  contestación</w:t>
        <w:br/>
        <w:t xml:space="preserve">      alguna.</w:t>
        <w:br/>
        <w:br/>
        <w:t xml:space="preserve">      […]</w:t>
        <w:br/>
        <w:br/>
        <w:br/>
        <w:t xml:space="preserve">      CREEMOS  QUE  ESTA  CORTE  DEBE  APLICAR  UN  PRINCIPIO   DE   DERECHO</w:t>
        <w:br/>
        <w:t xml:space="preserve">      INTERNACIONAL, RECOGIDO TANTO EN EL ESTATUTO DE LA CORTE INTERNACIONAL</w:t>
        <w:br/>
        <w:t xml:space="preserve">      DE JUSTICIA COMO EN EL REGLAMENTO DE LA  COMISIÓN,  QUE  DETERMINA  EN</w:t>
        <w:br/>
        <w:t xml:space="preserve">      DEFINITIVA QUE SI EL ESTADO  MANTIENE  SILENCIO,  EL  FALLO  DEBE  SER</w:t>
        <w:br/>
        <w:t xml:space="preserve">      FAVORABLE.  EVIDENTEMENTE,  SALVO  QUE  EXISTIERA  CIRCUNSTANCIAS  QUE</w:t>
        <w:br/>
        <w:t xml:space="preserve">      DETERMINEN LO CONTRARIO.</w:t>
        <w:br/>
        <w:br/>
        <w:t>45.   AL RESPECTO, EL PRESIDENTE MANIFESTÓ QUE</w:t>
        <w:br/>
        <w:br/>
        <w:t xml:space="preserve">      [l]a representación del señor Suárez Rosero tiene el derecho de  hacer</w:t>
        <w:br/>
        <w:t xml:space="preserve">      ese señalamiento en [la] audiencia, así como el Gobierno  del  Ecuador</w:t>
        <w:br/>
        <w:t xml:space="preserve">      tiene derecho de presentar su argumento como parte de la etapa oral […</w:t>
        <w:br/>
        <w:t xml:space="preserve">      La] Corte valorará el argumento del Gobierno del Ecuador en el momento</w:t>
        <w:br/>
        <w:t xml:space="preserve">      debido, como parte de la etapa oral del procedimiento.</w:t>
        <w:br/>
        <w:br/>
        <w:t xml:space="preserve">      […]</w:t>
        <w:br/>
        <w:br/>
        <w:br/>
        <w:t xml:space="preserve">      LA CORTE HA SEÑALADO QUE ENTIENDE QUE LA ETAPA ESCRITA DEL PROCESO  HA</w:t>
        <w:br/>
        <w:t xml:space="preserve">      SIDO CONCLUIDA Y QUE EL ESCRITO DE REPARACIONES DEL GOBIERNO DEMANDADO</w:t>
        <w:br/>
        <w:t xml:space="preserve">      NO FUE PRESENTADO DENTRO DEL PLAZO.  LA CORTE ENTIENDE QUE EL  ALEGATO</w:t>
        <w:br/>
        <w:t xml:space="preserve">      ORAL HA SIDO PRESENTADO  DEBIDAMENTE  EN  ESTA  AUDIENCIA.   LA  CORTE</w:t>
        <w:br/>
        <w:t xml:space="preserve">      ENTIENDE QUE ASÍ SE PROCEDE CON BASE  EN  SU  PROPIO  REGLAMENTO,  QUE</w:t>
        <w:br/>
        <w:t xml:space="preserve">      PERMITE QUE SI UNA PARTE SE ABSTIENE DE ACTUAR  EN  CUALQUIER  MOMENTO</w:t>
        <w:br/>
        <w:t xml:space="preserve">      DEL PROCESO, LA CORTE PUEDE IMPULSAR DE OFICIO  EL  PROCESO  HASTA  SU</w:t>
        <w:br/>
        <w:t xml:space="preserve">      FINAL Y, MÁS AÚN, EL REGLAMENTO DE LA  CORTE  AGREGA  QUE  CUANDO  UNA</w:t>
        <w:br/>
        <w:t xml:space="preserve">      PARTE SE APERSONE TARDÍAMENTE TOMARÁ EL PROCESO EN EL ESTADO EN QUE SE</w:t>
        <w:br/>
        <w:t xml:space="preserve">      ENCUENTRE.</w:t>
        <w:br/>
        <w:br/>
        <w:br/>
        <w:t>46.   LA CORTE CONFIRMA LA DECISIÓN DE SU PRESIDENTE.</w:t>
        <w:br/>
        <w:t xml:space="preserve">                                      *</w:t>
        <w:br/>
        <w:t xml:space="preserve">                                  *       *</w:t>
        <w:br/>
        <w:br/>
        <w:t>47.   Por otra parte, durante la audiencia  sobre  reparaciones,  el  Estado</w:t>
        <w:br/>
        <w:t>realizó la siguiente manifestación oral:</w:t>
        <w:br/>
        <w:br/>
        <w:t xml:space="preserve">      el Estado ecuatoriano propone como monto de reparaciones  la  cantidad</w:t>
        <w:br/>
        <w:t xml:space="preserve">      de cincuenta  mil dólares americanos (sic),  monto  que  estima  cubre</w:t>
        <w:br/>
        <w:t xml:space="preserve">      todos los rubros aducidos por el demandante y que se refiere tanto  al</w:t>
        <w:br/>
        <w:t xml:space="preserve">      daño moral causado a él y a su familia, así  como  en  relación  a  la</w:t>
        <w:br/>
        <w:t xml:space="preserve">      pérdida de ingresos que dejó de percibir durante el tiempo en  que  se</w:t>
        <w:br/>
        <w:t xml:space="preserve">      encontró detenido.  De igual modo, al pago de las  remuneraciones  que</w:t>
        <w:br/>
        <w:t xml:space="preserve">      debió cubrir por gastos domésticos, honorarios  profesionales  de  sus</w:t>
        <w:br/>
        <w:t xml:space="preserve">      abogados y demás profesionales que le han asistido durante el  proceso</w:t>
        <w:br/>
        <w:t xml:space="preserve">      y que le han ayudado a restablecerse física y psicológicamente […].</w:t>
        <w:br/>
        <w:br/>
        <w:br/>
        <w:t>Asimismo, el Estado desglosó la cantidad ofrecida  e  incluyó,  como  rubros</w:t>
        <w:br/>
        <w:t>generadores del pago de indemnización, la  pérdida  de  ingresos  del  señor</w:t>
        <w:br/>
        <w:t>Rafael Iván Suárez Rosero, su daño moral, los daños infligidos a  la  señora</w:t>
        <w:br/>
        <w:t>Margarita Ramadán Burbano y a su hija, la menor Micaela Suárez  Ramadán,  el</w:t>
        <w:br/>
        <w:t>pago de costas y gastos de  sus  abogados,  sus  gastos  de  rehabilitación,</w:t>
        <w:br/>
        <w:t>tratamientos médicos  y  psicológicos  y  el  pago  de  chofer  y  empleadas</w:t>
        <w:br/>
        <w:t>domésticas.</w:t>
        <w:br/>
        <w:br/>
        <w:t>48.   Al respecto, el señor Suárez Rosero, a través de  sus  representantes,</w:t>
        <w:br/>
        <w:t>manifestó que</w:t>
        <w:br/>
        <w:br/>
        <w:t xml:space="preserve">      la propuesta del Estado se re[fería]  exclusivamente  a  una  cuestión</w:t>
        <w:br/>
        <w:t xml:space="preserve">      patrimonial  y  no  ha  establecido  ninguna  reparación  de  tipo  no</w:t>
        <w:br/>
        <w:t xml:space="preserve">      patrimonial.  Por lo tanto, la víctima considera que es  insuficiente;</w:t>
        <w:br/>
        <w:t xml:space="preserve">      […] no puede ser aceptada […].</w:t>
        <w:br/>
        <w:br/>
        <w:br/>
        <w:t>49.   Por su parte, la Comisión manifestó que</w:t>
        <w:br/>
        <w:br/>
        <w:t xml:space="preserve">      el escrito presentado por la representación del Ilustrado Gobierno del</w:t>
        <w:br/>
        <w:t xml:space="preserve">      Ecuador  es  un  allanamiento  […]  a  las   pretensiones   procesales</w:t>
        <w:br/>
        <w:t xml:space="preserve">      reparatorias y resarcitorias que se insinuaron (sic)  en  esta  etapa.</w:t>
        <w:br/>
        <w:t xml:space="preserve">      Lo que ha reconocido  […],  es  la  pérdida  de  ingresos,  los  daños</w:t>
        <w:br/>
        <w:t xml:space="preserve">      morales, los daños a la familia, los  pagos  de  honorarios  y  gastos</w:t>
        <w:br/>
        <w:t xml:space="preserve">      futuros, pagos menores, gastos de rehabilitación,  etcétera.   Lo  que</w:t>
        <w:br/>
        <w:t xml:space="preserve">      puede discutirse es sobre el monto de estos rubros, si  es  procedente</w:t>
        <w:br/>
        <w:t xml:space="preserve">      esta manifestación de pagar cincuenta mil dólares o si son más o menos</w:t>
        <w:br/>
        <w:t xml:space="preserve">      […].  Pero al modo de ver de la Comisión esto es un allanamiento a las</w:t>
        <w:br/>
        <w:t xml:space="preserve">      pretensiones procesales de resarcimiento y de reparación.</w:t>
        <w:br/>
        <w:br/>
        <w:br/>
        <w:t>Asimismo, la Comisión manifestó que existían rubros que no fueron  cubiertos</w:t>
        <w:br/>
        <w:t>por el  Estado  en  su  ofrecimiento  de  reparación,  particularmente,  los</w:t>
        <w:br/>
        <w:t>referentes a la obligación de investigar y a la adopción de  medidas  de  no</w:t>
        <w:br/>
        <w:t>repetición.</w:t>
        <w:br/>
        <w:br/>
        <w:t>50.    La  Corte  considera  que,  como  lo  ha  dicho  la   Comisión,   las</w:t>
        <w:br/>
        <w:t>manifestaciones del Estado constituyen una aceptación expresa de los  rubros</w:t>
        <w:br/>
        <w:t>de reparación pecuniaria requeridos por el  señor  Suárez  Rosero.   Por  lo</w:t>
        <w:br/>
        <w:t>tanto, respecto de dichos rubros, la Corte  circunscribirá  su  análisis  al</w:t>
        <w:br/>
        <w:t>monto de los pagos requeridos.</w:t>
        <w:br/>
        <w:br/>
        <w:t>51.   El Estado no incluyó referencia alguna  respecto  de  las  medidas  de</w:t>
        <w:br/>
        <w:t>reparación no pecuniaria en su  ofrecimiento.   Por  esta  razón,  la  Corte</w:t>
        <w:br/>
        <w:t>procederá a estudiar su procedencia, utilizando para ello los  elementos  de</w:t>
        <w:br/>
        <w:t>juicio que están a su disposición.</w:t>
        <w:br/>
        <w:br/>
        <w:br/>
        <w:t xml:space="preserve">                                     vii</w:t>
        <w:br/>
        <w:t xml:space="preserve">                       Beneficiarios de la reparación</w:t>
        <w:br/>
        <w:br/>
        <w:t>52.   No existe controversia respecto de quienes habrán de ser  considerados</w:t>
        <w:br/>
        <w:t>como beneficiarios de las medidas de reparación.  El  señor  Suárez  Rosero,</w:t>
        <w:br/>
        <w:t>la Comisión y el Estado han coincidido al señalar al primero,  a  la  señora</w:t>
        <w:br/>
        <w:t>Ramadán Burbano y a la menor Micaela Suárez Ramadán como los beneficiarios.</w:t>
        <w:br/>
        <w:br/>
        <w:t>53.   La Corte estima que esta designación es acorde con  su  jurisprudencia</w:t>
        <w:br/>
        <w:t>constante y con los términos establecidos en el punto resolutivo séptimo  de</w:t>
        <w:br/>
        <w:t>su sentencia de 12 de noviembre de 1997 y, por esta  razón,  designa  a  las</w:t>
        <w:br/>
        <w:t>personas citadas  como  beneficiarias  de  las  reparaciones  que  habrá  de</w:t>
        <w:br/>
        <w:t>ordenar en la presente sentencia.</w:t>
        <w:br/>
        <w:br/>
        <w:br/>
        <w:t xml:space="preserve">                                    viii</w:t>
        <w:br/>
        <w:t xml:space="preserve">              Hechos probados durante la etapa de reparaciones</w:t>
        <w:br/>
        <w:br/>
        <w:t>54.   Con el propósito de determinar  las  medidas  de  reparación  en  este</w:t>
        <w:br/>
        <w:t>caso, la Corte  tendrá  como  base  de  referencia  los  hechos  que  fueron</w:t>
        <w:br/>
        <w:t>probados en la sentencia de 12 de noviembre de 1997.  Sin  embargo,  durante</w:t>
        <w:br/>
        <w:t>la presente etapa del procedimiento, las partes han allegado  al  expediente</w:t>
        <w:br/>
        <w:t>elementos   probatorios   para   demostrar   la   existencia    de    hechos</w:t>
        <w:br/>
        <w:t>complementarios que tienen relevancia para la determinación de  las  medidas</w:t>
        <w:br/>
        <w:t>de reparación.  La Corte ha examinado los  alegatos  de  las  partes  y  los</w:t>
        <w:br/>
        <w:t>correspondientes elementos de  prueba  y  declara  probados  los  siguientes</w:t>
        <w:br/>
        <w:t>hechos:</w:t>
        <w:br/>
        <w:br/>
        <w:t xml:space="preserve">      A) con respecto al señor Suárez Rosero</w:t>
        <w:br/>
        <w:br/>
        <w:br/>
        <w:t xml:space="preserve">      a)    cuando fue detenido, laboraba para  la  empresa  “Challenge  Air</w:t>
        <w:br/>
        <w:t xml:space="preserve">      Cargo”, como encargado de supervisión y control de vuelos  y  percibía</w:t>
        <w:br/>
        <w:t xml:space="preserve">      un salario mensual promedio de S/.676.853,35  (seiscientos  setenta  y</w:t>
        <w:br/>
        <w:t xml:space="preserve">      seis mil ochocientos cincuenta y  tres  sucres  con  treinta  y  cinco</w:t>
        <w:br/>
        <w:t xml:space="preserve">      centavos),  al  cual  ya  se  le  ha  hecho  la  deducción  impositiva</w:t>
        <w:br/>
        <w:t xml:space="preserve">      correspondiente. Dicho monto  es  equivalente  aproximadamente  a  US$</w:t>
        <w:br/>
        <w:t xml:space="preserve">      449.40 (cuatrocientos cuarenta y nueve dólares de los  Estados  Unidos</w:t>
        <w:br/>
        <w:t xml:space="preserve">      de América con cuarenta centavos), calculado con base en  el  tipo  de</w:t>
        <w:br/>
        <w:t xml:space="preserve">      cambio del sucre a la fecha  de  detención  del  señor  Suárez  Rosero</w:t>
        <w:br/>
        <w:t xml:space="preserve">      (infra f)</w:t>
        <w:br/>
        <w:br/>
        <w:br/>
        <w:t xml:space="preserve">      (cfr. copia del contrato de servicios profesionales  celebrado  en  la</w:t>
        <w:br/>
        <w:t xml:space="preserve">      ciudad de Quito el 1 de marzo de 1991 entre Rafael Iván Suárez  Rosero</w:t>
        <w:br/>
        <w:t xml:space="preserve">      y la compañía Challenge Air Cargo; 16 comprobantes  de  egreso  de  la</w:t>
        <w:br/>
        <w:t xml:space="preserve">      compañía Challenge Air Cargo, a nombre de Iván  Suárez;  declaraciones</w:t>
        <w:br/>
        <w:t xml:space="preserve">      de impuesto a la renta de la compañía Challenge Air Cargo  con  fechas</w:t>
        <w:br/>
        <w:t xml:space="preserve">      26 de abril, 28 de mayo, 27 de junio, 29 de julio, 28 de agosto, 30 de</w:t>
        <w:br/>
        <w:t xml:space="preserve">      septiembre, 28 de octubre, 28 de noviembre y 30 de diciembre de  1991,</w:t>
        <w:br/>
        <w:t xml:space="preserve">      28 de enero, 28 de febrero, 30 de marzo, 28 de abril, 28 de mayo y  26</w:t>
        <w:br/>
        <w:t xml:space="preserve">      de  junio   de   1992;   estimación   de   ingresos   (documento   sin</w:t>
        <w:br/>
        <w:t xml:space="preserve">      identificación);   documento   titulado   “Challenge   Air   Cargo/No.</w:t>
        <w:br/>
        <w:t xml:space="preserve">      vuelos/UIO”);</w:t>
        <w:br/>
        <w:br/>
        <w:br/>
        <w:t xml:space="preserve">      b)    durante su encarcelamiento, y como consecuencia  de  los  tratos</w:t>
        <w:br/>
        <w:t xml:space="preserve">      crueles, inhumanos y degradantes a  que  fue  sometido,  sufrió  daños</w:t>
        <w:br/>
        <w:t xml:space="preserve">      físicos y psicológicos</w:t>
        <w:br/>
        <w:br/>
        <w:br/>
        <w:t xml:space="preserve">      (cfr. evaluación psicológica del señor Rafael Iván Suárez Rosero de  4</w:t>
        <w:br/>
        <w:t xml:space="preserve">      de agosto de 1997, realizada  por  la  psicóloga  Cecilia  Jaramillo);</w:t>
        <w:br/>
        <w:t xml:space="preserve">      informe  pericial  de  la  señora  Cecilia  Jaramillo  ante  la  Corte</w:t>
        <w:br/>
        <w:t xml:space="preserve">      Interamericana de Derechos Humanos; declaración del señor Rafael  Iván</w:t>
        <w:br/>
        <w:t xml:space="preserve">      Suárez Rosero ante la Corte Interamericana de Derechos Humanos);</w:t>
        <w:br/>
        <w:br/>
        <w:br/>
        <w:t xml:space="preserve">      c)    no ha  intentado  regresar  al  ejercicio  de  su  profesión  en</w:t>
        <w:br/>
        <w:t xml:space="preserve">      seguridad aeroportuaria, para la cual se capacitó durante un año,  por</w:t>
        <w:br/>
        <w:t xml:space="preserve">      temor a ser acusado si se presenta algún nuevo evento  de  tráfico  de</w:t>
        <w:br/>
        <w:t xml:space="preserve">      narcóticos</w:t>
        <w:br/>
        <w:br/>
        <w:br/>
        <w:t xml:space="preserve">      (cfr.  declaración  de  Rafael  Iván  Suárez  Rosero  ante  la   Corte</w:t>
        <w:br/>
        <w:t xml:space="preserve">      Interamericana de Derechos Humanos);</w:t>
        <w:br/>
        <w:br/>
        <w:br/>
        <w:t xml:space="preserve">      d)    en la actualidad se encuentra laborando</w:t>
        <w:br/>
        <w:br/>
        <w:br/>
        <w:t xml:space="preserve">      (cfr.  declaración  de  Rafael  Iván  Suárez  Rosero  ante  la   Corte</w:t>
        <w:br/>
        <w:t xml:space="preserve">      Interamericana de Derechos Humanos);</w:t>
        <w:br/>
        <w:br/>
        <w:br/>
        <w:t xml:space="preserve">      e)     interpuso  un  recurso  de  apelación   contra   la   sentencia</w:t>
        <w:br/>
        <w:t xml:space="preserve">      condenatoria en su caso.  Dicho recurso se encuentra aún pendiente  de</w:t>
        <w:br/>
        <w:t xml:space="preserve">      resolución</w:t>
        <w:br/>
        <w:br/>
        <w:br/>
        <w:t xml:space="preserve">      (cfr. copia del recurso  de  apelación  interpuesto  por  Rafael  Iván</w:t>
        <w:br/>
        <w:t xml:space="preserve">      Suárez Rosero ante el Ministro Presidente  de  la  Corte  Superior  de</w:t>
        <w:br/>
        <w:t xml:space="preserve">      Justicia el 11 de septiembre de 1996) y</w:t>
        <w:br/>
        <w:br/>
        <w:br/>
        <w:t xml:space="preserve">      f)    el día en que fue detenido, el tipo de cambio del sucre,  moneda</w:t>
        <w:br/>
        <w:t xml:space="preserve">      nacional ecuatoriana, con respecto  al  dólar  estadounidense  era  de</w:t>
        <w:br/>
        <w:t xml:space="preserve">      S/.1.493,18 (mil cuatrocientos noventa y  tres  sucres  con  dieciocho</w:t>
        <w:br/>
        <w:t xml:space="preserve">      centavos) para la compra  y  S/.1.519,09  (mil  quinientos  diecinueve</w:t>
        <w:br/>
        <w:t xml:space="preserve">      sucres con nueve centavos) para la venta</w:t>
        <w:br/>
        <w:br/>
        <w:br/>
        <w:t xml:space="preserve">      (cfr. cuadros de cotizaciones del dólar estadounidense en  el  mercado</w:t>
        <w:br/>
        <w:t xml:space="preserve">      intercambiario ecuatoriano, emitidos por el Banco Central del  Ecuador</w:t>
        <w:br/>
        <w:t xml:space="preserve">      y la Junta Monetaria durante los años 1992 - 1996).</w:t>
        <w:br/>
        <w:br/>
        <w:br/>
        <w:t xml:space="preserve">      B) con respecto a la señora Margarita Ramadán Burbano  y  a  la  menor</w:t>
        <w:br/>
        <w:t xml:space="preserve">      Micaela Suárez Ramadán</w:t>
        <w:br/>
        <w:br/>
        <w:br/>
        <w:t xml:space="preserve">      a)    Micaela Suárez Ramadán fue concebida en la cárcel y nació el  10</w:t>
        <w:br/>
        <w:t xml:space="preserve">      de febrero de 1994, durante el encarcelamiento de su padre</w:t>
        <w:br/>
        <w:br/>
        <w:br/>
        <w:t xml:space="preserve">      (cfr.  declaración  de  Rafael  Iván  Suárez  Rosero  ante  la   Corte</w:t>
        <w:br/>
        <w:t xml:space="preserve">      Interamericana de Derechos Humanos); y</w:t>
        <w:br/>
        <w:br/>
        <w:br/>
        <w:t xml:space="preserve">      b)    debido a su discapacidad física, la señora  Ramadán  Burbano  se</w:t>
        <w:br/>
        <w:t xml:space="preserve">      vio obligada a  contratar los servicios de una empleada doméstica y un</w:t>
        <w:br/>
        <w:t xml:space="preserve">      chofer durante el encarcelamiento del señor Suárez Rosero</w:t>
        <w:br/>
        <w:br/>
        <w:br/>
        <w:t xml:space="preserve">      (cfr. declaración del señor Rafael Iván Suárez Rosero  ante  la  Corte</w:t>
        <w:br/>
        <w:t xml:space="preserve">      Interamericana de Derechos  Humanos;  declaración  de  la  señora  Ana</w:t>
        <w:br/>
        <w:t xml:space="preserve">      Burbano ante la Corte Interamericana de  Derechos  Humanos;  copia  de</w:t>
        <w:br/>
        <w:t xml:space="preserve">      acta de finiquito suscrita por las señoras Margarita Ramadán,  patrono</w:t>
        <w:br/>
        <w:t xml:space="preserve">      y Mercedes Llumiquinga el 24 de noviembre de 1995 ante el Inspector de</w:t>
        <w:br/>
        <w:t xml:space="preserve">      Trabajo de Pichincha; copia de la  carta  de  renuncia  de  la  señora</w:t>
        <w:br/>
        <w:t xml:space="preserve">      Mercedes Llumiquinga  de  15  de  noviembre  de  1995;  22  documentos</w:t>
        <w:br/>
        <w:t xml:space="preserve">      relacionados con el seguro y  la  planilla  de  fondo  de  reserva  de</w:t>
        <w:br/>
        <w:t xml:space="preserve">      servicio doméstico; copias de 24 cheques girados a nombre de la señora</w:t>
        <w:br/>
        <w:t xml:space="preserve">      Mercedes Llumiquinga; copias de 18 cheques  girados  a  nombre  de  la</w:t>
        <w:br/>
        <w:t xml:space="preserve">      señora Luz María Feria; copias de 10  cheques  girados  a  nombre  del</w:t>
        <w:br/>
        <w:t xml:space="preserve">      señor Carlos Saa;  declaración jurada de  Margarita  Ramadán  Burbano,</w:t>
        <w:br/>
        <w:t xml:space="preserve">      rendida en la ciudad de Quito el 16  de  febrero  de  1998,  sobre  la</w:t>
        <w:br/>
        <w:t xml:space="preserve">      contratación de su servicio doméstico y su chofer).</w:t>
        <w:br/>
        <w:br/>
        <w:br/>
        <w:br/>
        <w:br/>
        <w:t xml:space="preserve">      C) con respecto a la  representación  del  señor  Rafael  Iván  Suárez</w:t>
        <w:br/>
        <w:t xml:space="preserve">      Rosero y los gastos relativos a dicha representación:</w:t>
        <w:br/>
        <w:br/>
        <w:br/>
        <w:t xml:space="preserve">      los abogados Alejandro Ponce Villacís y Richard  Wilson  representaron</w:t>
        <w:br/>
        <w:t xml:space="preserve">      al señor Suárez Rosero en sus gestiones ante la Comisión  y  la  Corte</w:t>
        <w:br/>
        <w:t xml:space="preserve">      interamericanas y  ellos,  o  las  instituciones  con  las  que  están</w:t>
        <w:br/>
        <w:t xml:space="preserve">      vinculados, asumieron ciertos gastos relacionados con dichas gestiones</w:t>
        <w:br/>
        <w:br/>
        <w:br/>
        <w:t xml:space="preserve">       (cfr. documentos relativos a gastos y honorarios  del  señor  Richard</w:t>
        <w:br/>
        <w:t xml:space="preserve">      Wilson; copia del poder otorgado  por  el  señor  Rafael  Iván  Suárez</w:t>
        <w:br/>
        <w:t xml:space="preserve">      Rosero a los señores Richard Wilson y Alejandro Ponce Villacís el 3 de</w:t>
        <w:br/>
        <w:t xml:space="preserve">      febrero de 1998; declaración jurada del señor Alejandro Ponce Villacís</w:t>
        <w:br/>
        <w:t xml:space="preserve">      de enero de 1998; copia de fórmula de adelanto de gastos  0016523  EXP</w:t>
        <w:br/>
        <w:t xml:space="preserve">      de la American University, fechada el 22 de abril de 1997;  copias  de</w:t>
        <w:br/>
        <w:t xml:space="preserve">      comprobantes de egreso por tarjeta de crédito  y  llamadas  del  Hotel</w:t>
        <w:br/>
        <w:t xml:space="preserve">      Americano del Este; factura número 0011234 del Hotel Americano S.A. de</w:t>
        <w:br/>
        <w:t xml:space="preserve">      20 de abril de 1997; recibo número 0041 de  la  Unidad  Editorial  del</w:t>
        <w:br/>
        <w:t xml:space="preserve">      Instituto Interamericano de Derechos Humanos, fechado el 17  de  abril</w:t>
        <w:br/>
        <w:t xml:space="preserve">      de 1997; copias de tres recibos por servicio de taxi, con fechas 16  y</w:t>
        <w:br/>
        <w:t xml:space="preserve">      20 de abril de 1997; copia de boleto aéreo  de  la  Compañía  American</w:t>
        <w:br/>
        <w:t xml:space="preserve">      Airlines; copia de un mensaje de correo electrónico de 23  de  febrero</w:t>
        <w:br/>
        <w:t xml:space="preserve">      de 1998; hoja de asignación horaria (“Time Sheet”) del  señor  Richard</w:t>
        <w:br/>
        <w:t xml:space="preserve">      Wilson, que comprende el tiempo asignado al caso del 2 de abril al  15</w:t>
        <w:br/>
        <w:t xml:space="preserve">      de junio de 1997 (fase de fondo) y del 6 de enero al 24 de febrero  de</w:t>
        <w:br/>
        <w:t xml:space="preserve">      1998 (fase de reparaciones); boleto de avión del señor Richard  Wilson</w:t>
        <w:br/>
        <w:t xml:space="preserve">      a la ciudad sede de la Corte).</w:t>
        <w:br/>
        <w:br/>
        <w:br/>
        <w:br/>
        <w:br/>
        <w:t xml:space="preserve">                                     ix</w:t>
        <w:br/>
        <w:t xml:space="preserve">                                Reparaciones</w:t>
        <w:br/>
        <w:br/>
        <w:t xml:space="preserve">                              a) Daño Material</w:t>
        <w:br/>
        <w:br/>
        <w:t>55.   Respecto del daño material, el  señor  Suárez  Rosero  solicitó  a  la</w:t>
        <w:br/>
        <w:t>Corte que ordenara el pago de las siguientes cantidades:</w:t>
        <w:br/>
        <w:br/>
        <w:t xml:space="preserve">      a)    US$ 47.308,03 (cuarenta y siete mil trescientos ocho dólares  de</w:t>
        <w:br/>
        <w:t xml:space="preserve">      los Estados Unidos de América con tres centavos), que  corresponderían</w:t>
        <w:br/>
        <w:t xml:space="preserve">      a los ingresos que dejó de percibir desde el día de su detención hasta</w:t>
        <w:br/>
        <w:t xml:space="preserve">      el de su liberación, más US$ 6.874,39 (seis mil ochocientos setenta  y</w:t>
        <w:br/>
        <w:t xml:space="preserve">      cuatro dólares de los Estados Unidos de América con  treinta  y  nueve</w:t>
        <w:br/>
        <w:t xml:space="preserve">      centavos) por concepto de intereses;</w:t>
        <w:br/>
        <w:br/>
        <w:br/>
        <w:t xml:space="preserve">      b)    US$ 1.497,00 (mil cuatrocientos noventa y siete dólares  de  los</w:t>
        <w:br/>
        <w:t xml:space="preserve">      Estados Unidos de América) por la contratación de  chofer  y  servicio</w:t>
        <w:br/>
        <w:t xml:space="preserve">      doméstico por parte de su esposa; y</w:t>
        <w:br/>
        <w:br/>
        <w:br/>
        <w:t xml:space="preserve">      c)    una cantidad correspondiente  al  reembolso  de  gastos  por  su</w:t>
        <w:br/>
        <w:t xml:space="preserve">      tratamiento físico y psicológico, así como el tratamiento  psicológico</w:t>
        <w:br/>
        <w:t xml:space="preserve">      de su esposa.  Durante la audiencia pública, el  señor  Suárez  Rosero</w:t>
        <w:br/>
        <w:t xml:space="preserve">      mencionó que había  pagado  US$  500,00  (quinientos  dólares  de  los</w:t>
        <w:br/>
        <w:t xml:space="preserve">      Estados Unidos de América) por gastos médicos debido a una úlcera  que</w:t>
        <w:br/>
        <w:t xml:space="preserve">      se produjo a causa de su encarcelamiento.   Respecto  del  tratamiento</w:t>
        <w:br/>
        <w:t xml:space="preserve">      psicológico, solicitó en su escrito de 28 de octubre de 1998 el  monto</w:t>
        <w:br/>
        <w:t xml:space="preserve">      de US$ 6.300,00 (seis mil trescientos dólares de los Estados Unidos de</w:t>
        <w:br/>
        <w:t xml:space="preserve">      América),  el  cual  desglosó  de  la  siguiente  manera:  US$  240,00</w:t>
        <w:br/>
        <w:t xml:space="preserve">      (doscientos cuarenta dólares de los Estados  Unidos  de  América)  por</w:t>
        <w:br/>
        <w:t xml:space="preserve">      evaluación inicial; US$ 4.040,00 (cuatro mil cuarenta dólares  de  los</w:t>
        <w:br/>
        <w:t xml:space="preserve">      Estados Unidos de América) por su tratamiento y US$ 2.020,00 (dos  mil</w:t>
        <w:br/>
        <w:t xml:space="preserve">      veinte dólares de los Estados Unidos de América) por el de su esposa.</w:t>
        <w:br/>
        <w:br/>
        <w:br/>
        <w:t>56.   La Comisión hizo suyos los cálculos presentados por  el  señor  Suárez</w:t>
        <w:br/>
        <w:t>Rosero.</w:t>
        <w:br/>
        <w:br/>
        <w:t>57.   Por su parte, el Estado propuso el pago de las siguientes cantidades:</w:t>
        <w:br/>
        <w:br/>
        <w:t xml:space="preserve">      a)    US$ 18.000,00 (dieciocho mil dólares de los  Estados  Unidos  de</w:t>
        <w:br/>
        <w:t xml:space="preserve">      América) por la pérdida de ingresos (supra 55.a);</w:t>
        <w:br/>
        <w:br/>
        <w:br/>
        <w:t xml:space="preserve">      b)    US$ 1.497,00 (mil cuatrocientos noventa y siete dólares  de  los</w:t>
        <w:br/>
        <w:t xml:space="preserve">      Estados Unidos de América) por la  contratación  de  un  chofer  y  de</w:t>
        <w:br/>
        <w:t xml:space="preserve">      servicio doméstico (supra 55.b) y</w:t>
        <w:br/>
        <w:br/>
        <w:br/>
        <w:t xml:space="preserve">      c)    US$ 3.609 (tres mil seiscientos nueve  dólares  de  los  Estados</w:t>
        <w:br/>
        <w:t xml:space="preserve">      Unidos de América) por el tratamiento físico y psicológico  del  señor</w:t>
        <w:br/>
        <w:t xml:space="preserve">      Rafael Iván Suárez Rosero y el tratamiento psicológico  de  la  señora</w:t>
        <w:br/>
        <w:t xml:space="preserve">      Margarita Ramadán Burbano (supra 55.c).</w:t>
        <w:br/>
        <w:br/>
        <w:br/>
        <w:t>58.   La Corte ha  establecido  que  la  indemnización  por  la  pérdida  de</w:t>
        <w:br/>
        <w:t>ingresos debe ser calculada usando el ingreso de la víctima,  calculado  con</w:t>
        <w:br/>
        <w:t>base en su salario real (Caso Neira Alegría  y  Otros,  Reparaciones,  supra</w:t>
        <w:br/>
        <w:t>40, párr. 49).</w:t>
        <w:br/>
        <w:br/>
        <w:t>59.   En cuanto al daño material, la Corte ha señalado que  en  el  caso  de</w:t>
        <w:br/>
        <w:t>sobrevivientes, el cálculo de la indemnización debe tener en  cuenta,  entre</w:t>
        <w:br/>
        <w:t>otros factores, el tiempo que la víctima permaneció sin  trabajar  (Caso  El</w:t>
        <w:br/>
        <w:t>Amparo,  Reparaciones  (art.  63.1  Convención  Americana   sobre   Derechos</w:t>
        <w:br/>
        <w:t>Humanos), Sentencia de 14 de septiembre de 1996. Serie C No. 28, párr.  28).</w:t>
        <w:br/>
        <w:t xml:space="preserve"> La Corte considera que dicho criterio es aplicable en el presente  caso  ya</w:t>
        <w:br/>
        <w:t>que el señor Suárez Rosero se  encuentra  con  vida.  (Caso  Loayza  Tamayo,</w:t>
        <w:br/>
        <w:t>Reparaciones, supra 40, párr. 128).</w:t>
        <w:br/>
        <w:br/>
        <w:t>60.   Teniendo presente la información recibida,  su  jurisprudencia  y  los</w:t>
        <w:br/>
        <w:t>hechos probados, la Corte declara que la indemnización por daño material  en</w:t>
        <w:br/>
        <w:t>el presente caso debe comprender los siguientes rubros:</w:t>
        <w:br/>
        <w:br/>
        <w:t xml:space="preserve">      a)     el  pago  de  US$  27.324,77   (veintisiete   mil   trescientos</w:t>
        <w:br/>
        <w:t xml:space="preserve">      veinticuatro dólares de los Estados Unidos de América  con  setenta  y</w:t>
        <w:br/>
        <w:t xml:space="preserve">      siete centavos), correspondiente a los salarios  dejados  de  percibir</w:t>
        <w:br/>
        <w:t xml:space="preserve">      por el señor Suárez Rosero desde el momento de su detención, el 23  de</w:t>
        <w:br/>
        <w:t xml:space="preserve">      junio de 1992, hasta el  cumplimiento  de  la  orden  que  dispuso  su</w:t>
        <w:br/>
        <w:t xml:space="preserve">      libertad, el 29 de abril de 1996.  Como base del cálculo, la Corte  ha</w:t>
        <w:br/>
        <w:t xml:space="preserve">      determinado que el señor Suárez Rosero  percibía,  al  momento  de  su</w:t>
        <w:br/>
        <w:t xml:space="preserve">      detención, un salario mensual de S/.676.853,35 (seiscientos setenta  y</w:t>
        <w:br/>
        <w:t xml:space="preserve">      seis mil ochocientos cincuenta y  tres  sucres  con  treinta  y  cinco</w:t>
        <w:br/>
        <w:t xml:space="preserve">      centavos), el cual, calculado con base en el tipo de  cambio  promedio</w:t>
        <w:br/>
        <w:t xml:space="preserve">      entre los tipos de compra y venta vigentes en  esa  fecha,  arroja  un</w:t>
        <w:br/>
        <w:t xml:space="preserve">      monto aproximado de US$ 449.40 (cuatrocientos cuarenta y nueve dólares</w:t>
        <w:br/>
        <w:t xml:space="preserve">      de los Estados Unidos de América con cuarenta centavos).   El  cálculo</w:t>
        <w:br/>
        <w:t xml:space="preserve">      se realizó sobre la base de doce salarios mensuales por año.   A  esta</w:t>
        <w:br/>
        <w:t xml:space="preserve">      cantidad se le agregaron los intereses corrientes hasta la fecha de la</w:t>
        <w:br/>
        <w:t xml:space="preserve">      presente sentencia;</w:t>
        <w:br/>
        <w:br/>
        <w:br/>
        <w:t xml:space="preserve">      b)    el pago de US$  1.497,00  (mil  cuatrocientos  noventa  y  siete</w:t>
        <w:br/>
        <w:t xml:space="preserve">      dólares de los Estados  Unidos  de  América),  correspondiente  a  los</w:t>
        <w:br/>
        <w:t xml:space="preserve">      gastos de traslado y de ayuda doméstica que sufragó la señora  Ramadán</w:t>
        <w:br/>
        <w:t xml:space="preserve">      Burbano durante el encarcelamiento de su esposo.  La  Corte  considera</w:t>
        <w:br/>
        <w:t xml:space="preserve">      que la prueba a este respecto es suficiente para  justificar  el  pago</w:t>
        <w:br/>
        <w:t xml:space="preserve">      integral de la cantidad requerida; y</w:t>
        <w:br/>
        <w:br/>
        <w:br/>
        <w:t xml:space="preserve">      c)    el pago de los gastos del tratamiento físico  del  señor  Suárez</w:t>
        <w:br/>
        <w:t xml:space="preserve">      Rosero y el tratamiento psicológico de éste y  de  la  señora  Ramadán</w:t>
        <w:br/>
        <w:t xml:space="preserve">      Burbano, pues la Corte considera que existe evidencia  suficiente  que</w:t>
        <w:br/>
        <w:t xml:space="preserve">      demuestra que sus padecimientos fueron consecuencia  de  la  reclusión</w:t>
        <w:br/>
        <w:t xml:space="preserve">      del señor Suárez Rosero y que este hecho no ha sido desvirtuado por el</w:t>
        <w:br/>
        <w:t xml:space="preserve">      Estado, el cual ha aceptado  la  existencia  de  dichos  gastos  y  ha</w:t>
        <w:br/>
        <w:t xml:space="preserve">      ofrecido un monto correspondiente.  Por lo tanto, la  Corte  considera</w:t>
        <w:br/>
        <w:t xml:space="preserve">      pertinente otorgar, en equidad, US$ 1.500,00 (mil  quinientos  dólares</w:t>
        <w:br/>
        <w:t xml:space="preserve">      de los Estados Unidos de América) por  el  tratamiento  físico  y  US$</w:t>
        <w:br/>
        <w:t xml:space="preserve">      4.280,00 (cuatro mil doscientos ochenta dólares de los Estados  Unidos</w:t>
        <w:br/>
        <w:t xml:space="preserve">      de América) por el  tratamiento  psicológico  del  señor  Rafael  Iván</w:t>
        <w:br/>
        <w:t xml:space="preserve">      Suárez Rosero; y US$ 2.020,00 (dos mil veinte dólares de  los  Estados</w:t>
        <w:br/>
        <w:t xml:space="preserve">      Unidos de  América)  por  el  tratamiento  psicológico  de  la  señora</w:t>
        <w:br/>
        <w:t xml:space="preserve">      Margarita Ramadán Burbano.</w:t>
        <w:br/>
        <w:br/>
        <w:t xml:space="preserve">                                b) Daño Moral</w:t>
        <w:br/>
        <w:br/>
        <w:t>61.   En cuanto al daño moral, el señor Suárez Rosero, en su  escrito  sobre</w:t>
        <w:br/>
        <w:t>reparaciones, solicitó que la  Corte  ordenara  el  pago  de  US$  20.000,00</w:t>
        <w:br/>
        <w:t>(veinte mil dólares de los Estados  Unidos  de  América)  a  su  favor.  Con</w:t>
        <w:br/>
        <w:t>respecto a su familia, el señor  Suárez  Rosero  solicitó  el  pago  de  US$</w:t>
        <w:br/>
        <w:t>20.000,00 (veinte mil dólares de los Estados  Unidos  de  América)  para  su</w:t>
        <w:br/>
        <w:t>esposa e hija y señaló que, en su sentencia de fondo en este caso, la  Corte</w:t>
        <w:br/>
        <w:t>indicó que debe considerar los efectos producidos  en  su  familia  por  las</w:t>
        <w:br/>
        <w:t>violaciones de los artículos 5.2 y 7.6 de la Convención Americana.</w:t>
        <w:br/>
        <w:br/>
        <w:t>62.   La Comisión hizo suya la petición del señor Suárez Rosero.</w:t>
        <w:br/>
        <w:br/>
        <w:t>63.   Tanto el señor Suárez Rosero como la Comisión señalaron que la  señora</w:t>
        <w:br/>
        <w:t>Ramadán Burbano sufrió intensamente a causa de la detención de su marido  en</w:t>
        <w:br/>
        <w:t>condiciones de incomunicación y la pérdida de  la  ayuda  y  asistencia  que</w:t>
        <w:br/>
        <w:t>éste le brindaba.  Esta situación se agravaba en razón  de  su  discapacidad</w:t>
        <w:br/>
        <w:t>física, que la obligaba a realizar un “gran esfuerzo” para  visitarlo.   Por</w:t>
        <w:br/>
        <w:t>último, señalaron que debido  al  estado  de  salud  de  la  señora  Ramadán</w:t>
        <w:br/>
        <w:t>Burbano y por la incertidumbre acerca de la liberación de  su  esposo,  ella</w:t>
        <w:br/>
        <w:t>concibió a su hija en una celda  del  centro  de  detención,   con  toda  la</w:t>
        <w:br/>
        <w:t>humillación que esto implicaba.  De acuerdo con el  señor  Suárez  Rosero  y</w:t>
        <w:br/>
        <w:t>con la Comisión, la niña experimentó  sufrimientos  al  crecer  durante  sus</w:t>
        <w:br/>
        <w:t>primeros años sin la presencia de su padre, y experimenta graves temores  de</w:t>
        <w:br/>
        <w:t>abandono por parte de él.   De  la  misma  forma,  alegaron  que  la  señora</w:t>
        <w:br/>
        <w:t>Ramadán Burbano tuvo que criar sola a su hija durante los  años  en  que  su</w:t>
        <w:br/>
        <w:t>esposo estuvo detenido.</w:t>
        <w:br/>
        <w:br/>
        <w:t>64.   Durante la  audiencia  pública  celebrada  por  la  Corte,  el  Estado</w:t>
        <w:br/>
        <w:t>ofreció pagar US$ 10.000,00 (diez mil  dólares  de  los  Estados  Unidos  de</w:t>
        <w:br/>
        <w:t>América) al señor Suárez Rosero y US$ 10.000,00 (diez  mil  dólares  de  los</w:t>
        <w:br/>
        <w:t>Estados Unidos de América) a la señora Margarita  Ramadán  Burbano  y  a  la</w:t>
        <w:br/>
        <w:t>menor Micaela Suárez Ramadán, como indemnización por daño moral.</w:t>
        <w:br/>
        <w:br/>
        <w:t>65.   La Corte considera que el daño moral infligido al señor Suárez  Rosero</w:t>
        <w:br/>
        <w:t>resulta evidente, pues es propio de la naturaleza  humana  que  una  persona</w:t>
        <w:br/>
        <w:t>sometida  a  agresiones  y  vejámenes  como  los  que  han   sido   probados</w:t>
        <w:br/>
        <w:t>experimente un sufrimiento moral.  La  Corte  estima  que  no  se  requieren</w:t>
        <w:br/>
        <w:t>pruebas para llegar a esta conclusión  (Caso  Loayza  Tamayo,  Reparaciones,</w:t>
        <w:br/>
        <w:t>supra 40, párr. 138).</w:t>
        <w:br/>
        <w:br/>
        <w:t>66.   Asimismo, la  Corte  considera  que,  dada  la  existencia  de  graves</w:t>
        <w:br/>
        <w:t>violaciones  en  perjuicio  del  señor  Suárez  Rosero,  debe  presumir  que</w:t>
        <w:br/>
        <w:t>tuvieron una repercusión en la señora Ramadán Burbano y en su  hija,  debido</w:t>
        <w:br/>
        <w:t>a los hechos específicos de este caso.</w:t>
        <w:br/>
        <w:br/>
        <w:t>67.   Tomando  en  cuenta  las  circunstancias  peculiares  del  caso  y  lo</w:t>
        <w:br/>
        <w:t>decidido por ella en otros similares (Entre  otros,  Caso  Neira  Alegría  y</w:t>
        <w:br/>
        <w:t>otros, Reparaciones, supra 40, párr. 58; Caso Caballero Delgado  y  Santana,</w:t>
        <w:br/>
        <w:t>Reparaciones, supra 40, párr. 50 y Caso Loayza Tamayo,  Reparaciones,  supra</w:t>
        <w:br/>
        <w:t>40, párr. 139), la Corte estima equitativo conceder, como indemnización  por</w:t>
        <w:br/>
        <w:t>daño moral, la cantidad de US$ 20.000,00 (veinte mil dólares de los  Estados</w:t>
        <w:br/>
        <w:t>Unidos de América) al señor Rafael Iván Suárez Rosero, la  cantidad  de  US$</w:t>
        <w:br/>
        <w:t>20.000,00 (veinte mil dólares de los Estados Unidos de América) a la  señora</w:t>
        <w:br/>
        <w:t>Margarita Ramadán Burbano y una cantidad de US$ 10.000,00 (diez mil  dólares</w:t>
        <w:br/>
        <w:t>de los Estados Unidos de América) a la menor Micaela Suárez Ramadán.</w:t>
        <w:br/>
        <w:br/>
        <w:t xml:space="preserve">                                      x</w:t>
        <w:br/>
        <w:t xml:space="preserve">                         Otras formas de reparación</w:t>
        <w:br/>
        <w:br/>
        <w:t>68.   El señor Suárez Rosero solicitó, en su escrito  sobre  reparaciones  y</w:t>
        <w:br/>
        <w:t>en la audiencia pública, que el Estado le presentara una disculpa a él  y  a</w:t>
        <w:br/>
        <w:t>su familia y  que  “reali[zara]  una  declaración  oficial  o  una  decisión</w:t>
        <w:br/>
        <w:t>judicial, que restaure su dignidad, reputación  y  derechos  bajo  la  Ley”.</w:t>
        <w:br/>
        <w:t>Por su parte, la Comisión solicitó que la Corte ordenara al  Estado  ofrecer</w:t>
        <w:br/>
        <w:t>disculpas  al  señor  Suárez  Rosero  por  los  actos  y  omisiones  de  las</w:t>
        <w:br/>
        <w:t>autoridades ecuatorianas en su contra.</w:t>
        <w:br/>
        <w:br/>
        <w:t>69.   En la audiencia pública, el señor Suárez Rosero presentó  como  prueba</w:t>
        <w:br/>
        <w:t>pericial la declaración de su terapeuta, quien  manifestó  que  la  solución</w:t>
        <w:br/>
        <w:t>para superar los  problemas  psicológicos  del  señor  Suárez  Rosero  y  el</w:t>
        <w:br/>
        <w:t>sufrimiento que toda su familia aún experimenta “es  un  reconocimiento  por</w:t>
        <w:br/>
        <w:t>parte del Estado, una reivindicación de su nombre, una reivindicación de  su</w:t>
        <w:br/>
        <w:t>dignidad”, y que  este  reconocimiento  es  “una  necesidad  imprescindible,</w:t>
        <w:br/>
        <w:t>insustituible”.</w:t>
        <w:br/>
        <w:br/>
        <w:t>70.   Además, el señor Suárez Rosero señaló que los tribunales  ecuatorianos</w:t>
        <w:br/>
        <w:t>no han  resuelto  la  apelación  interpuesta  contra  la  sentencia  que  lo</w:t>
        <w:br/>
        <w:t>condenó, aún cuando el plazo respectivo establecido por la   ley  para  este</w:t>
        <w:br/>
        <w:t>propósito ha vencido.</w:t>
        <w:br/>
        <w:br/>
        <w:t>71.    Durante  la  audiencia  pública,  el  Estado  alegó  que  había  dado</w:t>
        <w:br/>
        <w:t>cumplimiento a las obligaciones establecidas por la Corte  en  su  sentencia</w:t>
        <w:br/>
        <w:t>de fondo en este caso, que ha cooperado en otros casos en su contra,  y  que</w:t>
        <w:br/>
        <w:t>mantiene su compromiso con el mejoramiento de los  principios  generales  de</w:t>
        <w:br/>
        <w:t>derechos humanos.  Con respecto a la petición del señor Suárez Rosero  y  de</w:t>
        <w:br/>
        <w:t>la Comisión para que le fuera presentada una  disculpa  a  éste,  el  Estado</w:t>
        <w:br/>
        <w:t>manifestó que su presentación ante  la  Corte  durante  esta  etapa  es  una</w:t>
        <w:br/>
        <w:t>expresión pública de su reconocimiento de la sentencia emitida en favor  del</w:t>
        <w:br/>
        <w:t>señor  Suárez  Rosero  y  que  no  tiene   problemas   en   reconocer   esta</w:t>
        <w:br/>
        <w:t>circunstancia.  Además, el Estado manifestó que no le es  posible,  en  este</w:t>
        <w:br/>
        <w:t>momento, hacer más que esto, porque la apelación  de  la  sentencia  emitida</w:t>
        <w:br/>
        <w:t>contra el señor Suárez Rosero en su jurisdicción no ha  sido  decidida,  sin</w:t>
        <w:br/>
        <w:t>embargo, que si dicha apelación fuese favorable, no tendría problemas y,  de</w:t>
        <w:br/>
        <w:t>hecho, tendría la obligación, “de hacer un reconocimiento  o  un  pedido  de</w:t>
        <w:br/>
        <w:t>disculpa”.</w:t>
        <w:br/>
        <w:br/>
        <w:t>72.   Con respecto a la solicitud de que el Estado  presente  una  disculpa,</w:t>
        <w:br/>
        <w:t>la Corte considera que  la  sentencia  sobre  el  fondo  del  presente  caso</w:t>
        <w:br/>
        <w:t>constituye, en sí misma, una forma de reparación  y  satisfacción  moral  de</w:t>
        <w:br/>
        <w:t>significación e importancia para el señor Suárez Rosero y sus familiares.</w:t>
        <w:br/>
        <w:br/>
        <w:t xml:space="preserve">                                      *</w:t>
        <w:br/>
        <w:t xml:space="preserve">                                  *       *</w:t>
        <w:br/>
        <w:br/>
        <w:t>73.   Durante la audiencia pública, el  señor  Suárez  Rosero  expresó  que,</w:t>
        <w:br/>
        <w:t>como consecuencia del proceso a que fue sometido, el cual aún continúa  ante</w:t>
        <w:br/>
        <w:t>los  tribunales  ecuatorianos,  existe  una   multa   de   S/.220.000.000,00</w:t>
        <w:br/>
        <w:t>(doscientos veinte millones de  sucres)  en  su  contra  y  que  el  Consejo</w:t>
        <w:br/>
        <w:t>Nacional de Sustancias Estupefacientes y Psicotrópicas  mantiene  su  nombre</w:t>
        <w:br/>
        <w:t>en una lista de personas  involucradas  con  el  narcotráfico,  lo  cual  le</w:t>
        <w:br/>
        <w:t>impide la realización de algunas transacciones, como  lo  es  la  compra  de</w:t>
        <w:br/>
        <w:t>dólares de los Estados Unidos de América.</w:t>
        <w:br/>
        <w:br/>
        <w:t>74.   Por su parte, la Comisión  solicitó  que  la  Corte  ordenara  que  el</w:t>
        <w:br/>
        <w:t>Estado “tome medidas efectivas para garantizar el procesamiento  completo  y</w:t>
        <w:br/>
        <w:t>expedito de las actuaciones todavía pendientes en el caso  ante  las  cortes</w:t>
        <w:br/>
        <w:t>de jurisdicción interna”.</w:t>
        <w:br/>
        <w:br/>
        <w:t>75.   Durante la audiencia pública,  el  Estado  alegó  que  el  recurso  de</w:t>
        <w:br/>
        <w:t>apelación interpuesto por el  señor  Suárez  Rosero  se  encontraba  aún  en</w:t>
        <w:br/>
        <w:t>trámite ante las cortes ecuatorianas y manifestó que no sería  posible  para</w:t>
        <w:br/>
        <w:t>el Ecuador tomar medida alguna  en  este  caso,  hasta  que  los  tribunales</w:t>
        <w:br/>
        <w:t>internos resuelvan dicha apelación.</w:t>
        <w:br/>
        <w:br/>
        <w:t>76.   En su sentencia de 12 de noviembre de 1997, la Corte  declaró  que  en</w:t>
        <w:br/>
        <w:t>el proceso contra el señor Suárez Rosero se cometieron  violaciones  de  los</w:t>
        <w:br/>
        <w:t>artículos 7, 8 y 25 de la Convención Americana, en relación con el  artículo</w:t>
        <w:br/>
        <w:t>1.1 de la  misma  (puntos  resolutivos  primero,  segundo  y  cuarto  de  la</w:t>
        <w:br/>
        <w:t>sentencia referida).  De conformidad con el artículo 63.1 de la  Convención,</w:t>
        <w:br/>
        <w:t>la  Corte  considera  que  el  Estado  tiene  el  deber   de   reparar   las</w:t>
        <w:br/>
        <w:t>consecuencias de dichas violaciones, de manera que no se  ejecute  la  multa</w:t>
        <w:br/>
        <w:t>impuesta al señor Suárez Rosero y no se mantenga su nombre, por esta  causa,</w:t>
        <w:br/>
        <w:t>en el Registro de Antecedentes Penales  ni  en  el  Registro  que  lleva  el</w:t>
        <w:br/>
        <w:t>Consejo Nacional de Sustancias Estupefacientes y Psicotrópicas.</w:t>
        <w:br/>
        <w:br/>
        <w:t xml:space="preserve">                                     xi</w:t>
        <w:br/>
        <w:t xml:space="preserve">                    Deber de actuar en el ámbito interno</w:t>
        <w:br/>
        <w:br/>
        <w:t>77.   El señor Suárez Rosero y  la  Comisión  solicitaron  a  la  Corte  que</w:t>
        <w:br/>
        <w:t>ordene al Estado la  investigación  de  los  hechos  y  la  sanción  de  los</w:t>
        <w:br/>
        <w:t>responsables por las violaciones cometidas contra el primero.</w:t>
        <w:br/>
        <w:br/>
        <w:t>78.   El Estado no hizo referencia a este asunto.</w:t>
        <w:br/>
        <w:br/>
        <w:t>79.   Al respecto, la Corte considera que ya ha determinado este  deber  del</w:t>
        <w:br/>
        <w:t>Estado en su sentencia sobre el fondo (Caso Suárez Rosero, Sentencia  de  12</w:t>
        <w:br/>
        <w:t>de noviembre de 1997.  Serie C No. 35, punto  resolutivo  sexto),  que  esta</w:t>
        <w:br/>
        <w:t>obligación corresponde al Estado siempre que haya ocurrido una violación  de</w:t>
        <w:br/>
        <w:t>los derechos humanos y que esa obligación debe ser cumplida seriamente y  no</w:t>
        <w:br/>
        <w:t>como una mera formalidad (véase, entre otros, Caso El Amparo,  Reparaciones,</w:t>
        <w:br/>
        <w:t>supra  59,  párr.  61).   Asimismo,  la  Corte  reitera  su   jurisprudencia</w:t>
        <w:br/>
        <w:t>constante respecto de esta materia, de acuerdo con la cual las  obligaciones</w:t>
        <w:br/>
        <w:t>que incumben al Estado subsisten hasta su total cumplimiento.</w:t>
        <w:br/>
        <w:br/>
        <w:t>80.   Por consiguiente, el Estado tiene  la  obligación  de  investigar  los</w:t>
        <w:br/>
        <w:t>hechos que generaron  las  violaciones  a  la  Convención  Americana  en  el</w:t>
        <w:br/>
        <w:t>presente caso, identificar a sus responsables y sancionarlos y  adoptar  las</w:t>
        <w:br/>
        <w:t>disposiciones de derecho  interno  que  sean  necesarias  para  asegurar  el</w:t>
        <w:br/>
        <w:t>cumplimiento de  esta  obligación  (artículos  1.1  y  2  de  la  Convención</w:t>
        <w:br/>
        <w:t>Americana) (Caso Loayza Tamayo, Reparaciones, supra 40, párr. 171).</w:t>
        <w:br/>
        <w:br/>
        <w:t xml:space="preserve">                                      *</w:t>
        <w:br/>
        <w:t xml:space="preserve">                                   *     *</w:t>
        <w:br/>
        <w:br/>
        <w:t>81.    La  Comisión  alegó,  en  su  escrito  sobre  reparaciones,  que   la</w:t>
        <w:br/>
        <w:t>modificación del artículo  sin  numeración  después  del  artículo  114  del</w:t>
        <w:br/>
        <w:t>Código Penal del Ecuador, para hacerlo conforme con la Convención,  era  una</w:t>
        <w:br/>
        <w:t>medida necesaria para remediar las deficiencias  del  sistema  judicial  del</w:t>
        <w:br/>
        <w:t>Estado.</w:t>
        <w:br/>
        <w:br/>
        <w:t>82.   Durante la audiencia  pública,  el  Estado  manifestó  que  el  24  de</w:t>
        <w:br/>
        <w:t>diciembre  de  1997  el  Tribunal   Constitucional   del   Ecuador   declaró</w:t>
        <w:br/>
        <w:t>inconstitucional el artículo citado y  presentó  copia  del  pronunciamiento</w:t>
        <w:br/>
        <w:t>respectivo</w:t>
        <w:br/>
        <w:br/>
        <w:t>(cfr. copia del Suplemento al Registro Oficial del Gobierno del  Ecuador  de</w:t>
        <w:br/>
        <w:t>24 de diciembre de 1997, número 222, páginas 1 a 4, que  contiene  el  texto</w:t>
        <w:br/>
        <w:t>de la Resolución No. 119-1-97 del Tribunal Constitucional).</w:t>
        <w:br/>
        <w:br/>
        <w:t>83.   Ha sido demostrado que el artículo sin  numeración  después  del</w:t>
        <w:br/>
        <w:t>artículo  114   del   Código   Penal   del   Ecuador   fue   declarado</w:t>
        <w:br/>
        <w:t>inconstitucional.   Por  lo  tanto,  la  Corte  considera  que  no  es</w:t>
        <w:br/>
        <w:t>necesario dar consideración a la solicitud de la Comisión al respecto.</w:t>
        <w:br/>
        <w:br/>
        <w:t xml:space="preserve">                                      *</w:t>
        <w:br/>
        <w:t xml:space="preserve">                                  *      *</w:t>
        <w:br/>
        <w:br/>
        <w:t>84.   El señor Suárez Rosero solicitó en su escrito sobre  reparaciones  que</w:t>
        <w:br/>
        <w:t>la Corte requiriera  al  Estado  la  adopción  de  medidas  para  evitar  la</w:t>
        <w:br/>
        <w:t>repetición de las violaciones en el futuro, incluyendo el  entrenamiento  en</w:t>
        <w:br/>
        <w:t>Derechos  Humanos  a  los  oficiales  encargados  de  cumplir  la  Ley,   la</w:t>
        <w:br/>
        <w:t>eliminación de la práctica de detenciones  en  incomunicación  ilegal  y  la</w:t>
        <w:br/>
        <w:t>mejora de la situación en los centros de detención.</w:t>
        <w:br/>
        <w:br/>
        <w:t>85.   Respecto de este tema, la Comisión  manifestó,  en  su  escrito  sobre</w:t>
        <w:br/>
        <w:t>reparaciones, que consideraba trascendente la  acción  estatal  destinada  a</w:t>
        <w:br/>
        <w:t>remediar las deficiencias sistemáticas en  su  sistema  penal  y  que  sería</w:t>
        <w:br/>
        <w:t>necesaria la promulgación de “leyes, reglamentos, instrucciones  u  órdenes”</w:t>
        <w:br/>
        <w:t>para prevenir la detención prolongada en condiciones de incomunicación y  la</w:t>
        <w:br/>
        <w:t>adopción de las medidas necesarias para respetar las garantías judiciales.</w:t>
        <w:br/>
        <w:br/>
        <w:br/>
        <w:t>86.   En la audiencia pública, el  Estado  presentó  copia  de  una  ley  de</w:t>
        <w:br/>
        <w:t>reciente data (cfr. copia del Registro Oficial del Gobierno del  Ecuador  de</w:t>
        <w:br/>
        <w:t>18 de diciembre de 1997, número 218, páginas 1 y 3, que contienen  el  texto</w:t>
        <w:br/>
        <w:t>de  la  Ley  No.  44  “Reformatoria  al  Código  de  Ejecución  de  Penas  y</w:t>
        <w:br/>
        <w:t>Rehabilitación  Social  y  a  la  Ley  de   Sustancias   Estupefacientes   y</w:t>
        <w:br/>
        <w:t>Psicotrópicos”) que incluye una disposición similar a la que  fue  declarada</w:t>
        <w:br/>
        <w:t>violatoria de la Convención en la sentencia  de  fondo  (artículo  único  in</w:t>
        <w:br/>
        <w:t>fine de la Ley citada) y manifestó que</w:t>
        <w:br/>
        <w:br/>
        <w:t xml:space="preserve">      ha cumplido con todos los compromisos que asumió en la  audiencia  que</w:t>
        <w:br/>
        <w:t xml:space="preserve">      se trató el asunto de fondo en abril del año 1997, puesto que no  sólo</w:t>
        <w:br/>
        <w:t xml:space="preserve">      modificó la Ley de Sustancias Estupefacientes  y  Psicotrópicas,  sino</w:t>
        <w:br/>
        <w:t xml:space="preserve">      que también ha generado un importante proceso de cambio en  cuanto  se</w:t>
        <w:br/>
        <w:t xml:space="preserve">      refiere al tratamiento de los penados como  consumidores  de  [dichas]</w:t>
        <w:br/>
        <w:t xml:space="preserve">      sustancias […].</w:t>
        <w:br/>
        <w:br/>
        <w:t>87.   Respecto de las solicitudes de la Comisión y del señor  Suárez  Rosero</w:t>
        <w:br/>
        <w:t>para que se ordene al Estado cambiar sus  leyes  y  políticas  internas,  la</w:t>
        <w:br/>
        <w:t>Corte considera pertinente reiterar, en este momento,  lo  declarado  en  su</w:t>
        <w:br/>
        <w:t>sentencia de fondo en este caso, en el sentido de que</w:t>
        <w:br/>
        <w:br/>
        <w:t xml:space="preserve">      el Ecuador está obligado,  en  virtud  de  los  deberes  generales  de</w:t>
        <w:br/>
        <w:t xml:space="preserve">      respetar los derechos  y  adoptar  disposiciones  de  derecho  interno</w:t>
        <w:br/>
        <w:t xml:space="preserve">      (arts. 1.1 y 2 de la Convención) a adoptar las medidas necesarias para</w:t>
        <w:br/>
        <w:t xml:space="preserve">      asegurar que violaciones como  las  que  han  sido  declaradas  en  la</w:t>
        <w:br/>
        <w:t xml:space="preserve">      presente sentencia no se producirán de nuevo en su jurisdicción  (Caso</w:t>
        <w:br/>
        <w:t xml:space="preserve">      Suárez Rosero, supra 79, párr. 106).</w:t>
        <w:br/>
        <w:br/>
        <w:t>Por lo tanto, contrariamente a lo aducido  por  el  Estado,  la  Corte</w:t>
        <w:br/>
        <w:t>considera  que  la  nueva  legislación  que  ha  sido  puesta  en   su</w:t>
        <w:br/>
        <w:t>conocimiento no constituye una medida apropiada para  cumplir  con  la</w:t>
        <w:br/>
        <w:t>sentencia de fondo en el presente caso y reitera que el  Ecuador  está</w:t>
        <w:br/>
        <w:t>en  la  obligación  de  reconocer  los  derechos  consagrados  en   la</w:t>
        <w:br/>
        <w:t>Convención Americana a todas las personas que se  encuentran  bajo  su</w:t>
        <w:br/>
        <w:t>jurisdicción, sin excepción alguna  (Caso  Suárez  Rosero,  supra  79,</w:t>
        <w:br/>
        <w:t>Capítulo XIV: “Violación del artículo 2 [de  la  Convención  Americana</w:t>
        <w:br/>
        <w:t>sobre Derechos Humanos]”).</w:t>
        <w:br/>
        <w:br/>
        <w:t xml:space="preserve">                                     xii</w:t>
        <w:br/>
        <w:t xml:space="preserve">                               Costas y gastos</w:t>
        <w:br/>
        <w:br/>
        <w:t>88.   Tanto el señor Suárez Rosero como  la  Comisión  se  refirieron  a  la</w:t>
        <w:br/>
        <w:t>sentencia sobre el fondo de este caso, en la cual, según alegaron, la  Corte</w:t>
        <w:br/>
        <w:t>ordenó al Ecuador pagar las costas y gastos  de  abogados  en  los  procesos</w:t>
        <w:br/>
        <w:t>ante la Corte Interamericana así como  ante  los  tribunales  internos.   Al</w:t>
        <w:br/>
        <w:t>respecto, la Comisión señaló que “la indemnización de los  gastos  y  costas</w:t>
        <w:br/>
        <w:t>debe corresponder a lo que fuere razonable a luz de las circunstancias”.</w:t>
        <w:br/>
        <w:br/>
        <w:t>89.   Durante la audiencia pública, el Estado ofreció realizar  el  pago  de</w:t>
        <w:br/>
        <w:t>una suma global para pagar  los  gastos  de  los  representantes  del  señor</w:t>
        <w:br/>
        <w:t>Suárez Rosero y los gastos derivados de la tramitación del presente caso.</w:t>
        <w:br/>
        <w:br/>
        <w:t xml:space="preserve">                        a) En la Jurisdicción interna</w:t>
        <w:br/>
        <w:br/>
        <w:t>90.   En cuanto a las costas en la jurisdicción  interna,  el  señor  Suárez</w:t>
        <w:br/>
        <w:t>Rosero solicitó el reembolso de  las  costas  y  gastos  profesionales,  los</w:t>
        <w:br/>
        <w:t>cuales estimó en un monto aproximado de US$ 2.300,00  (dos  mil  trescientos</w:t>
        <w:br/>
        <w:t>dólares de los Estados Unidos de América) y manifestó, al respecto,  que  la</w:t>
        <w:br/>
        <w:t>Corte “ha reconocido la dificultad que implica el conservar recibos y  otros</w:t>
        <w:br/>
        <w:t>documentos en vista de las condiciones de vida de muchas de las familias  de</w:t>
        <w:br/>
        <w:t>las víctimas” y ha ordenado el  reintegro  de  los  gastos  internos  en  el</w:t>
        <w:br/>
        <w:t>pasado, aún en ausencia de prueba al respecto. Por  su  parte,  la  Comisión</w:t>
        <w:br/>
        <w:t>solicitó que se otorgase compensación por “todos  los  costos  razonables  y</w:t>
        <w:br/>
        <w:t>honorarios de abogados incurridos (sic) para procurar  protección  a  través</w:t>
        <w:br/>
        <w:t>de recursos internos”,  incluyendo  el  intento  frustrado  del  recurso  de</w:t>
        <w:br/>
        <w:t>hábeas corpus judicial interpuesto por el señor Suárez Rosero.</w:t>
        <w:br/>
        <w:br/>
        <w:t>91.   El Estado no se refirió a las costas y gastos  en  el  ámbito  interno</w:t>
        <w:br/>
        <w:t>reclamados por el señor Suárez Rosero.</w:t>
        <w:br/>
        <w:br/>
        <w:t>92.   La práctica constante de la Corte ha sido la de otorgar  el  reintegro</w:t>
        <w:br/>
        <w:t>de los gastos correspondientes a  las  gestiones  realizadas  por  la  parte</w:t>
        <w:br/>
        <w:t>lesionada ante las autoridades de la jurisdicción interna  (Caso  Garrido  y</w:t>
        <w:br/>
        <w:t>Baigorria,  Reparaciones,  supra  40,  párr.  81,  en  referencia  al   Caso</w:t>
        <w:br/>
        <w:t>Aloeboetoe y otros,  Reparaciones  (art.  63.1  Convención  Americana  sobre</w:t>
        <w:br/>
        <w:t>Derechos Humanos), Sentencia de 10 de septiembre de 1993.  Serie C  No.  15,</w:t>
        <w:br/>
        <w:t>párr. 94; Caso Caballero Delgado y Santana, Reparaciones,  supra  40,  párr.</w:t>
        <w:br/>
        <w:t>47 y punto resolutivo segundo;  Caso  El  Amparo,  Reparaciones,  supra  59,</w:t>
        <w:br/>
        <w:t>párr. 21 y Caso Neira Alegría y otros, Reparaciones, supra  40,  párr.  42).</w:t>
        <w:br/>
        <w:t>Además, la Corte ha considerado que el otorgamiento de ese  reembolso  puede</w:t>
        <w:br/>
        <w:t>ser establecido con base en el principio de equidad, incluso en ausencia  de</w:t>
        <w:br/>
        <w:t>prueba sobre el monto preciso de los gastos mencionados (Ibid., párr. 42).</w:t>
        <w:br/>
        <w:br/>
        <w:t>93.   Por estas razones, la Corte  considera  que  es  equitativo,  en  esta</w:t>
        <w:br/>
        <w:t>situación, otorgar US$ 2.000,00 (dos mil dólares de los  Estados  Unidos  de</w:t>
        <w:br/>
        <w:t>América)  como  reintegro  de  los  gastos  generados  por   las   gestiones</w:t>
        <w:br/>
        <w:t>realizadas por el señor Suárez Rosero en la jurisdicción interna.</w:t>
        <w:br/>
        <w:br/>
        <w:t xml:space="preserve">                    b) En la Jurisdicción interamericana</w:t>
        <w:br/>
        <w:br/>
        <w:t>94.   El señor Suárez Rosero renunció expresamente al reembolso de costas  y</w:t>
        <w:br/>
        <w:t>gastos  derivados  del  proceso  ante  la  Comisión,   pero   solicitó   los</w:t>
        <w:br/>
        <w:t>correspondientes a la tramitación del caso ante este  Tribunal,  los  cuales</w:t>
        <w:br/>
        <w:t>fueron desglosados de la siguiente manera:</w:t>
        <w:br/>
        <w:br/>
        <w:t xml:space="preserve">      a.    US$ 3.694,80 (tres mil seiscientos noventa y cuatro  dólares  de</w:t>
        <w:br/>
        <w:t xml:space="preserve">           los Estados Unidos de América con ochenta centavos), por  costas</w:t>
        <w:br/>
        <w:t xml:space="preserve">           y gastos de su abogado Richard Wilson, cubiertos por la American</w:t>
        <w:br/>
        <w:t xml:space="preserve">           University, durante las etapas preliminar y de fondo;</w:t>
        <w:br/>
        <w:br/>
        <w:br/>
        <w:t xml:space="preserve">      b.    US$ 3.200,00 (tres mil doscientos dólares de los Estados  Unidos</w:t>
        <w:br/>
        <w:t xml:space="preserve">           de América), por costas y gastos  del  abogado  Alejandro  Ponce</w:t>
        <w:br/>
        <w:t xml:space="preserve">           Villacís durante las etapas preliminar y de fondo;</w:t>
        <w:br/>
        <w:br/>
        <w:br/>
        <w:t xml:space="preserve">      c.    US$ 1.055,65 (mil cincuenta  y  cinco  dólares  de  los  Estados</w:t>
        <w:br/>
        <w:t xml:space="preserve">           Unidos de América con sesenta y cinco centavos) por  gastos  del</w:t>
        <w:br/>
        <w:t xml:space="preserve">           abogado Richard Wilson durante la etapa de reparaciones;</w:t>
        <w:br/>
        <w:br/>
        <w:br/>
        <w:t xml:space="preserve">      d.    US$ 1.260,00 (mil doscientos  sesenta  dólares  de  los  Estados</w:t>
        <w:br/>
        <w:t xml:space="preserve">           Unidos de América), por costas de la Clínica de Derechos Humanos</w:t>
        <w:br/>
        <w:t xml:space="preserve">           de la American University durante la etapa de reparaciones; y</w:t>
        <w:br/>
        <w:br/>
        <w:br/>
        <w:t xml:space="preserve">      e.    US$ 1.320,00 (mil trescientos  veinte  dólares  de  los  Estados</w:t>
        <w:br/>
        <w:t xml:space="preserve">           Unidos de América),  por  costas  del  abogado  Alejandro  Ponce</w:t>
        <w:br/>
        <w:t xml:space="preserve">           Villacís durante la etapa de reparaciones.</w:t>
        <w:br/>
        <w:br/>
        <w:t>95.   La Comisión solicitó a la Corte  que  ordenara  al  Estado  pagar  los</w:t>
        <w:br/>
        <w:t>gastos derivados de la representación del señor Suárez Rosero.</w:t>
        <w:br/>
        <w:br/>
        <w:t>96.   Durante la audiencia pública, el Estado ofreció realizar  el  pago  de</w:t>
        <w:br/>
        <w:t>US$ 3.694,80 (tres mil seiscientos noventa y cuatro dólares de  los  Estados</w:t>
        <w:br/>
        <w:t>Unidos de América con ochenta centavos) por concepto de costas y gastos  del</w:t>
        <w:br/>
        <w:t>señor Richard Wilson, abogado vinculado con la  American  University  y  US$</w:t>
        <w:br/>
        <w:t>3.200,00 (tres mil doscientos dólares de  los  Estados  Unidos  de  América)</w:t>
        <w:br/>
        <w:t>para el señor  Alejandro  Ponce,  los  cuales  han  sido  descritos  en  los</w:t>
        <w:br/>
        <w:t>apartados a. y b. del párrafo 94.  Con respecto a  la  solicitud  del  señor</w:t>
        <w:br/>
        <w:t>Rafael Iván Suárez Rosero sobre el reintegro de  gastos  adicionales  en  la</w:t>
        <w:br/>
        <w:t>etapa de reparaciones, realizada con posterioridad (supra 27), el Estado  no</w:t>
        <w:br/>
        <w:t>emitió pronunciamiento alguno.</w:t>
        <w:br/>
        <w:br/>
        <w:t>97.   La Corte ha ordenado el pago de las costas y gastos  generados  en  el</w:t>
        <w:br/>
        <w:t>curso de un proceso ante el sistema  interamericano  cuando  su  quantum  es</w:t>
        <w:br/>
        <w:t>razonable.  Además, su práctica reciente ha sido la de estimar estos  montos</w:t>
        <w:br/>
        <w:t>“sobre una base equitativa y teniendo en  cuenta  la  ‘conexión  suficiente’</w:t>
        <w:br/>
        <w:t>entre aquéll[os] y los resultados alcanzados”. (Caso  Garrido  y  Baigorria,</w:t>
        <w:br/>
        <w:t>Reparaciones, supra 40, párr. 82; cfr. Eur. Court H.R.,  Brincat  v.  Italy,</w:t>
        <w:br/>
        <w:t>Judgment of 26 November, 1992, Series A no. 249-A).</w:t>
        <w:br/>
        <w:br/>
        <w:t>98.   La Corte observa que, en este caso,  el  Estado  ha  considerado  como</w:t>
        <w:br/>
        <w:t>razonables las cantidades cuyo pago solicita el  señor  Suárez  Rosero  para</w:t>
        <w:br/>
        <w:t>cubrir los gastos derivados de la fase de fondo ante la Corte.</w:t>
        <w:br/>
        <w:br/>
        <w:t>99.   En casos en los cuales la víctima no puede  proveer  recibos  u  otras</w:t>
        <w:br/>
        <w:t>pruebas suficientes para determinar el monto real de los  gastos,  la  Corte</w:t>
        <w:br/>
        <w:t>tiene  poder  discrecional  para  estimar  su  cuantía  dentro  de   límites</w:t>
        <w:br/>
        <w:t>razonables, dadas las circunstancias del  caso.   Dicho  poder  discrecional</w:t>
        <w:br/>
        <w:t>permite a la Corte atender elementos como  la  duración  y  complejidad  del</w:t>
        <w:br/>
        <w:t>caso en su determinación de la  racionalidad  de  tales  cantidades.   (cfr.</w:t>
        <w:br/>
        <w:t>Eur. Ct. H. R., Konig Judgment of 10 March 1980, Series A No. 36, para.  24;</w:t>
        <w:br/>
        <w:t>véase, además, Eur. Ct. H. R., Bozano Judgment of 2 December 1987, Series  A</w:t>
        <w:br/>
        <w:t>No.124-F).</w:t>
        <w:br/>
        <w:br/>
        <w:t>100.  Dada la práctica de la Corte y  su  discrecionalidad  para  considerar</w:t>
        <w:br/>
        <w:t>las circunstancias del caso, así como la disposición del Estado  a  realizar</w:t>
        <w:br/>
        <w:t>el pago de las cantidades solicitadas durante la fase del  fondo,  la  Corte</w:t>
        <w:br/>
        <w:t>estima que es razonable requerir  al  Ecuador  que  pague  al  señor  Suárez</w:t>
        <w:br/>
        <w:t>Rosero,  por  concepto  de  reintegro  de  los  gastos   derivados   de   su</w:t>
        <w:br/>
        <w:t>representación ante la Corte  en  la  etapa  del  fondo,  el  monto  de  US$</w:t>
        <w:br/>
        <w:t>6.894,80 (seis mil ochocientos noventa  y  cuatro  dólares  de  los  Estados</w:t>
        <w:br/>
        <w:t>Unidos de América con ochenta centavos) y en la etapa  de  reparaciones,  el</w:t>
        <w:br/>
        <w:t>monto de US$ 3.635,65 (tres mil seiscientos treinta y cinco dólares  de  los</w:t>
        <w:br/>
        <w:t>Estados Unidos de América con sesenta y cinco centavos).</w:t>
        <w:br/>
        <w:br/>
        <w:br/>
        <w:t xml:space="preserve">                                    xiii</w:t>
        <w:br/>
        <w:t xml:space="preserve">                          Modalidad de cumplimiento</w:t>
        <w:br/>
        <w:br/>
        <w:t>101.  Tanto el señor Suárez Rosero como la Comisión indicaron que los  pagos</w:t>
        <w:br/>
        <w:t>que ordenase la Corte podrían ser cuantificados en dólares  de  los  Estados</w:t>
        <w:br/>
        <w:t>Unidos de  América  o  su  equivalente  en  moneda  ecuatoriana.   Asimismo,</w:t>
        <w:br/>
        <w:t>solicitaron que la Corte ordenara al Estado pagar los  intereses  aplicables</w:t>
        <w:br/>
        <w:t>en caso de mora.  La Comisión solicitó, además, que los pagos fueran  hechos</w:t>
        <w:br/>
        <w:t>dentro de un plazo de tres meses, que estuviesen exentos de  impuestos,  que</w:t>
        <w:br/>
        <w:t>se continuara  con  las  investigaciones  y  que  la  Corte  supervisara  el</w:t>
        <w:br/>
        <w:t>cumplimiento de la sentencia.</w:t>
        <w:br/>
        <w:br/>
        <w:t>102.  El Estado no se refirió a estas peticiones.</w:t>
        <w:br/>
        <w:br/>
        <w:t>103.  La Corte estima que las pretensiones del  señor  Suárez  Rosero  y  la</w:t>
        <w:br/>
        <w:t>Comisión  son  razonables,  con  la  excepción  de  aquella,  hecha  por  la</w:t>
        <w:br/>
        <w:t>Comisión, que se refiere al plazo de pago.  En su jurisprudencia  constante,</w:t>
        <w:br/>
        <w:t>el Tribunal ha otorgado a los Estados  un  plazo  de  seis  meses  para  dar</w:t>
        <w:br/>
        <w:t>cumplimiento  a  las  obligaciones  establecidas  en  las  sentencias  sobre</w:t>
        <w:br/>
        <w:t>reparaciones.</w:t>
        <w:br/>
        <w:br/>
        <w:t>104.  Para dar cumplimiento  a  la  presente  sentencia,  el  Estado  deberá</w:t>
        <w:br/>
        <w:t>ejecutar el pago de las  indemnizaciones  compensatorias,  el  reintegro  de</w:t>
        <w:br/>
        <w:t>costas y gastos y la adopción de las  otras  medidas  ordenadas  dentro  del</w:t>
        <w:br/>
        <w:t>plazo de seis meses a partir de la notificación de esta sentencia.</w:t>
        <w:br/>
        <w:br/>
        <w:t>105.  El pago de las indemnizaciones compensatorias ordenadas en  favor  del</w:t>
        <w:br/>
        <w:t>señor Rafael Iván Suárez Rosero y de la  señora  Margarita  Ramadán  Burbano</w:t>
        <w:br/>
        <w:t>será hecho directamente a ellos.  Si alguno falleciese, el pago  será  hecho</w:t>
        <w:br/>
        <w:t>a sus herederos.</w:t>
        <w:br/>
        <w:br/>
        <w:t>106. El reintegro de costas y  gastos  ordenado  en  favor  de  los  señores</w:t>
        <w:br/>
        <w:t xml:space="preserve">   Alejandro Ponce Villacís y  Richard  Wilson  será  hecho  directamente  a</w:t>
        <w:br/>
        <w:t xml:space="preserve">   ellos.  Si alguno falleciese, el pago deberá ser hecho, en  el  caso  del</w:t>
        <w:br/>
        <w:t xml:space="preserve">   primero, a sus herederos, y  en  el  caso  del  segundo,  a  la  American</w:t>
        <w:br/>
        <w:t xml:space="preserve">   University.</w:t>
        <w:br/>
        <w:br/>
        <w:t>107.  En el caso de la indemnización ordenada en favor de  la  menor  Suárez</w:t>
        <w:br/>
        <w:t>Ramadán, el Estado constituirá, dentro de un plazo de seis  meses  a  partir</w:t>
        <w:br/>
        <w:t>de la notificación de esta sentencia,  un  fideicomiso  en  una  institución</w:t>
        <w:br/>
        <w:t>financiera ecuatoriana solvente y segura en las condiciones  más  favorables</w:t>
        <w:br/>
        <w:t>que permitan  la  legislación  y  la  práctica  bancarias.   Los  beneficios</w:t>
        <w:br/>
        <w:t>derivados de intereses incrementarán el patrimonio, el cual  será  entregado</w:t>
        <w:br/>
        <w:t>a Micaela Suárez Ramadán en su totalidad cuando cumpla la mayoría  de  edad.</w:t>
        <w:br/>
        <w:t>En caso de fallecimiento, el derecho se transmitirá a los herederos.</w:t>
        <w:br/>
        <w:br/>
        <w:t>108.  Si en el plazo  de  un  año  a  contar  de  la  notificación  de  esta</w:t>
        <w:br/>
        <w:t>sentencia alguna de las personas indicadas en los párrafos 105 y 106  no  se</w:t>
        <w:br/>
        <w:t>presentare a recibir el pago que le corresponde,  el  Estado  depositará  la</w:t>
        <w:br/>
        <w:t>cantidad debida en un fideicomiso  en  dólares  de  los  Estados  Unidos  de</w:t>
        <w:br/>
        <w:t>América en su favor, en una institución bancaria de reconocida solvencia  en</w:t>
        <w:br/>
        <w:t>Ecuador y en las condiciones más favorables,  de  acuerdo  con  la  práctica</w:t>
        <w:br/>
        <w:t>bancaria.  Si después de diez  años  de  constituido  el  fideicomiso  tales</w:t>
        <w:br/>
        <w:t>personas o sus herederos no hubiesen reclamado los fondos, la cantidad  será</w:t>
        <w:br/>
        <w:t>devuelta al Estado y se considerará cumplida esta sentencia.</w:t>
        <w:br/>
        <w:br/>
        <w:t>109.  El Estado puede cumplir sus obligaciones mediante el pago  en  dólares</w:t>
        <w:br/>
        <w:t>de los Estados Unidos de América o en una  cantidad  equivalente  en  moneda</w:t>
        <w:br/>
        <w:t>ecuatoriana, utilizando para el cálculo respectivo el tipo de  cambio  entre</w:t>
        <w:br/>
        <w:t>ambas monedas que esté vigente en la plaza de Nueva York, Estados Unidos  de</w:t>
        <w:br/>
        <w:t>América, el día anterior al pago.</w:t>
        <w:br/>
        <w:br/>
        <w:t>110.  Los pagos ordenados  estarán  exentos  de  todo  impuesto  actualmente</w:t>
        <w:br/>
        <w:t>existente o que pueda decretarse en el futuro.</w:t>
        <w:br/>
        <w:br/>
        <w:t>111.  En caso de que el Estado incurriese en mora  deberá  pagar,  sobre  la</w:t>
        <w:br/>
        <w:t>cantidad  adeudada,  un  interés  que  corresponderá  al  interés   bancario</w:t>
        <w:br/>
        <w:t>corriente en el Ecuador durante la mora.</w:t>
        <w:br/>
        <w:br/>
        <w:t>112.  En concordancia con su práctica constante y las  obligaciones  que  le</w:t>
        <w:br/>
        <w:t>impone la Convención Americana, la  Corte  supervisará  el  cumplimiento  de</w:t>
        <w:br/>
        <w:t>esta sentencia.</w:t>
        <w:br/>
        <w:br/>
        <w:br/>
        <w:t xml:space="preserve">                                     xiv</w:t>
        <w:br/>
        <w:t xml:space="preserve">                             Puntos Resolutivos</w:t>
        <w:br/>
        <w:br/>
        <w:t>113.  Por tanto,</w:t>
        <w:br/>
        <w:br/>
        <w:br/>
        <w:t>La Corte</w:t>
        <w:br/>
        <w:br/>
        <w:t>Decide:</w:t>
        <w:br/>
        <w:br/>
        <w:t xml:space="preserve">      por unanimidad,</w:t>
        <w:br/>
        <w:br/>
        <w:br/>
        <w:t xml:space="preserve">           1.    Ordenar que el Estado del  Ecuador  no  ejecute  la  multa</w:t>
        <w:br/>
        <w:t xml:space="preserve">           impuesta al señor Rafael Iván Suárez Rosero y elimine su  nombre</w:t>
        <w:br/>
        <w:t xml:space="preserve">           tanto del Registro de Antecedentes Penales como del Registro que</w:t>
        <w:br/>
        <w:t xml:space="preserve">           lleva  el  Consejo  Nacional  de  Sustancias  Estupefacientes  y</w:t>
        <w:br/>
        <w:t xml:space="preserve">           Psicotrópicas, en lo que concierne al presente proceso,  en  los</w:t>
        <w:br/>
        <w:t xml:space="preserve">           términos del párrafo 76 de esta sentencia.</w:t>
        <w:br/>
        <w:br/>
        <w:br/>
        <w:br/>
        <w:br/>
        <w:t xml:space="preserve">      por unanimidad,</w:t>
        <w:br/>
        <w:br/>
        <w:br/>
        <w:t xml:space="preserve">           2.    Ordenar que el Estado del Ecuador pague,  en  la  forma  y</w:t>
        <w:br/>
        <w:t xml:space="preserve">           condiciones que se expresan en los párrafos 101 a  112  de  esta</w:t>
        <w:br/>
        <w:t xml:space="preserve">           sentencia, una cantidad global de US$ 86.621,77 (ochenta y  seis</w:t>
        <w:br/>
        <w:t xml:space="preserve">           mil seiscientos  veintiún  dólares  de  los  Estados  Unidos  de</w:t>
        <w:br/>
        <w:t xml:space="preserve">           América con setenta y siete centavos) o su equivalente en moneda</w:t>
        <w:br/>
        <w:t xml:space="preserve">           ecuatoriana, distribuida de la siguiente manera:</w:t>
        <w:br/>
        <w:br/>
        <w:t xml:space="preserve">                 a.    US$ 53.104,77 (cincuenta y  tres  mil  ciento  cuatro</w:t>
        <w:br/>
        <w:t xml:space="preserve">                 dólares de los Estados Unidos  de  América  con  setenta  y</w:t>
        <w:br/>
        <w:t xml:space="preserve">                 siete centavos) o su equivalente en moneda ecuatoriana,  al</w:t>
        <w:br/>
        <w:t xml:space="preserve">                 señor Rafael Iván Suárez Rosero;</w:t>
        <w:br/>
        <w:br/>
        <w:t xml:space="preserve">                 b.    US$ 23.517,00 (veintitrés mil  quinientos  diecisiete</w:t>
        <w:br/>
        <w:t xml:space="preserve">                 dólares de los Estados Unidos de América) o su  equivalente</w:t>
        <w:br/>
        <w:t xml:space="preserve">                 en  moneda  ecuatoriana,  a  la  señora  Margarita  Ramadán</w:t>
        <w:br/>
        <w:t xml:space="preserve">                 Burbano; y</w:t>
        <w:br/>
        <w:br/>
        <w:t xml:space="preserve">                 c.    US$ 10.000,00 (diez mil dólares de los Estados Unidos</w:t>
        <w:br/>
        <w:t xml:space="preserve">                 de América) o su equivalente en moneda  ecuatoriana,  a  la</w:t>
        <w:br/>
        <w:t xml:space="preserve">                 menor Micaela Suárez Ramadán.</w:t>
        <w:br/>
        <w:br/>
        <w:t xml:space="preserve">      por unanimidad,</w:t>
        <w:br/>
        <w:br/>
        <w:br/>
        <w:br/>
        <w:t xml:space="preserve">           3.    Ordenar que el Estado del Ecuador pague, por  concepto  de</w:t>
        <w:br/>
        <w:t xml:space="preserve">           costas y gastos, en la forma y condiciones que  se  expresan  en</w:t>
        <w:br/>
        <w:t xml:space="preserve">           los párrafos 101 a 112 de esta sentencia,  la  cantidad  de  US$</w:t>
        <w:br/>
        <w:t xml:space="preserve">           6.520,00 (seis mil quinientos  veinte  dólares  de  los  Estados</w:t>
        <w:br/>
        <w:t xml:space="preserve">           Unidos de América) o su equivalente  en  moneda  ecuatoriana  al</w:t>
        <w:br/>
        <w:t xml:space="preserve">           señor Alejandro Ponce Villacís y la  cantidad  de  US$  6.010,45</w:t>
        <w:br/>
        <w:t xml:space="preserve">           (seis mil diez dólares de los  Estados  Unidos  de  América  con</w:t>
        <w:br/>
        <w:t xml:space="preserve">           cuarenta  y  cinco  centavos)  o  su   equivalente   en   moneda</w:t>
        <w:br/>
        <w:t xml:space="preserve">           ecuatoriana al señor Richard Wilson.</w:t>
        <w:br/>
        <w:br/>
        <w:t xml:space="preserve">      por unanimidad,</w:t>
        <w:br/>
        <w:br/>
        <w:t xml:space="preserve">              4.  Ordenar  al  Estado  del  Ecuador  la  aplicación  de  las</w:t>
        <w:br/>
        <w:t xml:space="preserve">                 siguientes reglas a los pagos determinados en  la  presente</w:t>
        <w:br/>
        <w:t xml:space="preserve">                 sentencia:</w:t>
        <w:br/>
        <w:br/>
        <w:t xml:space="preserve">              a. el pago de salarios caídos ordenado en el punto  resolutivo</w:t>
        <w:br/>
        <w:t xml:space="preserve">                 segundo (apartado a), estará exento de cualquier  deducción</w:t>
        <w:br/>
        <w:t xml:space="preserve">                 distinta a la realizada por la Corte cuando hizo el cálculo</w:t>
        <w:br/>
        <w:t xml:space="preserve">                 respectivo, de conformidad con  el  párrafo  55.A.a  de  la</w:t>
        <w:br/>
        <w:t xml:space="preserve">                 presente sentencia; y</w:t>
        <w:br/>
        <w:br/>
        <w:br/>
        <w:t xml:space="preserve">                 b.  los  pagos  ordenados  estarán  exentos  de   cualquier</w:t>
        <w:br/>
        <w:t xml:space="preserve">                 gravamen o impuesto existentes o que lleguen a  existir  en</w:t>
        <w:br/>
        <w:t xml:space="preserve">                 el futuro.</w:t>
        <w:br/>
        <w:br/>
        <w:t xml:space="preserve">      por unanimidad,</w:t>
        <w:br/>
        <w:br/>
        <w:br/>
        <w:t xml:space="preserve">           5.    Supervisar el cumplimiento de esta sentencia.</w:t>
        <w:br/>
        <w:br/>
        <w:br/>
        <w:t>Redactada en español y en inglés, haciendo fe el texto en  español,  en  San</w:t>
        <w:br/>
        <w:t>José, Costa Rica, el día 20 de enero de 1999.</w:t>
        <w:br/>
        <w:br/>
        <w:br/>
        <w:br/>
        <w:br/>
        <w:br/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Hernán Salgado Pesantes     Máximo Pacheco Gómez</w:t>
        <w:br/>
        <w:br/>
        <w:br/>
        <w:t>Oliver Jackman   Alirio Abreu Burelli</w:t>
        <w:br/>
        <w:br/>
        <w:br/>
        <w:t>Sergio García Ramírez  Carlos Vicente de Roux Rengifo</w:t>
        <w:br/>
        <w:br/>
        <w:br/>
        <w:t xml:space="preserve">                          Manuel E. Ventura Robles</w:t>
        <w:br/>
        <w:t xml:space="preserve">                                 Secretario</w:t>
        <w:br/>
        <w:t>Comuníquese y ejecútese,</w:t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t>* El 16 de septiembre de 1997,  el  Presidente  de  la  Corte,  Juez  Hernán</w:t>
        <w:br/>
        <w:t>Salgado Pesantes, de conformidad con el artículo 4.3  del  Reglamento  y  en</w:t>
        <w:br/>
        <w:t>razón de ser de nacionalidad  ecuatoriana,  cedió  la  Presidencia  para  el</w:t>
        <w:br/>
        <w:t>conocimiento de este caso al Vicepresidente de la  Corte,  Juez  Antônio  A.</w:t>
        <w:br/>
        <w:t>Cançado Trindade.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