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t xml:space="preserve">                        Opinión Consultiva OC-17/2002</w:t>
        <w:br/>
        <w:t xml:space="preserve">                          de 28 de agosto de 2002,</w:t>
        <w:br/>
        <w:br/>
        <w:t>solicitada por la Comisión Interamericana de Derechos Humanos</w:t>
        <w:br/>
        <w:br/>
        <w:br/>
        <w:br/>
        <w:t xml:space="preserve">               Condición Jurídica y Derechos Humanos del Niño</w:t>
        <w:br/>
        <w:br/>
        <w:br/>
        <w:t>I     PRESENTACIÓN DE LA CONSULTA PÁRRS.     1-4</w:t>
        <w:br/>
        <w:br/>
        <w:t>II    Procedimiento ante la Corte párrs.     5-15</w:t>
        <w:br/>
        <w:br/>
        <w:t>III   Competencia      párrs.     16-36</w:t>
        <w:br/>
        <w:br/>
        <w:t>IV    Estructura de la Opinión    párr. 37</w:t>
        <w:br/>
        <w:br/>
        <w:br/>
        <w:t>V     Definición de Niño     párrs.     38-42</w:t>
        <w:br/>
        <w:br/>
        <w:t>VI    Igualdad   párrs.     43-55</w:t>
        <w:br/>
        <w:t>VII   Interés Superior del Niño   párrs.     56-61</w:t>
        <w:br/>
        <w:t>VIII  Deberes de la familia, la sociedad y el Estado</w:t>
        <w:br/>
        <w:t xml:space="preserve">           Familia como núcleo central de protección    párrs.      62-70</w:t>
        <w:br/>
        <w:br/>
        <w:t xml:space="preserve">           Separación excepcional del niño de su familia      párrs.     71-</w:t>
        <w:br/>
        <w:t xml:space="preserve">           77</w:t>
        <w:br/>
        <w:br/>
        <w:br/>
        <w:t xml:space="preserve">           Instituciones y personal     párrs.     78-79</w:t>
        <w:br/>
        <w:br/>
        <w:br/>
        <w:t xml:space="preserve">           Condiciones de vida y educación del niño     párrs.      80-86</w:t>
        <w:br/>
        <w:br/>
        <w:t xml:space="preserve">           Obligaciones positivas de protección    párrs.     87-91</w:t>
        <w:br/>
        <w:t>IX    Procedimientos  judiciales o administrativos en que  participan los</w:t>
        <w:br/>
        <w:t>niños</w:t>
        <w:br/>
        <w:br/>
        <w:t xml:space="preserve">           Debido proceso y garantías   párrs.     92-98</w:t>
        <w:br/>
        <w:br/>
        <w:br/>
        <w:t xml:space="preserve">           Participación del niño párrs.     99-102</w:t>
        <w:br/>
        <w:br/>
        <w:br/>
        <w:t xml:space="preserve">           Proceso administrativo párr. 103</w:t>
        <w:br/>
        <w:br/>
        <w:br/>
        <w:t xml:space="preserve">           Procesos judiciales</w:t>
        <w:br/>
        <w:br/>
        <w:br/>
        <w:t xml:space="preserve">           Imputabilidad,  delincuencia  y  estado  de  riesgo       párrs.</w:t>
        <w:br/>
        <w:t xml:space="preserve">           104-114</w:t>
        <w:br/>
        <w:br/>
        <w:br/>
        <w:t xml:space="preserve">           Debido proceso   párrs.      115-119</w:t>
        <w:br/>
        <w:br/>
        <w:br/>
        <w:t xml:space="preserve">                 a) Juez Natural  párr. 120</w:t>
        <w:br/>
        <w:br/>
        <w:br/>
        <w:t xml:space="preserve">                 b) Doble instancia y recurso efectivo   párrs.     121-123</w:t>
        <w:br/>
        <w:br/>
        <w:t xml:space="preserve">                 c) Principio de Inocencia    párrs.     124-131</w:t>
        <w:br/>
        <w:t xml:space="preserve">                 d) Principio de contradictorio    párrs.     132-133</w:t>
        <w:br/>
        <w:t xml:space="preserve">                 e) Principio de publicidad   párrs.     134</w:t>
        <w:br/>
        <w:br/>
        <w:t xml:space="preserve">           Justicia alternativa   párrs.     135-136</w:t>
        <w:br/>
        <w:br/>
        <w:t>X     Opinión    párr. 137</w:t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  Opinión Consultiva OC-17/2002</w:t>
        <w:br/>
        <w:t xml:space="preserve">                          de 28 de agosto de 2002,</w:t>
        <w:br/>
        <w:br/>
        <w:t>solicitada por la Comisión Interamericana de Derechos Humanos</w:t>
        <w:br/>
        <w:br/>
        <w:br/>
        <w:br/>
        <w:br/>
        <w:t xml:space="preserve">               Condición Jurídica y Derechos Humanos del Niño</w:t>
        <w:br/>
        <w:br/>
        <w:br/>
        <w:br/>
        <w:br/>
        <w:br/>
        <w:t>Estuvieron presentes:</w:t>
        <w:br/>
        <w:br/>
        <w:t xml:space="preserve">    Antônio A. Cançado Trindade, Presidente;</w:t>
        <w:br/>
        <w:t xml:space="preserve">    Alirio Abreu Burelli, Vicepresidente;</w:t>
        <w:br/>
        <w:t xml:space="preserve">    Máximo Pacheco Gómez, Juez;</w:t>
        <w:br/>
        <w:t xml:space="preserve">    Hernán Salgado Pesantes, Juez;</w:t>
        <w:br/>
        <w:t xml:space="preserve">    Oliver Jackman, Juez;</w:t>
        <w:br/>
        <w:t xml:space="preserve">    Sergio García Ramírez, Juez y</w:t>
        <w:br/>
        <w:t xml:space="preserve">    Carlos Vicente de Roux Rengifo, Juez.</w:t>
        <w:br/>
        <w:br/>
        <w:br/>
        <w:t>Estuvieron, además, presentes:</w:t>
        <w:br/>
        <w:br/>
        <w:t xml:space="preserve">    Manuel E. Ventura Robles, Secretario y</w:t>
        <w:br/>
        <w:t xml:space="preserve">    Pablo Saavedra Alessandri, Secretario adjunto.</w:t>
        <w:br/>
        <w:br/>
        <w:br/>
        <w:br/>
        <w:br/>
        <w:br/>
        <w:br/>
        <w:br/>
        <w:t>LA CORTE</w:t>
        <w:br/>
        <w:br/>
        <w:t>integrada en la forma antes mencionada,</w:t>
        <w:br/>
        <w:br/>
        <w:t xml:space="preserve">                   emite la siguiente Opinión Consultiva:</w:t>
        <w:br/>
        <w:br/>
        <w:t xml:space="preserve">                                      I</w:t>
        <w:br/>
        <w:t xml:space="preserve">                         Presentación de la consulta</w:t>
        <w:br/>
        <w:br/>
        <w:t>1.    El 30 de marzo de 2001 la Comisión Interamericana de Derechos  Humanos</w:t>
        <w:br/>
        <w:t>(en adelante “la Comisión” o “la Comisión Interamericana”), en razón  de  lo</w:t>
        <w:br/>
        <w:t>que dispone el artículo 64.1  de  la  Convención  Americana  sobre  Derechos</w:t>
        <w:br/>
        <w:t>Humanos (en adelante “la Convención Americana”, “la Convención” o “el  Pacto</w:t>
        <w:br/>
        <w:t>de San José”), sometió a la Corte Interamericana  de  Derechos  Humanos  (en</w:t>
        <w:br/>
        <w:t>adelante  “la  Corte  Interamericana”,  “la  Corte”  o  “el  Tribunal”)  una</w:t>
        <w:br/>
        <w:t>solicitud de  Opinión  Consultiva  (en  adelante  “la  consulta”)  sobre  la</w:t>
        <w:br/>
        <w:t>interpretación de los artículos 8 y 25 de la Convención  Americana,  con  el</w:t>
        <w:br/>
        <w:t>propósito de  determinar  si  las  medidas  especiales  establecidas  en  el</w:t>
        <w:br/>
        <w:t>artículo 19 de la misma Convención constituyen “límites al arbitrio o  a  la</w:t>
        <w:br/>
        <w:t>discrecionalidad de los Estados” en relación a niños,  y  asimismo  solicitó</w:t>
        <w:br/>
        <w:t>la formulación de criterios generales válidos sobre la  materia  dentro  del</w:t>
        <w:br/>
        <w:t>marco de la Convención Americana.</w:t>
        <w:br/>
        <w:br/>
        <w:t>2.    En criterio de la Comisión Interamericana la consulta tiene como</w:t>
        <w:br/>
        <w:t>antecedente que</w:t>
        <w:br/>
        <w:br/>
        <w:br/>
        <w:t xml:space="preserve">      [e]n distintas legislaciones y prácticas de los países americanos,  la</w:t>
        <w:br/>
        <w:t xml:space="preserve">      vigencia de los derechos y garantías reconocidos en los artículos 8  y</w:t>
        <w:br/>
        <w:t xml:space="preserve">      25 por la Convención Americana no es plena respecto a los  niños  como</w:t>
        <w:br/>
        <w:t xml:space="preserve">      sujetos y actores en jurisdicción penal, civil y  administrativa,  por</w:t>
        <w:br/>
        <w:t xml:space="preserve">      asumirse que la obligación de protección por el Estado para suplir  la</w:t>
        <w:br/>
        <w:t xml:space="preserve">      falta de plenitud de juicio  de  los  menores,  puede  hacer  pasar  a</w:t>
        <w:br/>
        <w:t xml:space="preserve">      segundo plano dichas garantías.  Eso implica que los derechos  de  los</w:t>
        <w:br/>
        <w:t xml:space="preserve">      menores de edad a las garantías judiciales y a la protección  judicial</w:t>
        <w:br/>
        <w:t xml:space="preserve">      pueden ser  menoscabados  o  restringidos.   Por  ende  también  otros</w:t>
        <w:br/>
        <w:t xml:space="preserve">      derechos reconocidos cuya vigencia depende de la  efectividad  de  las</w:t>
        <w:br/>
        <w:t xml:space="preserve">      garantías judiciales como los derechos a la integridad personal, a  la</w:t>
        <w:br/>
        <w:t xml:space="preserve">      libertad personal, a la protección de la honra y la dignidad, y  a  la</w:t>
        <w:br/>
        <w:t xml:space="preserve">      protección de la familia.</w:t>
        <w:br/>
        <w:br/>
        <w:t>3.    De conformidad con las manifestaciones de la Comisión, existen</w:t>
        <w:br/>
        <w:t>ciertas “premisas interpretativas” que autoridades estatales aplican al</w:t>
        <w:br/>
        <w:t>momento de dictar medidas especiales de protección a favor de menores, las</w:t>
        <w:br/>
        <w:t>cuales tienden al debilitamiento de las garantías judiciales de éstos.</w:t>
        <w:br/>
        <w:t>Dichas medidas son las siguientes:</w:t>
        <w:br/>
        <w:br/>
        <w:t xml:space="preserve">        a. Los menores son incapaces de juicio pleno sobre sus actos y por</w:t>
        <w:br/>
        <w:t xml:space="preserve">           consiguiente su participación por sí o a través de sus</w:t>
        <w:br/>
        <w:t xml:space="preserve">           representantes se reduce o anula tanto en lo civil como en lo</w:t>
        <w:br/>
        <w:t xml:space="preserve">           penal.</w:t>
        <w:br/>
        <w:t xml:space="preserve">        b. Esa carencia de juicio y personería es presumida por el</w:t>
        <w:br/>
        <w:t xml:space="preserve">           funcionario judicial o administrativo, que, al tomar decisiones</w:t>
        <w:br/>
        <w:t xml:space="preserve">           que entiende basadas en lo que considera los “mejores intereses</w:t>
        <w:br/>
        <w:t xml:space="preserve">           del niño”, deja en segundo plano esas garantías.</w:t>
        <w:br/>
        <w:t xml:space="preserve">        c. Las condiciones del entorno familiar del niño (situación</w:t>
        <w:br/>
        <w:t xml:space="preserve">           económica y de integración familiar, falta de recursos</w:t>
        <w:br/>
        <w:t xml:space="preserve">           materiales de la familia, situación educacional, etc.) pasan a</w:t>
        <w:br/>
        <w:t xml:space="preserve">           ser factores centrales de decisión respecto al tratamiento</w:t>
        <w:br/>
        <w:t xml:space="preserve">           cuando un niño o adolescente es puesto bajo la jurisdicción</w:t>
        <w:br/>
        <w:t xml:space="preserve">           penal o administrativa para decidir su responsabilidad y su</w:t>
        <w:br/>
        <w:t xml:space="preserve">           situación en relación con una presunta infracción, o para la</w:t>
        <w:br/>
        <w:t xml:space="preserve">           determinación de medidas que afectan derechos como el derecho a</w:t>
        <w:br/>
        <w:t xml:space="preserve">           la familia, a la residencia o a la libertad.</w:t>
        <w:br/>
        <w:t xml:space="preserve">        d. La consideración de que el menor está en situación irregular</w:t>
        <w:br/>
        <w:t xml:space="preserve">           (abandono, deserción educativa, falta de recursos de su familia,</w:t>
        <w:br/>
        <w:t xml:space="preserve">           etc.) puede usarse para intentar justificar la aplicación de</w:t>
        <w:br/>
        <w:t xml:space="preserve">           medidas normalmente reservadas como sanción para figuras</w:t>
        <w:br/>
        <w:t xml:space="preserve">           delictivas aplicables sólo bajo debido proceso.</w:t>
        <w:br/>
        <w:br/>
        <w:t>4.    La Comisión incluyó en la consulta una solicitud a este Tribunal  para</w:t>
        <w:br/>
        <w:t>que se pronuncie específicamente sobre la compatibilidad de  las  siguientes</w:t>
        <w:br/>
        <w:t>medidas especiales que algunos Estados adoptan en relación  a  menores,  con</w:t>
        <w:br/>
        <w:t>los artículos 8 y 25 de la Convención Americana:</w:t>
        <w:br/>
        <w:br/>
        <w:t xml:space="preserve">     a) la separación de jóvenes de sus padres y/o familia por</w:t>
        <w:br/>
        <w:t xml:space="preserve">        considerarse, al arbitrio del órgano decisor y sin debido proceso</w:t>
        <w:br/>
        <w:t xml:space="preserve">        legal, que sus familias no poseen condiciones para su educación y</w:t>
        <w:br/>
        <w:t xml:space="preserve">        mantenimiento;</w:t>
        <w:br/>
        <w:t xml:space="preserve">     b) la supresión de la libertad a través de la internación de menores</w:t>
        <w:br/>
        <w:t xml:space="preserve">        en establecimientos de guarda o custodia, por considerárselos</w:t>
        <w:br/>
        <w:t xml:space="preserve">        abandonados o proclives a caer en situaciones de riesgo o</w:t>
        <w:br/>
        <w:t xml:space="preserve">        ilegalidad; causales que no configuran figuras delictivas sino</w:t>
        <w:br/>
        <w:t xml:space="preserve">        condiciones personales o circunstanciales del menor[;]</w:t>
        <w:br/>
        <w:t xml:space="preserve">     c) la aceptación en sede penal de confesiones de menores obtenidas sin</w:t>
        <w:br/>
        <w:t xml:space="preserve">        las debidas garantías;</w:t>
        <w:br/>
        <w:t xml:space="preserve">     d) la tramitación de juicios o procedimientos administrativos en los</w:t>
        <w:br/>
        <w:t xml:space="preserve">        que se determinan derechos fundamentales del menor, sin la garantía</w:t>
        <w:br/>
        <w:t xml:space="preserve">        de defensa del menor[; y]</w:t>
        <w:br/>
        <w:t xml:space="preserve">     e) [l]a determinación en procedimientos administrativos y judiciales</w:t>
        <w:br/>
        <w:t xml:space="preserve">        de derechos y libertades sin la garantía al derecho de ser oído</w:t>
        <w:br/>
        <w:t xml:space="preserve">        personalmente y la no consideración de la opinión y preferencias</w:t>
        <w:br/>
        <w:t xml:space="preserve">        del menor en esa determinación.</w:t>
        <w:br/>
        <w:br/>
        <w:br/>
        <w:br/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5.    Mediante notas de 24 de abril de 2001, la Secretaría de la  Corte  (en</w:t>
        <w:br/>
        <w:t>adelante “la Secretaría”), en cumplimiento de lo  que  dispone  el  artículo</w:t>
        <w:br/>
        <w:t>62.1  del  Reglamento  de  la  Corte  (en  adelante   “el   Reglamento”)[1],</w:t>
        <w:br/>
        <w:t>transmitió  el  texto  de  la  consulta  a  los  Estados  Miembros   de   la</w:t>
        <w:br/>
        <w:t>Organización de los Estados Americanos (en  adelante  “OEA”),  al  Instituto</w:t>
        <w:br/>
        <w:t>Interamericano del  Niño,  al  Consejo  Permanente  y,  por  intermedio  del</w:t>
        <w:br/>
        <w:t>Secretario General de la OEA, a los órganos de la Organización que -por  sus</w:t>
        <w:br/>
        <w:t>competencias- pudieran tener interés en la materia.  Asimismo,  les  informó</w:t>
        <w:br/>
        <w:t>que el Presidente de la Corte (en adelante  “el  Presidente”),  en  consulta</w:t>
        <w:br/>
        <w:t>con  los  demás  jueces  que  integran  el   Tribunal,   dispuso   que   las</w:t>
        <w:br/>
        <w:t>observaciones escritas y  otros  documentos  relevantes  sobre  la  consulta</w:t>
        <w:br/>
        <w:t>deberían ser presentados en la Secretaría a más tardar el 31 de  octubre  de</w:t>
        <w:br/>
        <w:t>2001.</w:t>
        <w:br/>
        <w:br/>
        <w:t>6.    El 7 de agosto de 2001 el Instituto Interamericano del  Niño  presentó</w:t>
        <w:br/>
        <w:t>sus  observaciones  escritas  en  relación  con  la  solicitud  de   opinión</w:t>
        <w:br/>
        <w:t>consultiva.</w:t>
        <w:br/>
        <w:br/>
        <w:t>7.    Los Estados Unidos Mexicanos y la República de Costa Rica  presentaron</w:t>
        <w:br/>
        <w:t>sus observaciones escritas el 31 de octubre de 2001.</w:t>
        <w:br/>
        <w:br/>
        <w:t>8.    Conforme a la prórroga del plazo de presentación de observaciones  que</w:t>
        <w:br/>
        <w:t>el Presidente concedió a la Comisión Interamericana,  ésta  presentó  nuevas</w:t>
        <w:br/>
        <w:t>precisiones el 8 de noviembre de 2001.</w:t>
        <w:br/>
        <w:br/>
        <w:t>9.    Las  siguientes  organizaciones  no  gubernamentales  presentaron  sus</w:t>
        <w:br/>
        <w:t>escritos en calidad de amici curiae, entre el 16 y el 29 de octubre de 2001</w:t>
        <w:br/>
        <w:br/>
        <w:t xml:space="preserve">      -     la Coordinadora Nicaragüense de ONG’s que trabaja con la Niñez y</w:t>
        <w:br/>
        <w:t xml:space="preserve">           la Adolescencia (en adelante “CODENI”);</w:t>
        <w:br/>
        <w:t xml:space="preserve">      -     el Instituto Universitario de Derechos Humanos, A.C. de  México;</w:t>
        <w:br/>
        <w:t>y</w:t>
        <w:br/>
        <w:t xml:space="preserve">      -     la Fundación Rafael Preciado Hernández, A.C. de México.</w:t>
        <w:br/>
        <w:br/>
        <w:br/>
        <w:t>10.   Por Resolución de 12 de abril de 2002, el Presidente dispuso la</w:t>
        <w:br/>
        <w:t>realización de una audiencia pública sobre la consulta en la sede de la</w:t>
        <w:br/>
        <w:t>Corte el 21 de junio de 2002, a partir de las 10:00 horas, e instruyó a la</w:t>
        <w:br/>
        <w:t>Secretaría para que oportunamente invitase a participar en dicho</w:t>
        <w:br/>
        <w:t>procedimiento oral a quienes hubiesen sometido por escrito sus puntos de</w:t>
        <w:br/>
        <w:t>vista al Tribunal.</w:t>
        <w:br/>
        <w:br/>
        <w:t>11.   Las siguientes  organizaciones presentaron sus escritos en calidad  de</w:t>
        <w:br/>
        <w:t>amici curiae, entre el 18 de junio y el 2 de agosto de 2002:</w:t>
        <w:br/>
        <w:br/>
        <w:br/>
        <w:t xml:space="preserve">      -     Instituto Latinoamericano de Naciones Unidas para la  Prevención</w:t>
        <w:br/>
        <w:t xml:space="preserve">           del Delito y Tratamiento del Delincuente (en adelante “ILANUD”);</w:t>
        <w:br/>
        <w:br/>
        <w:br/>
        <w:t xml:space="preserve">    - Centro por  la  Justicia  y  el  Derecho  Internacional  (en  adelante</w:t>
        <w:br/>
        <w:t xml:space="preserve">      “CEJIL”); y</w:t>
        <w:br/>
        <w:t xml:space="preserve">    - la Comisión Colombiana de Juristas.</w:t>
        <w:br/>
        <w:br/>
        <w:br/>
        <w:t>12.   El 21 junio de 2002,  con  anterioridad  al  inicio  de  la  audiencia</w:t>
        <w:br/>
        <w:t>pública  convocada  por  el  Presidente,  la  Secretaría   entregó   a   los</w:t>
        <w:br/>
        <w:t>comparecientes  el  conjunto  de  escritos  de  observaciones  y  documentos</w:t>
        <w:br/>
        <w:t>presentados, hasta ese momento.</w:t>
        <w:br/>
        <w:br/>
        <w:t>13.   Comparecieron a la audiencia pública,</w:t>
        <w:br/>
        <w:br/>
        <w:t>por la Comisión Interamericana de Derechos Humanos:</w:t>
        <w:br/>
        <w:t xml:space="preserve">      Mary Ana Beloff.</w:t>
        <w:br/>
        <w:br/>
        <w:t>por  los Estados Unidos Mexicanos:</w:t>
        <w:br/>
        <w:t xml:space="preserve">      Embajador Carlos Pujalte Piñeiro;</w:t>
        <w:br/>
        <w:t xml:space="preserve">      Ruth Villanueva Castilleja; y</w:t>
        <w:br/>
        <w:t xml:space="preserve">      José Ignacio Martín del Campo.</w:t>
        <w:br/>
        <w:br/>
        <w:t>por Costa Rica:</w:t>
        <w:br/>
        <w:t xml:space="preserve">      Arnoldo Brenes Castro;</w:t>
        <w:br/>
        <w:t xml:space="preserve">      Adriana Murillo Ruin;</w:t>
        <w:br/>
        <w:t xml:space="preserve">      Norman Lizano Ortiz;</w:t>
        <w:br/>
        <w:t xml:space="preserve">      Rodolfo Vicente Salazar;</w:t>
        <w:br/>
        <w:t xml:space="preserve">      Mauricio Medrano Goebel; e</w:t>
        <w:br/>
        <w:t xml:space="preserve">      Isabel Gámez Páez.</w:t>
        <w:br/>
        <w:br/>
        <w:br/>
        <w:t>por el Instituto Universitario de Derechos Humanos, A.C. de México:</w:t>
        <w:br/>
        <w:t xml:space="preserve">      María Engracia del Carmen Rodríguez Moreleón;</w:t>
        <w:br/>
        <w:t xml:space="preserve">      Enoc Escobar Ramos;</w:t>
        <w:br/>
        <w:t xml:space="preserve">      María Cristina Alcayaga Núñez; y</w:t>
        <w:br/>
        <w:t xml:space="preserve">      Silvia Oliva de Arce.</w:t>
        <w:br/>
        <w:br/>
        <w:br/>
        <w:t>por la Fundación Rafael Preciado Hernández, A.C de México:</w:t>
        <w:br/>
        <w:t xml:space="preserve">      Dilcya Samantha García Espinosa de los Monteros.</w:t>
        <w:br/>
        <w:br/>
        <w:t>por el Centro de la Justicia y el Derecho Internacional:</w:t>
        <w:br/>
        <w:br/>
        <w:t xml:space="preserve">      Juan Carlos Gutiérrez;</w:t>
        <w:br/>
        <w:t xml:space="preserve">      Luguely Cunillera; y</w:t>
        <w:br/>
        <w:t xml:space="preserve">      Lourdes Bascary.</w:t>
        <w:br/>
        <w:br/>
        <w:br/>
        <w:t>por el Instituto Latinoamericano de Naciones Unidas para la Prevención del</w:t>
        <w:br/>
        <w:t>Delito y Tratamiento del Delincuente:</w:t>
        <w:br/>
        <w:t xml:space="preserve">      Carlos Tiffer.</w:t>
        <w:br/>
        <w:br/>
        <w:t>14.   Durante la audiencia pública, el Presidente señaló a los</w:t>
        <w:br/>
        <w:t>participantes que podrían enviar observaciones adicionales a más tardar el</w:t>
        <w:br/>
        <w:t>21 de julio siguiente. El 12 de julio siguiente informó a las partes</w:t>
        <w:br/>
        <w:t>intervinientes que la Corte había programado las deliberaciones sobre la</w:t>
        <w:br/>
        <w:t>consulta en la agenda de su LVI Período Ordinario de Sesiones, del 26 de</w:t>
        <w:br/>
        <w:t>agosto al 6 de septiembre de 2002. Los Estados de México, la Comisión,</w:t>
        <w:br/>
        <w:t>CEJIL y la Fundación Rafael Preciado Hernández, A.C. de México presentaron</w:t>
        <w:br/>
        <w:t>sus observaciones dentro del plazo concedido para el efecto.</w:t>
        <w:br/>
        <w:br/>
        <w:t xml:space="preserve">                                      *</w:t>
        <w:br/>
        <w:t xml:space="preserve">                                   *     *</w:t>
        <w:br/>
        <w:br/>
        <w:t>15.   La Corte resume de la siguiente manera  la  parte  conducente  de  las</w:t>
        <w:br/>
        <w:t>observaciones escritas del Instituto Interamericano del  Niño,  los  Estados</w:t>
        <w:br/>
        <w:t>participantes en  este  procedimiento,  la  Comisión  Interamericana  y  las</w:t>
        <w:br/>
        <w:t>Organizaciones no Gubernamentales[2]:</w:t>
        <w:br/>
        <w:t>Instituto Interamericano del Niño: En su escrito de 7  de  agosto  de  2001</w:t>
        <w:br/>
        <w:t xml:space="preserve">                      expresó:</w:t>
        <w:br/>
        <w:br/>
        <w:t xml:space="preserve">                      A partir de la aprobación de la Convención sobre  los</w:t>
        <w:br/>
        <w:t xml:space="preserve">                      Derechos del Niño de 1989, los Estados del continente</w:t>
        <w:br/>
        <w:t xml:space="preserve">                      iniciaron un proceso de adecuación de su  legislación</w:t>
        <w:br/>
        <w:t xml:space="preserve">                      a la luz de la doctrina de la protección integral, en</w:t>
        <w:br/>
        <w:t xml:space="preserve">                      la cual se considera al niño  como  sujeto  pleno  de</w:t>
        <w:br/>
        <w:t xml:space="preserve">                      derechos, dejando  atrás  la  concepción  de  que  es</w:t>
        <w:br/>
        <w:t xml:space="preserve">                      sujeto pasivo de medidas de protección.  En  ésta  se</w:t>
        <w:br/>
        <w:t xml:space="preserve">                      contempla una jurisdicción altamente discriminante  y</w:t>
        <w:br/>
        <w:t xml:space="preserve">                      excluyente, sin las garantías del debido proceso,  en</w:t>
        <w:br/>
        <w:t xml:space="preserve">                      la  que  los   jueces   tienen   amplias   facultades</w:t>
        <w:br/>
        <w:t xml:space="preserve">                      discrecionales sobre cómo proceder en relación con la</w:t>
        <w:br/>
        <w:t xml:space="preserve">                      situación general  de  los  niños.   Se  dio  así  la</w:t>
        <w:br/>
        <w:t xml:space="preserve">                      transición de un sistema “tutelar represivo” a uno de</w:t>
        <w:br/>
        <w:t xml:space="preserve">                      responsabilidad y  garantista  en  relación  con  los</w:t>
        <w:br/>
        <w:t xml:space="preserve">                      niños, en el cual la jurisdicción especial se enmarca</w:t>
        <w:br/>
        <w:t xml:space="preserve">                      en el principio de legalidad, siguiendo  las  debidas</w:t>
        <w:br/>
        <w:t xml:space="preserve">                      garantías y se adoptan medidas “orientadas al  reparo</w:t>
        <w:br/>
        <w:t xml:space="preserve">                      a  la  víctima  y  reeducación  del  menor  de   edad</w:t>
        <w:br/>
        <w:t xml:space="preserve">                      infractor a la ley, relegando a  casos  absolutamente</w:t>
        <w:br/>
        <w:t xml:space="preserve">                      necesarios el internamiento”.</w:t>
        <w:br/>
        <w:t xml:space="preserve">                      La  Convención  Americana  sobre   Derechos   Humanos</w:t>
        <w:br/>
        <w:t xml:space="preserve">                      establece que los derechos en ella  contemplados  son</w:t>
        <w:br/>
        <w:t xml:space="preserve">                      propios de todo ser humano y, por ello, el pleno goce</w:t>
        <w:br/>
        <w:t xml:space="preserve">                      y ejercicio de los mismos  está  garantizado  también</w:t>
        <w:br/>
        <w:t xml:space="preserve">                      para los niños (artículos 3 y 1.2  de  la  Convención</w:t>
        <w:br/>
        <w:t xml:space="preserve">                      Americana).  En este sentido, no se debe confundir la</w:t>
        <w:br/>
        <w:t xml:space="preserve">                      capacidad de goce de derechos, inherente a la persona</w:t>
        <w:br/>
        <w:t xml:space="preserve">                      humana y que constituye una regla de ius cogens,  con</w:t>
        <w:br/>
        <w:t xml:space="preserve">                      la incapacidad, relativa o absoluta, que  tienen  los</w:t>
        <w:br/>
        <w:t xml:space="preserve">                      niños menores de  18  años  de  ejercer  determinados</w:t>
        <w:br/>
        <w:t xml:space="preserve">                      derechos por sí mismos.</w:t>
        <w:br/>
        <w:t xml:space="preserve">                      En relación con las medidas especiales  identificadas</w:t>
        <w:br/>
        <w:t xml:space="preserve">                      por la Comisión Interamericana,  señaló lo siguiente:</w:t>
        <w:br/>
        <w:br/>
        <w:br/>
        <w:t>Separación de los menores de sus padres por considerar la autoridad  que  su</w:t>
        <w:br/>
        <w:t>familia no posee condiciones para su educación y sustento:  la  carencia  de</w:t>
        <w:br/>
        <w:t>recursos materiales no  puede  ser  el  único  fundamento  de  la  decisión,</w:t>
        <w:br/>
        <w:t>judicial o administrativa, que ordena la separación de la  familia.   Actuar</w:t>
        <w:br/>
        <w:t>de esa manera  infringe  garantías  como,  entre  otras,  la  legalidad  del</w:t>
        <w:br/>
        <w:t>procedimiento, la inviolabilidad de la defensa y la humanidad de la  medida.</w:t>
        <w:br/>
        <w:t xml:space="preserve"> La medidas de este tipo deben ser impugnadas y consideradas inválidas;</w:t>
        <w:br/>
        <w:br/>
        <w:t>Internación de menores considerados abandonados o en  situación  de  riesgo,</w:t>
        <w:br/>
        <w:t>que no han incurrido en ningún delito: la privación de libertad  de  jóvenes</w:t>
        <w:br/>
        <w:t>en situación de riesgo social, siguiendo los principios de  la  doctrina  de</w:t>
        <w:br/>
        <w:t>la  situación  irregular,  significa  la  aplicación  de  una   sanción   no</w:t>
        <w:br/>
        <w:t>tipificada, lo cual vulnera el principio de legalidad de  la  pena,  con  el</w:t>
        <w:br/>
        <w:t>agravante de  que  por  lo  general  se  ordena  sin  definir  su  duración.</w:t>
        <w:br/>
        <w:t>Asimismo, contraría las reglas del debido proceso.</w:t>
        <w:br/>
        <w:br/>
        <w:t>Aceptación  de  confesiones  de  menores  en  sede  penal  sin  las  debidas</w:t>
        <w:br/>
        <w:t>garantías: no obstante que la mayoría de las  legislaciones  del  continente</w:t>
        <w:br/>
        <w:t>reconoce garantías judiciales, por lo general las confesiones  de  niños  se</w:t>
        <w:br/>
        <w:t>obtienen sin haber seguido un procedimiento de detención adecuado o  sin  la</w:t>
        <w:br/>
        <w:t>presencia del representante legal del niño o de  un  familiar,  lo  cual  es</w:t>
        <w:br/>
        <w:t>suficiente para declarar nulo el procedimiento aplicado;</w:t>
        <w:br/>
        <w:br/>
        <w:t>Tramitación de  procedimientos  administrativos  o  judiciales  relativos  a</w:t>
        <w:br/>
        <w:t>derechos  fundamentales  del  menor,  sin  las  debidas  garantías   y   sin</w:t>
        <w:br/>
        <w:t>considerar su opinión o  preferencias:  procesos  realizados  de  la  manera</w:t>
        <w:br/>
        <w:t>descrita  vulneran  garantías   fundamentales   como   los   principios   de</w:t>
        <w:br/>
        <w:t>culpabilidad,  legalidad  y  humanidad,  así   como   garantías   procesales</w:t>
        <w:br/>
        <w:t>(jurisdiccionalidad,   contradicción,   inviolabilidad   de   la    defensa,</w:t>
        <w:br/>
        <w:t>presunción  de  inocencia,  impugnación,  legalidad  del   procedimiento   y</w:t>
        <w:br/>
        <w:t>publicidad del proceso).</w:t>
        <w:br/>
        <w:br/>
        <w:t xml:space="preserve">                      A la luz de las  prácticas  descritas,  el  Instituto</w:t>
        <w:br/>
        <w:t xml:space="preserve">                      estableció la necesidad de  hacer  una  revisión  del</w:t>
        <w:br/>
        <w:t xml:space="preserve">                      proceso de  adecuación  de  las  legislación  de  los</w:t>
        <w:br/>
        <w:t xml:space="preserve">                      Estados americanos a los principios de la  Convención</w:t>
        <w:br/>
        <w:t xml:space="preserve">                      sobre  los  Derechos  del  Niño   y   la   Convención</w:t>
        <w:br/>
        <w:t xml:space="preserve">                      Americana, pues todavía hoy existen países que no han</w:t>
        <w:br/>
        <w:t xml:space="preserve">                      armonizado   enteramente   su   normativa   a    esos</w:t>
        <w:br/>
        <w:t xml:space="preserve">                      principios, de conformidad con el artículo  2  de  la</w:t>
        <w:br/>
        <w:t xml:space="preserve">                      Convención Americana.   Concluyó  señalando  que  los</w:t>
        <w:br/>
        <w:t xml:space="preserve">                      artículos 8, 19 y 25 de la Convención Americana deben</w:t>
        <w:br/>
        <w:t xml:space="preserve">                      constituir un límite a la  facultad  discrecional  de</w:t>
        <w:br/>
        <w:t xml:space="preserve">                      los  Estados  para  dictar  medidas   especiales   de</w:t>
        <w:br/>
        <w:t xml:space="preserve">                      protección a los  niños.  En  consecuencia,  aquéllos</w:t>
        <w:br/>
        <w:t xml:space="preserve">                      deben “adecuar  sus  legislaciones  y  sus  prácticas</w:t>
        <w:br/>
        <w:t xml:space="preserve">                      nacionales en consonancia a estos principios”.</w:t>
        <w:br/>
        <w:t xml:space="preserve">                      Por otro lado el Instituto expresó,  en  sus  anexos,</w:t>
        <w:br/>
        <w:t xml:space="preserve">                      que   la   realidad   muestra   que   los    sectores</w:t>
        <w:br/>
        <w:t xml:space="preserve">                      especialmente  vulnerables  de  la  sociedad  se  ven</w:t>
        <w:br/>
        <w:t xml:space="preserve">                      privados de la protección de sus derechos humanos, lo</w:t>
        <w:br/>
        <w:t xml:space="preserve">                      cual resulta contrario al principio de  universalidad</w:t>
        <w:br/>
        <w:t xml:space="preserve">                      de los mismos.</w:t>
        <w:br/>
        <w:t xml:space="preserve">                      En este sentido, señaló que la llamada doctrina de la</w:t>
        <w:br/>
        <w:t xml:space="preserve">                      situación irregular considera que son “niños” quienes</w:t>
        <w:br/>
        <w:t xml:space="preserve">                      tengan  sus  necesidades   básicas   satisfechas,   y</w:t>
        <w:br/>
        <w:t xml:space="preserve">                      “menores”,   quienes   se    encuentren    marginados</w:t>
        <w:br/>
        <w:t xml:space="preserve">                      socialmente y no puedan  satisfacer  sus  necesidades</w:t>
        <w:br/>
        <w:t xml:space="preserve">                      básicas. Para tratar a estos últimos  se  desarrollan</w:t>
        <w:br/>
        <w:t xml:space="preserve">                      legislaciones  que  consideran  a  los   niños   como</w:t>
        <w:br/>
        <w:t xml:space="preserve">                      “objetos de protección y control”,  y  se  establecen</w:t>
        <w:br/>
        <w:t xml:space="preserve">                      jurisdicciones  especiales,   las   cuales   resultan</w:t>
        <w:br/>
        <w:t xml:space="preserve">                      excluyentes y discriminatorias, niegan a los niños la</w:t>
        <w:br/>
        <w:t xml:space="preserve">                      condición  de  sujetos  de  derecho  y  vulneran  sus</w:t>
        <w:br/>
        <w:t xml:space="preserve">                      garantías fundamentales. Asimismo, “judicializan” los</w:t>
        <w:br/>
        <w:t xml:space="preserve">                      problemas psicosociales de la niñez y crean la figura</w:t>
        <w:br/>
        <w:t xml:space="preserve">                      del juez de  niños,  quien,  con  amplias  facultades</w:t>
        <w:br/>
        <w:t xml:space="preserve">                      discrecionales, tiene  la  función  de  resolver  los</w:t>
        <w:br/>
        <w:t xml:space="preserve">                      problemas de este grupo  social,  ante  la  falta  de</w:t>
        <w:br/>
        <w:t xml:space="preserve">                      políticas  sociales  de  protección  por  parte   del</w:t>
        <w:br/>
        <w:t xml:space="preserve">                      Estado.</w:t>
        <w:br/>
        <w:t xml:space="preserve">                      Dichas jurisdicciones  desatienden  el  principio  de</w:t>
        <w:br/>
        <w:t xml:space="preserve">                      legalidad, la distinción  entre  las  capacidades  de</w:t>
        <w:br/>
        <w:t xml:space="preserve">                      ejercicio y goce de derechos, la proporcionalidad  de</w:t>
        <w:br/>
        <w:t xml:space="preserve">                      la pena y el debido proceso.  Asimismo, el sistema no</w:t>
        <w:br/>
        <w:t xml:space="preserve">                      respeta  las  edades  para  los  diversos  tipos   de</w:t>
        <w:br/>
        <w:t xml:space="preserve">                      intervención,   no   se    inspira    en    políticas</w:t>
        <w:br/>
        <w:t xml:space="preserve">                      resocializantes o reeducativas y propicia  que  niños</w:t>
        <w:br/>
        <w:t xml:space="preserve">                      no infractores sean internados,  indiferenciadamente,</w:t>
        <w:br/>
        <w:t xml:space="preserve">                      con menores de edad que han infringido  la  ley.   Se</w:t>
        <w:br/>
        <w:t xml:space="preserve">                      pudo determinar, a través de un estudio del Instituto</w:t>
        <w:br/>
        <w:t xml:space="preserve">                      Latinoamericano  de  las  Naciones  Unidas  para   la</w:t>
        <w:br/>
        <w:t xml:space="preserve">                      Prevención del Delito y Tratamiento  del  Delincuente</w:t>
        <w:br/>
        <w:t xml:space="preserve">                      (en  adelante  “ILANUD”),  que  el  perfil  del  niño</w:t>
        <w:br/>
        <w:t xml:space="preserve">                      infractor se conforma con los siguientes datos:  sexo</w:t>
        <w:br/>
        <w:t xml:space="preserve">                      masculino, retraso escolar de 4  años,  residente  en</w:t>
        <w:br/>
        <w:t xml:space="preserve">                      zonas marginales, desarrollo de actividades  ilícitas</w:t>
        <w:br/>
        <w:t xml:space="preserve">                      para contribuir al soporte  de  su  núcleo  familiar,</w:t>
        <w:br/>
        <w:t xml:space="preserve">                      familia desintegrada, o con padre que se desempeña en</w:t>
        <w:br/>
        <w:t xml:space="preserve">                      una  actividad  laboral  de  menor  ingreso  o   está</w:t>
        <w:br/>
        <w:t xml:space="preserve">                      desempleado, y madre dedicada al servicio doméstico o</w:t>
        <w:br/>
        <w:t xml:space="preserve">                      a una actividad de baja calificación laboral.</w:t>
        <w:br/>
        <w:t xml:space="preserve">                      La Convención sobre los Derechos del Niño  desarrolló</w:t>
        <w:br/>
        <w:t xml:space="preserve">                      una nueva concepción que distingue entre  abandono  y</w:t>
        <w:br/>
        <w:t xml:space="preserve">                      conducta  irregular.   La  primera  figura   requiere</w:t>
        <w:br/>
        <w:t xml:space="preserve">                      políticas de orden administrativo,  mientras  que  la</w:t>
        <w:br/>
        <w:t xml:space="preserve">                      segunda supone decisiones de carácter jurisdiccional.</w:t>
        <w:br/>
        <w:br/>
        <w:br/>
        <w:t xml:space="preserve">                      Se   establece,   asimismo,   que   los   niños   son</w:t>
        <w:br/>
        <w:t xml:space="preserve">                      inimputables penalmente, aunque a los sujetos de 12 a</w:t>
        <w:br/>
        <w:t xml:space="preserve">                      18 años que infringen la ley  se  les  somete  a  una</w:t>
        <w:br/>
        <w:t xml:space="preserve">                      jurisdicción especial, que  puede  aplicar  sanciones</w:t>
        <w:br/>
        <w:t xml:space="preserve">                      consistentes  en  medidas   socio-educativas.    Este</w:t>
        <w:br/>
        <w:t xml:space="preserve">                      sistema  de  justicia   especial,   además   de   los</w:t>
        <w:br/>
        <w:t xml:space="preserve">                      caracteres básicos de todo órgano jurisdiccional,  se</w:t>
        <w:br/>
        <w:t xml:space="preserve">                      basa en los siguientes principios:</w:t>
        <w:br/>
        <w:br/>
        <w:br/>
        <w:t xml:space="preserve">                      a. responsabilidad ante la  infracción:  el  contenido</w:t>
        <w:br/>
        <w:t xml:space="preserve">                         sancionatorio de la nueva jurisdicción sólo se debe</w:t>
        <w:br/>
        <w:t xml:space="preserve">                         aplicar a niños mayores de 12 años y menores de  18</w:t>
        <w:br/>
        <w:t xml:space="preserve">                         años que hayan infringido  la  ley  penal  -por  la</w:t>
        <w:br/>
        <w:t xml:space="preserve">                         inimputabilidad de los menores de 18 años-,  y  las</w:t>
        <w:br/>
        <w:t xml:space="preserve">                         medidas adoptadas pueden  ser  recurridas  por  los</w:t>
        <w:br/>
        <w:t xml:space="preserve">                         mismos niños. El Estado debe  adoptar  sobre  estas</w:t>
        <w:br/>
        <w:t xml:space="preserve">                         personas una política  rehabilitatoria,  de  manera</w:t>
        <w:br/>
        <w:t xml:space="preserve">                         que los adolescentes que infrinjan la ley “se hacen</w:t>
        <w:br/>
        <w:t xml:space="preserve">                         merecedores de una intervención jurídica”  distinta</w:t>
        <w:br/>
        <w:t xml:space="preserve">                         de  la  prevista  por  el  código  penal  para  los</w:t>
        <w:br/>
        <w:t xml:space="preserve">                         adultos.  En   particular,   deberán   establecerse</w:t>
        <w:br/>
        <w:t xml:space="preserve">                         jurisdicciones especializadas para conocer  de  las</w:t>
        <w:br/>
        <w:t xml:space="preserve">                         infracciones a la  ley  por  parte  de  niños,  que</w:t>
        <w:br/>
        <w:t xml:space="preserve">                         además  de  satisfacer  los   rasgos   comunes   de</w:t>
        <w:br/>
        <w:t xml:space="preserve">                         cualquier       jurisdicción        (imparcialidad,</w:t>
        <w:br/>
        <w:t xml:space="preserve">                         independencia, apego al  principio  de  legalidad),</w:t>
        <w:br/>
        <w:t xml:space="preserve">                         resguarde los derechos  subjetivos  de  los  niños,</w:t>
        <w:br/>
        <w:t xml:space="preserve">                         función  que   no   compete   a   las   autoridades</w:t>
        <w:br/>
        <w:t xml:space="preserve">                         administrativas.</w:t>
        <w:br/>
        <w:br/>
        <w:br/>
        <w:t xml:space="preserve">                      b. despenalización del sistema  de  justicia  juvenil:</w:t>
        <w:br/>
        <w:t xml:space="preserve">                         en  consideración  a  que  la   sanción   en   esta</w:t>
        <w:br/>
        <w:t xml:space="preserve">                         jurisdicción  especial  busca  rehabilitar   y   no</w:t>
        <w:br/>
        <w:t xml:space="preserve">                         reprimir,  el  internamiento  debe  ser  la  última</w:t>
        <w:br/>
        <w:t xml:space="preserve">                         medida. Antes  deben  valorarse  otras  medidas  de</w:t>
        <w:br/>
        <w:t xml:space="preserve">                         carácter    socio-educativo    como:    orientación</w:t>
        <w:br/>
        <w:t xml:space="preserve">                         familiar,  imposición  de   reglas   de   conducta,</w:t>
        <w:br/>
        <w:t xml:space="preserve">                         prestación de servicios a la comunidad,  obligación</w:t>
        <w:br/>
        <w:t xml:space="preserve">                         de  reparar  el  daño  y  libertad  asistida.   Las</w:t>
        <w:br/>
        <w:t xml:space="preserve">                         medidas deben ser siempre  proporcionales  y  estar</w:t>
        <w:br/>
        <w:t xml:space="preserve">                         fundamentadas en el interés superior del niño y  su</w:t>
        <w:br/>
        <w:t xml:space="preserve">                         reintegración familiar y comunitaria;</w:t>
        <w:br/>
        <w:br/>
        <w:br/>
        <w:t xml:space="preserve">                      c.   separación   de   funciones   administrativas   y</w:t>
        <w:br/>
        <w:t xml:space="preserve">                         jurisdiccionales:  se  debe  diferenciar  entre  la</w:t>
        <w:br/>
        <w:t xml:space="preserve">                         protección   social,   que   busca   ofrecer    las</w:t>
        <w:br/>
        <w:t xml:space="preserve">                         condiciones necesarias para que el niño  desarrolle</w:t>
        <w:br/>
        <w:t xml:space="preserve">                         su   personalidad   y   satisfaga   sus    derechos</w:t>
        <w:br/>
        <w:t xml:space="preserve">                         fundamentales,  y  protección  jurídica,  entendida</w:t>
        <w:br/>
        <w:t xml:space="preserve">                         como  una  función  de  garantía  que  tiene   como</w:t>
        <w:br/>
        <w:t xml:space="preserve">                         objetivo decidir sobre los derechos  subjetivos  de</w:t>
        <w:br/>
        <w:t xml:space="preserve">                         los niños;</w:t>
        <w:br/>
        <w:br/>
        <w:t xml:space="preserve">                      d. garantía de los derechos: las garantías  englobadas</w:t>
        <w:br/>
        <w:t xml:space="preserve">                         dentro del debido proceso deben respetarse en  tres</w:t>
        <w:br/>
        <w:t xml:space="preserve">                         momentos: i. al momento de la  detención,  la  cual</w:t>
        <w:br/>
        <w:t xml:space="preserve">                         debe sustentarse en una orden judicial, salvo casos</w:t>
        <w:br/>
        <w:t xml:space="preserve">                         de infracciones in fraganti, y debe  ser  ejecutada</w:t>
        <w:br/>
        <w:t xml:space="preserve">                         por personal policial capacitado en el  tratamiento</w:t>
        <w:br/>
        <w:t xml:space="preserve">                         de adolescentes  infractores,  es  decir,  personal</w:t>
        <w:br/>
        <w:t xml:space="preserve">                         especial;   ii.   en   el   desarrollo    de    los</w:t>
        <w:br/>
        <w:t xml:space="preserve">                         procedimientos judiciales, tanto  los  de  carácter</w:t>
        <w:br/>
        <w:t xml:space="preserve">                         sustantivo (principios de culpabilidad, legalidad y</w:t>
        <w:br/>
        <w:t xml:space="preserve">                         humanidad),   como   los   de   carácter   procesal</w:t>
        <w:br/>
        <w:t xml:space="preserve">                         (principios de  jurisdiccionalidad,  contradicción,</w:t>
        <w:br/>
        <w:t xml:space="preserve">                         inviolabilidad  de  la   defensa,   presunción   de</w:t>
        <w:br/>
        <w:t xml:space="preserve">                         inocencia, impugnación, legalidad del procedimiento</w:t>
        <w:br/>
        <w:t xml:space="preserve">                         y  publicidad  del   proceso);   y   iii.   en   el</w:t>
        <w:br/>
        <w:t xml:space="preserve">                         cumplimiento  de  una  medida  reeducativa   o   de</w:t>
        <w:br/>
        <w:t xml:space="preserve">                         internamiento. Esta debe  ser  supervisada  por  el</w:t>
        <w:br/>
        <w:t xml:space="preserve">                         órgano  competente.  En  caso   de   privación   de</w:t>
        <w:br/>
        <w:t xml:space="preserve">                         libertad, se debe acatar la prohibición de  recluir</w:t>
        <w:br/>
        <w:t xml:space="preserve">                         a niños en  establecimientos  para  adultos,  y  en</w:t>
        <w:br/>
        <w:t xml:space="preserve">                         general, respetar los derechos del niño  a  conocer</w:t>
        <w:br/>
        <w:t xml:space="preserve">                         el régimen al cual está  sujeto,  recibir  asesoría</w:t>
        <w:br/>
        <w:t xml:space="preserve">                         jurídica eficaz, continuar el desarrollo  educativo</w:t>
        <w:br/>
        <w:t xml:space="preserve">                         o profesional,  realizar  actividades  recreativas,</w:t>
        <w:br/>
        <w:t xml:space="preserve">                         conocer el  procedimiento  para  presentar  quejas,</w:t>
        <w:br/>
        <w:t xml:space="preserve">                         estar en un ambiente físico adecuado  e  higiénico,</w:t>
        <w:br/>
        <w:t xml:space="preserve">                         contar  con  atención  médica  suficiente,  recibir</w:t>
        <w:br/>
        <w:t xml:space="preserve">                         visitas de sus familiares, mantener contacto con la</w:t>
        <w:br/>
        <w:t xml:space="preserve">                         comunidad local y ser reintegrado gradualmente a la</w:t>
        <w:br/>
        <w:t xml:space="preserve">                         normalidad social.</w:t>
        <w:br/>
        <w:br/>
        <w:br/>
        <w:t xml:space="preserve">                      e. Participación de  la  comunidad  en  las  políticas</w:t>
        <w:br/>
        <w:t xml:space="preserve">                         reeducativas y de reinserción  familiar  y  social:</w:t>
        <w:br/>
        <w:t xml:space="preserve">                         constituye un elemento esencial dentro de la  nueva</w:t>
        <w:br/>
        <w:t xml:space="preserve">                         justicia  juvenil,  pues  las  medidas  buscan   la</w:t>
        <w:br/>
        <w:t xml:space="preserve">                         reinserción  gradual  y  progresiva  de  los  niños</w:t>
        <w:br/>
        <w:t xml:space="preserve">                         infractores en la sociedad.</w:t>
        <w:br/>
        <w:br/>
        <w:t>Costa Rica:      En sus intervenciones,  tanto  escritas  como  orales,  el</w:t>
        <w:br/>
        <w:t xml:space="preserve">                      Estado de Costa Rica manifestó:</w:t>
        <w:br/>
        <w:br/>
        <w:br/>
        <w:t xml:space="preserve">                      a. En relación con la interpretación de los artículos</w:t>
        <w:br/>
        <w:t xml:space="preserve">                      8, 19 y 25 de la Convención Americana:</w:t>
        <w:br/>
        <w:br/>
        <w:br/>
        <w:t xml:space="preserve">                      Las garantías de los artículos 8 y 25 de la</w:t>
        <w:br/>
        <w:t xml:space="preserve">                      Convención Americana, en relación con el artículo 19</w:t>
        <w:br/>
        <w:t xml:space="preserve">                      del mismo instrumento deben interpretarse en dos</w:t>
        <w:br/>
        <w:t xml:space="preserve">                      sentidos: uno negativo, en razón de que dichas</w:t>
        <w:br/>
        <w:t xml:space="preserve">                      disposiciones sí constituyen límites al arbitrio de</w:t>
        <w:br/>
        <w:t xml:space="preserve">                      los Estados, pues éstos no pueden legislar en</w:t>
        <w:br/>
        <w:t xml:space="preserve">                      detrimento de esas garantías básicas;  y otro</w:t>
        <w:br/>
        <w:t xml:space="preserve">                      positivo, que implica permitir su adecuado ejercicio,</w:t>
        <w:br/>
        <w:t xml:space="preserve">                      tomando en cuenta que los artículos mencionados no</w:t>
        <w:br/>
        <w:t xml:space="preserve">                      impiden adoptar disposiciones específicas en materia</w:t>
        <w:br/>
        <w:t xml:space="preserve">                      de niñez que amplíen las garantías ahí contempladas.</w:t>
        <w:br/>
        <w:br/>
        <w:br/>
        <w:t xml:space="preserve">                      Las  garantías  de  los  artículos  8  y  25  de   la</w:t>
        <w:br/>
        <w:t xml:space="preserve">                      Convención Americana deben aplicarse a la luz  de  la</w:t>
        <w:br/>
        <w:t xml:space="preserve">                      especialidad que el  propio  Pacto  de  San  José  ha</w:t>
        <w:br/>
        <w:t xml:space="preserve">                      reconocido a la materia de infancia  y  adolescencia,</w:t>
        <w:br/>
        <w:t xml:space="preserve">                      en  el  sentido  de  “proteger   reforzadamente   los</w:t>
        <w:br/>
        <w:t xml:space="preserve">                      derechos  de  niños”,  tal  como  sucede  con   otras</w:t>
        <w:br/>
        <w:t xml:space="preserve">                      situaciones especiales como son  las  consagradas  en</w:t>
        <w:br/>
        <w:t xml:space="preserve">                      sus artículos 5.5 y 27 de  la  Convención.  Por  ello</w:t>
        <w:br/>
        <w:t xml:space="preserve">                      deben   “leerse   transversalmente”   -y   utilizando</w:t>
        <w:br/>
        <w:t xml:space="preserve">                      criterios   amplios   de   interpretación-   con   lo</w:t>
        <w:br/>
        <w:t xml:space="preserve">                      establecido en la Convención sobre los  Derechos  del</w:t>
        <w:br/>
        <w:t xml:space="preserve">                      Niño.   Por  esa  razón,  la  aplicación  de   dichos</w:t>
        <w:br/>
        <w:t xml:space="preserve">                      artículos debe considerar los principios  de  interés</w:t>
        <w:br/>
        <w:t xml:space="preserve">                      superior de los niños, protección integral,  justicia</w:t>
        <w:br/>
        <w:t xml:space="preserve">                      especializada, presunción de minoridad, principio  de</w:t>
        <w:br/>
        <w:t xml:space="preserve">                      lesividad, confidencialidad y privacidad, y formación</w:t>
        <w:br/>
        <w:t xml:space="preserve">                      integral y reinserción en la familia y  la  sociedad,</w:t>
        <w:br/>
        <w:t xml:space="preserve">                      así  como  la  precisión  acerca  de  la   manera   y</w:t>
        <w:br/>
        <w:t xml:space="preserve">                      condiciones en que los niños pueden  acceder  a  esos</w:t>
        <w:br/>
        <w:t xml:space="preserve">                      recursos  judiciales,  tomando  en  cuenta   que   su</w:t>
        <w:br/>
        <w:t xml:space="preserve">                      capacidad de actuar  no  es  plena,  “sino  que  está</w:t>
        <w:br/>
        <w:t xml:space="preserve">                      vinculada al ejercicio de la  autoridad  parental,  y</w:t>
        <w:br/>
        <w:t xml:space="preserve">                      determinada por  su  grado  de  madurez  emocional  y</w:t>
        <w:br/>
        <w:t xml:space="preserve">                      capacidad de discernimiento”.</w:t>
        <w:br/>
        <w:br/>
        <w:br/>
        <w:t xml:space="preserve">                      El artículo 19 de la Convención  Americana  obliga  a</w:t>
        <w:br/>
        <w:t xml:space="preserve">                      los  Estados  a   desarrollar   la   normativa   para</w:t>
        <w:br/>
        <w:t xml:space="preserve">                      garantizar las medidas de protección  que  los  niños</w:t>
        <w:br/>
        <w:t xml:space="preserve">                      requieran en su condición de  tales,  de  manera  que</w:t>
        <w:br/>
        <w:t xml:space="preserve">                      cualquier  desarrollo  normativo  que   los   Estados</w:t>
        <w:br/>
        <w:t xml:space="preserve">                      elaboren en torno a las medidas de protección para la</w:t>
        <w:br/>
        <w:t xml:space="preserve">                      niñez debe reconocer que los  niños  son  sujetos  de</w:t>
        <w:br/>
        <w:t xml:space="preserve">                      derechos propios, que  deben  realizarse  dentro  del</w:t>
        <w:br/>
        <w:t xml:space="preserve">                      concepto  de  protección  integral.   Estas   medidas</w:t>
        <w:br/>
        <w:t xml:space="preserve">                      positivas “no consagran una potestad discrecional del</w:t>
        <w:br/>
        <w:t xml:space="preserve">                      Estado” con respecto a esta población.</w:t>
        <w:br/>
        <w:br/>
        <w:br/>
        <w:t xml:space="preserve">                      Los derechos reconocidos en los artículos 8 y  25  de</w:t>
        <w:br/>
        <w:t xml:space="preserve">                      la Convención han sido contemplados  y  desarrollados</w:t>
        <w:br/>
        <w:t xml:space="preserve">                      en el artículo 40 de la Convención sobre los Derechos</w:t>
        <w:br/>
        <w:t xml:space="preserve">                      del Niño.  Asimismo, agregó que son  relevantes  para</w:t>
        <w:br/>
        <w:t xml:space="preserve">                      esta solicitud de opinión los artículos 3,  9,  12.2,</w:t>
        <w:br/>
        <w:t xml:space="preserve">                      16,  19,  20,  25  y   37   del   mismo   instrumento</w:t>
        <w:br/>
        <w:t xml:space="preserve">                      internacional.</w:t>
        <w:br/>
        <w:br/>
        <w:br/>
        <w:t xml:space="preserve">                      La Convención sobre los Derechos del Niño reconoce la</w:t>
        <w:br/>
        <w:t xml:space="preserve">                      protección especial que el Estado debe brindar a  los</w:t>
        <w:br/>
        <w:t xml:space="preserve">                      niños, particularmente en materia  de  administración</w:t>
        <w:br/>
        <w:t xml:space="preserve">                      de justicia, y reconoce como una  prioridad  que  los</w:t>
        <w:br/>
        <w:t xml:space="preserve">                      conflictos en los  que  haya  niños  involucrados  se</w:t>
        <w:br/>
        <w:t xml:space="preserve">                      resuelvan, siempre que ello sea posible, sin acudir a</w:t>
        <w:br/>
        <w:t xml:space="preserve">                      la vía penal; en caso de recurrir a ésta, siempre  se</w:t>
        <w:br/>
        <w:t xml:space="preserve">                      les deben reconocer las mismas garantías de que gozan</w:t>
        <w:br/>
        <w:t xml:space="preserve">                      los adultos, así como aquellas específicas propias de</w:t>
        <w:br/>
        <w:t xml:space="preserve">                      su condición de niños.  Dicha Convención  se  remite,</w:t>
        <w:br/>
        <w:t xml:space="preserve">                      asimismo, a otros instrumentos  internacionales  como</w:t>
        <w:br/>
        <w:t xml:space="preserve">                      las Reglas Mínimas de las  Naciones  Unidas  para  la</w:t>
        <w:br/>
        <w:t xml:space="preserve">                      Administración  de  Justicia  a  Menores  (Reglas  de</w:t>
        <w:br/>
        <w:t xml:space="preserve">                      Beijing), las Directrices de las Naciones Unidas para</w:t>
        <w:br/>
        <w:t xml:space="preserve">                      la Prevención de la Delincuencia Juvenil (Directrices</w:t>
        <w:br/>
        <w:t xml:space="preserve">                      de Riad) y las Reglas de las Naciones Unidas para  la</w:t>
        <w:br/>
        <w:t xml:space="preserve">                      Protección de los Menores Privados de Libertad.</w:t>
        <w:br/>
        <w:br/>
        <w:br/>
        <w:t xml:space="preserve">                      En  Costa   Rica,   específicamente,   estas   normas</w:t>
        <w:br/>
        <w:t xml:space="preserve">                      internacionales  han   sido   introducidas   en   las</w:t>
        <w:br/>
        <w:t xml:space="preserve">                      instancias     administrativas,     judiciales      y</w:t>
        <w:br/>
        <w:t xml:space="preserve">                      penitenciarias. Además, existe un Código de la  Niñez</w:t>
        <w:br/>
        <w:t xml:space="preserve">                      y la Adolescencia (1998), que  establece  un  proceso</w:t>
        <w:br/>
        <w:t xml:space="preserve">                      especial de protección en caso de acción u omisión de</w:t>
        <w:br/>
        <w:t xml:space="preserve">                      la  sociedad  o  el   Estado,   de   los   padres   o</w:t>
        <w:br/>
        <w:t xml:space="preserve">                      responsables, o de acciones u omisiones que los niños</w:t>
        <w:br/>
        <w:t xml:space="preserve">                      cometen en su propio agravio.  Este  proceso  está  a</w:t>
        <w:br/>
        <w:t xml:space="preserve">                      cargo del  Patronato  Nacional  de  la  Infancia,  en</w:t>
        <w:br/>
        <w:t xml:space="preserve">                      primera instancia, y contempla la posibilidad de  que</w:t>
        <w:br/>
        <w:t xml:space="preserve">                      las decisiones de éste  sean  recurridas  en  la  vía</w:t>
        <w:br/>
        <w:t xml:space="preserve">                      jurisdiccional.  Por otro lado,  existe  también  una</w:t>
        <w:br/>
        <w:t xml:space="preserve">                      Ley de Justicia Penal Juvenil (1996), en  la  que  se</w:t>
        <w:br/>
        <w:t xml:space="preserve">                      consagran garantías rigurosas y medidas de protección</w:t>
        <w:br/>
        <w:t xml:space="preserve">                      de naturaleza y contenido  diferentes,  aplicables  a</w:t>
        <w:br/>
        <w:t xml:space="preserve">                      los  niños  que  infringen  la  ley  penal.  Para  la</w:t>
        <w:br/>
        <w:t xml:space="preserve">                      observancia de dichas garantías a nivel  judicial  se</w:t>
        <w:br/>
        <w:t xml:space="preserve">                      requería la “creación de Juzgados Penales  Juveniles,</w:t>
        <w:br/>
        <w:t xml:space="preserve">                      el  Tribunal  Superior  Penal  Juvenil,  Juzgados  de</w:t>
        <w:br/>
        <w:t xml:space="preserve">                      Ejecución  de  la  Pena,   Defensa   Penal   Juvenil,</w:t>
        <w:br/>
        <w:t xml:space="preserve">                      Ministerio   Público   especializado,   [y]   Policía</w:t>
        <w:br/>
        <w:t xml:space="preserve">                      Judicial Juvenil”.</w:t>
        <w:br/>
        <w:br/>
        <w:br/>
        <w:t xml:space="preserve">                      En relación con las medidas  concretas  identificadas</w:t>
        <w:br/>
        <w:t xml:space="preserve">                      por la Comisión,  Costa  Rica  manifestó  que  dichas</w:t>
        <w:br/>
        <w:t xml:space="preserve">                      “situaciones no [puede entenderse] como  ‘medidas  de</w:t>
        <w:br/>
        <w:t xml:space="preserve">                      protección’ válidas en los términos del  artículo  19</w:t>
        <w:br/>
        <w:t xml:space="preserve">                      de la Convención Americana”, pues éstas  responden  a</w:t>
        <w:br/>
        <w:t xml:space="preserve">                      situaciones que en Costa Rica se dieron antes  de  la</w:t>
        <w:br/>
        <w:t xml:space="preserve">                      entrada en vigor de la  legislación  actual,  que  es</w:t>
        <w:br/>
        <w:t xml:space="preserve">                      acorde con la Convención sobre los Derechos del Niño.</w:t>
        <w:br/>
        <w:br/>
        <w:br/>
        <w:t xml:space="preserve">                      - Separación de los jóvenes de sus padres por</w:t>
        <w:br/>
        <w:t xml:space="preserve">                      considerar la autoridad que su familia no posee</w:t>
        <w:br/>
        <w:t xml:space="preserve">                      condiciones para su educación o mantenimiento: ésta</w:t>
        <w:br/>
        <w:t xml:space="preserve">                      “resultaría violatoria del artículo 19 de la</w:t>
        <w:br/>
        <w:t xml:space="preserve">                      Convención Americana, así como de los artículos 8 y</w:t>
        <w:br/>
        <w:t xml:space="preserve">                      25 [del] mismo cuerpo legal y de los artículos 9,</w:t>
        <w:br/>
        <w:t xml:space="preserve">                      12.2 y 40 de la Convención sobre los Derechos del</w:t>
        <w:br/>
        <w:t xml:space="preserve">                      Niño”.  En Costa Rica se puede aplicar una medida,</w:t>
        <w:br/>
        <w:t xml:space="preserve">                      conforme al Código de la Niñez y la Adolescencia, con</w:t>
        <w:br/>
        <w:t xml:space="preserve">                      garantía de debido proceso la cual se trata de una</w:t>
        <w:br/>
        <w:t xml:space="preserve">                      medida de protección provisional en familias</w:t>
        <w:br/>
        <w:t xml:space="preserve">                      sustitutas, o abrigo temporal en entidades públicas o</w:t>
        <w:br/>
        <w:t xml:space="preserve">                      privadas.</w:t>
        <w:br/>
        <w:br/>
        <w:br/>
        <w:t xml:space="preserve">                      - Internación de menores en establecimientos de</w:t>
        <w:br/>
        <w:t xml:space="preserve">                      custodia, por considerarlos abandonados o en</w:t>
        <w:br/>
        <w:t xml:space="preserve">                      situación de riesgo o ilegalidad, sin que hayan</w:t>
        <w:br/>
        <w:t xml:space="preserve">                      incurrido en delito: esta medida constituye un</w:t>
        <w:br/>
        <w:t xml:space="preserve">                      reflejo de la doctrina de la situación irregular, y</w:t>
        <w:br/>
        <w:t xml:space="preserve">                      por lo tanto, resultaría violatoria de los artículos</w:t>
        <w:br/>
        <w:t xml:space="preserve">                      7, 8, 19 y 25 de la Convención Americana, así como de</w:t>
        <w:br/>
        <w:t xml:space="preserve">                      los artículos 25, 37 y 40 de la Convención sobre los</w:t>
        <w:br/>
        <w:t xml:space="preserve">                      Derechos del Niño.  En Costa Rica, cuando viene al</w:t>
        <w:br/>
        <w:t xml:space="preserve">                      caso una medida como la descrita, se otorga la</w:t>
        <w:br/>
        <w:t xml:space="preserve">                      posibilidad de apelación en vía judicial, bajo los</w:t>
        <w:br/>
        <w:t xml:space="preserve">                      parámetros del debido proceso y escuchando la opinión</w:t>
        <w:br/>
        <w:t xml:space="preserve">                      del niño.</w:t>
        <w:br/>
        <w:br/>
        <w:br/>
        <w:t xml:space="preserve">                      - Aceptación de confesiones de menores en sede  penal</w:t>
        <w:br/>
        <w:t xml:space="preserve">                      sin  las  debidas  garantías:   se   vulneraría   los</w:t>
        <w:br/>
        <w:t xml:space="preserve">                      artículos 19, 8.2 inciso g)  y 8.3 de  la  Convención</w:t>
        <w:br/>
        <w:t xml:space="preserve">                      Americana, además  de  la  garantía  señalada  en  el</w:t>
        <w:br/>
        <w:t xml:space="preserve">                      artículo 40, inciso 2.b). Conforme a  la  legislación</w:t>
        <w:br/>
        <w:t xml:space="preserve">                      costarricense, el niño tiene el derecho de abstenerse</w:t>
        <w:br/>
        <w:t xml:space="preserve">                      de declarar.</w:t>
        <w:br/>
        <w:br/>
        <w:br/>
        <w:t xml:space="preserve">                      -  Tramitación  de   procedimientos   administrativos</w:t>
        <w:br/>
        <w:t xml:space="preserve">                      relativos a derechos fundamentales del niño,  sin  la</w:t>
        <w:br/>
        <w:t xml:space="preserve">                      garantía de defensa de éste:  la hipótesis  planteada</w:t>
        <w:br/>
        <w:t xml:space="preserve">                      violaría los artículos 8, 19 y 25 del  Pacto  de  San</w:t>
        <w:br/>
        <w:t xml:space="preserve">                      José, así como los artículo 12, inciso 2) y 40 de  la</w:t>
        <w:br/>
        <w:t xml:space="preserve">                      Convención sobre los Derechos del Niño.  En  el  caso</w:t>
        <w:br/>
        <w:t xml:space="preserve">                      de Costa Rica, la legislación ha sido adaptada a  los</w:t>
        <w:br/>
        <w:t xml:space="preserve">                      instrumentos internacionales mencionados.</w:t>
        <w:br/>
        <w:br/>
        <w:br/>
        <w:t xml:space="preserve">                      En conclusión, el Estado afirmó que se ha superado la</w:t>
        <w:br/>
        <w:t xml:space="preserve">                      concepción de que los niños  son  “seres  incompletos</w:t>
        <w:br/>
        <w:t xml:space="preserve">                      que deben ser objeto de protección”, desde  un  punto</w:t>
        <w:br/>
        <w:t xml:space="preserve">                      de  vista  técnico,  los  artículos  8  y  25  de  la</w:t>
        <w:br/>
        <w:t xml:space="preserve">                      Convención Americana  no  constituyen  límites  a  la</w:t>
        <w:br/>
        <w:t xml:space="preserve">                      actividad del Estado “en tanto  (…(  que  no  impiden</w:t>
        <w:br/>
        <w:t xml:space="preserve">                      mejorar   el   estándar   de   tutela   y    garantía</w:t>
        <w:br/>
        <w:t xml:space="preserve">                      especificando estas disposiciones para la materia  de</w:t>
        <w:br/>
        <w:t xml:space="preserve">                      la niñez”.  De esta manera, “los menores de edad  por</w:t>
        <w:br/>
        <w:t xml:space="preserve">                      su condición  pueden  y  deben  gozar  de  mayores  y</w:t>
        <w:br/>
        <w:t xml:space="preserve">                      especiales garantías  a  las  establecidas  para  los</w:t>
        <w:br/>
        <w:t xml:space="preserve">                      adultos, pero en ningún caso de menores  garantías  o</w:t>
        <w:br/>
        <w:t xml:space="preserve">                      de debilitamiento de ellas con  el  pretexto  de  una</w:t>
        <w:br/>
        <w:t xml:space="preserve">                      protección mal entendida”.</w:t>
        <w:br/>
        <w:br/>
        <w:br/>
        <w:t xml:space="preserve">                      a. Sobre la Convención sobre los Derechos de Niño:</w:t>
        <w:br/>
        <w:br/>
        <w:br/>
        <w:t xml:space="preserve">                      A nivel internacional se ha reconocido la  existencia</w:t>
        <w:br/>
        <w:t xml:space="preserve">                      de un principio universal de protección especial a la</w:t>
        <w:br/>
        <w:t xml:space="preserve">                      niñez, en razón de encontrarse  en  una  posición  de</w:t>
        <w:br/>
        <w:t xml:space="preserve">                      “desventaja y mayor vulnerabilidad”  frente  a  otros</w:t>
        <w:br/>
        <w:t xml:space="preserve">                      sectores de la población, y por enfrentar necesidades</w:t>
        <w:br/>
        <w:t xml:space="preserve">                      específicas.  En  ese   sentido   se   pronuncia   la</w:t>
        <w:br/>
        <w:t xml:space="preserve">                      Declaración de los Derechos del Niño, aprobada por la</w:t>
        <w:br/>
        <w:t xml:space="preserve">                      Asamblea General de la ONU en 1959.  Sin embargo, fue</w:t>
        <w:br/>
        <w:t xml:space="preserve">                      hasta 1989, con la Convención sobre los Derechos  del</w:t>
        <w:br/>
        <w:t xml:space="preserve">                      Niño,  que  se  dio  “una  verdadera   transformación</w:t>
        <w:br/>
        <w:t xml:space="preserve">                      cualitativa  en  la  interpretación,  comprensión   y</w:t>
        <w:br/>
        <w:t xml:space="preserve">                      atención de las  personas  menores  de  edad,  y  por</w:t>
        <w:br/>
        <w:t xml:space="preserve">                      consiguiente en  su  condición  social  y  jurídica”.</w:t>
        <w:br/>
        <w:t xml:space="preserve">                      Dicha Convención contiene una serie de  principios  y</w:t>
        <w:br/>
        <w:t xml:space="preserve">                      disposiciones relativos a la protección de los  niños</w:t>
        <w:br/>
        <w:t xml:space="preserve">                      y constituye un paradigma de las nuevas orientaciones</w:t>
        <w:br/>
        <w:t xml:space="preserve">                      que deben regir la materia.  En particular, contempla</w:t>
        <w:br/>
        <w:t xml:space="preserve">                      la necesidad de atender el interés superior del niño,</w:t>
        <w:br/>
        <w:t xml:space="preserve">                      la regla de que no sea separado de sus padres  contra</w:t>
        <w:br/>
        <w:t xml:space="preserve">                      la voluntad de éstos y la posibilidad de que el  niño</w:t>
        <w:br/>
        <w:t xml:space="preserve">                      sea  escuchado  en  todo  procedimiento  judicial   o</w:t>
        <w:br/>
        <w:t xml:space="preserve">                      administrativo que lo afecte; los  niños  infractores</w:t>
        <w:br/>
        <w:t xml:space="preserve">                      de la ley deben ser tratados “de manera acorde con el</w:t>
        <w:br/>
        <w:t xml:space="preserve">                      fomento de su sentido de la dignidad y la importancia</w:t>
        <w:br/>
        <w:t xml:space="preserve">                      de promover una función constructiva en la sociedad”.</w:t>
        <w:br/>
        <w:br/>
        <w:br/>
        <w:br/>
        <w:t xml:space="preserve">                      b. Doctrina de la protección integral:</w:t>
        <w:br/>
        <w:br/>
        <w:br/>
        <w:t xml:space="preserve">                       Con la Convención sobre los Derechos del Niño se</w:t>
        <w:br/>
        <w:t xml:space="preserve">                       abandonó la antigua doctrina de la situación</w:t>
        <w:br/>
        <w:t xml:space="preserve">                       irregular, que consideraba a los niños incapaces de</w:t>
        <w:br/>
        <w:t xml:space="preserve">                       asumir responsabilidad por sus acciones. Por ello, se</w:t>
        <w:br/>
        <w:t xml:space="preserve">                       constituían en objetos pasivos de la intervención</w:t>
        <w:br/>
        <w:t xml:space="preserve">                       “proteccionista” o represiva del Estado.  Además, esa</w:t>
        <w:br/>
        <w:t xml:space="preserve">                       doctrina creaba una distinción entre “niños”, que</w:t>
        <w:br/>
        <w:t xml:space="preserve">                       tenían cubiertas sus necesidades básicas, y</w:t>
        <w:br/>
        <w:t xml:space="preserve">                       “menores”, que eran miembros de la población infantil</w:t>
        <w:br/>
        <w:t xml:space="preserve">                       con sus necesidades básicas insatisfechas, y se</w:t>
        <w:br/>
        <w:t xml:space="preserve">                       encontraban por lo tanto, en una “situación</w:t>
        <w:br/>
        <w:t xml:space="preserve">                       irregular”. Para este segundo grupo, el sistema</w:t>
        <w:br/>
        <w:t xml:space="preserve">                       tendía a judicializar e institucionalizar cualquier</w:t>
        <w:br/>
        <w:t xml:space="preserve">                       problema vinculado con su condición de menores, y la</w:t>
        <w:br/>
        <w:t xml:space="preserve">                       figura del “juez tutelar” sobresalía como una forma</w:t>
        <w:br/>
        <w:t xml:space="preserve">                       de restituir las carencias del niño.</w:t>
        <w:br/>
        <w:br/>
        <w:br/>
        <w:t xml:space="preserve">                       Esta Convención, junto con otros instrumentos</w:t>
        <w:br/>
        <w:t xml:space="preserve">                       internacionales, acogió la doctrina de la protección</w:t>
        <w:br/>
        <w:t xml:space="preserve">                       integral, que reconoce al niño su condición de sujeto</w:t>
        <w:br/>
        <w:t xml:space="preserve">                       de derecho y le confiere un papel principal en la</w:t>
        <w:br/>
        <w:t xml:space="preserve">                       construcción de su propio destino.  En materia penal,</w:t>
        <w:br/>
        <w:t xml:space="preserve">                       específicamente, significó el cambio de una</w:t>
        <w:br/>
        <w:t xml:space="preserve">                       jurisdicción tutelar a una punitivo-garantista, en la</w:t>
        <w:br/>
        <w:t xml:space="preserve">                       cual, entre otras medidas, se reconocen plenamente</w:t>
        <w:br/>
        <w:t xml:space="preserve">                       los derechos y garantías de los niños; se les</w:t>
        <w:br/>
        <w:t xml:space="preserve">                       considera responsables de sus actos delictivos; se</w:t>
        <w:br/>
        <w:t xml:space="preserve">                       limita la intervención de la justicia penal al mínimo</w:t>
        <w:br/>
        <w:t xml:space="preserve">                       indispensable; se amplía la gama de sanciones,</w:t>
        <w:br/>
        <w:t xml:space="preserve">                       basadas en principios educativos; y se reduce al</w:t>
        <w:br/>
        <w:t xml:space="preserve">                       máximo la aplicación de las penas privativas de la</w:t>
        <w:br/>
        <w:t xml:space="preserve">                       libertad.</w:t>
        <w:br/>
        <w:br/>
        <w:br/>
        <w:t xml:space="preserve">                      c.  Surgimiento  del  Derecho  de  la   niñez   y   la</w:t>
        <w:br/>
        <w:t xml:space="preserve">                         adolescencia:</w:t>
        <w:br/>
        <w:br/>
        <w:br/>
        <w:t xml:space="preserve">                       La Convención sobre los Derechos del Niño, entre</w:t>
        <w:br/>
        <w:t xml:space="preserve">                       otros instrumentos internacionales, y la elaboración</w:t>
        <w:br/>
        <w:t xml:space="preserve">                       de la doctrina de la protección integral trajeron</w:t>
        <w:br/>
        <w:t xml:space="preserve">                       consigo el surgimiento del Derecho de los niños como</w:t>
        <w:br/>
        <w:t xml:space="preserve">                       una nueva rama jurídica, basada en tres pilares</w:t>
        <w:br/>
        <w:t xml:space="preserve">                       fundamentales:  el interés superior del niño,</w:t>
        <w:br/>
        <w:t xml:space="preserve">                       entendido como la premisa bajo la cual se debe</w:t>
        <w:br/>
        <w:t xml:space="preserve">                       interpretar, integrar y aplicar la normativa de la</w:t>
        <w:br/>
        <w:t xml:space="preserve">                       niñez y la adolescencia, y que constituye, por ello,</w:t>
        <w:br/>
        <w:t xml:space="preserve">                       un límite a la discrecionalidad de las autoridades en</w:t>
        <w:br/>
        <w:t xml:space="preserve">                       la adopción de decisiones relacionadas con los niños;</w:t>
        <w:br/>
        <w:t xml:space="preserve">                       el menor de edad como sujeto de derecho, de manera</w:t>
        <w:br/>
        <w:t xml:space="preserve">                       que se reconocen a éste tanto los derechos humanos</w:t>
        <w:br/>
        <w:t xml:space="preserve">                       básicos como los que sean propios de su condición de</w:t>
        <w:br/>
        <w:t xml:space="preserve">                       niño;  y el ejercicio de los derechos fundamentales y</w:t>
        <w:br/>
        <w:t xml:space="preserve">                       su vínculo a la autoridad parental: siendo que la</w:t>
        <w:br/>
        <w:t xml:space="preserve">                       autoridad parental tiene como único fin procurar al</w:t>
        <w:br/>
        <w:t xml:space="preserve">                       niño la protección y los cuidados indispensables para</w:t>
        <w:br/>
        <w:t xml:space="preserve">                       garantizar su desarrollo integral, constituye una</w:t>
        <w:br/>
        <w:t xml:space="preserve">                       responsabilidad y un derecho para los padres, pero</w:t>
        <w:br/>
        <w:t xml:space="preserve">                       también un derecho fundamental para los niños a ser</w:t>
        <w:br/>
        <w:t xml:space="preserve">                       protegidos y orientados hasta alcanzar su plena</w:t>
        <w:br/>
        <w:t xml:space="preserve">                       autonomía. Por ello, el ejercicio de autoridad debe</w:t>
        <w:br/>
        <w:t xml:space="preserve">                       disminuir conforme avanza la edad del niño.</w:t>
        <w:br/>
        <w:br/>
        <w:t xml:space="preserve">                      Como  conclusión,  Costa  Rica  manifestó  que   “las</w:t>
        <w:br/>
        <w:t xml:space="preserve">                      disposiciones  de  los  artículos  8  y  25   de   la</w:t>
        <w:br/>
        <w:t xml:space="preserve">                      Convención Americana sobre Derechos Humanos  resultan</w:t>
        <w:br/>
        <w:t xml:space="preserve">                      insuficientes por  sí  mismas  para  asegurar  a  las</w:t>
        <w:br/>
        <w:t xml:space="preserve">                      personas menores de edad el respeto de las  garantías</w:t>
        <w:br/>
        <w:t xml:space="preserve">                      y derechos reconocidos por ese  instrumento  a  todas</w:t>
        <w:br/>
        <w:t xml:space="preserve">                      las personas”, y  por  ello  deben  considerarse  una</w:t>
        <w:br/>
        <w:t xml:space="preserve">                      serie de principios y garantías propias de la materia</w:t>
        <w:br/>
        <w:t xml:space="preserve">                      de la niñez, para conformar así un núcleo fundamental</w:t>
        <w:br/>
        <w:t xml:space="preserve">                      sobre los derechos de los  niños,  que  contemple  un</w:t>
        <w:br/>
        <w:t xml:space="preserve">                      principio de discriminación positiva con el propósito</w:t>
        <w:br/>
        <w:t xml:space="preserve">                      de procurar una equidad  y  compensar,  “mediante  el</w:t>
        <w:br/>
        <w:t xml:space="preserve">                      reconocimiento   de   mayores   y   más   específicas</w:t>
        <w:br/>
        <w:t xml:space="preserve">                      garantías, estas situaciones  de  franca  desigualdad</w:t>
        <w:br/>
        <w:t xml:space="preserve">                      que existen en la realidad”.  Para esto,  afirmó,  es</w:t>
        <w:br/>
        <w:t xml:space="preserve">                      necesario  que  todos  los  Estados   ratifiquen   la</w:t>
        <w:br/>
        <w:t xml:space="preserve">                      Convención sobre los Derechos del Niño y armonicen su</w:t>
        <w:br/>
        <w:t xml:space="preserve">                      legislación con los principios en ella contemplados.</w:t>
        <w:br/>
        <w:br/>
        <w:t>Estados Unidos Mexicanos:     En  sus  comunicaciones  escritas  y  orales,</w:t>
        <w:br/>
        <w:t xml:space="preserve">                      México manifestó:</w:t>
        <w:br/>
        <w:br/>
        <w:br/>
        <w:t xml:space="preserve">                      Los niños  no  deben  ser  considerados  “objetos  de</w:t>
        <w:br/>
        <w:t xml:space="preserve">                      protección  segregativa”,  sino  sujetos   de   pleno</w:t>
        <w:br/>
        <w:t xml:space="preserve">                      derecho que  deben  recibir  protección  integral,  y</w:t>
        <w:br/>
        <w:t xml:space="preserve">                      gozar de todos los derechos que tienen  las  personas</w:t>
        <w:br/>
        <w:t xml:space="preserve">                      adultas, además de “un grupo de derechos  específicos</w:t>
        <w:br/>
        <w:t xml:space="preserve">                      que se les otorga por la particularidad  de  que  los</w:t>
        <w:br/>
        <w:t xml:space="preserve">                      niños se encuentran en desarrollo”. No sólo se  deben</w:t>
        <w:br/>
        <w:t xml:space="preserve">                      proteger sus  derechos,  sino  también  es  necesario</w:t>
        <w:br/>
        <w:t xml:space="preserve">                      adoptar medidas especiales de protección, conforme al</w:t>
        <w:br/>
        <w:t xml:space="preserve">                      artículo 19 de la Convención Americana y un  conjunto</w:t>
        <w:br/>
        <w:t xml:space="preserve">                      de instrumentos internacionales en materia de  niñez.</w:t>
        <w:br/>
        <w:br/>
        <w:br/>
        <w:br/>
        <w:br/>
        <w:t xml:space="preserve">                      Los dos grandes principios  que  rigen  los  derechos</w:t>
        <w:br/>
        <w:t xml:space="preserve">                      humanos son los de no discriminación e igualdad  ante</w:t>
        <w:br/>
        <w:t xml:space="preserve">                      la ley, cuyo reconocimiento  debe realizarse a  favor</w:t>
        <w:br/>
        <w:t xml:space="preserve">                      de  todas  las  personas,  “sin  distinguir   si   el</w:t>
        <w:br/>
        <w:t xml:space="preserve">                      beneficiario de [e]stos  [derechos  es  un  niño,  un</w:t>
        <w:br/>
        <w:t xml:space="preserve">                      joven o un adulto]”.  En  consecuencia,  las  medidas</w:t>
        <w:br/>
        <w:t xml:space="preserve">                      que plantea la Comisión Interamericana en su  escrito</w:t>
        <w:br/>
        <w:t xml:space="preserve">                      de consulta “estarían relacionad[as]  con  cuestiones</w:t>
        <w:br/>
        <w:t xml:space="preserve">                      de eficacia de las normas de la Convención,  más  que</w:t>
        <w:br/>
        <w:t xml:space="preserve">                      de compatibilidad de sus respectivos alcances”.</w:t>
        <w:br/>
        <w:br/>
        <w:br/>
        <w:t>Separación de los jóvenes de sus padres por considerar la autoridad  que  su</w:t>
        <w:br/>
        <w:t>familia no posee condiciones para su educación o  sustento:  se  rechaza  el</w:t>
        <w:br/>
        <w:t>término “jóvenes”,  por  su  ambigüedad,  y  se  opta  por  el  concepto  de</w:t>
        <w:br/>
        <w:t>“menores”, que resulta más preciso  para  referirse  a  este  sector  de  la</w:t>
        <w:br/>
        <w:t>población.  Asimismo, el Estado considera que debe distinguirse entre</w:t>
        <w:br/>
        <w:t xml:space="preserve">                         “la separación del menor motivada por la  falta  de</w:t>
        <w:br/>
        <w:t xml:space="preserve">                         condiciones de sus familiares para su educación,  y</w:t>
        <w:br/>
        <w:t xml:space="preserve">                         segundo la separación del menor  por  la  falta  de</w:t>
        <w:br/>
        <w:t xml:space="preserve">                         condiciones para su mantenimiento. Al respecto,  es</w:t>
        <w:br/>
        <w:t xml:space="preserve">                         indudable que en ambos casos  el  órgano  facultado</w:t>
        <w:br/>
        <w:t xml:space="preserve">                         para tomar dicha  determinación  debe  de  respetar</w:t>
        <w:br/>
        <w:t xml:space="preserve">                         siempre  las  reglas  del  debido  proceso  legal”.</w:t>
        <w:br/>
        <w:t xml:space="preserve">                         Conforme al artículo 9 de la Convención  sobre  los</w:t>
        <w:br/>
        <w:t xml:space="preserve">                         Derechos del Niño, la separación del  niño  de  sus</w:t>
        <w:br/>
        <w:t xml:space="preserve">                         padres debe ser excepcional, limitarse a los  casos</w:t>
        <w:br/>
        <w:t xml:space="preserve">                         de maltrato o descuido, y adoptarse  para  proteger</w:t>
        <w:br/>
        <w:t xml:space="preserve">                         el interés superior del niño.</w:t>
        <w:br/>
        <w:t xml:space="preserve">                         En ese sentido, los artículos 8 y 25 de la</w:t>
        <w:br/>
        <w:t xml:space="preserve">                         Convención Americana, “más que representar un</w:t>
        <w:br/>
        <w:t xml:space="preserve">                         límite al arbitrio o a la discreción de los Estados</w:t>
        <w:br/>
        <w:t xml:space="preserve">                         para dictar medidas de protección de acuerdo al</w:t>
        <w:br/>
        <w:t xml:space="preserve">                         artículo 19 de la misma, constituyen el cauce por</w:t>
        <w:br/>
        <w:t xml:space="preserve">                         el cual deben transitar necesariamente dichas</w:t>
        <w:br/>
        <w:t xml:space="preserve">                         acciones” para ser consideradas acordes con las</w:t>
        <w:br/>
        <w:t xml:space="preserve">                         obligaciones del Estado derivadas de la propia</w:t>
        <w:br/>
        <w:t xml:space="preserve">                         Convención.</w:t>
        <w:br/>
        <w:br/>
        <w:br/>
        <w:t xml:space="preserve">                     10.  Internación  de  menores  en  establecimientos  de</w:t>
        <w:br/>
        <w:t xml:space="preserve">                         custodia,  por  considerarlos  abandonados   o   en</w:t>
        <w:br/>
        <w:t xml:space="preserve">                         situación de riesgo o  ilegalidad,  sin  que  hayan</w:t>
        <w:br/>
        <w:t xml:space="preserve">                         incurrido  en  delito:  en   las   tres   hipótesis</w:t>
        <w:br/>
        <w:t xml:space="preserve">                         planteadas,   abandono,   riesgo   o    ilegalidad,</w:t>
        <w:br/>
        <w:t xml:space="preserve">                         corresponde a los Estados instrumentar programas de</w:t>
        <w:br/>
        <w:t xml:space="preserve">                         protección social de los  niños.  Dichos  programas</w:t>
        <w:br/>
        <w:t xml:space="preserve">                         deben  contemplar  la  existencia  de  órganos   de</w:t>
        <w:br/>
        <w:t xml:space="preserve">                         control que supervisen la aplicación y legalidad de</w:t>
        <w:br/>
        <w:t xml:space="preserve">                         aquéllos, así como la adopción de medidas oportunas</w:t>
        <w:br/>
        <w:t xml:space="preserve">                         para prevenir o remediar las situaciones  descritas</w:t>
        <w:br/>
        <w:t xml:space="preserve">                         por la Comisión en que se encuentren los niños.</w:t>
        <w:br/>
        <w:t xml:space="preserve">                         El Estado debe adoptar medidas para la protección y</w:t>
        <w:br/>
        <w:t xml:space="preserve">                         el cuidado de los niños abandonados, por tratarse</w:t>
        <w:br/>
        <w:t xml:space="preserve">                         de un sector social muy vulnerable, incluso sujeto</w:t>
        <w:br/>
        <w:t xml:space="preserve">                         a mayor protección que la población en situación de</w:t>
        <w:br/>
        <w:t xml:space="preserve">                         peligrosidad que, de conformidad con el artículo 19</w:t>
        <w:br/>
        <w:t xml:space="preserve">                         de la Convención Americana, los artículos 3.2 y 20</w:t>
        <w:br/>
        <w:t xml:space="preserve">                         de la Convención sobre los Derechos del Niño y el</w:t>
        <w:br/>
        <w:t xml:space="preserve">                         artículo 9 de las Directrices de Riad. El</w:t>
        <w:br/>
        <w:t xml:space="preserve">                         internamiento de niños en establecimientos de</w:t>
        <w:br/>
        <w:t xml:space="preserve">                         guarda debe tener carácter provisional y</w:t>
        <w:br/>
        <w:t xml:space="preserve">                         considerarse “una medida que ayudará al niño a</w:t>
        <w:br/>
        <w:t xml:space="preserve">                         encauzar debidamente su proyecto de vida”. Los</w:t>
        <w:br/>
        <w:t xml:space="preserve">                         Estados deberán cuidar que el internamiento de</w:t>
        <w:br/>
        <w:t xml:space="preserve">                         niños en establecimientos de guarda o de custodia,</w:t>
        <w:br/>
        <w:t xml:space="preserve">                         tenga carácter cautelar o provisional, y que su</w:t>
        <w:br/>
        <w:t xml:space="preserve">                         pertinencia y duración estén debidamente</w:t>
        <w:br/>
        <w:t xml:space="preserve">                         sustentadas en estudios especializados y sean</w:t>
        <w:br/>
        <w:t xml:space="preserve">                         revisadas periódicamente por la vía administrativa</w:t>
        <w:br/>
        <w:t xml:space="preserve">                         o judicial. En México, el abandono de niños</w:t>
        <w:br/>
        <w:t xml:space="preserve">                         constituye  un delito.</w:t>
        <w:br/>
        <w:br/>
        <w:br/>
        <w:t xml:space="preserve">                         Los niños en situación de riesgo,  llamados  “niños</w:t>
        <w:br/>
        <w:t xml:space="preserve">                         de la  calle”,  también  deben  ser  abarcados  por</w:t>
        <w:br/>
        <w:t xml:space="preserve">                         medidas de prevención y protección.  Siguiendo  los</w:t>
        <w:br/>
        <w:t xml:space="preserve">                         términos establecidos por este Tribunal en el  Caso</w:t>
        <w:br/>
        <w:t xml:space="preserve">                         Villagrán  Morales  y  otros,  los  Estados   deben</w:t>
        <w:br/>
        <w:t xml:space="preserve">                         adoptar   medidas,    tanto    legislativas    como</w:t>
        <w:br/>
        <w:t xml:space="preserve">                         institucionales, para  proteger  y  garantizar  los</w:t>
        <w:br/>
        <w:t xml:space="preserve">                         derechos de los niños en situación de riesgo. Entre</w:t>
        <w:br/>
        <w:t xml:space="preserve">                         estas medidas puede figurar, igual que en  el  caso</w:t>
        <w:br/>
        <w:t xml:space="preserve">                         de  los   niños   en   estado   de   abandono,   el</w:t>
        <w:br/>
        <w:t xml:space="preserve">                         internamiento  en  establecimientos  de  guarda   o</w:t>
        <w:br/>
        <w:t xml:space="preserve">                         custodia, siempre que éstos sirvan al  objetivo  de</w:t>
        <w:br/>
        <w:t xml:space="preserve">                         “garantizar el pleno y armonioso desarrollo de (la(</w:t>
        <w:br/>
        <w:t xml:space="preserve">                         personalidad (del niño(”. La medida debe  adaptarse</w:t>
        <w:br/>
        <w:t xml:space="preserve">                         con observancia de las garantías  correspondientes,</w:t>
        <w:br/>
        <w:t xml:space="preserve">                         previa consideración del punto de vista  del  niño,</w:t>
        <w:br/>
        <w:t xml:space="preserve">                         tomando en cuenta su edad y madurez, y ser  siempre</w:t>
        <w:br/>
        <w:t xml:space="preserve">                         impugnable.</w:t>
        <w:br/>
        <w:t xml:space="preserve">                         El Estado tiene la obligación de elaborar programas</w:t>
        <w:br/>
        <w:t xml:space="preserve">                         de prevención del delito.  El internamiento de</w:t>
        <w:br/>
        <w:t xml:space="preserve">                         niños sin que hayan cometido una falta y sin</w:t>
        <w:br/>
        <w:t xml:space="preserve">                         respetar las garantías del debido proceso,</w:t>
        <w:br/>
        <w:t xml:space="preserve">                         constituiría una violación a los artículos  7 y 8</w:t>
        <w:br/>
        <w:t xml:space="preserve">                         de la Convención Americana, al artículo 40 de la</w:t>
        <w:br/>
        <w:t xml:space="preserve">                         Convención sobre los Derechos del Niño, a la</w:t>
        <w:br/>
        <w:t xml:space="preserve">                         Constitución mexicana y al principio, fundamental</w:t>
        <w:br/>
        <w:t xml:space="preserve">                         en el Derecho penal de nulla poena sine lege.</w:t>
        <w:br/>
        <w:t xml:space="preserve">                         En el supuesto de privación de la libertad de los</w:t>
        <w:br/>
        <w:t xml:space="preserve">                         niños, la detención debe realizarse conforme a la</w:t>
        <w:br/>
        <w:t xml:space="preserve">                         ley, durante el período más breve que proceda y</w:t>
        <w:br/>
        <w:t xml:space="preserve">                         siguiendo los principios de excepcionalidad,</w:t>
        <w:br/>
        <w:t xml:space="preserve">                         determinación temporal y último recurso.  Asimismo,</w:t>
        <w:br/>
        <w:t xml:space="preserve">                         las condiciones en las que el niño puede ser</w:t>
        <w:br/>
        <w:t xml:space="preserve">                         detenido deben ser las mismas que rigen la</w:t>
        <w:br/>
        <w:t xml:space="preserve">                         detención de los adultos, pero reconociendo que “la</w:t>
        <w:br/>
        <w:t xml:space="preserve">                         niñez requiere de derechos adicionales y de un</w:t>
        <w:br/>
        <w:t xml:space="preserve">                         cuidado especial”.  Además, para la detención de</w:t>
        <w:br/>
        <w:t xml:space="preserve">                         niños “deben darse condiciones mucho más</w:t>
        <w:br/>
        <w:t xml:space="preserve">                         específicas en las que resulte imposible resolver</w:t>
        <w:br/>
        <w:t xml:space="preserve">                         la situación con cualquier otra medida”.</w:t>
        <w:br/>
        <w:br/>
        <w:br/>
        <w:t>Aceptación de confesiones de menores en sede penal sin las debidas</w:t>
        <w:br/>
        <w:t>garantías: el Estado señaló que todo niño debe gozar de garantías mínimas</w:t>
        <w:br/>
        <w:t>cuando se desarrolla un proceso judicial contra él, entre ellas: presunción</w:t>
        <w:br/>
        <w:t>de inocencia, obligación de la autoridad de dar aviso a los representantes</w:t>
        <w:br/>
        <w:t>del niño de cualquier actuación que se adopte para o contra éste, derecho a</w:t>
        <w:br/>
        <w:t>ser asistido legalmente y derecho de ofrecer pruebas.  En consecuencia,</w:t>
        <w:br/>
        <w:t>cualquier declaración en sede penal que se obtenga sin las garantías</w:t>
        <w:br/>
        <w:t>procesales mínimas, no debe tener valor probatorio.</w:t>
        <w:br/>
        <w:br/>
        <w:br/>
        <w:t xml:space="preserve">                     12.  Tramitación  de   procedimientos   administrativos</w:t>
        <w:br/>
        <w:t xml:space="preserve">                         relativos a derechos fundamentales, sin la garantía</w:t>
        <w:br/>
        <w:t xml:space="preserve">                         de defensa del menor: los niños  tienen  derecho  a</w:t>
        <w:br/>
        <w:t xml:space="preserve">                         ser  asistidos  por  un   abogado,   en   cualquier</w:t>
        <w:br/>
        <w:t xml:space="preserve">                         procedimiento seguido contra ellos.  El  desarrollo</w:t>
        <w:br/>
        <w:t xml:space="preserve">                         de procesos o  procedimientos  administrativos  sin</w:t>
        <w:br/>
        <w:t xml:space="preserve">                         esa  garantía  constituye  una  violación   de  los</w:t>
        <w:br/>
        <w:t xml:space="preserve">                         derechos consagrados en los artículos 8 y 25 de  la</w:t>
        <w:br/>
        <w:t xml:space="preserve">                         Convención Americana.</w:t>
        <w:br/>
        <w:br/>
        <w:t>Determinación en procedimientos administrativos  o  judiciales  de  derechos</w:t>
        <w:br/>
        <w:t>fundamentales del menor, sin haber oído a  éste  y  considerar  su  opinión:</w:t>
        <w:br/>
        <w:t>conforme a la Convención  sobre  los  Derechos  del  Niño,  el  Estado  debe</w:t>
        <w:br/>
        <w:t>garantizar al niño las  condiciones  que  le  permitan  formarse  un  juicio</w:t>
        <w:br/>
        <w:t>propio y expresar opinión en los asuntos que lo afecten.   Sin  embargo,  la</w:t>
        <w:br/>
        <w:t>libertad  de  expresar  su  opinión  no  es  ilimitada;  la  autoridad  debe</w:t>
        <w:br/>
        <w:t>valorarla según la posibilidad que tenga  el  niño  de  formarse  un  juicio</w:t>
        <w:br/>
        <w:t>propio, atendiendo a su edad y madurez, de conformidad con  el  artículo  12</w:t>
        <w:br/>
        <w:t>de la Convención sobre los Derechos del Niño.  Asimismo, el  derecho  a  ser</w:t>
        <w:br/>
        <w:t>oído constituye  una  garantía  fundamental  que  debe  respetarse  en  todo</w:t>
        <w:br/>
        <w:t>procedimiento administrativo o judicial,  como  han  reconocido  el  sistema</w:t>
        <w:br/>
        <w:t>interamericano de protección a los derechos  humanos  y  el  orden  jurídico</w:t>
        <w:br/>
        <w:t>mexicano, tanto en lo que respecto a la legislación, como en lo que toca  al</w:t>
        <w:br/>
        <w:t>desarrollo jurisprudencial.</w:t>
        <w:br/>
        <w:br/>
        <w:br/>
        <w:t xml:space="preserve">                 Ante la  ausencia  de  un  instrumento  interamericano  que</w:t>
        <w:br/>
        <w:t xml:space="preserve">                 regule  específicamente  el  derecho  de  los   niños,   la</w:t>
        <w:br/>
        <w:t xml:space="preserve">                 Convención sobre los Derechos del Niño constituye, como  lo</w:t>
        <w:br/>
        <w:t xml:space="preserve">                 ha señalado esta misma Corte, parte del corpus  iuris  “que</w:t>
        <w:br/>
        <w:t xml:space="preserve">                 debe servir para fijar el contenido y los  alcances  de  la</w:t>
        <w:br/>
        <w:t xml:space="preserve">                 disposición general definida, justo en este artículo  19  a</w:t>
        <w:br/>
        <w:t xml:space="preserve">                 que se hace referencia”.</w:t>
        <w:br/>
        <w:br/>
        <w:br/>
        <w:t xml:space="preserve">                 Finalmente, el Estado señaló  que  el  niño  es  sujeto  de</w:t>
        <w:br/>
        <w:t xml:space="preserve">                 derechos, incluso antes de su nacimiento, sin perjuicio  de</w:t>
        <w:br/>
        <w:t xml:space="preserve">                 que la capacidad de ejercicio se adquiera hasta la  mayoría</w:t>
        <w:br/>
        <w:t xml:space="preserve">                 de edad, es decir: “sea un menor trabajador, sea  un  menor</w:t>
        <w:br/>
        <w:t xml:space="preserve">                 estudiante,  sea  un  menor  discapacitado,  sea  un  menor</w:t>
        <w:br/>
        <w:t xml:space="preserve">                 infractor, tiene el derecho a la tutela, por  su  condición</w:t>
        <w:br/>
        <w:t xml:space="preserve">                 especial de menor de edad”.</w:t>
        <w:br/>
        <w:br/>
        <w:t>Comisión Interamericana      En sus intervenciones escritas y orales, la</w:t>
        <w:br/>
        <w:t>Comisión</w:t>
        <w:br/>
        <w:t>de Derechos Humanos:   Interamericana manifestó:</w:t>
        <w:br/>
        <w:br/>
        <w:br/>
        <w:t xml:space="preserve">                         La aprobación de la Convención sobre los Derechos</w:t>
        <w:br/>
        <w:t xml:space="preserve">                         del Niño constituyó “la culminación de un proceso</w:t>
        <w:br/>
        <w:t xml:space="preserve">                         durante el cual se construyó el llamado modelo o</w:t>
        <w:br/>
        <w:t xml:space="preserve">                         doctrina de la protección integral de los derechos</w:t>
        <w:br/>
        <w:t xml:space="preserve">                         del niño”.  Este nuevo sistema se caracteriza por:</w:t>
        <w:br/>
        <w:t xml:space="preserve">                         i. reconocer a los niños como sujetos de derechos</w:t>
        <w:br/>
        <w:t xml:space="preserve">                         y la necesidad de brindarles medidas especiales de</w:t>
        <w:br/>
        <w:t xml:space="preserve">                         protección, las cuales deben impedir</w:t>
        <w:br/>
        <w:t xml:space="preserve">                         intervenciones ilegítimas del Estado que vulneren</w:t>
        <w:br/>
        <w:t xml:space="preserve">                         sus derechos, y prever prestaciones positivas que</w:t>
        <w:br/>
        <w:t xml:space="preserve">                         les permitan disfrutar efectivamente sus derechos;</w:t>
        <w:br/>
        <w:t xml:space="preserve">                         ii.      haber surgido con base en “los aspectos</w:t>
        <w:br/>
        <w:t xml:space="preserve">                         críticos” del modelo de la “situación irregular”</w:t>
        <w:br/>
        <w:t xml:space="preserve">                         que imperó en nuestra  región por más de ochenta</w:t>
        <w:br/>
        <w:t xml:space="preserve">                         años;</w:t>
        <w:br/>
        <w:t xml:space="preserve">                         iii.     dejar atrás la “judicialización” de</w:t>
        <w:br/>
        <w:t xml:space="preserve">                         asuntos exclusivamente sociales y el internamiento</w:t>
        <w:br/>
        <w:t xml:space="preserve">                         de los niños o jóvenes cuyos derechos económicos,</w:t>
        <w:br/>
        <w:t xml:space="preserve">                         sociales y culturales se encuentran vulnerados;</w:t>
        <w:br/>
        <w:t xml:space="preserve">                         iv.      evitar la utilización de “eufemismos</w:t>
        <w:br/>
        <w:t xml:space="preserve">                         justificados por el argumento de la protección”,</w:t>
        <w:br/>
        <w:t xml:space="preserve">                         lo cual impida emplear los mecanismos de</w:t>
        <w:br/>
        <w:t xml:space="preserve">                         protección de derechos fundamentales propios del</w:t>
        <w:br/>
        <w:t xml:space="preserve">                         debido proceso;</w:t>
        <w:br/>
        <w:t xml:space="preserve">                         v. brindar un trato diferenciado entre los niños</w:t>
        <w:br/>
        <w:t xml:space="preserve">                         cuyos derechos se encuentran vulnerados, y</w:t>
        <w:br/>
        <w:t xml:space="preserve">                         aquellos otros a quienes se les imputa la comisión</w:t>
        <w:br/>
        <w:t xml:space="preserve">                         de un hecho delictivo;</w:t>
        <w:br/>
        <w:t xml:space="preserve">                         vi.      adoptar las medidas de protección que</w:t>
        <w:br/>
        <w:t xml:space="preserve">                         promuevan los derechos del niño y que de ninguna</w:t>
        <w:br/>
        <w:t xml:space="preserve">                         manera los vulneren,  considerando el</w:t>
        <w:br/>
        <w:t xml:space="preserve">                         consentimiento del niño y de su grupo familiar;</w:t>
        <w:br/>
        <w:t xml:space="preserve">                         vii.     desarrollar políticas públicas</w:t>
        <w:br/>
        <w:t xml:space="preserve">                         universales, así como “focalizadas y</w:t>
        <w:br/>
        <w:t xml:space="preserve">                         descentralizadas”, tendientes a hacer efectivos</w:t>
        <w:br/>
        <w:t xml:space="preserve">                         los derechos de los niños; y</w:t>
        <w:br/>
        <w:t xml:space="preserve">                         viii. establecer un sistema de responsabilidad</w:t>
        <w:br/>
        <w:t xml:space="preserve">                         especial para adolescentes, respetuoso de todas</w:t>
        <w:br/>
        <w:t xml:space="preserve">                         las garantías materiales y procesales.</w:t>
        <w:br/>
        <w:br/>
        <w:br/>
        <w:t xml:space="preserve">                         Con este nuevo modelo, “los Estados se comprometen</w:t>
        <w:br/>
        <w:t xml:space="preserve">                         a transformar su relación con la infancia”,</w:t>
        <w:br/>
        <w:t xml:space="preserve">                         abandonando la concepción del niño como “incapaz”</w:t>
        <w:br/>
        <w:t xml:space="preserve">                         y logrando el respeto de todos sus derechos, así</w:t>
        <w:br/>
        <w:t xml:space="preserve">                         como el reconocimiento de una protección</w:t>
        <w:br/>
        <w:t xml:space="preserve">                         adicional.  Además, se enfatiza la protección a la</w:t>
        <w:br/>
        <w:t xml:space="preserve">                         familia por ser “el lugar por excelencia donde</w:t>
        <w:br/>
        <w:t xml:space="preserve">                         deben efectivizarse en primer lugar los derechos</w:t>
        <w:br/>
        <w:t xml:space="preserve">                         de los niños, las niñas y los adolescentes cuyas</w:t>
        <w:br/>
        <w:t xml:space="preserve">                         opiniones deben ser priorizadas para la toma de</w:t>
        <w:br/>
        <w:t xml:space="preserve">                         decisiones familiares”.  Esta protección a la</w:t>
        <w:br/>
        <w:t xml:space="preserve">                         familia se basa en los siguientes principios:</w:t>
        <w:br/>
        <w:t xml:space="preserve">                         a. Importancia de la familia como “ente de crianza</w:t>
        <w:br/>
        <w:t xml:space="preserve">                            y (...( principal núcleo de socialización del</w:t>
        <w:br/>
        <w:t xml:space="preserve">                            niño”;</w:t>
        <w:br/>
        <w:t xml:space="preserve">                         b. Derecho del niño a tener una familia y a</w:t>
        <w:br/>
        <w:t xml:space="preserve">                            convivir con ella, de manera que se evite la</w:t>
        <w:br/>
        <w:t xml:space="preserve">                            desvinculación de sus padres biológicos o de su</w:t>
        <w:br/>
        <w:t xml:space="preserve">                            familia extendida; de no ser ello posible, se</w:t>
        <w:br/>
        <w:t xml:space="preserve">                            deben buscar otras “modalidades de ubicación</w:t>
        <w:br/>
        <w:t xml:space="preserve">                            familiar” o, finalmente, recurrir a “entidades</w:t>
        <w:br/>
        <w:t xml:space="preserve">                            de abrigo de la comunidad”; y</w:t>
        <w:br/>
        <w:t xml:space="preserve">                         c. “Desjudicialización” de los asuntos relativos a</w:t>
        <w:br/>
        <w:t xml:space="preserve">                            cuestiones socioeconómicas y adopción de</w:t>
        <w:br/>
        <w:t xml:space="preserve">                            programas de ayuda social al grupo familiar,</w:t>
        <w:br/>
        <w:t xml:space="preserve">                            tomando en consideración que la simple falta de</w:t>
        <w:br/>
        <w:t xml:space="preserve">                            recursos del Estado no justifica la ausencia de</w:t>
        <w:br/>
        <w:t xml:space="preserve">                            estas políticas.</w:t>
        <w:br/>
        <w:br/>
        <w:br/>
        <w:t xml:space="preserve">                         A pesar de que la Convención sobre los Derechos</w:t>
        <w:br/>
        <w:t xml:space="preserve">                         del Niño es uno de los instrumentos</w:t>
        <w:br/>
        <w:t xml:space="preserve">                         internacionales con mayor número de</w:t>
        <w:br/>
        <w:t xml:space="preserve">                         ratificaciones, no todos los países en el</w:t>
        <w:br/>
        <w:t xml:space="preserve">                         continente americano han armonizado sus</w:t>
        <w:br/>
        <w:t xml:space="preserve">                         legislaciones internas con los principios</w:t>
        <w:br/>
        <w:t xml:space="preserve">                         establecidos en ella, y los que lo han hecho han</w:t>
        <w:br/>
        <w:t xml:space="preserve">                         enfrentado dificultades para llevarlos a la</w:t>
        <w:br/>
        <w:t xml:space="preserve">                         práctica.</w:t>
        <w:br/>
        <w:br/>
        <w:br/>
        <w:t xml:space="preserve">                         La Convención sobre los Derechos del Niño</w:t>
        <w:br/>
        <w:t xml:space="preserve">                         establece dos ámbitos de protección: a) de los</w:t>
        <w:br/>
        <w:t xml:space="preserve">                         derechos de los niños, las niñas y los</w:t>
        <w:br/>
        <w:t xml:space="preserve">                         adolescentes en general, y b) el de los niños que</w:t>
        <w:br/>
        <w:t xml:space="preserve">                         han cometido un delito. En este último campo, los</w:t>
        <w:br/>
        <w:t xml:space="preserve">                         niños no sólo deben recibir las mismas garantías</w:t>
        <w:br/>
        <w:t xml:space="preserve">                         que los adultos, sino, además, una protección</w:t>
        <w:br/>
        <w:t xml:space="preserve">                         especial.</w:t>
        <w:br/>
        <w:br/>
        <w:br/>
        <w:t xml:space="preserve">                         El Estado, incluido el Poder Judicial, tiene la</w:t>
        <w:br/>
        <w:t xml:space="preserve">                         obligación de aplicar los tratados</w:t>
        <w:br/>
        <w:t xml:space="preserve">                         internacionales. En ese sentido, la Comisión</w:t>
        <w:br/>
        <w:t xml:space="preserve">                         reconoce que la Convención sobre los Derechos del</w:t>
        <w:br/>
        <w:t xml:space="preserve">                         Niño, junto con otros instrumentos</w:t>
        <w:br/>
        <w:t xml:space="preserve">                         internacionales, constituyen un corpus iuris</w:t>
        <w:br/>
        <w:t xml:space="preserve">                         internacional para la protección de los niños, que</w:t>
        <w:br/>
        <w:t xml:space="preserve">                         puede servir como “guía interpretativa”, a la luz</w:t>
        <w:br/>
        <w:t xml:space="preserve">                         del artículo 29 de la Convención Americana, para</w:t>
        <w:br/>
        <w:t xml:space="preserve">                         analizar el contenido de los artículos 8 y 25 y su</w:t>
        <w:br/>
        <w:t xml:space="preserve">                         relación con el artículo 19, de la misma</w:t>
        <w:br/>
        <w:t xml:space="preserve">                         Convención.</w:t>
        <w:br/>
        <w:br/>
        <w:br/>
        <w:t xml:space="preserve">                         Asimismo, aquellos instrumentos - entre los que se</w:t>
        <w:br/>
        <w:t xml:space="preserve">                         encuentran las “Reglas de Beijing”, las “Reglas de</w:t>
        <w:br/>
        <w:t xml:space="preserve">                         Tokio” y las “Directrices de Riad” - desarrollan</w:t>
        <w:br/>
        <w:t xml:space="preserve">                         la protección integral de los niños y</w:t>
        <w:br/>
        <w:t xml:space="preserve">                         adolescentes. Esta implica considerar al niño como</w:t>
        <w:br/>
        <w:t xml:space="preserve">                         sujeto pleno de derechos y reconocen las garantías</w:t>
        <w:br/>
        <w:t xml:space="preserve">                         con que cuenta en cualquier procedimiento en el</w:t>
        <w:br/>
        <w:t xml:space="preserve">                         que se afecten esos derechos.  En el sistema</w:t>
        <w:br/>
        <w:t xml:space="preserve">                         interamericano, el niño debe disfrutar</w:t>
        <w:br/>
        <w:t xml:space="preserve">                         determinadas garantías específicas “en cualquier</w:t>
        <w:br/>
        <w:t xml:space="preserve">                         proceso en el cual esté en juego su libertad o</w:t>
        <w:br/>
        <w:t xml:space="preserve">                         cualquier otro derecho. Esto incluye cualquier</w:t>
        <w:br/>
        <w:t xml:space="preserve">                         procedimiento administrativo”, artículos 8 y 25 de</w:t>
        <w:br/>
        <w:t xml:space="preserve">                         la Convención Americana. Dichas garantías deben</w:t>
        <w:br/>
        <w:t xml:space="preserve">                         ser observadas, en especial, cuando el</w:t>
        <w:br/>
        <w:t xml:space="preserve">                         procedimiento significa la posibilidad de aplicar</w:t>
        <w:br/>
        <w:t xml:space="preserve">                         una medida privativa de libertad (llámese “medida</w:t>
        <w:br/>
        <w:t xml:space="preserve">                         de internación” o “medida de protección”).  En la</w:t>
        <w:br/>
        <w:t xml:space="preserve">                         aplicación de medidas de privación de libertad de</w:t>
        <w:br/>
        <w:t xml:space="preserve">                         un niño, es preciso considerar dos principios: a)</w:t>
        <w:br/>
        <w:t xml:space="preserve">                         la privación de libertad constituye la ultima</w:t>
        <w:br/>
        <w:t xml:space="preserve">                         ratio[3], y por ello es necesario preferir medidas</w:t>
        <w:br/>
        <w:t xml:space="preserve">                         de otra naturaleza, sin recurrir al sistema</w:t>
        <w:br/>
        <w:t xml:space="preserve">                         judicial, siempre que ello resulte adecuado[4]; y</w:t>
        <w:br/>
        <w:t xml:space="preserve">                         b) es preciso considerar siempre el interés</w:t>
        <w:br/>
        <w:t xml:space="preserve">                         superior del niño lo cual implica reconocer que</w:t>
        <w:br/>
        <w:t xml:space="preserve">                         éste es sujeto de derechos.  Este reconocimiento</w:t>
        <w:br/>
        <w:t xml:space="preserve">                         supone en el caso de los niños se consideren</w:t>
        <w:br/>
        <w:t xml:space="preserve">                         medidas especiales que implican “mayores derechos</w:t>
        <w:br/>
        <w:t xml:space="preserve">                         que (los que se reconocen ( a todas las otras</w:t>
        <w:br/>
        <w:t xml:space="preserve">                         personas” .</w:t>
        <w:br/>
        <w:br/>
        <w:br/>
        <w:t xml:space="preserve">                         Los artículos 8 y 25 de la Convención Americana,</w:t>
        <w:br/>
        <w:t xml:space="preserve">                         en concordancia con el artículo 40 de la</w:t>
        <w:br/>
        <w:t xml:space="preserve">                         Convención sobre los Derechos del Niño, recogen</w:t>
        <w:br/>
        <w:t xml:space="preserve">                         garantías que deben observarse en cualquier</w:t>
        <w:br/>
        <w:t xml:space="preserve">                         proceso en el que se determinen derechos de un</w:t>
        <w:br/>
        <w:t xml:space="preserve">                         niño, entre ellas:</w:t>
        <w:br/>
        <w:br/>
        <w:br/>
        <w:t xml:space="preserve">                         a. Juez Natural: “Toda persona tiene derecho a ser</w:t>
        <w:br/>
        <w:t xml:space="preserve">                         juzgada por un juez que sea competente,</w:t>
        <w:br/>
        <w:t xml:space="preserve">                         independiente e imparcial, establecido con</w:t>
        <w:br/>
        <w:t xml:space="preserve">                         anterioridad por la ley”.  En este sentido, el</w:t>
        <w:br/>
        <w:t xml:space="preserve">                         artículo 5.5 de la Convención Americana contempla</w:t>
        <w:br/>
        <w:t xml:space="preserve">                         la necesidad de que los procesos acerca de menores</w:t>
        <w:br/>
        <w:t xml:space="preserve">                         de edad sean llevados antes jueces</w:t>
        <w:br/>
        <w:t xml:space="preserve">                         especializados[5].</w:t>
        <w:br/>
        <w:br/>
        <w:br/>
        <w:t xml:space="preserve">                         El artículo 40 de la Convención sobre los Derechos</w:t>
        <w:br/>
        <w:t xml:space="preserve">                         del Niño extiende la garantía del juez natural a</w:t>
        <w:br/>
        <w:t xml:space="preserve">                         los supuestos en los que se trate de autoridades</w:t>
        <w:br/>
        <w:t xml:space="preserve">                         estatales diferentes de los órganos</w:t>
        <w:br/>
        <w:t xml:space="preserve">                         jurisdiccionales, o de mecanismos alternativos, no</w:t>
        <w:br/>
        <w:t xml:space="preserve">                         judiciales, para resolver el conflicto.</w:t>
        <w:br/>
        <w:br/>
        <w:br/>
        <w:t xml:space="preserve">                         b. Presunción de inocencia: no se deberá tratar</w:t>
        <w:br/>
        <w:t xml:space="preserve">                         como culpable a una persona acusada de haber</w:t>
        <w:br/>
        <w:t xml:space="preserve">                         cometido un delito,  sino hasta que se haya</w:t>
        <w:br/>
        <w:t xml:space="preserve">                         establecido efectivamente su responsabilidad. La</w:t>
        <w:br/>
        <w:t xml:space="preserve">                         garantía abarca a los niños, imputables o no.</w:t>
        <w:br/>
        <w:br/>
        <w:br/>
        <w:t xml:space="preserve">                         En materia de niñez, las legislaciones</w:t>
        <w:br/>
        <w:t xml:space="preserve">                         latinoamericanas tienden a considerar que se trata</w:t>
        <w:br/>
        <w:t xml:space="preserve">                         de un sistema de  derecho penal de autor y no de</w:t>
        <w:br/>
        <w:t xml:space="preserve">                         acto, lo cual vulnera la presunción de inocencia.</w:t>
        <w:br/>
        <w:br/>
        <w:br/>
        <w:t xml:space="preserve">                         Con anterioridad a la entrada en vigor de la</w:t>
        <w:br/>
        <w:t xml:space="preserve">                         Convención sobre los Derechos del Niño, el juez</w:t>
        <w:br/>
        <w:t xml:space="preserve">                         ejercía un papel “proteccionista” que le</w:t>
        <w:br/>
        <w:t xml:space="preserve">                         facultaba, en caso de encontrarse el niño en una</w:t>
        <w:br/>
        <w:t xml:space="preserve">                         situación de peligro o vulnerabilidad, a violentar</w:t>
        <w:br/>
        <w:t xml:space="preserve">                         sus derechos y garantías.  Inclusive bastaba la</w:t>
        <w:br/>
        <w:t xml:space="preserve">                         simple imputación de un delito para suponer que el</w:t>
        <w:br/>
        <w:t xml:space="preserve">                         niño se encontraba en situación de peligro, lo</w:t>
        <w:br/>
        <w:t xml:space="preserve">                         cual atraía la imposición de alguna medida, por</w:t>
        <w:br/>
        <w:t xml:space="preserve">                         ejemplo, de internación.  Sin embargo, gracias a</w:t>
        <w:br/>
        <w:t xml:space="preserve">                         la aprobación de la Convención sobre los Derechos</w:t>
        <w:br/>
        <w:t xml:space="preserve">                         del Niño, los jueces están obligados a respetar</w:t>
        <w:br/>
        <w:t xml:space="preserve">                         las garantías de éste. Es necesario “considerar la</w:t>
        <w:br/>
        <w:t xml:space="preserve">                         investigación y eventual sanción de un niño, en</w:t>
        <w:br/>
        <w:t xml:space="preserve">                         función del hecho cometido y no de circunstancias</w:t>
        <w:br/>
        <w:t xml:space="preserve">                         personales.”  Resulta claro que las debidas</w:t>
        <w:br/>
        <w:t xml:space="preserve">                         garantías no pueden ser desconocidas por el</w:t>
        <w:br/>
        <w:t xml:space="preserve">                         interés superior del niño. Por ello, cuando se</w:t>
        <w:br/>
        <w:t xml:space="preserve">                         presenta al juez un niño inculpado de un delito, y</w:t>
        <w:br/>
        <w:t xml:space="preserve">                         el sujeto se encuentra en  especial estado de</w:t>
        <w:br/>
        <w:t xml:space="preserve">                         vulnerabilidad, debe darse “intervención a los</w:t>
        <w:br/>
        <w:t xml:space="preserve">                         mecanismos que haya creado el Estado para ocuparse</w:t>
        <w:br/>
        <w:t xml:space="preserve">                         de esa situación particular”, y tratar al niño</w:t>
        <w:br/>
        <w:t xml:space="preserve">                         como inocente, sin considerar su situación</w:t>
        <w:br/>
        <w:t xml:space="preserve">                         personal.</w:t>
        <w:br/>
        <w:br/>
        <w:br/>
        <w:t xml:space="preserve">                         c. Derecho de defensa: incluye varios derechos:</w:t>
        <w:br/>
        <w:t xml:space="preserve">                         contar con el tiempo y los medios para preparar la</w:t>
        <w:br/>
        <w:t xml:space="preserve">                         defensa, tener intérprete o traductor, ser oído,</w:t>
        <w:br/>
        <w:t xml:space="preserve">                         conocer la acusación e  interrogar y presentar</w:t>
        <w:br/>
        <w:t xml:space="preserve">                         testigos.  Esto mismo se dispone en el artículo 40</w:t>
        <w:br/>
        <w:t xml:space="preserve">                         de la Convención sobre los Derechos del Niño.</w:t>
        <w:br/>
        <w:br/>
        <w:br/>
        <w:t xml:space="preserve">                         En esta garantía subyace el principio del</w:t>
        <w:br/>
        <w:t xml:space="preserve">                         contradictorio y se supera la idea de que el niño</w:t>
        <w:br/>
        <w:t xml:space="preserve">                         no necesita defensa,  pues el juez asume la</w:t>
        <w:br/>
        <w:t xml:space="preserve">                         defensa de sus intereses.</w:t>
        <w:br/>
        <w:br/>
        <w:br/>
        <w:t xml:space="preserve">                         El derecho del niño a ser oído contempla la</w:t>
        <w:br/>
        <w:t xml:space="preserve">                         oportunidad de expresar su opinión en cualquier</w:t>
        <w:br/>
        <w:t xml:space="preserve">                         procedimiento en el cual se discutan sus derechos,</w:t>
        <w:br/>
        <w:t xml:space="preserve">                         siempre que esté en condiciones de formarse un</w:t>
        <w:br/>
        <w:t xml:space="preserve">                         juicio propio.  Este elemento es angular para el</w:t>
        <w:br/>
        <w:t xml:space="preserve">                         debido proceso del niño, a fin de que “sea leído</w:t>
        <w:br/>
        <w:t xml:space="preserve">                         como una instancia de diálogo, en la que la voz</w:t>
        <w:br/>
        <w:t xml:space="preserve">                         del niño sea tenida en cuenta, de modo de</w:t>
        <w:br/>
        <w:t xml:space="preserve">                         considerar que lo que él o ella consideren</w:t>
        <w:br/>
        <w:t xml:space="preserve">                         respecto al problema de que está involucrado”.</w:t>
        <w:br/>
        <w:br/>
        <w:br/>
        <w:t xml:space="preserve">                         d. Doble instancia: (artículos 8.2.h de la</w:t>
        <w:br/>
        <w:t xml:space="preserve">                         Convención Americana y 40.b.v de la Convención</w:t>
        <w:br/>
        <w:t xml:space="preserve">                         sobre los Derechos del Niño): el niño debe gozar</w:t>
        <w:br/>
        <w:t xml:space="preserve">                         del derecho a que un tribunal revise la medida que</w:t>
        <w:br/>
        <w:t xml:space="preserve">                         le ha sido impuesta, para controlar así el poder</w:t>
        <w:br/>
        <w:t xml:space="preserve">                         punitivo de las autoridades. Dicha garantía debe</w:t>
        <w:br/>
        <w:t xml:space="preserve">                         estar vigente en cualquier procedimiento en el que</w:t>
        <w:br/>
        <w:t xml:space="preserve">                         se determinen los derechos del niño, y en especial</w:t>
        <w:br/>
        <w:t xml:space="preserve">                         cuando se apliquen medidas privativas de libertad.</w:t>
        <w:br/>
        <w:br/>
        <w:br/>
        <w:t xml:space="preserve">                         e.  Non bis in idem: (artículo 8.4 de la</w:t>
        <w:br/>
        <w:t xml:space="preserve">                         Convención Americana) la garantía de que un niño</w:t>
        <w:br/>
        <w:t xml:space="preserve">                         que ha sido procesado por determinados hechos no</w:t>
        <w:br/>
        <w:t xml:space="preserve">                         podrá ser enjuiciado nuevamente por los mismos</w:t>
        <w:br/>
        <w:t xml:space="preserve">                         hechos, se encuentra contemplada en el artículo</w:t>
        <w:br/>
        <w:t xml:space="preserve">                         8.4 de la Convención Americana.  En la Convención</w:t>
        <w:br/>
        <w:t xml:space="preserve">                         sobre los Derechos del Niño no existe una</w:t>
        <w:br/>
        <w:t xml:space="preserve">                         disposición semejante.</w:t>
        <w:br/>
        <w:br/>
        <w:br/>
        <w:t xml:space="preserve">                         f.       Publicidad: (artículo 8.5 de la</w:t>
        <w:br/>
        <w:t xml:space="preserve">                         Convención Americana) vinculada con el sistema</w:t>
        <w:br/>
        <w:t xml:space="preserve">                         democrático de gobierno, esta garantía debe tomar</w:t>
        <w:br/>
        <w:t xml:space="preserve">                         en consideración la privacidad del niño, sin</w:t>
        <w:br/>
        <w:t xml:space="preserve">                         disminuir el derecho de defensa de las partes ni</w:t>
        <w:br/>
        <w:t xml:space="preserve">                         restar transparencia a las actuaciones judiciales,</w:t>
        <w:br/>
        <w:t xml:space="preserve">                         para “no caer en el secreto absoluto de lo que</w:t>
        <w:br/>
        <w:t xml:space="preserve">                         pasa en el proceso, sobre todo respecto de las</w:t>
        <w:br/>
        <w:t xml:space="preserve">                         partes”. En la Convención sobre los Derechos del</w:t>
        <w:br/>
        <w:t xml:space="preserve">                         Niño no se encuentra una disposición semejante.</w:t>
        <w:br/>
        <w:br/>
        <w:br/>
        <w:t xml:space="preserve">                         Las garantías del debido proceso, consagradas en</w:t>
        <w:br/>
        <w:t xml:space="preserve">                         el artículo 8 de la Convención Americana, poseen</w:t>
        <w:br/>
        <w:t xml:space="preserve">                         un doble valor: intrínseco, mediante el cual la</w:t>
        <w:br/>
        <w:t xml:space="preserve">                         persona es considerada sujeto en el desarrollo de</w:t>
        <w:br/>
        <w:t xml:space="preserve">                         ese diálogo; e instrumental, como medio para</w:t>
        <w:br/>
        <w:t xml:space="preserve">                         obtener una solución justa.  En este sentido, la</w:t>
        <w:br/>
        <w:t xml:space="preserve">                         Convención sobre los Derechos del Niño “reclama el</w:t>
        <w:br/>
        <w:t xml:space="preserve">                         reconocimiento de la autonomía y subjetividad del</w:t>
        <w:br/>
        <w:t xml:space="preserve">                         niño y establece el peso que su opinión puede y</w:t>
        <w:br/>
        <w:t xml:space="preserve">                         debe tener en las decisiones de los adultos”.</w:t>
        <w:br/>
        <w:br/>
        <w:br/>
        <w:t xml:space="preserve">                         El derecho a un recurso efectivo, establecido en</w:t>
        <w:br/>
        <w:t xml:space="preserve">                         el artículo 25 de la Convención Americana, implica</w:t>
        <w:br/>
        <w:t xml:space="preserve">                         no sólo la existencia de un instrumento procesal</w:t>
        <w:br/>
        <w:t xml:space="preserve">                         que ampare los derechos violados, sino también el</w:t>
        <w:br/>
        <w:t xml:space="preserve">                         deber de la autoridad de fundamentar la decisión</w:t>
        <w:br/>
        <w:t xml:space="preserve">                         sobre el reclamo y la posibilidad de revisión</w:t>
        <w:br/>
        <w:t xml:space="preserve">                         judicial de la medida adoptada.</w:t>
        <w:br/>
        <w:br/>
        <w:br/>
        <w:t xml:space="preserve">                         En conclusión, la Comisión manifiesta que la</w:t>
        <w:br/>
        <w:t xml:space="preserve">                         Convención sobre los Derechos del Niño debe ser</w:t>
        <w:br/>
        <w:t xml:space="preserve">                         utilizada por los órganos del sistema</w:t>
        <w:br/>
        <w:t xml:space="preserve">                         interamericano de protección de los derechos</w:t>
        <w:br/>
        <w:t xml:space="preserve">                         humanos en la interpretación de todas las normas</w:t>
        <w:br/>
        <w:t xml:space="preserve">                         de la Convención Americana, en aquellos asuntos</w:t>
        <w:br/>
        <w:t xml:space="preserve">                         que involucren a niños, y en particular en lo</w:t>
        <w:br/>
        <w:t xml:space="preserve">                         relativo a la interpretación y aplicación del</w:t>
        <w:br/>
        <w:t xml:space="preserve">                         artículo 19 de la Convención Americana.  Asimismo,</w:t>
        <w:br/>
        <w:t xml:space="preserve">                         la aplicación de esta última disposición debe</w:t>
        <w:br/>
        <w:t xml:space="preserve">                         hallarse “precedida y acompañada” por el respeto</w:t>
        <w:br/>
        <w:t xml:space="preserve">                         de las garantías contempladas en los artículos 8 y</w:t>
        <w:br/>
        <w:t xml:space="preserve">                         25 de la Convención Americana.  Finalmente, la</w:t>
        <w:br/>
        <w:t xml:space="preserve">                         Comisión señaló la importancia de que “los</w:t>
        <w:br/>
        <w:t xml:space="preserve">                         Estados, y en particular los jueces, cumplan con</w:t>
        <w:br/>
        <w:t xml:space="preserve">                         la obligación de aplicar los tratados</w:t>
        <w:br/>
        <w:t xml:space="preserve">                         internacionales, adaptando su legislación, o</w:t>
        <w:br/>
        <w:t xml:space="preserve">                         dictando resoluciones que cumplan con los</w:t>
        <w:br/>
        <w:t xml:space="preserve">                         estándares fijados por los tratados de Derechos</w:t>
        <w:br/>
        <w:t xml:space="preserve">                         Humanos”.</w:t>
        <w:br/>
        <w:br/>
        <w:br/>
        <w:t>Instituto Universitario de</w:t>
        <w:br/>
        <w:t>Derechos Humanos y otras</w:t>
        <w:br/>
        <w:t>Organizaciones en la materia,</w:t>
        <w:br/>
        <w:t>A.C. de México[6]:</w:t>
        <w:br/>
        <w:t xml:space="preserve">                         En sus intervenciones escritas y orales, manifestó</w:t>
        <w:br/>
        <w:t xml:space="preserve">                         que:</w:t>
        <w:br/>
        <w:br/>
        <w:br/>
        <w:t xml:space="preserve">                         Los principios de no discriminación, interés</w:t>
        <w:br/>
        <w:t xml:space="preserve">                         superior del niño e igualdad son primordiales en</w:t>
        <w:br/>
        <w:t xml:space="preserve">                         todas las actividades que conciernen a los niños y</w:t>
        <w:br/>
        <w:t xml:space="preserve">                         en la correspondiente legislación. Es preciso</w:t>
        <w:br/>
        <w:t xml:space="preserve">                         tener en cuenta la opinión de los niños en los</w:t>
        <w:br/>
        <w:t xml:space="preserve">                         asuntos que les conciernen. Los sistemas legales</w:t>
        <w:br/>
        <w:t xml:space="preserve">                         deben establecer jurisdicciones de niños que</w:t>
        <w:br/>
        <w:t xml:space="preserve">                         privilegien la prevención, así como fomentar su</w:t>
        <w:br/>
        <w:t xml:space="preserve">                         rehabilitación y  reinserción social, evitando en</w:t>
        <w:br/>
        <w:t xml:space="preserve">                         lo posible la penalización y la privación de la</w:t>
        <w:br/>
        <w:t xml:space="preserve">                         libertad. En la audiencia agregó que deben</w:t>
        <w:br/>
        <w:t xml:space="preserve">                         considerarse los diversos ámbitos de prevención:</w:t>
        <w:br/>
        <w:t xml:space="preserve">                         primaria, en la familia, secundaria, en la</w:t>
        <w:br/>
        <w:t xml:space="preserve">                         sociedad, y terciaria cuando el Estado deba</w:t>
        <w:br/>
        <w:t xml:space="preserve">                         intervenir en la adopción de alguna medida.</w:t>
        <w:br/>
        <w:br/>
        <w:br/>
        <w:t xml:space="preserve">                         - Separación de los  jóvenes  de  sus  padres  por</w:t>
        <w:br/>
        <w:t xml:space="preserve">                         considerar la autoridad que su  familia  no  posee</w:t>
        <w:br/>
        <w:t xml:space="preserve">                         condiciones  para  su  educación  o  sustento:  el</w:t>
        <w:br/>
        <w:t xml:space="preserve">                         término “joven” debe ser  rechazado,  pues  abarca</w:t>
        <w:br/>
        <w:t xml:space="preserve">                         tanto a mayores como a  menores  de  18  años.  El</w:t>
        <w:br/>
        <w:t xml:space="preserve">                         término  “menor”  es  jurídico;   y  contempla  la</w:t>
        <w:br/>
        <w:t xml:space="preserve">                         asistencia y la  tutela  que  se  debe  dar  a  la</w:t>
        <w:br/>
        <w:t xml:space="preserve">                         persona que, en razón  de  su  edad  no  posee  la</w:t>
        <w:br/>
        <w:t xml:space="preserve">                         capacidad de ejercicio de sus derechos.</w:t>
        <w:br/>
        <w:br/>
        <w:br/>
        <w:t xml:space="preserve">                         La separación de los  niños  de  sus  padres  debe</w:t>
        <w:br/>
        <w:t xml:space="preserve">                         adoptarse bajo las debidas  garantías  judiciales,</w:t>
        <w:br/>
        <w:t xml:space="preserve">                         “privilegiando  siempre  el  interés  supremo  del</w:t>
        <w:br/>
        <w:t xml:space="preserve">                         menor, el cual  puede  verse  menoscabado  por  la</w:t>
        <w:br/>
        <w:t xml:space="preserve">                         falta de condiciones  para  su  debido  desarrollo</w:t>
        <w:br/>
        <w:t xml:space="preserve">                         integral”. Por ello, el Estado sólo puede disponer</w:t>
        <w:br/>
        <w:t xml:space="preserve">                         esa  reparación,  en  su  calidad  de  promotor  y</w:t>
        <w:br/>
        <w:t xml:space="preserve">                         protector  de  los   derechos   del   niño,   ante</w:t>
        <w:br/>
        <w:t xml:space="preserve">                         circunstancias que coloquen a éste  en  riesgo  de</w:t>
        <w:br/>
        <w:t xml:space="preserve">                         sufrir violencia, maltrato,  abuso  y  explotación</w:t>
        <w:br/>
        <w:t xml:space="preserve">                         sexual, entre otros peligros.</w:t>
        <w:br/>
        <w:br/>
        <w:br/>
        <w:t xml:space="preserve">                         - Internación de menores  en  establecimientos  de</w:t>
        <w:br/>
        <w:t xml:space="preserve">                         custodia,  por  considerarlos  abandonados  o   en</w:t>
        <w:br/>
        <w:t xml:space="preserve">                         situación de riesgo o ilegalidad,  sin  que  hayan</w:t>
        <w:br/>
        <w:t xml:space="preserve">                         incurrido  en   delito,   sino   por   condiciones</w:t>
        <w:br/>
        <w:t xml:space="preserve">                         personales o circunstanciales del menor: el Estado</w:t>
        <w:br/>
        <w:t xml:space="preserve">                         debe  adoptar  medidas  de  protección,   mediante</w:t>
        <w:br/>
        <w:t xml:space="preserve">                         procedimientos legítimos de intervención y con  la</w:t>
        <w:br/>
        <w:t xml:space="preserve">                         debida aplicación de la ley, cuando los  niños  se</w:t>
        <w:br/>
        <w:t xml:space="preserve">                         encuentren en situación real de abandono  familiar</w:t>
        <w:br/>
        <w:t xml:space="preserve">                         o social que se traduzca en riesgo  o  vulneración</w:t>
        <w:br/>
        <w:t xml:space="preserve">                         de los intereses supremos  de  la  niñez.  Una  de</w:t>
        <w:br/>
        <w:t xml:space="preserve">                         estas  medidas  es  la  internación  de  niños  en</w:t>
        <w:br/>
        <w:t xml:space="preserve">                         establecimientos  de  custodia  que  atiendan   al</w:t>
        <w:br/>
        <w:t xml:space="preserve">                         objetivo  de  garantizar  su   desarrollo   y   el</w:t>
        <w:br/>
        <w:t xml:space="preserve">                         ejercicio de  sus  derechos.  Las  situaciones  de</w:t>
        <w:br/>
        <w:t xml:space="preserve">                         riesgo  e   ilegalidad  no  son  sinónimas,   como</w:t>
        <w:br/>
        <w:t xml:space="preserve">                         aparece en el planteamiento.</w:t>
        <w:br/>
        <w:br/>
        <w:br/>
        <w:t xml:space="preserve">                         - Aceptación, en sede  penal,  de  confesiones  de</w:t>
        <w:br/>
        <w:t xml:space="preserve">                         menores que se obtengan sin las debidas garantías:</w:t>
        <w:br/>
        <w:t xml:space="preserve">                         la  confesión  de  niños,   entendida   como   una</w:t>
        <w:br/>
        <w:t xml:space="preserve">                         declaración   autoinculpatoria,   debe    rendirse</w:t>
        <w:br/>
        <w:t xml:space="preserve">                         siempre con garantías y el respeto  pleno  de  sus</w:t>
        <w:br/>
        <w:t xml:space="preserve">                         derechos. Es necesario establecer un procedimiento</w:t>
        <w:br/>
        <w:t xml:space="preserve">                         especial para la justicia de  niños,  lo  cual  no</w:t>
        <w:br/>
        <w:t xml:space="preserve">                         implica  necesariamente  el   desarrollo   de   un</w:t>
        <w:br/>
        <w:t xml:space="preserve">                         procedimiento penal.</w:t>
        <w:br/>
        <w:br/>
        <w:br/>
        <w:t xml:space="preserve">                         - Tramitación  de  procedimientos  administrativos</w:t>
        <w:br/>
        <w:t xml:space="preserve">                         relativos a derechos fundamentales del menor,  sin</w:t>
        <w:br/>
        <w:t xml:space="preserve">                         la  garantía  de  defensa  del  menor:   se   debe</w:t>
        <w:br/>
        <w:t xml:space="preserve">                         distinguir      entre      los      procedimientos</w:t>
        <w:br/>
        <w:t xml:space="preserve">                         administrativos  para   la   atención   de   niños</w:t>
        <w:br/>
        <w:t xml:space="preserve">                         infractores y  otros  procedimientos  relativos  a</w:t>
        <w:br/>
        <w:t xml:space="preserve">                         conductas no tipificadas en las leyes penales.  En</w:t>
        <w:br/>
        <w:t xml:space="preserve">                         estos últimos casos la ausencia  del  defensor  no</w:t>
        <w:br/>
        <w:t xml:space="preserve">                         implicará violación de los derechos.</w:t>
        <w:br/>
        <w:br/>
        <w:br/>
        <w:t xml:space="preserve">                         - Determinación, en procedimientos administrativos</w:t>
        <w:br/>
        <w:t xml:space="preserve">                         o judiciales, de derechos fundamentales del menor,</w:t>
        <w:br/>
        <w:t xml:space="preserve">                         sin haber oído a éste ni considerar su opinión: es</w:t>
        <w:br/>
        <w:t xml:space="preserve">                         preciso distinguir  la posibilidad de que el  niño</w:t>
        <w:br/>
        <w:t xml:space="preserve">                         exprese  su opinión libremente, por sí mismo o por</w:t>
        <w:br/>
        <w:t xml:space="preserve">                         medio de un representante, del derecho considerado</w:t>
        <w:br/>
        <w:t xml:space="preserve">                         en   conformidad  con  el  artículo   12   de   la</w:t>
        <w:br/>
        <w:t xml:space="preserve">                         Convención  sobre  los  Derechos  del  Niño.  Esto</w:t>
        <w:br/>
        <w:t xml:space="preserve">                         implica “la necesidad de analizar a fondo sobre la</w:t>
        <w:br/>
        <w:t xml:space="preserve">                         forma que se debe adoptar ese derecho  ya  que  el</w:t>
        <w:br/>
        <w:t xml:space="preserve">                         menor no puede de  manera  ilimitada  expresar  su</w:t>
        <w:br/>
        <w:t xml:space="preserve">                         opinión,  sino  que  se   debe   atender   a   las</w:t>
        <w:br/>
        <w:t xml:space="preserve">                         condiciones particulares de cada menor, en función</w:t>
        <w:br/>
        <w:t xml:space="preserve">                         de su edad y madurez”.</w:t>
        <w:br/>
        <w:br/>
        <w:br/>
        <w:t>Federación Coordinadora de ONG’s que</w:t>
        <w:br/>
        <w:t>trabajan con la Niñez y la Adolescencia-</w:t>
        <w:br/>
        <w:br/>
        <w:t>CODENI, de Nicaragua:</w:t>
        <w:br/>
        <w:br/>
        <w:t xml:space="preserve">                         En su escrito de 16 de octubre de 2001,  manifestó</w:t>
        <w:br/>
        <w:t xml:space="preserve">                         que:</w:t>
        <w:br/>
        <w:br/>
        <w:br/>
        <w:t xml:space="preserve">                         En Nicaragua la aprobación del Código de la  Niñez</w:t>
        <w:br/>
        <w:t xml:space="preserve">                         y la Adolescencia, en el  año  1998,  ha  generado</w:t>
        <w:br/>
        <w:t xml:space="preserve">                         cambios estructurales en  el  tratamiento  de  los</w:t>
        <w:br/>
        <w:t xml:space="preserve">                         adolescentes infractores de la ley.  No  obstante,</w:t>
        <w:br/>
        <w:t xml:space="preserve">                         estos cambios no han sido sustanciales,  debido  a</w:t>
        <w:br/>
        <w:t xml:space="preserve">                         la  falta  de   asignación   de   un   presupuesto</w:t>
        <w:br/>
        <w:t xml:space="preserve">                         específico para la aplicación integral del código.</w:t>
        <w:br/>
        <w:br/>
        <w:br/>
        <w:t xml:space="preserve">                         En relación  con  este  sector  de  la  población,</w:t>
        <w:br/>
        <w:t xml:space="preserve">                         resulta  conveniente   emplear   la   terminología</w:t>
        <w:br/>
        <w:t xml:space="preserve">                         “niñas, niños y adolescentes”,  para  rescatar  su</w:t>
        <w:br/>
        <w:t xml:space="preserve">                         condición  de  sujetos  sociales  y  de   derecho,</w:t>
        <w:br/>
        <w:t xml:space="preserve">                         producto de  su  personalidad  jurídica,  y  dejar</w:t>
        <w:br/>
        <w:t xml:space="preserve">                         atrás la política de la situación  irregular,  que</w:t>
        <w:br/>
        <w:t xml:space="preserve">                         emplea el vocablo “menores” en forma peyorativa.</w:t>
        <w:br/>
        <w:br/>
        <w:br/>
        <w:t xml:space="preserve">                         La  inimputabilidad   del   niño   debe   permitir</w:t>
        <w:br/>
        <w:t xml:space="preserve">                         identificarlo y brindarle un tratamiento diferente</w:t>
        <w:br/>
        <w:t xml:space="preserve">                         del que corresponde a un  presunto  infractor,  en</w:t>
        <w:br/>
        <w:t xml:space="preserve">                         consideración a que el “acto incurrido  [responde]</w:t>
        <w:br/>
        <w:t xml:space="preserve">                         a una situación particular y no necesariamente [a]</w:t>
        <w:br/>
        <w:t xml:space="preserve">                         un hecho  premeditado  o  aprendido  tal  como  la</w:t>
        <w:br/>
        <w:t xml:space="preserve">                         plantea la política de situación irregular”.</w:t>
        <w:br/>
        <w:br/>
        <w:br/>
        <w:t xml:space="preserve">                         La ley debe considerar, al momento  de  determinar</w:t>
        <w:br/>
        <w:t xml:space="preserve">                         las causas de la comisión de un  hecho  delictivo,</w:t>
        <w:br/>
        <w:t xml:space="preserve">                         el    estudio    “biopsicosocial”    del    sujeto</w:t>
        <w:br/>
        <w:t xml:space="preserve">                         implementado en Nicaragua y  que muestra que “casi</w:t>
        <w:br/>
        <w:t xml:space="preserve">                         en un 100% [de…] los actos delictivos devienen  de</w:t>
        <w:br/>
        <w:t xml:space="preserve">                         circunstancias fuera del alcance de ellos/ellas  o</w:t>
        <w:br/>
        <w:t xml:space="preserve">                         de situaciones específicas del  mismo  [s]istema”,</w:t>
        <w:br/>
        <w:t xml:space="preserve">                         por cuanto los niños proclives o propensos a  caer</w:t>
        <w:br/>
        <w:t xml:space="preserve">                         en situaciones de  riesgo  o  ilegalidad  son  los</w:t>
        <w:br/>
        <w:t xml:space="preserve">                         pobres,   hijos   e   hijas   de   prostitutas   y</w:t>
        <w:br/>
        <w:t xml:space="preserve">                         delincuentes, entre otros.</w:t>
        <w:br/>
        <w:br/>
        <w:br/>
        <w:t xml:space="preserve">                         Hay  principios  que  están  relacionados  con  el</w:t>
        <w:br/>
        <w:t xml:space="preserve">                         debido  proceso,   como   los   de   culpabilidad,</w:t>
        <w:br/>
        <w:t xml:space="preserve">                         humanidad,  jurisdiccionalidad,  contradicción   e</w:t>
        <w:br/>
        <w:t xml:space="preserve">                         inviolabilidad  de  la  defensa,  que  deben   ser</w:t>
        <w:br/>
        <w:t xml:space="preserve">                         aplicados a la niñez:</w:t>
        <w:br/>
        <w:br/>
        <w:br/>
        <w:t xml:space="preserve">                         a) Principio de Culpabilidad:  la  publicidad  que</w:t>
        <w:br/>
        <w:t xml:space="preserve">                         se genera desde el  momento  de  la  comisión  del</w:t>
        <w:br/>
        <w:t xml:space="preserve">                         delito, el no atender al victimario y el dejar  de</w:t>
        <w:br/>
        <w:t xml:space="preserve">                         brindar un tratamiento especializado por  personas</w:t>
        <w:br/>
        <w:t xml:space="preserve">                         expertas en  el  tema,  produce  “la  culpabilidad</w:t>
        <w:br/>
        <w:t xml:space="preserve">                         anticipada de los niños y  niñas”.   Además,  debe</w:t>
        <w:br/>
        <w:t xml:space="preserve">                         considerarse parte de las obligaciones del  Estado</w:t>
        <w:br/>
        <w:t xml:space="preserve">                         el tener expertos en temas de niñez y adolescencia</w:t>
        <w:br/>
        <w:t xml:space="preserve">                         en la Magistratura, la Procuraduría y  la  Defensa</w:t>
        <w:br/>
        <w:t xml:space="preserve">                         Pública.</w:t>
        <w:br/>
        <w:br/>
        <w:br/>
        <w:t xml:space="preserve">                         b) Principio de Humanidad:  la  tipología  de  los</w:t>
        <w:br/>
        <w:t xml:space="preserve">                         delitos  que  debe  regir  con  respecto   a   los</w:t>
        <w:br/>
        <w:t xml:space="preserve">                         adolescentes debe ser distinta de aquella prevista</w:t>
        <w:br/>
        <w:t xml:space="preserve">                         en la ley común;  las  medidas  correctivas  deben</w:t>
        <w:br/>
        <w:t xml:space="preserve">                         procurar la resocialización  del  victimario,  más</w:t>
        <w:br/>
        <w:t xml:space="preserve">                         que su simple reclusión, ya que  “está  demostrado</w:t>
        <w:br/>
        <w:t xml:space="preserve">                         que esta medida no causa efectos positivos”.</w:t>
        <w:br/>
        <w:br/>
        <w:br/>
        <w:t xml:space="preserve">                         Asimismo,  la  ley  debe  establecer   una   clara</w:t>
        <w:br/>
        <w:t xml:space="preserve">                         tipificación de la conducta y  considerar  que  el</w:t>
        <w:br/>
        <w:t xml:space="preserve">                         proceso judicial es una instancia  de  “protección</w:t>
        <w:br/>
        <w:t xml:space="preserve">                         especial” y no de inquisición.</w:t>
        <w:br/>
        <w:br/>
        <w:br/>
        <w:t xml:space="preserve">                         c) Principio de Jurisdiccionalidad:  la  ley  debe</w:t>
        <w:br/>
        <w:t xml:space="preserve">                         delimitar los campos y los  roles  de  cada  actor</w:t>
        <w:br/>
        <w:t xml:space="preserve">                         responsable. Es  preciso  aplicar  medidas  socio-</w:t>
        <w:br/>
        <w:t xml:space="preserve">                         educativas que  permitan  la  resocialización  del</w:t>
        <w:br/>
        <w:t xml:space="preserve">                         niño.  La  instancia  administrativa  vigilará  el</w:t>
        <w:br/>
        <w:t xml:space="preserve">                         cumplimiento de esas medidas.</w:t>
        <w:br/>
        <w:br/>
        <w:br/>
        <w:t xml:space="preserve">                         d) Principio  contradictorio:  el  derecho  a  ser</w:t>
        <w:br/>
        <w:t xml:space="preserve">                         escuchado se relaciona con el reconocimiento de la</w:t>
        <w:br/>
        <w:t xml:space="preserve">                         personalidad  jurídica,  “en  tanto  ambos  no  se</w:t>
        <w:br/>
        <w:t xml:space="preserve">                         observen desde la  misma  dirección,  difícilmente</w:t>
        <w:br/>
        <w:t xml:space="preserve">                         una persona adulta y sin experiencia,  establecerá</w:t>
        <w:br/>
        <w:t xml:space="preserve">                         las diferencias prácticas de la terminología”.</w:t>
        <w:br/>
        <w:br/>
        <w:br/>
        <w:t xml:space="preserve">                         e) Principio de la inviolabilidad de  la  defensa:</w:t>
        <w:br/>
        <w:t xml:space="preserve">                         En general, la defensa de los  niños  no  corre  a</w:t>
        <w:br/>
        <w:t xml:space="preserve">                         cargo de especialistas en temas de la niñez  y  la</w:t>
        <w:br/>
        <w:t xml:space="preserve">                         adolescencia. Esto no contribuye al respeto de los</w:t>
        <w:br/>
        <w:t xml:space="preserve">                         derechos del niño y la niña.   Es  fundamental  el</w:t>
        <w:br/>
        <w:t xml:space="preserve">                         papel  del  Estado   y   la   familia,   no   como</w:t>
        <w:br/>
        <w:t xml:space="preserve">                         espectadores o sancionadores del  individuo,  sino</w:t>
        <w:br/>
        <w:t xml:space="preserve">                         “como alternativas para superar el problema”.   La</w:t>
        <w:br/>
        <w:t xml:space="preserve">                         existencia  de  especialistas  psicosociales   que</w:t>
        <w:br/>
        <w:t xml:space="preserve">                         atiendan a los niños  y  la  correlación  de  esta</w:t>
        <w:br/>
        <w:t xml:space="preserve">                         atención con la familia, constituyen  obligaciones</w:t>
        <w:br/>
        <w:t xml:space="preserve">                         del Estado.</w:t>
        <w:br/>
        <w:br/>
        <w:br/>
        <w:t>Fundación Rafael Preciado</w:t>
        <w:br/>
        <w:br/>
        <w:br/>
        <w:t>Hernández, A.C, de México:   En sus presentaciones escritas y orales:</w:t>
        <w:br/>
        <w:br/>
        <w:br/>
        <w:br/>
        <w:br/>
        <w:t xml:space="preserve">                         Se toma como punto de partida para  el  desarrollo</w:t>
        <w:br/>
        <w:t xml:space="preserve">                         del tema la Convención sobre los Derechos del Niño</w:t>
        <w:br/>
        <w:t xml:space="preserve">                         de  Naciones  Unidas,  de   1989,   por   ser   el</w:t>
        <w:br/>
        <w:t xml:space="preserve">                         instrumento internacional que marcó el  inicio  de</w:t>
        <w:br/>
        <w:t xml:space="preserve">                         la doctrina de la protección integral que define a</w:t>
        <w:br/>
        <w:t xml:space="preserve">                         los infantes como sujetos  plenos  de  derecho  no</w:t>
        <w:br/>
        <w:t xml:space="preserve">                         como  objetos   de   tutela.   La   interpretación</w:t>
        <w:br/>
        <w:t xml:space="preserve">                         solicitada de los artículos  8,  19  y  25  de  la</w:t>
        <w:br/>
        <w:t xml:space="preserve">                         Convención Americana sobre Derechos  Humanos  debe</w:t>
        <w:br/>
        <w:t xml:space="preserve">                         incorporar  plenamente  el  modelo  presentado   y</w:t>
        <w:br/>
        <w:t xml:space="preserve">                         adoptado en  la Convención sobre los Derechos  del</w:t>
        <w:br/>
        <w:t xml:space="preserve">                         Niño.</w:t>
        <w:br/>
        <w:br/>
        <w:br/>
        <w:t xml:space="preserve">                         Se destacan algunas directrices  pertinentes  para</w:t>
        <w:br/>
        <w:t xml:space="preserve">                         la interpretación propuesta, a saber:</w:t>
        <w:br/>
        <w:br/>
        <w:br/>
        <w:t xml:space="preserve">                      a. Prohibición de separar a las niñas,  los  niños  y</w:t>
        <w:br/>
        <w:t xml:space="preserve">                         los  adolescentes   de   su   medio   familiar   o</w:t>
        <w:br/>
        <w:t xml:space="preserve">                         comunitario por cuestiones meramente materiales.</w:t>
        <w:br/>
        <w:br/>
        <w:br/>
        <w:t xml:space="preserve">                         El actual modelo de protección a la infancia se</w:t>
        <w:br/>
        <w:t xml:space="preserve">                         plantea sobre la base de una responsabilidad</w:t>
        <w:br/>
        <w:t xml:space="preserve">                         conjunta entre el Estado y los padres (o</w:t>
        <w:br/>
        <w:t xml:space="preserve">                         responsables de los niños). Con fundamento en el</w:t>
        <w:br/>
        <w:t xml:space="preserve">                         principio de solidaridad, aquél no debe tomar al</w:t>
        <w:br/>
        <w:t xml:space="preserve">                         infante bajo su tutela, privándole del ejercicio</w:t>
        <w:br/>
        <w:t xml:space="preserve">                         de sus derechos, sobre todo del derecho de</w:t>
        <w:br/>
        <w:t xml:space="preserve">                         libertad, en razón de la carencia de condiciones</w:t>
        <w:br/>
        <w:t xml:space="preserve">                         mínimas de subsistencia o como consecuencia de su</w:t>
        <w:br/>
        <w:t xml:space="preserve">                         especial situación personal, social o cultural, y</w:t>
        <w:br/>
        <w:t xml:space="preserve">                         los padres deben brindar al menos condiciones de</w:t>
        <w:br/>
        <w:t xml:space="preserve">                         vida adecuadas.  Es decir, tanto el Estado como la</w:t>
        <w:br/>
        <w:t xml:space="preserve">                         familia son responsables solidarios de brindar y</w:t>
        <w:br/>
        <w:t xml:space="preserve">                         garantizar al niño o niña las condiciones mínimas</w:t>
        <w:br/>
        <w:t xml:space="preserve">                         de subsistencia. Esto implica que las</w:t>
        <w:br/>
        <w:t xml:space="preserve">                         legislaciones que se desarrollan conforme al</w:t>
        <w:br/>
        <w:t xml:space="preserve">                         principio de tutela y criminalizan la pobreza,</w:t>
        <w:br/>
        <w:t xml:space="preserve">                         despojando de garantías judiciales al manejo de</w:t>
        <w:br/>
        <w:t xml:space="preserve">                         los conflictos jurídicos de los sectores más</w:t>
        <w:br/>
        <w:t xml:space="preserve">                         desfavorecidos de la población, deben ser objeto</w:t>
        <w:br/>
        <w:t xml:space="preserve">                         de reconsideración con el objeto de ajustarlas al</w:t>
        <w:br/>
        <w:t xml:space="preserve">                         modelo y a la realidad imperantes.</w:t>
        <w:br/>
        <w:br/>
        <w:br/>
        <w:t xml:space="preserve">                      b. Delimitación de las órbitas de la administración y</w:t>
        <w:br/>
        <w:t xml:space="preserve">                         de la actividad jurisdiccional.</w:t>
        <w:br/>
        <w:br/>
        <w:br/>
        <w:t xml:space="preserve">                         Las  cuestiones   de   naturaleza   jurisdiccional</w:t>
        <w:br/>
        <w:t xml:space="preserve">                         relativas  a  los  derechos  de  niñas,  niños   y</w:t>
        <w:br/>
        <w:t xml:space="preserve">                         adolescentes, sean de derecho penal,  civil  o  de</w:t>
        <w:br/>
        <w:t xml:space="preserve">                         familia, a la luz  de  la  Convención,  deben  ser</w:t>
        <w:br/>
        <w:t xml:space="preserve">                         realizadas  por  jueces  con  capacidad  plena   y</w:t>
        <w:br/>
        <w:t xml:space="preserve">                         específica para dirimir conflictos  de  naturaleza</w:t>
        <w:br/>
        <w:t xml:space="preserve">                         jurídica,  con  las  características  de  técnica,</w:t>
        <w:br/>
        <w:t xml:space="preserve">                         imparcialidad  e  independencia  inherentes  a  su</w:t>
        <w:br/>
        <w:t xml:space="preserve">                         cargo y limitados por las garantías individuales.</w:t>
        <w:br/>
        <w:br/>
        <w:br/>
        <w:t xml:space="preserve">                         La  Convención  sobre  los  Derechos   del   Niño,</w:t>
        <w:br/>
        <w:t xml:space="preserve">                         principal normatividad en  el  seno  internacional</w:t>
        <w:br/>
        <w:t xml:space="preserve">                         que ha venido a reemplazar a  las  antiguas  leyes</w:t>
        <w:br/>
        <w:t xml:space="preserve">                         tutelares, establece el carácter complementario de</w:t>
        <w:br/>
        <w:t xml:space="preserve">                         los mecanismos especiales  de  protección  de  los</w:t>
        <w:br/>
        <w:t xml:space="preserve">                         niños, que no  es  autónomo  sino  fundado  en  la</w:t>
        <w:br/>
        <w:t xml:space="preserve">                         protección   jurídica   general    (artículo    41</w:t>
        <w:br/>
        <w:t xml:space="preserve">                         Convención sobre los Derechos del  Niño)  para  lo</w:t>
        <w:br/>
        <w:t xml:space="preserve">                         cual también establece clara separación  entre  lo</w:t>
        <w:br/>
        <w:t xml:space="preserve">                         asistencial y lo penal.</w:t>
        <w:br/>
        <w:br/>
        <w:br/>
        <w:t xml:space="preserve">                         Desde esta perspectiva se señala que todo  proceso</w:t>
        <w:br/>
        <w:t xml:space="preserve">                         seguido a un infante debe respetar los  siguientes</w:t>
        <w:br/>
        <w:t xml:space="preserve">                         principios:</w:t>
        <w:br/>
        <w:br/>
        <w:br/>
        <w:t xml:space="preserve">                      1. Jurisdiccionalidad: implica el respeto de  ciertas</w:t>
        <w:br/>
        <w:t xml:space="preserve">                         características mínimas de la jurisdicción,  tales</w:t>
        <w:br/>
        <w:t xml:space="preserve">                         como,  la  intervención  del  juez  natural  y  la</w:t>
        <w:br/>
        <w:t xml:space="preserve">                         independencia e imparcialidad del órgano llamado a</w:t>
        <w:br/>
        <w:t xml:space="preserve">                         tomar la decisión pertinente.</w:t>
        <w:br/>
        <w:br/>
        <w:br/>
        <w:t xml:space="preserve">                      2.  Inviolabilidad  de  la  defensa:  obliga   a   la</w:t>
        <w:br/>
        <w:t xml:space="preserve">                         presencia del  defensor  técnico  en  la  toma  de</w:t>
        <w:br/>
        <w:t xml:space="preserve">                         decisiones que afecten al niño y en  todo  proceso</w:t>
        <w:br/>
        <w:t xml:space="preserve">                         en el que éste intervenga.</w:t>
        <w:br/>
        <w:br/>
        <w:br/>
        <w:br/>
        <w:t xml:space="preserve">                      3. Legalidad del  procedimiento:  todo  procedimiento</w:t>
        <w:br/>
        <w:t xml:space="preserve">                         que implique la presencia de un niño o la toma  de</w:t>
        <w:br/>
        <w:t xml:space="preserve">                         decisiones  que  afecten  al  mismo   debe   estar</w:t>
        <w:br/>
        <w:t xml:space="preserve">                         previamente determinado en la ley, para evitar  la</w:t>
        <w:br/>
        <w:t xml:space="preserve">                         aplicación   de   criterios    discrecionales    y</w:t>
        <w:br/>
        <w:t xml:space="preserve">                         garantizar el desarrollo justo y equitativo de los</w:t>
        <w:br/>
        <w:t xml:space="preserve">                         sujetos, evitando de esta manera  la  adopción  de</w:t>
        <w:br/>
        <w:t xml:space="preserve">                         decisiones basadas en las  condiciones  personales</w:t>
        <w:br/>
        <w:t xml:space="preserve">                         del niño o la niña.</w:t>
        <w:br/>
        <w:br/>
        <w:br/>
        <w:t xml:space="preserve">                      4. Contradicción: implica la posibilidad  de  conocer</w:t>
        <w:br/>
        <w:t xml:space="preserve">                         los hechos y las pruebas que concurren al proceso,</w:t>
        <w:br/>
        <w:t xml:space="preserve">                         así  como  la  de  hacerles  frente  mediante   la</w:t>
        <w:br/>
        <w:t xml:space="preserve">                         respectiva asistencia legal.</w:t>
        <w:br/>
        <w:br/>
        <w:br/>
        <w:t xml:space="preserve">                      5. Impugnación: presupone la existencia de un  órgano</w:t>
        <w:br/>
        <w:t xml:space="preserve">                         superior  ante  el  cual  se  pueda  recurrir   la</w:t>
        <w:br/>
        <w:t xml:space="preserve">                         decisión adoptada.</w:t>
        <w:br/>
        <w:br/>
        <w:br/>
        <w:t xml:space="preserve">                      6. Publicidad:  tiene  dos  manifestaciones;  por  un</w:t>
        <w:br/>
        <w:t xml:space="preserve">                         lado, la posibilidad de acceder a todas las piezas</w:t>
        <w:br/>
        <w:t xml:space="preserve">                         procesales para garantizar la defensa adecuada;  y</w:t>
        <w:br/>
        <w:t xml:space="preserve">                         por el otro, la protección de la identidad de  los</w:t>
        <w:br/>
        <w:t xml:space="preserve">                         niños y niñas para evitar su estigmatización.</w:t>
        <w:br/>
        <w:br/>
        <w:br/>
        <w:t xml:space="preserve">                      c. Los niños como sujetos plenos de derecho.</w:t>
        <w:br/>
        <w:br/>
        <w:br/>
        <w:t xml:space="preserve">                         El artículo 3 de la Convención Americana sobre</w:t>
        <w:br/>
        <w:t xml:space="preserve">                         Derechos Humanos reconoce la personalidad jurídica</w:t>
        <w:br/>
        <w:t xml:space="preserve">                         de todas las personas y esto, por supuesto,</w:t>
        <w:br/>
        <w:t xml:space="preserve">                         incluye a los infantes. Sin embargo, el antiguo</w:t>
        <w:br/>
        <w:t xml:space="preserve">                         modelo tutelar solo veía a los niños como objetos</w:t>
        <w:br/>
        <w:t xml:space="preserve">                         de protección y no como sujetos de derecho. Por lo</w:t>
        <w:br/>
        <w:t xml:space="preserve">                         tanto, aquéllos no gozaban del reconocimiento de</w:t>
        <w:br/>
        <w:t xml:space="preserve">                         sus derechos. En la actualidad, el preámbulo de la</w:t>
        <w:br/>
        <w:t xml:space="preserve">                         Convención sobre los Derechos del Niño y los</w:t>
        <w:br/>
        <w:t xml:space="preserve">                         principios de la Carta de las Naciones Unidas</w:t>
        <w:br/>
        <w:t xml:space="preserve">                         dejan en claro que los niños son sujetos de</w:t>
        <w:br/>
        <w:t xml:space="preserve">                         derecho, en condiciones de igualdad y con</w:t>
        <w:br/>
        <w:t xml:space="preserve">                         fundamento en la dignidad intrínseca de todos los</w:t>
        <w:br/>
        <w:t xml:space="preserve">                         seres humanos.</w:t>
        <w:br/>
        <w:br/>
        <w:br/>
        <w:t xml:space="preserve">                         Según el modelo de protección  integral  adoptado,</w:t>
        <w:br/>
        <w:t xml:space="preserve">                         los niños tienen derecho a ser partícipes  de  los</w:t>
        <w:br/>
        <w:t xml:space="preserve">                         procesos que impliquen la toma de  decisiones  que</w:t>
        <w:br/>
        <w:t xml:space="preserve">                         les afecten, no sólo dentro  del  ámbito  familiar</w:t>
        <w:br/>
        <w:t xml:space="preserve">                         sino también en las actuaciones  que  se  realicen</w:t>
        <w:br/>
        <w:t xml:space="preserve">                         ante las autoridades competentes.</w:t>
        <w:br/>
        <w:br/>
        <w:br/>
        <w:t xml:space="preserve">                         En  razón  de  estos   criterios,   se   considera</w:t>
        <w:br/>
        <w:t xml:space="preserve">                         pertinente exhortar a los países  miembros  de  la</w:t>
        <w:br/>
        <w:t xml:space="preserve">                         OEA a que adopten en su  legislación  interna  las</w:t>
        <w:br/>
        <w:t xml:space="preserve">                         directrices   establecidas    por    el    derecho</w:t>
        <w:br/>
        <w:t xml:space="preserve">                         internacional en materia de protección y tutela  a</w:t>
        <w:br/>
        <w:t xml:space="preserve">                         los infantes, a fin  de  reconocer  a  éstos  como</w:t>
        <w:br/>
        <w:t xml:space="preserve">                         titulares de derechos y obligaciones. Esto incluye</w:t>
        <w:br/>
        <w:t xml:space="preserve">                         el derecho a un debido proceso.</w:t>
        <w:br/>
        <w:br/>
        <w:br/>
        <w:t xml:space="preserve">                         En el caso de México,  se  observa  claramente  la</w:t>
        <w:br/>
        <w:t xml:space="preserve">                         adopción  del  modelo  tutelar.   La   legislación</w:t>
        <w:br/>
        <w:t xml:space="preserve">                         considera al niño inimputable   e  incapaz,  y  de</w:t>
        <w:br/>
        <w:t xml:space="preserve">                         esta forma le brinda un tratamiento similar al que</w:t>
        <w:br/>
        <w:t xml:space="preserve">                         corresponde   a   los   discapacitados   mentales,</w:t>
        <w:br/>
        <w:t xml:space="preserve">                         negándoles el acceso al  debido  proceso   que  se</w:t>
        <w:br/>
        <w:t xml:space="preserve">                         observa en las decisiones  jurisdiccionales  sobre</w:t>
        <w:br/>
        <w:t xml:space="preserve">                         adultos.</w:t>
        <w:br/>
        <w:br/>
        <w:br/>
        <w:t xml:space="preserve">                         Según la legislación  mexicana,  los  niños  están</w:t>
        <w:br/>
        <w:t xml:space="preserve">                         sometidos a un proceso no jurisdiccional abstraído</w:t>
        <w:br/>
        <w:t xml:space="preserve">                         de la garantía judicial del debido proceso.  Aquél</w:t>
        <w:br/>
        <w:t xml:space="preserve">                         implica  un  “tratamiento”  que  consiste  en   la</w:t>
        <w:br/>
        <w:t xml:space="preserve">                         privación de la  libertad  decidida  sin  garantía</w:t>
        <w:br/>
        <w:t xml:space="preserve">                         alguna, y que en vez de contribuir a la protección</w:t>
        <w:br/>
        <w:t xml:space="preserve">                         de  los  infantes  trae  consigo  una   serie   de</w:t>
        <w:br/>
        <w:t xml:space="preserve">                         violaciones  sistemáticas   a   los   derechos   y</w:t>
        <w:br/>
        <w:t xml:space="preserve">                         garantías de los niños niñas y adolescentes.</w:t>
        <w:br/>
        <w:br/>
        <w:br/>
        <w:t xml:space="preserve">                         La legislación mexicana debe adoptar el modelo  de</w:t>
        <w:br/>
        <w:t xml:space="preserve">                         protección    reconocido    por    la    normativa</w:t>
        <w:br/>
        <w:t xml:space="preserve">                         internacional.</w:t>
        <w:br/>
        <w:br/>
        <w:t>Instituto Latinoamericano para la Prevención</w:t>
        <w:br/>
        <w:t>del Delito y el Tratamiento del Delincuente</w:t>
        <w:br/>
        <w:t>de Naciones Unidas  (ILANUD):</w:t>
        <w:br/>
        <w:br/>
        <w:br/>
        <w:t xml:space="preserve">                       En sus argumentaciones escritas y  orales  el  ILANUD</w:t>
        <w:br/>
        <w:t xml:space="preserve">                       hizo las siguientes apreciaciones:</w:t>
        <w:br/>
        <w:br/>
        <w:br/>
        <w:t xml:space="preserve">                       Respecto de la primera   cuestión  planteada  por  la</w:t>
        <w:br/>
        <w:t xml:space="preserve">                       Comisión y que se relaciona con la separación de  los</w:t>
        <w:br/>
        <w:t xml:space="preserve">                       jóvenes de sus familias por razones  de  educación  y</w:t>
        <w:br/>
        <w:t xml:space="preserve">                       sustento, el Instituto estableció que los artículos 8</w:t>
        <w:br/>
        <w:t xml:space="preserve">                       y 25 de la Convención constituyen límites al arbitrio</w:t>
        <w:br/>
        <w:t xml:space="preserve">                        y discreción de los Estados para dictar  medidas  de</w:t>
        <w:br/>
        <w:t xml:space="preserve">                       protección  de  acuerdo  con  lo  establecido  en  el</w:t>
        <w:br/>
        <w:t xml:space="preserve">                       artículo  19  de   este   mismo   instrumento.    “La</w:t>
        <w:br/>
        <w:t xml:space="preserve">                       separación de los jóvenes de sus padres y/o  familias</w:t>
        <w:br/>
        <w:t xml:space="preserve">                       y sin el  debido  proceso,  por  considerar  que  sus</w:t>
        <w:br/>
        <w:t xml:space="preserve">                       familias no poseen las  condiciones  para  brindarles</w:t>
        <w:br/>
        <w:t xml:space="preserve">                       educación y mantenimiento, viola el artículo 2 de  la</w:t>
        <w:br/>
        <w:t xml:space="preserve">                       Convención sobre los Derechos del Niño, así como  los</w:t>
        <w:br/>
        <w:t xml:space="preserve">                       principios establecidos en el Derecho Internacional y</w:t>
        <w:br/>
        <w:t xml:space="preserve">                       Derechos Humanos;  el  principio  de  igualdad  y  el</w:t>
        <w:br/>
        <w:t xml:space="preserve">                       derecho a la no discriminación”.</w:t>
        <w:br/>
        <w:br/>
        <w:br/>
        <w:t xml:space="preserve">                       Con respecto a la medida relacionada con la supresión</w:t>
        <w:br/>
        <w:t xml:space="preserve">                       de la libertad de  personas   menores  de  edad,  por</w:t>
        <w:br/>
        <w:t xml:space="preserve">                       considerárseles abandonados o  proclives  a  caer  en</w:t>
        <w:br/>
        <w:t xml:space="preserve">                       situaciones de riesgo  o ilegalidad,  consideró  “que</w:t>
        <w:br/>
        <w:t xml:space="preserve">                       las garantías establecidas en el artículo 8 y  25  de</w:t>
        <w:br/>
        <w:t xml:space="preserve">                       la Convención Americana [...] constituyen  un  límite</w:t>
        <w:br/>
        <w:t xml:space="preserve">                       para los Estados Partes,  para  decidir  sobre  estas</w:t>
        <w:br/>
        <w:t xml:space="preserve">                       medidas  especiales.  La  práctica  de   acordar   la</w:t>
        <w:br/>
        <w:t xml:space="preserve">                       supresión de la libertad considerando  circunstancias</w:t>
        <w:br/>
        <w:t xml:space="preserve">                       especiales de los menores de edad, viola el Derecho a</w:t>
        <w:br/>
        <w:t xml:space="preserve">                       la Integridad Personal  (artículo 5) y el  Derecho  a</w:t>
        <w:br/>
        <w:t xml:space="preserve">                       la  Libertad  Personal  (artículo  7),  ambos  de  la</w:t>
        <w:br/>
        <w:t xml:space="preserve">                       Convención  Americana  [...],  lo   mismo   que   los</w:t>
        <w:br/>
        <w:t xml:space="preserve">                       principios  de  Derecho  Internacional   y   Derechos</w:t>
        <w:br/>
        <w:t xml:space="preserve">                       Humanos  como  el  principio  pro  libertatis,  y  el</w:t>
        <w:br/>
        <w:t xml:space="preserve">                       principio pro homine. También se violaría  claramente</w:t>
        <w:br/>
        <w:t xml:space="preserve">                       el  principio de igualdad y no discriminación”.</w:t>
        <w:br/>
        <w:br/>
        <w:br/>
        <w:t xml:space="preserve">                       Respecto de la admisión de  confesiones  de  personas</w:t>
        <w:br/>
        <w:t xml:space="preserve">                       menores de edad, sin las debidas garantías,  en  sede</w:t>
        <w:br/>
        <w:t xml:space="preserve">                       penal,  manifestó “que las garantías judiciales y  la</w:t>
        <w:br/>
        <w:t xml:space="preserve">                       protección judicial establecidas en los artículos 8 y</w:t>
        <w:br/>
        <w:t xml:space="preserve">                       25 de la Convención, constituyen límites  y  derechos</w:t>
        <w:br/>
        <w:t xml:space="preserve">                       mínimos que deben respetar los Estados partes  cuando</w:t>
        <w:br/>
        <w:t xml:space="preserve">                       se  recibe  confesión  o  declaración   a   cualquier</w:t>
        <w:br/>
        <w:t xml:space="preserve">                       persona, y  especialmente  a  los  menores  de  edad.</w:t>
        <w:br/>
        <w:t xml:space="preserve">                       Aceptar   estas   medidas   especiales    en    forma</w:t>
        <w:br/>
        <w:t xml:space="preserve">                       discrecional y sin límites, configura  una  violación</w:t>
        <w:br/>
        <w:t xml:space="preserve">                       al  principio  de  especialidad  de  la  justicia  de</w:t>
        <w:br/>
        <w:t xml:space="preserve">                       menores   establecido  en  el  artículo  5.5  de   la</w:t>
        <w:br/>
        <w:t xml:space="preserve">                       Convención Americana”, al igual que debido proceso.</w:t>
        <w:br/>
        <w:br/>
        <w:br/>
        <w:t xml:space="preserve">                       Con relación a los procesos  administrativos  en  los</w:t>
        <w:br/>
        <w:t xml:space="preserve">                       que  se  determinan  derechos  fundamentales  sin  la</w:t>
        <w:br/>
        <w:t xml:space="preserve">                       garantía de la defensa,  señaló  que  “esta  práctica</w:t>
        <w:br/>
        <w:t xml:space="preserve">                       viola las garantías  judiciales  establecidas  en  el</w:t>
        <w:br/>
        <w:t xml:space="preserve">                       artículo 8 y 25 de la Convención Americana por lo que</w:t>
        <w:br/>
        <w:t xml:space="preserve">                       sí constituyen límites al arbitrio  y discreción para</w:t>
        <w:br/>
        <w:t xml:space="preserve">                       los Estados Partes”. Asimismo  consideró  que  dichas</w:t>
        <w:br/>
        <w:t xml:space="preserve">                       prácticas  atentan contra el  derecho  a  la  defensa</w:t>
        <w:br/>
        <w:t xml:space="preserve">                       establecido en el artículo 40, inciso 2,  párrafo  ii</w:t>
        <w:br/>
        <w:t xml:space="preserve">                       de la Convención sobre los Derechos  del  Niño.  Este</w:t>
        <w:br/>
        <w:t xml:space="preserve">                       derecho supone que se respeten  todas  las  garantías</w:t>
        <w:br/>
        <w:t xml:space="preserve">                       judiciales,  como  son  los  derechos  a  conocer  la</w:t>
        <w:br/>
        <w:t xml:space="preserve">                       acusación, la presunción de inocencia y  a  la  doble</w:t>
        <w:br/>
        <w:t xml:space="preserve">                       instancia, entre otros.</w:t>
        <w:br/>
        <w:br/>
        <w:br/>
        <w:t>Por último, con relación a la cuestión planteada por la Comisión</w:t>
        <w:br/>
        <w:t>Interamericana referida a determinar en procedimientos administrativos o</w:t>
        <w:br/>
        <w:t>judiciales derechos y libertades sin la garantía de ser oído personalmente,</w:t>
        <w:br/>
        <w:t>y la no consideración de opinión de la persona menor de edad, argumentó que</w:t>
        <w:br/>
        <w:t>ésta violaría lo consagrado en los artículos 8 y 25 de la Convención</w:t>
        <w:br/>
        <w:t>Americana, pues estas normas constituyen límites al arbitrio y discreción</w:t>
        <w:br/>
        <w:t>de los Estados partes “como derechos mínimos, que se deben respetar a todos</w:t>
        <w:br/>
        <w:t>sus ciudadanos y en especial a los niños y adolescentes”. Asimismo esta</w:t>
        <w:br/>
        <w:t>situación atentaría contra lo establecido en el artículo 40 de la</w:t>
        <w:br/>
        <w:t>Convención sobre los Derechos del Niño, “así como principios del derecho</w:t>
        <w:br/>
        <w:t>internacionalmente aceptados y reconocidos como por ejemplo: el principio</w:t>
        <w:br/>
        <w:t>del interés superior del niño, el reconocimiento de personas menores de</w:t>
        <w:br/>
        <w:t>edad como sujetos de derecho, el principio de la protección integral, el</w:t>
        <w:br/>
        <w:t>principio de jurisdicción especializada, el principio de formación integral</w:t>
        <w:br/>
        <w:t>y reinserción a la familia y la sociedad”.</w:t>
        <w:br/>
        <w:br/>
        <w:t xml:space="preserve">                       Luego de la  adopción  de  la  Convención  sobre  los</w:t>
        <w:br/>
        <w:t xml:space="preserve">                       Derechos del Niño la  mayoría  de  las  legislaciones</w:t>
        <w:br/>
        <w:t xml:space="preserve">                       latinoamericanas  empezaron  a  cambiar   la   teoría</w:t>
        <w:br/>
        <w:t xml:space="preserve">                       tutelar, usualmente aplicado en  la  vía  judicial  o</w:t>
        <w:br/>
        <w:t xml:space="preserve">                       administrativa, de acuerdo a cada Estado,  por la  de</w:t>
        <w:br/>
        <w:t xml:space="preserve">                       protección integral  establecida  en  el  instrumento</w:t>
        <w:br/>
        <w:t xml:space="preserve">                       internacional mencionado. Para tal efecto se  utilizó</w:t>
        <w:br/>
        <w:t xml:space="preserve">                       una técnica legislativa  que  podría  ser  denominada</w:t>
        <w:br/>
        <w:t xml:space="preserve">                       “[c]ódigos omnicomprensivos, llamados códigos  de  la</w:t>
        <w:br/>
        <w:t xml:space="preserve">                       niñez que regulan todo tipo de las situaciones  tanto</w:t>
        <w:br/>
        <w:t xml:space="preserve">                       de omisión de derechos, como también de infracción  a</w:t>
        <w:br/>
        <w:t xml:space="preserve">                       la ley penal”.</w:t>
        <w:br/>
        <w:br/>
        <w:t>Centro por la Justicia y el</w:t>
        <w:br/>
        <w:t>Derecho  Internacional:        En  su  escrito  y  en  su  exposición  oral</w:t>
        <w:br/>
        <w:t>manifestó que:</w:t>
        <w:br/>
        <w:br/>
        <w:t xml:space="preserve">                 La Convención sobre los Derechos del Niño:</w:t>
        <w:br/>
        <w:t xml:space="preserve">                 La principal reacción frente al sistema  de  la  “situación</w:t>
        <w:br/>
        <w:t xml:space="preserve">                 irregular” en el campo normativo  fue  la  adopción  de  la</w:t>
        <w:br/>
        <w:t xml:space="preserve">                 Convención sobre los Derechos del Niño  en  1989,  la  cual</w:t>
        <w:br/>
        <w:t xml:space="preserve">                 significó un cambio de paradigma al reconocer a los menores</w:t>
        <w:br/>
        <w:t xml:space="preserve">                 como sujetos de derechos  y  establecer  el  principio  del</w:t>
        <w:br/>
        <w:t xml:space="preserve">                 “interés superior del niño” como “una norma  de  resolución</w:t>
        <w:br/>
        <w:t xml:space="preserve">                 de conflictos entre derechos, y/o como  una  guía  para  la</w:t>
        <w:br/>
        <w:t xml:space="preserve">                 evaluación de leyes, prácticas y políticas referidas  a  la</w:t>
        <w:br/>
        <w:t xml:space="preserve">                 infancia”, así como principios tales como el respeto  a  la</w:t>
        <w:br/>
        <w:t xml:space="preserve">                 opinión  del  niño,  el  principio   de   sobrevivencia   y</w:t>
        <w:br/>
        <w:t xml:space="preserve">                 desarrollo y el principio de no discriminación.   Asimismo,</w:t>
        <w:br/>
        <w:t xml:space="preserve">                 la  Convención  sobre  los  Derechos  del   Niño   consagró</w:t>
        <w:br/>
        <w:t xml:space="preserve">                 normativamente la “doctrina  de  la  protección  integral”,</w:t>
        <w:br/>
        <w:t xml:space="preserve">                 mediante la cual  se  delimita  la  labor  del  juez  a  la</w:t>
        <w:br/>
        <w:t xml:space="preserve">                 resolución  de  conflictos  de  naturaleza   jurídica,   se</w:t>
        <w:br/>
        <w:t xml:space="preserve">                 fortalecen  las  garantías  procesales  y   se   establecen</w:t>
        <w:br/>
        <w:t xml:space="preserve">                 obligaciones a cargo del Estado de establecer “políticas de</w:t>
        <w:br/>
        <w:t xml:space="preserve">                 carácter integral que respeten  los  derechos  y  garantías</w:t>
        <w:br/>
        <w:t xml:space="preserve">                 protegidas” en la mencionada Convención.</w:t>
        <w:br/>
        <w:t xml:space="preserve">                 Este impulso de la doctrina de la  protección  integral  ha</w:t>
        <w:br/>
        <w:t xml:space="preserve">                 significado   una   serie   de   modificaciones   en    las</w:t>
        <w:br/>
        <w:t xml:space="preserve">                 legislaciones de la región; no obstante, “las prácticas  de</w:t>
        <w:br/>
        <w:t xml:space="preserve">                 la administración de  justicia  y  la  política  de  Estado</w:t>
        <w:br/>
        <w:t xml:space="preserve">                 siguen sin adecuarse  a  los  preceptos  de  la  Convención</w:t>
        <w:br/>
        <w:t xml:space="preserve">                 [sobre los  Derechos  del  Niño]”.   Asimismo,  en  algunos</w:t>
        <w:br/>
        <w:t xml:space="preserve">                 países se vive en  “un  entorno  cada  vez  más  excluyente</w:t>
        <w:br/>
        <w:t xml:space="preserve">                 (social y políticamente)” para los menores de  edad  y  las</w:t>
        <w:br/>
        <w:t xml:space="preserve">                 violaciones graves o sistemáticas de sus  derechos  humanos</w:t>
        <w:br/>
        <w:t xml:space="preserve">                 ponen en evidencia el incumplimiento de los Estados de  sus</w:t>
        <w:br/>
        <w:t xml:space="preserve">                 obligaciones internacionales.</w:t>
        <w:br/>
        <w:br/>
        <w:br/>
        <w:t xml:space="preserve">                 Situación legislativa actual:</w:t>
        <w:br/>
        <w:t xml:space="preserve">                 Algunos  países  de  la  región  han  desarrollado   nuevas</w:t>
        <w:br/>
        <w:t xml:space="preserve">                 legislaciones en sus  ordenamientos  con  el  propósito  de</w:t>
        <w:br/>
        <w:t xml:space="preserve">                 brindar una protección especial para los menores  de  edad.</w:t>
        <w:br/>
        <w:t xml:space="preserve">                 Sin  embargo,  la   carencia   de   reformas   legislativas</w:t>
        <w:br/>
        <w:t xml:space="preserve">                 orientadas a “fortalecer las  políticas  sociales  básicas”</w:t>
        <w:br/>
        <w:t xml:space="preserve">                 constituye un  obstáculo  para  el  goce  efectivo  de  los</w:t>
        <w:br/>
        <w:t xml:space="preserve">                 derechos reconocidos en la Convención  sobre  los  Derechos</w:t>
        <w:br/>
        <w:t xml:space="preserve">                 del Niño.  Además, existen países en los cuales  no  se  ha</w:t>
        <w:br/>
        <w:t xml:space="preserve">                 iniciado  la  readecuación  legislativa  o  ésta  se   debe</w:t>
        <w:br/>
        <w:t xml:space="preserve">                 profundizar para  “lograr  la  efectiva  adecuación  de  la</w:t>
        <w:br/>
        <w:t xml:space="preserve">                 normativa a los  preceptos  de  la”  Convención  sobre  los</w:t>
        <w:br/>
        <w:t xml:space="preserve">                 Derechos del Niño, principalmente en materia de garantías.</w:t>
        <w:br/>
        <w:t xml:space="preserve">                 Asimismo, inclusive en aquellos países en los cuales se  ha</w:t>
        <w:br/>
        <w:t xml:space="preserve">                 adoptado  una  nueva  legislación,  existen  una  serie  de</w:t>
        <w:br/>
        <w:t xml:space="preserve">                 deficiencias que resulta necesario corregir, como  lo  son,</w:t>
        <w:br/>
        <w:t xml:space="preserve">                 entre otras, la creación de instalaciones  necesarias  para</w:t>
        <w:br/>
        <w:t xml:space="preserve">                 la  aplicación  de  medidas  privativas  de  libertad   con</w:t>
        <w:br/>
        <w:t xml:space="preserve">                 condiciones dignas y la desvinculación de las legislaciones</w:t>
        <w:br/>
        <w:t xml:space="preserve">                 del viejo sistema de la doctrina de la situación irregular.</w:t>
        <w:br/>
        <w:t xml:space="preserve">                  De esta manera, la doctrina de la protección  integral  se</w:t>
        <w:br/>
        <w:t xml:space="preserve">                 ha encontrado con muchos obstáculos de diversa  naturaleza,</w:t>
        <w:br/>
        <w:t xml:space="preserve">                 como lo son:</w:t>
        <w:br/>
        <w:t xml:space="preserve">             14. Económicos:  la  falta  de  partidas  presupuestarias  para</w:t>
        <w:br/>
        <w:t xml:space="preserve">                 brindar una adecuada función tutelar de los derechos de los</w:t>
        <w:br/>
        <w:t xml:space="preserve">                 niños;</w:t>
        <w:br/>
        <w:t xml:space="preserve">             15. Políticos: el gasto social no constituye una prioridad para</w:t>
        <w:br/>
        <w:t xml:space="preserve">                 los gobiernos, y cuando se realiza resulta “incoherente  en</w:t>
        <w:br/>
        <w:t xml:space="preserve">                 las ejecuciones por la falta de una adecuada planeación”;</w:t>
        <w:br/>
        <w:t xml:space="preserve">             16.   Ideológicos:   es   necesario    promover    una    mayor</w:t>
        <w:br/>
        <w:t xml:space="preserve">                 sensibilización y compromiso frente a las nuevas exigencias</w:t>
        <w:br/>
        <w:t xml:space="preserve">                 de la infancia, frente a una “extendida cultura autoritaria</w:t>
        <w:br/>
        <w:t xml:space="preserve">                 y represiva”;</w:t>
        <w:br/>
        <w:t xml:space="preserve">             17. Institucionales: existe una carencia de capacitación de los</w:t>
        <w:br/>
        <w:t xml:space="preserve">                 operadores jurídicos y sociales en esta materia,  pues  “no</w:t>
        <w:br/>
        <w:t xml:space="preserve">                 entienden  los  alcances  de  su  competencia   ni   logran</w:t>
        <w:br/>
        <w:t xml:space="preserve">                 desvincular  plenamente  esta   función   de   la   función</w:t>
        <w:br/>
        <w:t xml:space="preserve">                 sancionadora”, frente a un niño infractor.</w:t>
        <w:br/>
        <w:t xml:space="preserve">             18.  Informativos:   es  necesario  realizar  un   proceso   de</w:t>
        <w:br/>
        <w:t xml:space="preserve">                 capacitación  a  los  abogados,  debido  a   su   “especial</w:t>
        <w:br/>
        <w:t xml:space="preserve">                 participación a nivel de control y exigencia” frente a  las</w:t>
        <w:br/>
        <w:t xml:space="preserve">                 instituciones estatales encargadas de ejecutar las  medidas</w:t>
        <w:br/>
        <w:t xml:space="preserve">                 de protección;</w:t>
        <w:br/>
        <w:t xml:space="preserve">             19. Legislativos: los avances en este campo han sido  lentos  y</w:t>
        <w:br/>
        <w:t xml:space="preserve">                 de carácter formal; y</w:t>
        <w:br/>
        <w:t xml:space="preserve">             20. Formativos: a pesar de los  logros  alcanzados,  no  existe</w:t>
        <w:br/>
        <w:t xml:space="preserve">                 “una masa crítica de profesionales que esté en la capacidad</w:t>
        <w:br/>
        <w:t xml:space="preserve">                 de crear opinión” sobre esta materia.</w:t>
        <w:br/>
        <w:t xml:space="preserve">             21.</w:t>
        <w:br/>
        <w:t xml:space="preserve">                 Problemática actual de la niñez:</w:t>
        <w:br/>
        <w:t xml:space="preserve">                 En la región, millones de niños  viven  en  condiciones  de</w:t>
        <w:br/>
        <w:t xml:space="preserve">                 pobreza y marginación, siendo “víctimas  de  un  inmenso  e</w:t>
        <w:br/>
        <w:t xml:space="preserve">                 imperdonable  olvido”  y  “productos  de   grandes   fallas</w:t>
        <w:br/>
        <w:t xml:space="preserve">                 estructurales”, relacionadas  con  políticas  nacionales  e</w:t>
        <w:br/>
        <w:t xml:space="preserve">                 internacionales.  Se destacan las siguientes problemáticas:</w:t>
        <w:br/>
        <w:br/>
        <w:br/>
        <w:br/>
        <w:br/>
        <w:t xml:space="preserve">                       a.    La niñez en situación de conflictos armados:</w:t>
        <w:br/>
        <w:t xml:space="preserve">                 Este tipo de conflictos han ido aparejados de violaciones a</w:t>
        <w:br/>
        <w:t xml:space="preserve">                 los derechos humanos y al Derecho Internacional Humanitario</w:t>
        <w:br/>
        <w:t xml:space="preserve">                 en perjuicio de niños y  adolescentes  de  la  región,  con</w:t>
        <w:br/>
        <w:t xml:space="preserve">                 consecuencias para ellos que resultan aún  más  intensas  y</w:t>
        <w:br/>
        <w:t xml:space="preserve">                 traumáticas que para los adultos.  Asimismo, los conflictos</w:t>
        <w:br/>
        <w:t xml:space="preserve">                 generan más pobreza al destinarse  a  estos  fines  mayores</w:t>
        <w:br/>
        <w:t xml:space="preserve">                 recursos; sucede también que aumenta la  malnutrición  ante</w:t>
        <w:br/>
        <w:t xml:space="preserve">                 la escasa producción de alimentos, así  como  aumentan  los</w:t>
        <w:br/>
        <w:t xml:space="preserve">                 obstáculos para acceder a los servicios.  Además, los niños</w:t>
        <w:br/>
        <w:t xml:space="preserve">                 deben  enfrentarse  muchas  veces   al   desplazamiento   y</w:t>
        <w:br/>
        <w:t xml:space="preserve">                 separación de  sus  familias,  privándolos  de  un  entorno</w:t>
        <w:br/>
        <w:t xml:space="preserve">                 seguro.</w:t>
        <w:br/>
        <w:t xml:space="preserve">                 Al respecto, es  importante  la  existencia  del  Protocolo</w:t>
        <w:br/>
        <w:t xml:space="preserve">                 Facultativo de la Convención sobre los  Derechos  del  Niño</w:t>
        <w:br/>
        <w:t xml:space="preserve">                 relativo a la participación  de  los  niños  en  conflictos</w:t>
        <w:br/>
        <w:t xml:space="preserve">                 armados como una forma  de  complementar  las  obligaciones</w:t>
        <w:br/>
        <w:t xml:space="preserve">                 mínimas de los Estados establecidas en la Convención  sobre</w:t>
        <w:br/>
        <w:t xml:space="preserve">                 los  Derechos  del  Niño  en  relación  con  los  niños  en</w:t>
        <w:br/>
        <w:t xml:space="preserve">                 conflictos armados y su  recuperación,  pues,  entre  otras</w:t>
        <w:br/>
        <w:t xml:space="preserve">                 cosas, se eleva la edad mínima para el reclutamiento de  15</w:t>
        <w:br/>
        <w:t xml:space="preserve">                 a 18 años.</w:t>
        <w:br/>
        <w:t xml:space="preserve">                 Asimismo, no  obstante  que  muchos  Estados  reconocen  la</w:t>
        <w:br/>
        <w:t xml:space="preserve">                 existencia de niños soldados  reclutados  por  las  fuerzas</w:t>
        <w:br/>
        <w:t xml:space="preserve">                 armadas  y  que   adquieren   el   compromiso   de   dictar</w:t>
        <w:br/>
        <w:t xml:space="preserve">                 disposiciones para evitar  nuevos  reclutamientos,  por  lo</w:t>
        <w:br/>
        <w:t xml:space="preserve">                 general sucede que  no  han  elaborado  disposiciones  para</w:t>
        <w:br/>
        <w:t xml:space="preserve">                 facilitar  la  desmovilización  de  los  niños  actualmente</w:t>
        <w:br/>
        <w:t xml:space="preserve">                 reclutados, impidiéndoles a estos últimos el  acceso  a  la</w:t>
        <w:br/>
        <w:t xml:space="preserve">                 educación, la reunificación familiar o  la  alimentación  y</w:t>
        <w:br/>
        <w:t xml:space="preserve">                 albergue necesarios para su reintegración social.   Además,</w:t>
        <w:br/>
        <w:t xml:space="preserve">                 en relación con los desplazamientos internos de los menores</w:t>
        <w:br/>
        <w:t xml:space="preserve">                 de edad, el “no darle el marco legal a la situación  de  la</w:t>
        <w:br/>
        <w:t xml:space="preserve">                 manera completa que ésta requiere coloca a la  infancia  en</w:t>
        <w:br/>
        <w:t xml:space="preserve">                 desprotección por la no  existencia  de  un  recurso  legal</w:t>
        <w:br/>
        <w:t xml:space="preserve">                 específico para proteger esa situación”, en detrimento  del</w:t>
        <w:br/>
        <w:t xml:space="preserve">                 “derecho de no desplazarse como un corolario del derecho de</w:t>
        <w:br/>
        <w:t xml:space="preserve">                 Circulación y de Residencia”.</w:t>
        <w:br/>
        <w:br/>
        <w:br/>
        <w:t xml:space="preserve">                       b.    Refugio y Nacionalidad:</w:t>
        <w:br/>
        <w:t xml:space="preserve">                 Para definir el alcance de las medidas de protección que</w:t>
        <w:br/>
        <w:t xml:space="preserve">                 contempla el artículo 19 de la Convención Americana</w:t>
        <w:br/>
        <w:t xml:space="preserve">                 respecto de los niños refugiados o solicitantes de asilo,</w:t>
        <w:br/>
        <w:t xml:space="preserve">                 resulta fundamental integrar las normas y principios</w:t>
        <w:br/>
        <w:t xml:space="preserve">                 consagrados en la Convención sobre los Derechos del Niño y</w:t>
        <w:br/>
        <w:t xml:space="preserve">                 la Convención de 1951 sobre el Estatuto de los Refugiados,</w:t>
        <w:br/>
        <w:t xml:space="preserve">                 como un marco jurídico consolidado de protección.  En</w:t>
        <w:br/>
        <w:t xml:space="preserve">                 consecuencia, las medidas de protección deben ser tomadas</w:t>
        <w:br/>
        <w:t xml:space="preserve">                 en consideración al realizar la determinación de la</w:t>
        <w:br/>
        <w:t xml:space="preserve">                 condición de refugiado y en el trato que los niños</w:t>
        <w:br/>
        <w:t xml:space="preserve">                 refugiados y buscadores de asilo deben recibir, en</w:t>
        <w:br/>
        <w:t xml:space="preserve">                 particular cuando han sido separados de sus padres o</w:t>
        <w:br/>
        <w:t xml:space="preserve">                 guardianes.</w:t>
        <w:br/>
        <w:t xml:space="preserve">                 Las obligaciones internacionales en materia de derechos</w:t>
        <w:br/>
        <w:t xml:space="preserve">                 humanos exigen que los derechos contemplados en los</w:t>
        <w:br/>
        <w:t xml:space="preserve">                 diferentes tratados se garanticen a todas las personas, sin</w:t>
        <w:br/>
        <w:t xml:space="preserve">                 considerar su edad.  Por ello, la discriminación en razón</w:t>
        <w:br/>
        <w:t xml:space="preserve">                 de la edad sólo puede admitirse en algunas circunstancias,</w:t>
        <w:br/>
        <w:t xml:space="preserve">                 de conformidad con la propia jurisprudencia de la Corte,</w:t>
        <w:br/>
        <w:t xml:space="preserve">                 siempre que la distinción responda a criterios razonables y</w:t>
        <w:br/>
        <w:t xml:space="preserve">                 objetivos y que las medidas adoptadas resulten</w:t>
        <w:br/>
        <w:t xml:space="preserve">                 proporcionales.  Aún más, tratándose de niños, los Estados</w:t>
        <w:br/>
        <w:t xml:space="preserve">                 deben tomar medidas especiales para protegerlos, con</w:t>
        <w:br/>
        <w:t xml:space="preserve">                 fundamento en el principio del interés superior del niño.</w:t>
        <w:br/>
        <w:t xml:space="preserve">                 Las garantías judiciales contempladas en el artículo 8 de</w:t>
        <w:br/>
        <w:t xml:space="preserve">                 la Convención Americana, las cuales se extienden a todo</w:t>
        <w:br/>
        <w:t xml:space="preserve">                 procedimiento -administrativo o judicial- donde se</w:t>
        <w:br/>
        <w:t xml:space="preserve">                 determinen derechos, deben aplicarse en el trámite de</w:t>
        <w:br/>
        <w:t xml:space="preserve">                 determinación de la condición de refugiado, por cuanto este</w:t>
        <w:br/>
        <w:t xml:space="preserve">                 mecanismo permite establecer si la persona cumple las</w:t>
        <w:br/>
        <w:t xml:space="preserve">                 condiciones para disfrutar del derecho al asilo y la</w:t>
        <w:br/>
        <w:t xml:space="preserve">                 protección contra el refoulement.  Asimismo, el derecho a</w:t>
        <w:br/>
        <w:t xml:space="preserve">                 un recurso sencillo y rápido que ampare contra actos que</w:t>
        <w:br/>
        <w:t xml:space="preserve">                 violen derechos fundamentales, establecido en el artículo</w:t>
        <w:br/>
        <w:t xml:space="preserve">                 25 de la Convención Americana, debe aplicarse sin</w:t>
        <w:br/>
        <w:t xml:space="preserve">                 discriminación a todas las personas sujetas a la</w:t>
        <w:br/>
        <w:t xml:space="preserve">                 jurisdicción del Estado, incluyendo a los individuos que no</w:t>
        <w:br/>
        <w:t xml:space="preserve">                 son nacionales de ese Estado.  En particular, se debe</w:t>
        <w:br/>
        <w:t xml:space="preserve">                 considerar el respeto de las siguientes garantías en el</w:t>
        <w:br/>
        <w:t xml:space="preserve">                 proceso de determinación de la condición de refugiado:</w:t>
        <w:br/>
        <w:t xml:space="preserve">                   - el derecho a una audiencia para que el niño presente</w:t>
        <w:br/>
        <w:t xml:space="preserve">                     su solicitud de asilo y exprese su opinión libremente,</w:t>
        <w:br/>
        <w:t xml:space="preserve">                     en un plazo razonable y ante una autoridad competente,</w:t>
        <w:br/>
        <w:t xml:space="preserve">                     imparcial e independiente.  Esto a su vez presupone la</w:t>
        <w:br/>
        <w:t xml:space="preserve">                     protección contra el refoulement y la devolución en la</w:t>
        <w:br/>
        <w:t xml:space="preserve">                     frontera.  Asimismo, para garantizar la mayor</w:t>
        <w:br/>
        <w:t xml:space="preserve">                     participación posible del niño, se le debe explicar</w:t>
        <w:br/>
        <w:t xml:space="preserve">                     adecuadamente cómo funciona el procedimiento, cuáles</w:t>
        <w:br/>
        <w:t xml:space="preserve">                     decisiones se han tomado y cuáles pueden ser las</w:t>
        <w:br/>
        <w:t xml:space="preserve">                     consecuencias de las mismas; además, cuando</w:t>
        <w:br/>
        <w:t xml:space="preserve">                     corresponda, el Estado debe garantizar que el niño</w:t>
        <w:br/>
        <w:t xml:space="preserve">                     cuente con la asistencia de un representante legal con</w:t>
        <w:br/>
        <w:t xml:space="preserve">                     la preparación para realizar esta función;</w:t>
        <w:br/>
        <w:t xml:space="preserve">                   - la adopción de medidas especiales que permitan</w:t>
        <w:br/>
        <w:t xml:space="preserve">                     estudiar la solicitud de asilo de un niño de una</w:t>
        <w:br/>
        <w:t xml:space="preserve">                     manera más flexible, en consideración de que los</w:t>
        <w:br/>
        <w:t xml:space="preserve">                     niños, por lo general, experimentan la persecución de</w:t>
        <w:br/>
        <w:t xml:space="preserve">                     manera diferente que los adultos; estas medidas</w:t>
        <w:br/>
        <w:t xml:space="preserve">                     podrían comprender el otorgamiento del beneficio de la</w:t>
        <w:br/>
        <w:t xml:space="preserve">                     duda al analizar la credibilidad de su solicitud,</w:t>
        <w:br/>
        <w:t xml:space="preserve">                     estándares de prueba menos rígidos y un procedimiento</w:t>
        <w:br/>
        <w:t xml:space="preserve">                     más expedito; y</w:t>
        <w:br/>
        <w:t xml:space="preserve">                   - una evaluación del grado de desarrollo mental y</w:t>
        <w:br/>
        <w:t xml:space="preserve">                     madurez del niño por parte de un especialista con la</w:t>
        <w:br/>
        <w:t xml:space="preserve">                     preparación y experiencia debida; de no contar el niño</w:t>
        <w:br/>
        <w:t xml:space="preserve">                     con la suficiente madurez, es necesario considerar</w:t>
        <w:br/>
        <w:t xml:space="preserve">                     factores más objetivos al analizar su solicitud, tales</w:t>
        <w:br/>
        <w:t xml:space="preserve">                     como las condiciones de su país de origen y la</w:t>
        <w:br/>
        <w:t xml:space="preserve">                     situación de sus familiares.</w:t>
        <w:br/>
        <w:t xml:space="preserve">                 Igualmente, la protección a la familia, como unidad social</w:t>
        <w:br/>
        <w:t xml:space="preserve">                 básica, también se encuentra contemplada en los tratados</w:t>
        <w:br/>
        <w:t xml:space="preserve">                 internacionales de derechos humanos.  Por ello, cualquier</w:t>
        <w:br/>
        <w:t xml:space="preserve">                 decisión estatal que afecte la unidad familiar, debe</w:t>
        <w:br/>
        <w:t xml:space="preserve">                 adoptarse con apego a las garantías judiciales consagradas</w:t>
        <w:br/>
        <w:t xml:space="preserve">                 en la Convención Americana.  El respeto por la unidad</w:t>
        <w:br/>
        <w:t xml:space="preserve">                 familiar hace necesario que el Estado no sólo se abstenga</w:t>
        <w:br/>
        <w:t xml:space="preserve">                 de cometer actos que signifiquen la separación de los</w:t>
        <w:br/>
        <w:t xml:space="preserve">                 miembros de la familia, sino que adopte acciones para</w:t>
        <w:br/>
        <w:t xml:space="preserve">                 mantener la unidad familiar o para reunificarlos, de ser el</w:t>
        <w:br/>
        <w:t xml:space="preserve">                 caso.</w:t>
        <w:br/>
        <w:t xml:space="preserve">                 En este sentido, se debe presumir que el permanecer con su</w:t>
        <w:br/>
        <w:t xml:space="preserve">                 familia o reunirse en caso de haberse separado, va en</w:t>
        <w:br/>
        <w:t xml:space="preserve">                 beneficio del interés superior del niño.  No obstante,</w:t>
        <w:br/>
        <w:t xml:space="preserve">                 existen circunstancias en las cuales esta separación</w:t>
        <w:br/>
        <w:t xml:space="preserve">                 resulta más favorable para el niño.  Previo a tomarse esta</w:t>
        <w:br/>
        <w:t xml:space="preserve">                 decisión, es necesario escuchar el parecer de todas las</w:t>
        <w:br/>
        <w:t xml:space="preserve">                 partes interesadas.  Asimismo, es obligación del Estado no</w:t>
        <w:br/>
        <w:t xml:space="preserve">                 sólo el abstenerse de tomar acciones que puedan resultar en</w:t>
        <w:br/>
        <w:t xml:space="preserve">                 la separación de la familia, sino que además debe adoptar</w:t>
        <w:br/>
        <w:t xml:space="preserve">                 aquellas medidas que permitan mantener la unidad familiar o</w:t>
        <w:br/>
        <w:t xml:space="preserve">                 la reunificación de sus miembros, en caso de haber sido</w:t>
        <w:br/>
        <w:t xml:space="preserve">                 separados.</w:t>
        <w:br/>
        <w:t xml:space="preserve">                 De igual manera, la detención de los solicitantes de asilo</w:t>
        <w:br/>
        <w:t xml:space="preserve">                 resulta indeseable debido a las consecuencias negativas en</w:t>
        <w:br/>
        <w:t xml:space="preserve">                 sus posibilidades de participar en el procedimiento de</w:t>
        <w:br/>
        <w:t xml:space="preserve">                 solicitud de asilo y porque puede resultar una experiencia</w:t>
        <w:br/>
        <w:t xml:space="preserve">                 traumática.  En este sentido, el Comité Ejecutivo del Alto</w:t>
        <w:br/>
        <w:t xml:space="preserve">                 Comisionado de las Naciones Unidas para los Refugiados</w:t>
        <w:br/>
        <w:t xml:space="preserve">                 (ACNUR) ha manifestado que las personas que solicitan asilo</w:t>
        <w:br/>
        <w:t xml:space="preserve">                 y que han sido admitidas en un país para la determinación</w:t>
        <w:br/>
        <w:t xml:space="preserve">                 de la condición de refugiado “no deben ser sancionados o</w:t>
        <w:br/>
        <w:t xml:space="preserve">                 expuestos a un tratamiento desfavorable basado sólo en que</w:t>
        <w:br/>
        <w:t xml:space="preserve">                 su presencia en ese país sea considerada ilegal”.  De esta</w:t>
        <w:br/>
        <w:t xml:space="preserve">                 manera, la detención de estas personas -de ser necesaria-</w:t>
        <w:br/>
        <w:t xml:space="preserve">                 debe darse durante un período corto y debe tener carácter</w:t>
        <w:br/>
        <w:t xml:space="preserve">                 excepcional, dando preferencia a otras medidas</w:t>
        <w:br/>
        <w:t xml:space="preserve">                 alternativas.  Asimismo, la situación particular de cada</w:t>
        <w:br/>
        <w:t xml:space="preserve">                 persona debe ser estudiada antes de ordenar su detención.</w:t>
        <w:br/>
        <w:t xml:space="preserve">                  En consecuencia, este Comité ha identificado cuatro</w:t>
        <w:br/>
        <w:t xml:space="preserve">                 supuestos en los cuales la detención de la persona podría</w:t>
        <w:br/>
        <w:t xml:space="preserve">                 considerarse “necesaria”:</w:t>
        <w:br/>
        <w:t xml:space="preserve">                    i. para verificar su identidad;</w:t>
        <w:br/>
        <w:t xml:space="preserve">                   ii. para determinar los elementos en que se basa la</w:t>
        <w:br/>
        <w:t xml:space="preserve">                       solicitud de condición de refugiado o asilado;</w:t>
        <w:br/>
        <w:t xml:space="preserve">                  iii. para tratar los casos en que los solicitantes de</w:t>
        <w:br/>
        <w:t xml:space="preserve">                       refugio o asilo han destruido su documento de</w:t>
        <w:br/>
        <w:t xml:space="preserve">                       identidad o han utilizado documentos fraudulentos con</w:t>
        <w:br/>
        <w:t xml:space="preserve">                       el propósito de inducir a error a las autoridades; o</w:t>
        <w:br/>
        <w:t xml:space="preserve">                   iv. para proteger la seguridad nacional o el orden</w:t>
        <w:br/>
        <w:t xml:space="preserve">                       público.</w:t>
        <w:br/>
        <w:t xml:space="preserve">                 En el caso de menores de edad, éstos criterios deben ser</w:t>
        <w:br/>
        <w:t xml:space="preserve">                 aún más restrictivos y, en consecuencia, como regla, los</w:t>
        <w:br/>
        <w:t xml:space="preserve">                 niños no debe ser detenidos y, por el contrario, deben</w:t>
        <w:br/>
        <w:t xml:space="preserve">                 recibir hospedaje y una supervisión adecuada por parte de</w:t>
        <w:br/>
        <w:t xml:space="preserve">                 autoridades estatales protectoras de la infancia. Ante la</w:t>
        <w:br/>
        <w:t xml:space="preserve">                 falta de alternativas, la detención debe ser una medida de</w:t>
        <w:br/>
        <w:t xml:space="preserve">                 ultima ratio y por el período más corto posible; asimismo,</w:t>
        <w:br/>
        <w:t xml:space="preserve">                 los niños deben recibir, al menos, las mismas garantías</w:t>
        <w:br/>
        <w:t xml:space="preserve">                 procesales otorgadas a los adultos.</w:t>
        <w:br/>
        <w:t xml:space="preserve">                 Por otro lado, los niños cuyos  padres  solicitan  asilo  o</w:t>
        <w:br/>
        <w:t xml:space="preserve">                 reciben refugio se encuentran en una situación de  especial</w:t>
        <w:br/>
        <w:t xml:space="preserve">                 vulnerabilidad en relación con las  políticas  restrictivas</w:t>
        <w:br/>
        <w:t xml:space="preserve">                 de control migratorio existentes en la región, ya  que  las</w:t>
        <w:br/>
        <w:t xml:space="preserve">                 “familias  se  encuentran  cada  vez  más  marginad[as]   y</w:t>
        <w:br/>
        <w:t xml:space="preserve">                 vulnerables frente a los abusos”.  Asimismo, los  niños  se</w:t>
        <w:br/>
        <w:t xml:space="preserve">                 ven  expuestos  a  ser  repatriados  forzadamente  sin  las</w:t>
        <w:br/>
        <w:t xml:space="preserve">                 condiciones de seguridad y garantías mínimas.</w:t>
        <w:br/>
        <w:t xml:space="preserve">                 Asimismo, la existencia de niños sin nacionalidad hace  que</w:t>
        <w:br/>
        <w:t xml:space="preserve">                 éstos se encuentran en una situación de desprotección en la</w:t>
        <w:br/>
        <w:t xml:space="preserve">                 esfera internacional, ya que no reciben  los  beneficios  y</w:t>
        <w:br/>
        <w:t xml:space="preserve">                 derechos  que  los  ciudadanos  disfrutan  y,  además,   al</w:t>
        <w:br/>
        <w:t xml:space="preserve">                 negarles el Estado sus partidas de nacimiento cuando  nacen</w:t>
        <w:br/>
        <w:t xml:space="preserve">                 en el  país  de  refugio,  se  les  coloca  en  un  “riesgo</w:t>
        <w:br/>
        <w:t xml:space="preserve">                 permanente  de  ser   expulsados   arbitrariamente   y   en</w:t>
        <w:br/>
        <w:t xml:space="preserve">                 consecuencia de ser separados de  sus  familias”,  lo  cual</w:t>
        <w:br/>
        <w:t xml:space="preserve">                 muchas veces genera que “se le conculca  a  la  infancia  a</w:t>
        <w:br/>
        <w:t xml:space="preserve">                 través de un primer derecho muchos otros”.</w:t>
        <w:br/>
        <w:br/>
        <w:br/>
        <w:t xml:space="preserve">                       c.    Casos de peligro a la vida y la salud:</w:t>
        <w:br/>
        <w:t xml:space="preserve">                 Cuando los niños son víctimas de abusos, “no sólo les causa</w:t>
        <w:br/>
        <w:t xml:space="preserve">                 daños psicológicos, físicos y morales, sino que además  los</w:t>
        <w:br/>
        <w:t xml:space="preserve">                 expone a enfermedades de transmisión sexual, acentuando aún</w:t>
        <w:br/>
        <w:t xml:space="preserve">                 más el peligro que corre su vida”.  Lamentablemente,  estos</w:t>
        <w:br/>
        <w:t xml:space="preserve">                 hechos muchas veces quedan en  el  entorno  familiar  y  en</w:t>
        <w:br/>
        <w:t xml:space="preserve">                 otros  casos  el  Estado  no  actúa,  aunque  se  encuentra</w:t>
        <w:br/>
        <w:t xml:space="preserve">                 facultado  a  ejercer  los  mecanismos  adecuados  para  su</w:t>
        <w:br/>
        <w:t xml:space="preserve">                 protección.  Asimismo,  los  mecanismos  sancionatorios  en</w:t>
        <w:br/>
        <w:t xml:space="preserve">                 contra de los victimarios carecen de  efectividad,  negando</w:t>
        <w:br/>
        <w:t xml:space="preserve">                 el acceso  a  la  justicia  y  contrariando  toda  idea  de</w:t>
        <w:br/>
        <w:t xml:space="preserve">                 protección a la niñez.</w:t>
        <w:br/>
        <w:br/>
        <w:br/>
        <w:t xml:space="preserve">                       d.    Casos de  niños  y  adolescentes  especialmente</w:t>
        <w:br/>
        <w:t xml:space="preserve">                            vulnerables:</w:t>
        <w:br/>
        <w:t xml:space="preserve">                 La falta  de  provisión  de  los  Estados  en  brindar  una</w:t>
        <w:br/>
        <w:t xml:space="preserve">                 adecuada protección  a  niños  que  se  encuentran  en  una</w:t>
        <w:br/>
        <w:t xml:space="preserve">                 situación especial por alguna incapacidad física o  mental,</w:t>
        <w:br/>
        <w:t xml:space="preserve">                 coloca a estos niños en un estado de indefensión,  lo  cual</w:t>
        <w:br/>
        <w:t xml:space="preserve">                 se agrava cuando se les somete en un sistema de internación</w:t>
        <w:br/>
        <w:t xml:space="preserve">                 que  no  cuenta  con  los  recursos  adecuados  para  estos</w:t>
        <w:br/>
        <w:t xml:space="preserve">                 efectos.</w:t>
        <w:br/>
        <w:br/>
        <w:br/>
        <w:t xml:space="preserve">                       e.    Casos de guarda o tutela (adopción):</w:t>
        <w:br/>
        <w:t xml:space="preserve">                 La problemática de las adopciones  ilegales,  así  como  la</w:t>
        <w:br/>
        <w:t xml:space="preserve">                 prostitución y pornografía infantil  generan  una  profunda</w:t>
        <w:br/>
        <w:t xml:space="preserve">                 preocupación  a  nivel  internacional.   Esta  problemática</w:t>
        <w:br/>
        <w:t xml:space="preserve">                 tiene lugar  mayormente  cuando  “se  dan  fallas  de  tipo</w:t>
        <w:br/>
        <w:t xml:space="preserve">                 legislativo que no implican ningún tipo de  obstáculo  para</w:t>
        <w:br/>
        <w:t xml:space="preserve">                 este tipo de ilícitos”.  Especialmente en relación  con  la</w:t>
        <w:br/>
        <w:t xml:space="preserve">                 adopción,  debe  lograrse  la  intervención  judicial  para</w:t>
        <w:br/>
        <w:t xml:space="preserve">                 controlar su ejecución, ya que es importante  que  sea  “un</w:t>
        <w:br/>
        <w:t xml:space="preserve">                 acto tendiente al bienestar del niño” y la falta de control</w:t>
        <w:br/>
        <w:t xml:space="preserve">                 sobre ella puede dar lugar a abusos y acciones ilícitas.</w:t>
        <w:br/>
        <w:br/>
        <w:br/>
        <w:t xml:space="preserve">                       f.    Niños y adolescentes que no pueden acceder a la</w:t>
        <w:br/>
        <w:t xml:space="preserve">                            educación:</w:t>
        <w:br/>
        <w:t xml:space="preserve">                 Todos los niños tienen derecho  a  la  educación,  como  un</w:t>
        <w:br/>
        <w:t xml:space="preserve">                 derecho   fundamental   universalmente   reconocido.    Sin</w:t>
        <w:br/>
        <w:t xml:space="preserve">                 embargo, existen millones de niños en edad para  asistir  a</w:t>
        <w:br/>
        <w:t xml:space="preserve">                 la  escuela  primaria  que  no  tienen  la  posibilidad  de</w:t>
        <w:br/>
        <w:t xml:space="preserve">                 hacerlo, encontrándose en una  situación  de  negación  del</w:t>
        <w:br/>
        <w:t xml:space="preserve">                 derecho a la educación, la cual está unida a violaciones de</w:t>
        <w:br/>
        <w:t xml:space="preserve">                 derechos civiles y políticos, tales como el trabajo ilegal,</w:t>
        <w:br/>
        <w:t xml:space="preserve">                 la detención  en  prisiones  y  la  discriminación  étnica,</w:t>
        <w:br/>
        <w:t xml:space="preserve">                 religiosa o de otras condiciones, y que se agrava cuando se</w:t>
        <w:br/>
        <w:t xml:space="preserve">                 trata de niños en  circunstancias  especialmente  difíciles</w:t>
        <w:br/>
        <w:t xml:space="preserve">                 como niños de minorías  étnicas,  huérfanos,  refugiados  u</w:t>
        <w:br/>
        <w:t xml:space="preserve">                 homosexuales.</w:t>
        <w:br/>
        <w:t xml:space="preserve">                 Asimismo, la  existencia  de  violencia  para  mantener  la</w:t>
        <w:br/>
        <w:t xml:space="preserve">                 disciplina en las aulas y para sancionar a  los  niños  con</w:t>
        <w:br/>
        <w:t xml:space="preserve">                 mal rendimiento académico son factores que, a parte de  las</w:t>
        <w:br/>
        <w:t xml:space="preserve">                 consecuencias directas que  puedan  ocasionar,  constituyen</w:t>
        <w:br/>
        <w:t xml:space="preserve">                 obstáculos al acceso a la educación que los  Estados  deben</w:t>
        <w:br/>
        <w:t xml:space="preserve">                 comprometerse a eliminar.</w:t>
        <w:br/>
        <w:br/>
        <w:br/>
        <w:t xml:space="preserve">                 El desarrollo del artículo 19 de la Convención Americana:</w:t>
        <w:br/>
        <w:t xml:space="preserve">                 Con base en el artículo 19 de la Convención  Americana,  el</w:t>
        <w:br/>
        <w:t xml:space="preserve">                 niño tiene derecho a  recibir  medidas  de  protección  por</w:t>
        <w:br/>
        <w:t xml:space="preserve">                 parte de los Estados, las cuales deben  ser  brindadas  sin</w:t>
        <w:br/>
        <w:t xml:space="preserve">                 discriminación.  De manera que para dar  contenido  a  esta</w:t>
        <w:br/>
        <w:t xml:space="preserve">                 disposición, se debe tomar  en  cuenta  lo  establecido  en</w:t>
        <w:br/>
        <w:t xml:space="preserve">                 otros instrumentos internacionales, de conformidad  con  el</w:t>
        <w:br/>
        <w:t xml:space="preserve">                 criterio  interpretativo del artículo 29 de  la  Convención</w:t>
        <w:br/>
        <w:t xml:space="preserve">                 Americana que consagra “el principio de aplicabilidad de la</w:t>
        <w:br/>
        <w:t xml:space="preserve">                 norma más favorable al individuo”, así como  las  normas  y</w:t>
        <w:br/>
        <w:t xml:space="preserve">                 principios de la Convención sobre los  Derechos  del  Niño,</w:t>
        <w:br/>
        <w:t xml:space="preserve">                 que  se  manifiesta  especialmente  en  el  principio   del</w:t>
        <w:br/>
        <w:t xml:space="preserve">                 “interés superior del niño”.</w:t>
        <w:br/>
        <w:t xml:space="preserve">                 Las medidas de protección  especial  que  los  niños  deben</w:t>
        <w:br/>
        <w:t xml:space="preserve">                 recibir “superan el exclusivo  control  del  Estado”  y  el</w:t>
        <w:br/>
        <w:t xml:space="preserve">                 artículo 19 de la Convención Americana exige a los  Estados</w:t>
        <w:br/>
        <w:t xml:space="preserve">                 la existencia de “una política integral para la  protección</w:t>
        <w:br/>
        <w:t xml:space="preserve">                 de los niños” y la adopción de todas las medidas necesarias</w:t>
        <w:br/>
        <w:t xml:space="preserve">                 para garantizar el disfrute pleno de sus derechos.</w:t>
        <w:br/>
        <w:br/>
        <w:br/>
        <w:t xml:space="preserve">                 Garantías  sustantivas  y   procesales   relativas   a   la</w:t>
        <w:br/>
        <w:t xml:space="preserve">                 protección especial consagrada en  el  artículo  19  de  la</w:t>
        <w:br/>
        <w:t xml:space="preserve">                 Convención Americana:</w:t>
        <w:br/>
        <w:t xml:space="preserve">                 Las garantías del proceso  y  la  protección  judicial  son</w:t>
        <w:br/>
        <w:t xml:space="preserve">                 plenamente aplicables “al momento de resolver disputas  que</w:t>
        <w:br/>
        <w:t xml:space="preserve">                 involucran a niños, niñas y adolescentes, así como respecto</w:t>
        <w:br/>
        <w:t xml:space="preserve">                 a procesos o procedimientos para la  determinación  de  sus</w:t>
        <w:br/>
        <w:t xml:space="preserve">                 derechos o situación”.</w:t>
        <w:br/>
        <w:br/>
        <w:br/>
        <w:t xml:space="preserve">                       A.    Garantías sustantivas:</w:t>
        <w:br/>
        <w:t xml:space="preserve">                 Los artículos 8 y 25 de la Convención Americana  tienen  el</w:t>
        <w:br/>
        <w:t xml:space="preserve">                 propósito  de  “garantizar  la  tutela  efectiva   de   los</w:t>
        <w:br/>
        <w:t xml:space="preserve">                 derechos, rodeando a la misma de los resguardos  procesales</w:t>
        <w:br/>
        <w:t xml:space="preserve">                 y sustantivos indispensables” para la  realización  de  los</w:t>
        <w:br/>
        <w:t xml:space="preserve">                 derechos de los niños.  Se destacan principalmente tres:</w:t>
        <w:br/>
        <w:br/>
        <w:br/>
        <w:t xml:space="preserve">                       i.    Principio de  culpabilidad  (nulla  poena  sine</w:t>
        <w:br/>
        <w:t xml:space="preserve">                            culpa):</w:t>
        <w:br/>
        <w:t xml:space="preserve">                 Reconocido  en  diversos  tratados  internacionales,   este</w:t>
        <w:br/>
        <w:t xml:space="preserve">                 principio consiste en la “necesidad  de  la  existencia  de</w:t>
        <w:br/>
        <w:t xml:space="preserve">                 culpa para ser castigado”.  Según su concepción actual,  el</w:t>
        <w:br/>
        <w:t xml:space="preserve">                 principio de presunción de  inocencia  es  considerado  una</w:t>
        <w:br/>
        <w:t xml:space="preserve">                 “regla probatoria o  regla  de  juicio”  y  una  “regla  de</w:t>
        <w:br/>
        <w:t xml:space="preserve">                 tratamiento de imputado”.</w:t>
        <w:br/>
        <w:t xml:space="preserve">                 En relación con las prácticas que la Comisión propone en su</w:t>
        <w:br/>
        <w:t xml:space="preserve">                 solicitud, resulta necesario establecer que la culpabilidad</w:t>
        <w:br/>
        <w:t xml:space="preserve">                 se encuentra estrechamente vinculada con la  imputabilidad,</w:t>
        <w:br/>
        <w:t xml:space="preserve">                 de manera que  quien  carezca  de  facultades  psíquicas  y</w:t>
        <w:br/>
        <w:t xml:space="preserve">                 físicas, bien por no tener  la  madurez  suficiente  o  por</w:t>
        <w:br/>
        <w:t xml:space="preserve">                 padecer graves alteraciones físicas, no puede ser declarado</w:t>
        <w:br/>
        <w:t xml:space="preserve">                 culpable y,  en  consecuencia,  no  puede  ser  responsable</w:t>
        <w:br/>
        <w:t xml:space="preserve">                 penalmente de  sus  actos,  aunque  éstos  sean  típicos  y</w:t>
        <w:br/>
        <w:t xml:space="preserve">                 antijurídicos.  Así, la inimputabilidad se erige como  “una</w:t>
        <w:br/>
        <w:t xml:space="preserve">                 limitación  de  la  responsabilidad  penal  basada  en   la</w:t>
        <w:br/>
        <w:t xml:space="preserve">                 capacidad  intelectiva  y  volitiva”,  así  como  en  otros</w:t>
        <w:br/>
        <w:t xml:space="preserve">                 factores  relevantes  que   debe   considerarse   para   la</w:t>
        <w:br/>
        <w:t xml:space="preserve">                 determinación de la imputabilidad.</w:t>
        <w:br/>
        <w:t xml:space="preserve">                 El   juicio   de   imputabilidad   no    debe    significar</w:t>
        <w:br/>
        <w:t xml:space="preserve">                 discriminación alguna, ni procesos  estigmatizantes  contra</w:t>
        <w:br/>
        <w:t xml:space="preserve">                 los  inimputables,  como  los  niños,  en  el  sentido   de</w:t>
        <w:br/>
        <w:t xml:space="preserve">                 considerarlos  seres  inferiores  o  incapaces,  sino   que</w:t>
        <w:br/>
        <w:t xml:space="preserve">                 “simplemente son personas en situaciones  de  desigualdad”.</w:t>
        <w:br/>
        <w:t xml:space="preserve">                 Por ello, la determinación de “inimputables” debe  proceder</w:t>
        <w:br/>
        <w:t xml:space="preserve">                 de “una decisión  sociopolítica  y  político-criminal,  que</w:t>
        <w:br/>
        <w:t xml:space="preserve">                 reflejen la obligación del Estado de considerar su especial</w:t>
        <w:br/>
        <w:t xml:space="preserve">                 condición en la sociedad”, de manera que sí deben responder</w:t>
        <w:br/>
        <w:t xml:space="preserve">                 por sus actos, pero de una manera distinta que los adultos.</w:t>
        <w:br/>
        <w:t xml:space="preserve">                  Debe aplicarse entonces el principio de  igualdad,  en  el</w:t>
        <w:br/>
        <w:t xml:space="preserve">                 sentido de que “hay que tratar desigual a  los  desiguales,</w:t>
        <w:br/>
        <w:t xml:space="preserve">                 para convertirlos en iguales”.</w:t>
        <w:br/>
        <w:t xml:space="preserve">                 En  relación  con  los  niños,  el  reconocimiento  de  las</w:t>
        <w:br/>
        <w:t xml:space="preserve">                 especiales necesidades que éstos  tienen  debe  tomarse  en</w:t>
        <w:br/>
        <w:t xml:space="preserve">                 cuenta al  momento  de  otorgarle  la  titularidad  de  sus</w:t>
        <w:br/>
        <w:t xml:space="preserve">                 derechos,   así    como    al    momento    de    exigirles</w:t>
        <w:br/>
        <w:t xml:space="preserve">                 responsabilidades.  En la actualidad, “no se busca extender</w:t>
        <w:br/>
        <w:t xml:space="preserve">                 la  imputabilidad  penal  a  los  adolescentes,  sino   […]</w:t>
        <w:br/>
        <w:t xml:space="preserve">                 establecer su responsabilidad  penal”,  de  forma  que  sus</w:t>
        <w:br/>
        <w:t xml:space="preserve">                 actos, si bien no serán considerados  delitos,  sí  tendrán</w:t>
        <w:br/>
        <w:t xml:space="preserve">                 consecuencias jurídicas, las cuales serán  congruentes  con</w:t>
        <w:br/>
        <w:t xml:space="preserve">                 su condición de persona, su dignidad, sus  derechos  y  las</w:t>
        <w:br/>
        <w:t xml:space="preserve">                 características especiales de cada niño.</w:t>
        <w:br/>
        <w:t xml:space="preserve">                 En consecuencia, se estima que  los  niños  menores  de  18</w:t>
        <w:br/>
        <w:t xml:space="preserve">                 años, pero mayores de  12  ó  14  años,  “no  deberían  ser</w:t>
        <w:br/>
        <w:t xml:space="preserve">                 considerados  penalmente  imputables,  pero  sí  penalmente</w:t>
        <w:br/>
        <w:t xml:space="preserve">                 responsables”, tomando en consideración que, en  virtud  de</w:t>
        <w:br/>
        <w:t xml:space="preserve">                 su condición de niño, es una persona  inimputable  que  “ha</w:t>
        <w:br/>
        <w:t xml:space="preserve">                 tenido obstáculos para participar  igualitariamente  en  la</w:t>
        <w:br/>
        <w:t xml:space="preserve">                 sociedad y para satisfacer sus necesidades”, y por ello  el</w:t>
        <w:br/>
        <w:t xml:space="preserve">                 Estado debe tomar en cuenta estas circunstancias y promover</w:t>
        <w:br/>
        <w:t xml:space="preserve">                 las condiciones que les permitan integrarse a la sociedad.</w:t>
        <w:br/>
        <w:br/>
        <w:br/>
        <w:t xml:space="preserve">                       ii.   Principio de legalidad  (nullum  crimen,  nulla</w:t>
        <w:br/>
        <w:t xml:space="preserve">                            poena sine lege):</w:t>
        <w:br/>
        <w:br/>
        <w:br/>
        <w:t xml:space="preserve">                 Entendido como garantía procesal, este principio busca</w:t>
        <w:br/>
        <w:t xml:space="preserve">                 garantizar que “todo procedimiento se lleve delante de</w:t>
        <w:br/>
        <w:t xml:space="preserve">                 acuerdo a la ley”, así como determinar un marco de acción a</w:t>
        <w:br/>
        <w:t xml:space="preserve">                 la autoridad que debe decidir sobre alguna cuestión</w:t>
        <w:br/>
        <w:t xml:space="preserve">                 relativa a los menores de edad.</w:t>
        <w:br/>
        <w:t xml:space="preserve">                 Este principio se encuentra desarrollado en la</w:t>
        <w:br/>
        <w:t xml:space="preserve">                 jurisprudencia de la Corte y contemplado en la normativa</w:t>
        <w:br/>
        <w:t xml:space="preserve">                 internacional, e impone la imposibilidad de “penar un acto</w:t>
        <w:br/>
        <w:t xml:space="preserve">                 sin una ley que lo haya sancionado como un crimen</w:t>
        <w:br/>
        <w:t xml:space="preserve">                 previamente”.  Asimismo, obliga a reconocer la</w:t>
        <w:br/>
        <w:t xml:space="preserve">                 inimputabilidad del menor de edad respecto de su</w:t>
        <w:br/>
        <w:t xml:space="preserve">                 responsabilidad penal, tanto para fijar los límites en que</w:t>
        <w:br/>
        <w:t xml:space="preserve">                 inicia y termina esta causa de inimputabilidad, como para</w:t>
        <w:br/>
        <w:t xml:space="preserve">                 “el tiempo en el que se debe imponer el tratamiento</w:t>
        <w:br/>
        <w:t xml:space="preserve">                 resocializador del menor infractor”.</w:t>
        <w:br/>
        <w:t xml:space="preserve">                 Algunas  veces  el  principio  de  legalidad  se  encuentra</w:t>
        <w:br/>
        <w:t xml:space="preserve">                 “confrontado con la realidad”, ya que existen legislaciones</w:t>
        <w:br/>
        <w:t xml:space="preserve">                 que contemplan disposiciones que implican  un  menoscabo  a</w:t>
        <w:br/>
        <w:t xml:space="preserve">                 los derechos de los niños y niñas, “basados  únicamente  en</w:t>
        <w:br/>
        <w:t xml:space="preserve">                 condiciones personales o circunstanciales de éstos”.</w:t>
        <w:br/>
        <w:t xml:space="preserve">                 No obstante que las constituciones  de  los  países  de  la</w:t>
        <w:br/>
        <w:t xml:space="preserve">                 región contemplan la  prohibición  de  ser  privado  de  la</w:t>
        <w:br/>
        <w:t xml:space="preserve">                 libertad arbitrariamente,  frecuentemente  las  autoridades</w:t>
        <w:br/>
        <w:t xml:space="preserve">                 incumplen con esta garantía cuando se trata de  asuntos  de</w:t>
        <w:br/>
        <w:t xml:space="preserve">                 menores de edad, pues no cuentan  con  una  orden  judicial</w:t>
        <w:br/>
        <w:t xml:space="preserve">                 para realizar la detención, no ponen al niño ante autoridad</w:t>
        <w:br/>
        <w:t xml:space="preserve">                 judicial competente en un plazo máximo de 24  horas  o  por</w:t>
        <w:br/>
        <w:t xml:space="preserve">                 las mismas condiciones de detención, todo lo cual  pone  en</w:t>
        <w:br/>
        <w:t xml:space="preserve">                 peligro  al  menor  de  que  se  cometan  en  su  perjuicio</w:t>
        <w:br/>
        <w:t xml:space="preserve">                 ulteriores violaciones.</w:t>
        <w:br/>
        <w:br/>
        <w:br/>
        <w:t xml:space="preserve">                       iii.  Principio de humanidad:</w:t>
        <w:br/>
        <w:t xml:space="preserve">                 Este  principio  tiene  el  propósito  de  prohibir  a  las</w:t>
        <w:br/>
        <w:t xml:space="preserve">                 autoridades la comisión de abusos durante  el  cumplimiento</w:t>
        <w:br/>
        <w:t xml:space="preserve">                 de una pena o durante la institucionalización de un niño  o</w:t>
        <w:br/>
        <w:t xml:space="preserve">                 niña.  Tiene tres consecuencias principales: la prohibición</w:t>
        <w:br/>
        <w:t xml:space="preserve">                 expresa de aplicar torturas o tratos crueles,  inhumanos  o</w:t>
        <w:br/>
        <w:t xml:space="preserve">                 degradantes; señalar los fines reeducativos y tendientes  a</w:t>
        <w:br/>
        <w:t xml:space="preserve">                 la reinserción social de los niños que reciben las medidas;</w:t>
        <w:br/>
        <w:t xml:space="preserve">                 y la prohibición de aplicar la pena de  muerte  a  personas</w:t>
        <w:br/>
        <w:t xml:space="preserve">                 que tenían menos de 18 años al momento de los  hechos.   En</w:t>
        <w:br/>
        <w:t xml:space="preserve">                 consecuencia, una medida privativa de libertad  “en  ningún</w:t>
        <w:br/>
        <w:t xml:space="preserve">                 caso puede implicar la pérdida de algunos de  los  derechos</w:t>
        <w:br/>
        <w:t xml:space="preserve">                 que sean compatibles con ella e incluso debe reconocérseles</w:t>
        <w:br/>
        <w:t xml:space="preserve">                 todos  aquellos  derechos  que  sean  necesarios  para   su</w:t>
        <w:br/>
        <w:t xml:space="preserve">                 adecuada socialización”.</w:t>
        <w:br/>
        <w:t xml:space="preserve">                 Asimismo,  muchos  centros  de  detención  no  tienen   las</w:t>
        <w:br/>
        <w:t xml:space="preserve">                 condiciones  de  infraestructura  adecuadas,  ni   recursos</w:t>
        <w:br/>
        <w:t xml:space="preserve">                 humanos ni profesionales con capacidad de  desarrollar  los</w:t>
        <w:br/>
        <w:t xml:space="preserve">                 programas  de  educación  y   trabajo   que   permitan   la</w:t>
        <w:br/>
        <w:t xml:space="preserve">                 reeducación y  la  reinserción  social  que  éstas  medidas</w:t>
        <w:br/>
        <w:t xml:space="preserve">                 pretenden.</w:t>
        <w:br/>
        <w:br/>
        <w:br/>
        <w:t xml:space="preserve">                       B.    Garantías procesales:</w:t>
        <w:br/>
        <w:t xml:space="preserve">                 Estas se refieren a todas aquellas garantías que deben</w:t>
        <w:br/>
        <w:t xml:space="preserve">                 respetarse por ser necesarias en cualquier situación</w:t>
        <w:br/>
        <w:t xml:space="preserve">                 judicial donde se busque decidir una controversia sobre un</w:t>
        <w:br/>
        <w:t xml:space="preserve">                 derecho de forma equitativa.  De esta manera, deberán ser</w:t>
        <w:br/>
        <w:t xml:space="preserve">                 reconocidas no sólo en los procesos donde se definan</w:t>
        <w:br/>
        <w:t xml:space="preserve">                 responsabilidades penales, sino “en todos aquellos procesos</w:t>
        <w:br/>
        <w:t xml:space="preserve">                 judiciales o administrativos en donde se discuta, directa o</w:t>
        <w:br/>
        <w:t xml:space="preserve">                 indirectamente, sobre un derecho fundamental” de los niños.</w:t>
        <w:br/>
        <w:br/>
        <w:br/>
        <w:br/>
        <w:br/>
        <w:t xml:space="preserve">                       i.     Principio de jurisdiccionalidad:</w:t>
        <w:br/>
        <w:t xml:space="preserve">                 La administración de justicia debe estar a cargo de un juez</w:t>
        <w:br/>
        <w:t xml:space="preserve">                 natural,  competente,   independiente   e   imparcial,   de</w:t>
        <w:br/>
        <w:t xml:space="preserve">                 conformidad con el artículo 8 de la  Convención  Americana.</w:t>
        <w:br/>
        <w:t xml:space="preserve">                 Asimismo, al decidir sobre controversias o situaciones  que</w:t>
        <w:br/>
        <w:t xml:space="preserve">                 involucren niños y adolescentes, debe buscar preservarse la</w:t>
        <w:br/>
        <w:t xml:space="preserve">                 especialidad de los organismos encargados  de  esta  tarea.</w:t>
        <w:br/>
        <w:t xml:space="preserve">                 Además, en materia penal, la autoridad deberá ser judicial,</w:t>
        <w:br/>
        <w:t xml:space="preserve">                 salvo cuando se presenta la figura de la “remisión” a  sede</w:t>
        <w:br/>
        <w:t xml:space="preserve">                 administrativa, en casos en  que  sea  lo  mejor  para  las</w:t>
        <w:br/>
        <w:t xml:space="preserve">                 partes  involucradas,  especialmente,  el  niño   o   niña.</w:t>
        <w:br/>
        <w:t xml:space="preserve">                 Igualmente,  debe  brindarse   la   capacitación   de   las</w:t>
        <w:br/>
        <w:t xml:space="preserve">                 autoridades que resuelven los conflictos de los menores  de</w:t>
        <w:br/>
        <w:t xml:space="preserve">                 edad, como un requisito fundamental del  ejercicio  de  sus</w:t>
        <w:br/>
        <w:t xml:space="preserve">                 funciones.</w:t>
        <w:br/>
        <w:br/>
        <w:br/>
        <w:t xml:space="preserve">                       ii.   Principio del contradictorio:</w:t>
        <w:br/>
        <w:t xml:space="preserve">                 Resulta  fundamental  la  determinación   de   las   partes</w:t>
        <w:br/>
        <w:t xml:space="preserve">                 involucradas en un proceso, tanto como  el  garantizar  los</w:t>
        <w:br/>
        <w:t xml:space="preserve">                 derechos consagrados en la ley.  Por ello, es necesario que</w:t>
        <w:br/>
        <w:t xml:space="preserve">                 “se confiera igualdad de oportunidades a  las  justiciables</w:t>
        <w:br/>
        <w:t xml:space="preserve">                 para la alegación y  defensa  de  sus  pretensiones”  y  se</w:t>
        <w:br/>
        <w:t xml:space="preserve">                 brinde el “debido equilibrio entre los sujetos procesales”.</w:t>
        <w:br/>
        <w:t xml:space="preserve">                  Asimismo, debe procurarse que “el proceso cuente  con  una</w:t>
        <w:br/>
        <w:t xml:space="preserve">                 parte  actora,   acusadora   o   solicitante   diferenciada</w:t>
        <w:br/>
        <w:t xml:space="preserve">                 claramente  de  la  función  judicial   encargada   de   la</w:t>
        <w:br/>
        <w:t xml:space="preserve">                 decisión”.</w:t>
        <w:br/>
        <w:t xml:space="preserve">                 La adecuada asesoría jurídica y  la  participación  de  los</w:t>
        <w:br/>
        <w:t xml:space="preserve">                 padres  o  tutores  durante  le  proceso  permiten  que  se</w:t>
        <w:br/>
        <w:t xml:space="preserve">                 garantice la protección que por su  especial  condición  el</w:t>
        <w:br/>
        <w:t xml:space="preserve">                 niño o niña necesitan.</w:t>
        <w:br/>
        <w:br/>
        <w:br/>
        <w:t xml:space="preserve">                       iii.  Principio de la inviolabilidad de la defensa:</w:t>
        <w:br/>
        <w:t xml:space="preserve">                 Este  principio  significa  que   toda   persona   disfrute</w:t>
        <w:br/>
        <w:t xml:space="preserve">                 efectivamente  del   derecho   de   preparar   su   defensa</w:t>
        <w:br/>
        <w:t xml:space="preserve">                 adecuadamente, lo que implica  conocer  los  cargos  y  las</w:t>
        <w:br/>
        <w:t xml:space="preserve">                 pruebas en su contra, así como el derecho a una  asistencia</w:t>
        <w:br/>
        <w:t xml:space="preserve">                 letrada idónea durante todo el  proceso,  lo  cual  “no  es</w:t>
        <w:br/>
        <w:t xml:space="preserve">                 sustituible por padres, psicólogos,  asistentes  sociales”.</w:t>
        <w:br/>
        <w:t xml:space="preserve">                 Además, este  derecho  implica  no  someter  a  la  persona</w:t>
        <w:br/>
        <w:t xml:space="preserve">                 detenida a torturas para obtener  una  confesión  sobre  la</w:t>
        <w:br/>
        <w:t xml:space="preserve">                 comisión de las conductas delictivas.</w:t>
        <w:br/>
        <w:br/>
        <w:br/>
        <w:t xml:space="preserve">                       iv.   Principio de publicidad del proceso:</w:t>
        <w:br/>
        <w:t xml:space="preserve">                 De  conformidad  con  este  principio,  todas  los  sujetos</w:t>
        <w:br/>
        <w:t xml:space="preserve">                 procesales deben conocer y tener acceso a  las  actuaciones</w:t>
        <w:br/>
        <w:t xml:space="preserve">                 procesales como “un medio de poder controlar el  desarrollo</w:t>
        <w:br/>
        <w:t xml:space="preserve">                 del proceso y evitar poner en una posición de indefensión a</w:t>
        <w:br/>
        <w:t xml:space="preserve">                 alguno de ellos”.  Asimismo, cuando se trata de menores  de</w:t>
        <w:br/>
        <w:t xml:space="preserve">                 edad, la publicidad debe ser limitada en  beneficio  de  su</w:t>
        <w:br/>
        <w:t xml:space="preserve">                 dignidad o intimidad, así como en aquellos supuestos  donde</w:t>
        <w:br/>
        <w:t xml:space="preserve">                 el debate del caso pueda tener  consecuencias  negativas  o</w:t>
        <w:br/>
        <w:t xml:space="preserve">                 estigmatizantes.</w:t>
        <w:br/>
        <w:br/>
        <w:br/>
        <w:t xml:space="preserve">                       v.    Principio de impugnación o revisión:</w:t>
        <w:br/>
        <w:t xml:space="preserve">                 Toda persona, incluyendo  al  niño,  tiene  el  derecho  de</w:t>
        <w:br/>
        <w:t xml:space="preserve">                 disfrutar de la posibilidad de revisión de  una  resolución</w:t>
        <w:br/>
        <w:t xml:space="preserve">                 con el propósito de valorar la correcta  aplicación  de  la</w:t>
        <w:br/>
        <w:t xml:space="preserve">                 ley y apreciación de los hechos y pruebas, en todo  proceso</w:t>
        <w:br/>
        <w:t xml:space="preserve">                 en  donde  se  decida  sobre  algunos   de   sus   derechos</w:t>
        <w:br/>
        <w:t xml:space="preserve">                 fundamentales.  Asimismo, “este derecho siempre es ampliado</w:t>
        <w:br/>
        <w:t xml:space="preserve">                 con la posibilidad de  utilización  de  recursos  expeditos</w:t>
        <w:br/>
        <w:t xml:space="preserve">                 (hábeas corpus o acciones  similares)  contra  resoluciones</w:t>
        <w:br/>
        <w:t xml:space="preserve">                 que  signifiquen  privaciones   de   la   libertad   o   su</w:t>
        <w:br/>
        <w:t xml:space="preserve">                 prolongación”.</w:t>
        <w:br/>
        <w:br/>
        <w:br/>
        <w:br/>
        <w:t xml:space="preserve">                 Conclusiones</w:t>
        <w:br/>
        <w:br/>
        <w:t xml:space="preserve">                 Durante la última década se configuró  un  nuevo  escenario</w:t>
        <w:br/>
        <w:t xml:space="preserve">                 doctrinal  basado  en  el  derecho  internacional  de   los</w:t>
        <w:br/>
        <w:t xml:space="preserve">                 derechos humanos, denominado  “doctrina  de  la  protección</w:t>
        <w:br/>
        <w:t xml:space="preserve">                 integral”,  el  cual   encontró   su   fundamento   en   el</w:t>
        <w:br/>
        <w:t xml:space="preserve">                 reconocimiento  de  los  niños  y  niñas  como  sujetos  de</w:t>
        <w:br/>
        <w:t xml:space="preserve">                 derecho, lo cual ha permitido dejar atrás la “teoría de  la</w:t>
        <w:br/>
        <w:t xml:space="preserve">                 situación irregular”.   En  este  sentido,  “la  Convención</w:t>
        <w:br/>
        <w:t xml:space="preserve">                 sobre los Derechos del Niño, [ha  constituido]  la  base  y</w:t>
        <w:br/>
        <w:t xml:space="preserve">                 piedra angular de la nueva doctrina”.</w:t>
        <w:br/>
        <w:t xml:space="preserve">                 En relación con el artículo 19 de la Convención  Americana,</w:t>
        <w:br/>
        <w:t xml:space="preserve">                 la  Corte  Interamericana  “ha  dado  vida   al   contenido</w:t>
        <w:br/>
        <w:t xml:space="preserve">                 sustantivo   de   dicha   norma,   incorporando   para   su</w:t>
        <w:br/>
        <w:t xml:space="preserve">                 interpretación  y  aplicación   el   corpus   normativo   y</w:t>
        <w:br/>
        <w:t xml:space="preserve">                 doctrinario que han permitido ampliar los estándares en  la</w:t>
        <w:br/>
        <w:t xml:space="preserve">                 materia”, fenómeno que se  ha  visto  desarrollado  con  el</w:t>
        <w:br/>
        <w:t xml:space="preserve">                 concepto del “interés superior del niño”, todo lo  cual  ha</w:t>
        <w:br/>
        <w:t xml:space="preserve">                 permitido “un avance sustancial en  la  protección  de  los</w:t>
        <w:br/>
        <w:t xml:space="preserve">                 derecho  humanos  de  los  niños,  niñas  y   adolescentes,</w:t>
        <w:br/>
        <w:t xml:space="preserve">                 asegurándoles una  mejor  y  más  acabada  garantía  en  el</w:t>
        <w:br/>
        <w:t xml:space="preserve">                 ejercicio de sus derechos y garantías”.</w:t>
        <w:br/>
        <w:t xml:space="preserve">                 El reconocimiento efectivo de los  derechos  de  los  niños</w:t>
        <w:br/>
        <w:t xml:space="preserve">                 hace necesario un gran movimiento social  y  cultural,  más</w:t>
        <w:br/>
        <w:t xml:space="preserve">                 que “un marco  legislativo  adecuado”,  en  donde  diversos</w:t>
        <w:br/>
        <w:t xml:space="preserve">                 agentes tienen un papel fundamental: la sociedad civil,  en</w:t>
        <w:br/>
        <w:t xml:space="preserve">                 tanto la educación y promoción de los derechos del niño  en</w:t>
        <w:br/>
        <w:t xml:space="preserve">                 todos los niveles;  las organizaciones no  gubernamentales,</w:t>
        <w:br/>
        <w:t xml:space="preserve">                 en la denuncia, defensa y exigibilidad de los derechos  del</w:t>
        <w:br/>
        <w:t xml:space="preserve">                 niño; los Estados  en  “asegurar  el  cumplimiento  de  las</w:t>
        <w:br/>
        <w:t xml:space="preserve">                 medidas de protección que infiere  el  artículo  19  de  la</w:t>
        <w:br/>
        <w:t xml:space="preserve">                 Convención Americana […] a la luz del interés superior  del</w:t>
        <w:br/>
        <w:t xml:space="preserve">                 niño,  así  como  los  demás  tratados  ratificados  en  la</w:t>
        <w:br/>
        <w:t xml:space="preserve">                 materia”; los órganos del sistema interamericano,  el  reto</w:t>
        <w:br/>
        <w:t xml:space="preserve">                 de ampliar el reconocimiento y exigir el cumplimiento a los</w:t>
        <w:br/>
        <w:t xml:space="preserve">                 Estados partes de la Convención Americana.</w:t>
        <w:br/>
        <w:t xml:space="preserve">                 Sobre las  prácticas  que  la  Comisión  Interamericana  ha</w:t>
        <w:br/>
        <w:t xml:space="preserve">                 identificado, concluyen que “en todas y cada una de  ellas,</w:t>
        <w:br/>
        <w:t xml:space="preserve">                 se deben aplicar las garantías  del  debido  proceso  y  la</w:t>
        <w:br/>
        <w:t xml:space="preserve">                 protección  judicial  efectiva”,  lo  cual   necesariamente</w:t>
        <w:br/>
        <w:t xml:space="preserve">                 afecta la discrecionalidad  del  Estado  al  decidir  sobre</w:t>
        <w:br/>
        <w:t xml:space="preserve">                 asuntos en las que se discutan los  derechos  fundamentales</w:t>
        <w:br/>
        <w:t xml:space="preserve">                 de los menores de edad.</w:t>
        <w:br/>
        <w:br/>
        <w:br/>
        <w:t>Comisión Colombiana de Juristas:</w:t>
        <w:br/>
        <w:t xml:space="preserve">                 En  su  escrito  de  2  de  agosto  de  2002,  la  Comisión</w:t>
        <w:br/>
        <w:t xml:space="preserve">                 Colombiana de Juristas manifestó que:</w:t>
        <w:br/>
        <w:br/>
        <w:br/>
        <w:t xml:space="preserve">                 Para poder hacer real el anhelo de  la  nueva  normatividad</w:t>
        <w:br/>
        <w:t xml:space="preserve">                 internacional en materia de protección a  los  derechos  de</w:t>
        <w:br/>
        <w:t xml:space="preserve">                 los niños es imperante la modificación de  algunas  de  las</w:t>
        <w:br/>
        <w:t xml:space="preserve">                 legislaciones de la  región  que  están  establecidas  para</w:t>
        <w:br/>
        <w:t xml:space="preserve">                 enfrentar los problemas de la niñez, pero  sobre  todo  los</w:t>
        <w:br/>
        <w:t xml:space="preserve">                 problemas de la niñez infractora  de  la  ley  penal.  Para</w:t>
        <w:br/>
        <w:t xml:space="preserve">                 lograr tal objetivo es pertinente apuntar que no basta  con</w:t>
        <w:br/>
        <w:t xml:space="preserve">                 el esfuerzo desarrollado para  el  establecimiento  de  una</w:t>
        <w:br/>
        <w:t xml:space="preserve">                 jurisdicción penal  especial  para  el  niño  que  pretende</w:t>
        <w:br/>
        <w:t xml:space="preserve">                 acabar con el sistema de la  situación  irregular,  ya  que</w:t>
        <w:br/>
        <w:t xml:space="preserve">                 este solo ahonda en la presencia de irregularidades, siendo</w:t>
        <w:br/>
        <w:t xml:space="preserve">                 del todo contrario al modelo  de  protección  integral  que</w:t>
        <w:br/>
        <w:t xml:space="preserve">                 debe adoptarse y,  por  lo  tanto,  inconsecuente  con  los</w:t>
        <w:br/>
        <w:t xml:space="preserve">                 derechos de la niñez infractora.</w:t>
        <w:br/>
        <w:br/>
        <w:br/>
        <w:t xml:space="preserve">                 En consecuencia, los niños deben  ser  exonerados  de  toda</w:t>
        <w:br/>
        <w:t xml:space="preserve">                 aplicación de la ley penal, así  sea  esta  considerada  de</w:t>
        <w:br/>
        <w:t xml:space="preserve">                 carácter  especial.   El  Estado  debe  propender  por   la</w:t>
        <w:br/>
        <w:t xml:space="preserve">                 garantía plena de los derechos de la niñez para prevenir la</w:t>
        <w:br/>
        <w:t xml:space="preserve">                 incursión de los  niños  y  niñas  en  la  vida  delictiva.</w:t>
        <w:br/>
        <w:t xml:space="preserve">                 Asimismo, debe garantizar la plenitud del ejercicio de  los</w:t>
        <w:br/>
        <w:t xml:space="preserve">                 derechos y  la  posibilidad  de  acceder  a  una  educación</w:t>
        <w:br/>
        <w:t xml:space="preserve">                 completa acorde con la dignidad humana y con los principios</w:t>
        <w:br/>
        <w:t xml:space="preserve">                 de derechos  humanos,  en  particular  los  de  tolerancia,</w:t>
        <w:br/>
        <w:t xml:space="preserve">                 libertad igualdad y solidaridad.</w:t>
        <w:br/>
        <w:br/>
        <w:br/>
        <w:t xml:space="preserve">                 En este sentido, es importante destacar que “para la</w:t>
        <w:br/>
        <w:t xml:space="preserve">                 prevención de la delincuencia juvenil las políticas de</w:t>
        <w:br/>
        <w:t xml:space="preserve">                 prevención del delito de niño deben estar enmarcadas dentro</w:t>
        <w:br/>
        <w:t xml:space="preserve">                 de una política social que en su conjunto tenga por objeto</w:t>
        <w:br/>
        <w:t xml:space="preserve">                 promover el bienestar de la niñez”.  Los Estados deben</w:t>
        <w:br/>
        <w:t xml:space="preserve">                 hacer su mejor esfuerzo para brindar las condiciones</w:t>
        <w:br/>
        <w:t xml:space="preserve">                 suficientes para la subsistencia digna a la familia, pues</w:t>
        <w:br/>
        <w:t xml:space="preserve">                 los niños necesitan de los medios para su cabal</w:t>
        <w:br/>
        <w:t xml:space="preserve">                 desenvolvimiento físico mental y social.</w:t>
        <w:br/>
        <w:br/>
        <w:br/>
        <w:t xml:space="preserve">                 Además, debe evitarse al máximo la separación de los niños</w:t>
        <w:br/>
        <w:t xml:space="preserve">                 de su entorno familiar, ya que esta debe ser una medida de</w:t>
        <w:br/>
        <w:t xml:space="preserve">                 ultima instancia que en todo caso deberá ser adoptada con</w:t>
        <w:br/>
        <w:t xml:space="preserve">                 el pleno de las garantías jurisdiccionales y  que de todas</w:t>
        <w:br/>
        <w:t xml:space="preserve">                 formas debe ser acorde con la dignidad humana y por</w:t>
        <w:br/>
        <w:t xml:space="preserve">                 consiguiente “en ningún caso deberá implicar la reducción</w:t>
        <w:br/>
        <w:t xml:space="preserve">                 de los derechos, especialmente el derecho a la libertad”.</w:t>
        <w:br/>
        <w:br/>
        <w:br/>
        <w:t xml:space="preserve">                 En cuanto a la observancia que debe tenerse de los</w:t>
        <w:br/>
        <w:t xml:space="preserve">                 criterios establecidos respecto de la capacidad legal de</w:t>
        <w:br/>
        <w:t xml:space="preserve">                 las personas para establecerla como un límite y un criterio</w:t>
        <w:br/>
        <w:t xml:space="preserve">                 a la infancia, es necesario mencionar que la mayoría de las</w:t>
        <w:br/>
        <w:t xml:space="preserve">                 legislaciones considera que en razón del desarrollo físico</w:t>
        <w:br/>
        <w:t xml:space="preserve">                 y mental de la persona es sólo hasta los 18 años que se</w:t>
        <w:br/>
        <w:t xml:space="preserve">                 cuenta con la madurez suficiente para asumir actitud de</w:t>
        <w:br/>
        <w:t xml:space="preserve">                 adulto y que, por ende, todo aquel que se ubique por debajo</w:t>
        <w:br/>
        <w:t xml:space="preserve">                 de este rango ha de ser considerado como niño, niña o</w:t>
        <w:br/>
        <w:t xml:space="preserve">                 adolescente lo que implica la aplicación del total de las</w:t>
        <w:br/>
        <w:t xml:space="preserve">                 garantías y derechos consagrados para los mismos,</w:t>
        <w:br/>
        <w:t xml:space="preserve">                 realizando desde este punto, que todo menor de 18 años esta</w:t>
        <w:br/>
        <w:t xml:space="preserve">                 incapacitado para decidir adecuadamente, lo que implica una</w:t>
        <w:br/>
        <w:t xml:space="preserve">                 mayor atención por parte del Estado y la familia en la</w:t>
        <w:br/>
        <w:t xml:space="preserve">                 orientación el apoyo y el cuidado del mismo.</w:t>
        <w:br/>
        <w:br/>
        <w:br/>
        <w:t xml:space="preserve">                 Por otro lado, ha de resaltarse que toda decisión estatal</w:t>
        <w:br/>
        <w:t xml:space="preserve">                 respecto de la niñez infractora tiene como objetivo</w:t>
        <w:br/>
        <w:t xml:space="preserve">                 principal y casi exclusivo la educación del niño, niña o</w:t>
        <w:br/>
        <w:t xml:space="preserve">                 adolescente, cuya orientación debe estar enmarcada dentro</w:t>
        <w:br/>
        <w:t xml:space="preserve">                 de los principios de protección y satisfacción de</w:t>
        <w:br/>
        <w:t xml:space="preserve">                 necesidades de los infantes. Criterios estos que per se</w:t>
        <w:br/>
        <w:t xml:space="preserve">                 hacen descartar la aplicación del derecho penal, así sea</w:t>
        <w:br/>
        <w:t xml:space="preserve">                 especial, a los niños dado que el objeto del mismo no es la</w:t>
        <w:br/>
        <w:t xml:space="preserve">                 educación del sujeto activo de la infracción penal ni su</w:t>
        <w:br/>
        <w:t xml:space="preserve">                 cuidado, sino por el contrario, la sanción al mismo por</w:t>
        <w:br/>
        <w:t xml:space="preserve">                 incurrir en los tipos prohibidos por la ley.</w:t>
        <w:br/>
        <w:br/>
        <w:br/>
        <w:t xml:space="preserve">                 En razón de lo expuesto, se concluye que:</w:t>
        <w:br/>
        <w:t xml:space="preserve">                    1. la Convención Americana sobre Derechos Humanos debe</w:t>
        <w:br/>
        <w:t xml:space="preserve">                       interpretarse de manera tal que se reafirme la</w:t>
        <w:br/>
        <w:t xml:space="preserve">                       obligación del Estado de proteger a los infantes y de</w:t>
        <w:br/>
        <w:t xml:space="preserve">                       garantizarles sus derechos;</w:t>
        <w:br/>
        <w:t xml:space="preserve">                    2. la garantía de las condiciones necesarias para la</w:t>
        <w:br/>
        <w:t xml:space="preserve">                       subsistencia de los infantes es la mejor manera de</w:t>
        <w:br/>
        <w:t xml:space="preserve">                       prevenir la delincuencia infantil y juvenil;</w:t>
        <w:br/>
        <w:t xml:space="preserve">                    3. los niños infractores deben someterse a un</w:t>
        <w:br/>
        <w:t xml:space="preserve">                       tratamiento acorde con las respectivas garantías, que</w:t>
        <w:br/>
        <w:t xml:space="preserve">                       busque primordialmente la educación de los mismos y</w:t>
        <w:br/>
        <w:t xml:space="preserve">                       que se sustraiga completamente del derecho penal.</w:t>
        <w:br/>
        <w:t xml:space="preserve">                       Evitándose al máximo la privación de la libertad</w:t>
        <w:br/>
        <w:t xml:space="preserve">                       buscando que esta medida sea sólo la última instancia</w:t>
        <w:br/>
        <w:t xml:space="preserve">                       a la que se tenga que recurrir;</w:t>
        <w:br/>
        <w:t xml:space="preserve">                    4. los sistemas de atención a niños deben incluir</w:t>
        <w:br/>
        <w:t xml:space="preserve">                       programas de educación a padres y maestros, a su vez</w:t>
        <w:br/>
        <w:t xml:space="preserve">                       aquellos que manejen los programas de asistencia a</w:t>
        <w:br/>
        <w:t xml:space="preserve">                       niños deben ser personas capacitadas en el área de</w:t>
        <w:br/>
        <w:t xml:space="preserve">                       derechos humanos de la infancia; y</w:t>
        <w:br/>
        <w:t xml:space="preserve">                    5. los Estados deben comprometerse a prevenir al máximo</w:t>
        <w:br/>
        <w:t xml:space="preserve">                       la violación de los derechos de los niños, y a</w:t>
        <w:br/>
        <w:t xml:space="preserve">                       investigar y sancionar  a los infractores de los</w:t>
        <w:br/>
        <w:t xml:space="preserve">                       mismos, así como, a restablecer los derechos</w:t>
        <w:br/>
        <w:t xml:space="preserve">                       vulnerados.</w:t>
        <w:br/>
        <w:br/>
        <w:t xml:space="preserve">                                     iii</w:t>
        <w:br/>
        <w:br/>
        <w:t>Competencia</w:t>
        <w:br/>
        <w:br/>
        <w:br/>
        <w:br/>
        <w:t>16.   Esta consulta fue sometida a la Corte por la Comisión en el  ejercicio</w:t>
        <w:br/>
        <w:t>de la facultad que otorga a ésta el artículo  64.1  de  la  Convención,  que</w:t>
        <w:br/>
        <w:t>establece:</w:t>
        <w:br/>
        <w:br/>
        <w:t>[l]os Estados miembros de la Organización podrán consultar a la Corte</w:t>
        <w:br/>
        <w:t>acerca de la interpretación de esta Convención o de otros tratados</w:t>
        <w:br/>
        <w:t>concernientes a la protección de los derechos humanos en los Estados</w:t>
        <w:br/>
        <w:t>americanos.  Asimismo, podrán consultarla, en lo que les compete, los</w:t>
        <w:br/>
        <w:t>órganos enumerados en el capítulo X de la Carta de la Organización de los</w:t>
        <w:br/>
        <w:t>Estados Americanos, reformada por el Protocolo de Buenos Aires[7].</w:t>
        <w:br/>
        <w:br/>
        <w:t>17.   La aludida facultad se ha ejercido en el presente caso satisfaciendo</w:t>
        <w:br/>
        <w:t>los requerimientos reglamentarios correspondientes: formulación precisa de</w:t>
        <w:br/>
        <w:t>las preguntas sobre las cuales se pretende obtener la opinión de la Corte,</w:t>
        <w:br/>
        <w:t>indicación de las disposiciones cuya interpretación se solicita y del</w:t>
        <w:br/>
        <w:t>nombre y dirección del delegado, y presentación de las consideraciones que</w:t>
        <w:br/>
        <w:t>originan la consulta (artículo 59 del Reglamento), así como indicación de</w:t>
        <w:br/>
        <w:t>las normas internacionales diferentes a las de la Convención Americana, que</w:t>
        <w:br/>
        <w:t>también se requiere interpretar (artículo 60.1).</w:t>
        <w:br/>
        <w:br/>
        <w:t>18.   La Comisión solicitó a la Corte que “interprete si los artículos  8  y</w:t>
        <w:br/>
        <w:t>25 de la Convención Americana sobre Derechos Humanos  presentan  límites  al</w:t>
        <w:br/>
        <w:t>arbitrio o a la discreción de los Estados para dictar medidas especiales  de</w:t>
        <w:br/>
        <w:t>protección de acuerdo al artículo 19 de  la  misma”,  y  para  ello  planteó</w:t>
        <w:br/>
        <w:t>cinco prácticas hipotéticas con el propósito de que la  Corte  se  pronuncie</w:t>
        <w:br/>
        <w:t>sobre la compatibilidad de éstas con la Convención Americana, a saber:</w:t>
        <w:br/>
        <w:br/>
        <w:t xml:space="preserve">      a) la separación de los jóvenes de sus padres y/o familia por no tener</w:t>
        <w:br/>
        <w:t xml:space="preserve">      condiciones de educación y mantenimiento;</w:t>
        <w:br/>
        <w:br/>
        <w:br/>
        <w:t xml:space="preserve">      b) la supresión de la libertad a través de la internación de menores</w:t>
        <w:br/>
        <w:t xml:space="preserve">      en establecimientos de guarda o custodia, por considerárselos</w:t>
        <w:br/>
        <w:t xml:space="preserve">      abandonados o proclives a caer en situaciones de riesgo o ilegalidad;</w:t>
        <w:br/>
        <w:t xml:space="preserve">      causales que no configuran figuras delictivas sino condiciones</w:t>
        <w:br/>
        <w:t xml:space="preserve">      personales o circunstancias del menor[;]</w:t>
        <w:br/>
        <w:br/>
        <w:br/>
        <w:t xml:space="preserve">      c) la aceptación en sede penal de confesiones de menores obtenidas sin</w:t>
        <w:br/>
        <w:t xml:space="preserve">      las debidas garantías;</w:t>
        <w:br/>
        <w:br/>
        <w:br/>
        <w:t xml:space="preserve">      d) la tramitación de juicios o procedimientos administrativos en los</w:t>
        <w:br/>
        <w:t xml:space="preserve">      que se determinan derechos fundamentales del menor, sin la garantía de</w:t>
        <w:br/>
        <w:t xml:space="preserve">      defensa para el menor[; y]</w:t>
        <w:br/>
        <w:br/>
        <w:br/>
        <w:t xml:space="preserve">      e) la determinación en procedimientos administrativos o judiciales de</w:t>
        <w:br/>
        <w:t xml:space="preserve">      derechos y libertades sin la garantía al derecho de ser oído</w:t>
        <w:br/>
        <w:t xml:space="preserve">      personalmente y la no consideración de la opinión y preferencias del</w:t>
        <w:br/>
        <w:t xml:space="preserve">      menor en esa determinación.</w:t>
        <w:br/>
        <w:br/>
        <w:br/>
        <w:t>Además, se requirió a la Corte que  formule  “criterios  generales  válidos”</w:t>
        <w:br/>
        <w:t>sobre estos temas.</w:t>
        <w:br/>
        <w:br/>
        <w:t>19.   El cumplimiento de los requisitos reglamentarios para  la  formulación</w:t>
        <w:br/>
        <w:t>de una consulta no implica que el Tribunal  esté  obligado  a  responder   a</w:t>
        <w:br/>
        <w:t>ella.   En  este  orden  de   ideas,   la   Corte   debe   tener   presentes</w:t>
        <w:br/>
        <w:t>consideraciones que trascienden los aspectos meramente formales[8] y que  se</w:t>
        <w:br/>
        <w:t>reflejan  en  los  límites  genéricos  que  el  Tribunal  ha  reconocido  al</w:t>
        <w:br/>
        <w:t>ejercicio  de  su  función  consultiva[9].   Dichas  consideraciones   serán</w:t>
        <w:br/>
        <w:t>recogidas en los siguientes párrafos.</w:t>
        <w:br/>
        <w:br/>
        <w:t>20.   La Comisión solicitó una interpretación jurídica de ciertos  preceptos</w:t>
        <w:br/>
        <w:t>de la Convención Americana,  y  posteriormente  amplió  su  planteamiento  y</w:t>
        <w:br/>
        <w:t>requirió la interpretación de otros tratados, principalmente  la  Convención</w:t>
        <w:br/>
        <w:t>sobre los Derechos del Niño, en cuanto estos  últimos  podían  contribuir  a</w:t>
        <w:br/>
        <w:t>fijar el alcance de la Convención  Americana.  Por  ello,  esta  Corte  debe</w:t>
        <w:br/>
        <w:t>decidir, en primer lugar, si está investida de facultades para  interpretar,</w:t>
        <w:br/>
        <w:t>por vía consultiva, tratados  internacionales  distintos  de  la  Convención</w:t>
        <w:br/>
        <w:t>Americana[10], cuyas normas contribuyan a fijar el sentido y el  alcance  de</w:t>
        <w:br/>
        <w:t>las estipulaciones contenidas en esta última.</w:t>
        <w:br/>
        <w:br/>
        <w:t>21.   La Corte ha fijado algunos lineamientos sobre la interpretación de</w:t>
        <w:br/>
        <w:t>normas internacionales que no figuran en la Convención Americana. Para ello</w:t>
        <w:br/>
        <w:t>ha recurrido a las disposiciones generales de interpretación consagradas en</w:t>
        <w:br/>
        <w:t>la Convención de Viena sobre el Derecho de los Tratados, particularmente el</w:t>
        <w:br/>
        <w:t>principio de buena fe para asegurar la concordancia de una norma con el</w:t>
        <w:br/>
        <w:t>objeto y fin de la Convención[11]. Asimismo, este Tribunal ha establecido</w:t>
        <w:br/>
        <w:t>que la interpretación debe atender a “la evolución de los tiempos y las</w:t>
        <w:br/>
        <w:t>condiciones de vida actuales”[12], y que la correspondiente a otras normas</w:t>
        <w:br/>
        <w:t>internacionales no puede ser utilizada para limitar el goce y el ejercicio</w:t>
        <w:br/>
        <w:t>de un derecho; asimismo, debe contribuir a la aplicación más favorable de</w:t>
        <w:br/>
        <w:t>la disposición que se pretende interpretar.</w:t>
        <w:br/>
        <w:br/>
        <w:t>22.    Igualmente,  este  Tribunal  estableció  que   podría   “abordar   la</w:t>
        <w:br/>
        <w:t>interpretación de un tratado siempre  que  esté  directamente  implicada  la</w:t>
        <w:br/>
        <w:t>protección de  los  derechos  humanos  en  un  Estado  Miembro  del  sistema</w:t>
        <w:br/>
        <w:t>interamericano”[13], aunque dicho instrumento no provenga del mismo  sistema</w:t>
        <w:br/>
        <w:t>regional de protección[14], y que</w:t>
        <w:br/>
        <w:br/>
        <w:t xml:space="preserve">      [n]o existe ninguna razón para excluir, previa y abstractamente, que</w:t>
        <w:br/>
        <w:t xml:space="preserve">      pueda solicitarse de la Corte, y ésta emitir, una consulta sobre un</w:t>
        <w:br/>
        <w:t xml:space="preserve">      tratado aplicable a un Estado americano en materia concerniente a la</w:t>
        <w:br/>
        <w:t xml:space="preserve">      protección de los derechos humanos, por el solo hecho de que sean</w:t>
        <w:br/>
        <w:t xml:space="preserve">      también partes de dicho tratado, Estados que no pertenecen al sistema</w:t>
        <w:br/>
        <w:t xml:space="preserve">      interamericano, o de que no haya sido adoptado dentro del marco o bajo</w:t>
        <w:br/>
        <w:t xml:space="preserve">      los auspicios de éste[15].</w:t>
        <w:br/>
        <w:br/>
        <w:t>23.   La Corte ha tenido oportunidad de referirse específicamente a la</w:t>
        <w:br/>
        <w:t>Convención sobre los Derechos del Niño, instrumento a que la Comisión se</w:t>
        <w:br/>
        <w:t>refiere en la presente consulta, a través del análisis de los artículos 8,</w:t>
        <w:br/>
        <w:t>19 y 25 de la Convención Americana. En el caso de los “Niños de la Calle”</w:t>
        <w:br/>
        <w:t>(Villagrán Morales y otros), en que se aplicó el artículo 19 de la</w:t>
        <w:br/>
        <w:t>Convención Americana, la Corte utilizó el artículo 1 de la Convención sobre</w:t>
        <w:br/>
        <w:t>los Derechos del Niño como instrumento para fijar el alcance del concepto</w:t>
        <w:br/>
        <w:t>de “niño”[16].</w:t>
        <w:br/>
        <w:br/>
        <w:t>24.    En aquel caso, el Tribunal destacó la existencia de un “muy</w:t>
        <w:br/>
        <w:t>comprensivo corpus iuris de derecho internacional de protección de los</w:t>
        <w:br/>
        <w:t>derechos de los niños” (del cual forman parte la Convención sobre los</w:t>
        <w:br/>
        <w:t>Derechos del Niño y la Convención Americana), que debe ser utilizado como</w:t>
        <w:br/>
        <w:t>fuente de derecho por el Tribunal para establecer “el contenido y los</w:t>
        <w:br/>
        <w:t>alcances” de las obligaciones que ha asumido el Estado a través del</w:t>
        <w:br/>
        <w:t>artículo 19 de la Convención Americana, en particular al precisar las</w:t>
        <w:br/>
        <w:t>“medidas de protección” a las que se hace referencia en el mencionado</w:t>
        <w:br/>
        <w:t>precepto[17].</w:t>
        <w:br/>
        <w:br/>
        <w:t>25.   Los niños integran un grupo que ha merecido el mayor interés de la</w:t>
        <w:br/>
        <w:t>comunidad internacional. El primer instrumento internacional relativo a</w:t>
        <w:br/>
        <w:t>aquéllos fue la Declaración de Ginebra de 1924, adoptada por la Unión</w:t>
        <w:br/>
        <w:t>Internacional para la Protección de la Infancia[18]. En ésta se reconoció</w:t>
        <w:br/>
        <w:t>que la humanidad debe dar al niño lo mejor de sí misma, como un deber que</w:t>
        <w:br/>
        <w:t>se halla por encima de toda consideración de raza, nacionalidad o creencia.</w:t>
        <w:br/>
        <w:br/>
        <w:br/>
        <w:t>26.   En el siglo XX se produjeron al menos 80 instrumentos  internacionales</w:t>
        <w:br/>
        <w:t>aplicables, en diversa medida, a los niños[19]. En el conjunto  destacan  la</w:t>
        <w:br/>
        <w:t>Declaración de los Derechos del Niño, adoptada por la  Asamblea  General  de</w:t>
        <w:br/>
        <w:t>las Naciones Unidas (1959), las Reglas Mínimas de las Naciones  Unidas  para</w:t>
        <w:br/>
        <w:t>la Administración de la Justicia de Menores (Reglas de  Beijing,  1985)[20],</w:t>
        <w:br/>
        <w:t>las Reglas Mínimas de las Naciones Unidas sobre las  Medidas  No  Privativas</w:t>
        <w:br/>
        <w:t>de la Libertad  (Reglas  de  Tokio,  1990)[21]  y  las  Directrices  de  las</w:t>
        <w:br/>
        <w:t>Naciones Unidas para la Prevención de la Delincuencia  Juvenil  (Directrices</w:t>
        <w:br/>
        <w:t>de Riad, 1990)[22]. En este mismo círculo de  protección  del  niño  figuran</w:t>
        <w:br/>
        <w:t>también  el  Convenio  138  y  la  Recomendación  146  de  la   Organización</w:t>
        <w:br/>
        <w:t>Internacional del Trabajo y el Pacto Internacional  de  Derechos  Civiles  y</w:t>
        <w:br/>
        <w:t>Políticos.</w:t>
        <w:br/>
        <w:br/>
        <w:t>27.   Por lo que  hace  al  sistema  interamericano  de  protección  de  los</w:t>
        <w:br/>
        <w:t>derechos humanos, es preciso considerar el principio  8  de  la  Declaración</w:t>
        <w:br/>
        <w:t>Americana de Derechos y Deberes del Hombre (1948) y el  artículo  19  de  la</w:t>
        <w:br/>
        <w:t>Convención Americana, así como los artículos  13,  15  y  16  del  Protocolo</w:t>
        <w:br/>
        <w:t>Adicional a la Convención Americana sobre Derechos  Humanos  en  Materia  de</w:t>
        <w:br/>
        <w:t>Derechos Económicos, Sociales y Culturales  (“Protocolo  de  San  Salvador”)</w:t>
        <w:br/>
        <w:t>[23].</w:t>
        <w:br/>
        <w:br/>
        <w:t>28.   Por lo que toca al citado artículo 19 de la Convención Americana vale</w:t>
        <w:br/>
        <w:t>destacar que cuando éste fue elaborado existía la preocupación por asegurar</w:t>
        <w:br/>
        <w:t>al niño la debida protección, mediante mecanismos estatales orientados al</w:t>
        <w:br/>
        <w:t>efecto. Hoy día debe darse una interpretación dinámica de este precepto que</w:t>
        <w:br/>
        <w:t>responda a las nuevas circunstancias sobre las que debe proyectarse y</w:t>
        <w:br/>
        <w:t>atienda a las necesidades del niño como verdadero sujeto de derecho y no</w:t>
        <w:br/>
        <w:t>sólo como objeto de protección.</w:t>
        <w:br/>
        <w:br/>
        <w:t>29.   La Convención sobre los Derechos del Niño ha sido ratificada por  casi</w:t>
        <w:br/>
        <w:t>todos los Estados miembros de la Organización  de  Estados  Americanos.   El</w:t>
        <w:br/>
        <w:t>gran  número  de  ratificaciones  pone  de  manifiesto  un  amplio  consenso</w:t>
        <w:br/>
        <w:t>internacional  (opinio  iuris  comunis)  favorable  a   los   principios   e</w:t>
        <w:br/>
        <w:t>instituciones acogidos por dicho  instrumento,  que  refleja  el  desarrollo</w:t>
        <w:br/>
        <w:t>actual de esta  materia.  Valga  destacar,  que  los  diversos  Estados  del</w:t>
        <w:br/>
        <w:t>continente   han   adoptado   disposiciones   en   su   legislación,   tanto</w:t>
        <w:br/>
        <w:t>constitucional[24] como ordinaria[25],  sobre  la  materia  que  nos  ocupa;</w:t>
        <w:br/>
        <w:t>disposiciones a las cuales el Comité de Derechos del Niño se ha referido  en</w:t>
        <w:br/>
        <w:t>reiteradas oportunidades.</w:t>
        <w:br/>
        <w:br/>
        <w:t>30.   Si esta Corte  recurrió a la Convención sobre los Derechos del Niño</w:t>
        <w:br/>
        <w:t>para establecer lo que debe entenderse por niño en el marco de un caso</w:t>
        <w:br/>
        <w:t>contencioso, con mayor razón puede acudir a dicha Convención y a otros</w:t>
        <w:br/>
        <w:t>instrumentos internacionales sobre esta materia cuando se trata de ejercer</w:t>
        <w:br/>
        <w:t>su función consultiva, que versa sobre “la interpretación no sólo de la</w:t>
        <w:br/>
        <w:t>Convención, sino de ‘otros tratados concernientes a la protección de los</w:t>
        <w:br/>
        <w:t>derechos humanos en los Estados americanos’”[26].</w:t>
        <w:br/>
        <w:br/>
        <w:t>31.   Siguiendo su práctica en materia consultiva, la Corte debe  determinar</w:t>
        <w:br/>
        <w:t>si la emisión de la consulta podría “conducir  a  alterar  o  debilitar,  en</w:t>
        <w:br/>
        <w:t>perjuicio del ser humano, el régimen previsto por la Convención”[27].</w:t>
        <w:br/>
        <w:br/>
        <w:t>32.   Varios son los parámetros que pueden ser utilizados  por  el  Tribunal</w:t>
        <w:br/>
        <w:t>al hacer este examen.  Uno de  ellos,  coincidente  con  gran  parte  de  la</w:t>
        <w:br/>
        <w:t>jurisprudencia  internacional  en  esta  materia[28],  se   refiere   a   la</w:t>
        <w:br/>
        <w:t>inconveniencia de que, por vía  de  una  solicitud  consultiva,  se  obtenga</w:t>
        <w:br/>
        <w:t>prematuramente  un  pronunciamiento  sobre  un  tema  o  asunto  que  podría</w:t>
        <w:br/>
        <w:t>eventualmente  ser  sometido  a  la  Corte  en   el   marco   de   un   caso</w:t>
        <w:br/>
        <w:t>contencioso[29].  Sin embargo, esta Corte ha advertido que la existencia  de</w:t>
        <w:br/>
        <w:t>una controversia sobre la interpretación de una disposición  no  constituye,</w:t>
        <w:br/>
        <w:t>per se, un impedimento para el ejercicio de la función consultiva[30].</w:t>
        <w:br/>
        <w:br/>
        <w:br/>
        <w:t>33.   En el ejercicio de su función consultiva, la Corte no está  llamada  a</w:t>
        <w:br/>
        <w:t>resolver cuestiones de hecho, sino a desentrañar  el  sentido,  propósito  y</w:t>
        <w:br/>
        <w:t>razón de las normas internacionales sobre  derechos  humanos[31].   En  este</w:t>
        <w:br/>
        <w:t>ámbito, el Tribunal cumple  con  su  función  consultiva[32].  La  Corte  ha</w:t>
        <w:br/>
        <w:t>sostenido  en  diversas  ocasiones  la  distinción  entre  sus  competencias</w:t>
        <w:br/>
        <w:t>consultiva y contenciosa, al señalar que</w:t>
        <w:br/>
        <w:br/>
        <w:t xml:space="preserve">      [l]a competencia consultiva de la  Corte  difiere  de  su  competencia</w:t>
        <w:br/>
        <w:t xml:space="preserve">      contenciosa  en  que  no   existen   “partes”   involucradas   en   el</w:t>
        <w:br/>
        <w:t xml:space="preserve">      procedimiento  consultivo,  y  no  existe  tampoco  un  litigio  [por]</w:t>
        <w:br/>
        <w:t xml:space="preserve">      resolver.   El  único  propósito  de  la  función  consultiva  es  “la</w:t>
        <w:br/>
        <w:t xml:space="preserve">      interpretación de esta Convención o de otros tratados concernientes  a</w:t>
        <w:br/>
        <w:t xml:space="preserve">      la protección de los derechos humanos en los Estados americanos”.   El</w:t>
        <w:br/>
        <w:t xml:space="preserve">      hecho de que la competencia consultiva de la Corte pueda ser promovida</w:t>
        <w:br/>
        <w:t xml:space="preserve">      por todos los Estados Miembros de la O.E.A. y órganos  principales  de</w:t>
        <w:br/>
        <w:t xml:space="preserve">      ésta establece otra distinción entre  las  competencias  consultiva  y</w:t>
        <w:br/>
        <w:t xml:space="preserve">      contenciosa de la Corte.</w:t>
        <w:br/>
        <w:br/>
        <w:br/>
        <w:t xml:space="preserve">      […] Consecuentemente la Corte advierte que el ejercicio de la  función</w:t>
        <w:br/>
        <w:t xml:space="preserve">      consultiva que le confiere la  Convención  Americana  es  de  carácter</w:t>
        <w:br/>
        <w:t xml:space="preserve">      multilateral y no litigioso, lo cual está fielmente  reflejado  en  el</w:t>
        <w:br/>
        <w:t xml:space="preserve">      Reglamento de la Corte, cuyo artículo 62.1 establece que una solicitud</w:t>
        <w:br/>
        <w:t xml:space="preserve">      de opinión consultiva será notificada a todos los “Estados  Miembros”,</w:t>
        <w:br/>
        <w:t xml:space="preserve">      los cuales pueden presentar sus observaciones  sobre  la  solicitud  y</w:t>
        <w:br/>
        <w:t xml:space="preserve">      participar en las audiencias públicas respecto de la  misma.   Además,</w:t>
        <w:br/>
        <w:t xml:space="preserve">      aun cuando la opinión consultiva de la  Corte  no  tiene  el  carácter</w:t>
        <w:br/>
        <w:t xml:space="preserve">      vinculante de una sentencia en un caso contencioso, tiene, en  cambio,</w:t>
        <w:br/>
        <w:t xml:space="preserve">      efectos jurídicos innegables.  De esta  manera,  es  evidente  que  el</w:t>
        <w:br/>
        <w:t xml:space="preserve">      Estado u órgano que solicita a la Corte una opinión consultiva  no  es</w:t>
        <w:br/>
        <w:t xml:space="preserve">      el  único  titular  de  un  interés  legítimo  en  el  resultado   del</w:t>
        <w:br/>
        <w:t xml:space="preserve">      procedimiento[33].</w:t>
        <w:br/>
        <w:br/>
        <w:t>34.   Al afirmar su competencia sobre este asunto, el Tribunal  recuerda  el</w:t>
        <w:br/>
        <w:t>amplio  alcance  de  su  función  consultiva[34],  única   en   el   derecho</w:t>
        <w:br/>
        <w:t>internacional contemporáneo[35], la cual  constituye  “un  servicio  que  la</w:t>
        <w:br/>
        <w:t>Corte está en capacidad de prestar  a  todos  los  integrantes  del  sistema</w:t>
        <w:br/>
        <w:t>interamericano, con  el  propósito  de  coadyuvar  al  cumplimiento  de  sus</w:t>
        <w:br/>
        <w:t>compromisos internacionales” referentes a derechos humanos[36], y de</w:t>
        <w:br/>
        <w:br/>
        <w:t xml:space="preserve">      ayudar a los Estados y órganos a  cumplir  y  a  aplicar  tratados  en</w:t>
        <w:br/>
        <w:t xml:space="preserve">      materia de derechos humanos, sin someterlos al formalismo y al sistema</w:t>
        <w:br/>
        <w:t xml:space="preserve">      de sanciones que caracteriza el proceso contencioso[37].</w:t>
        <w:br/>
        <w:br/>
        <w:t>35.   La Corte considera que el señalamiento de algunos  ejemplos[38]  sirve</w:t>
        <w:br/>
        <w:t>al propósito de referirse  a  un  contexto  particular[39]  e  ilustrar  las</w:t>
        <w:br/>
        <w:t>distintas interpretaciones que pueden existir  sobre  la  cuestión  jurídica</w:t>
        <w:br/>
        <w:t>objeto de la presente Opinión Consultiva[40] de que se trate,  sin  que  por</w:t>
        <w:br/>
        <w:t>esto implique que el Tribunal esté  emitiendo  un  pronunciamiento  jurídico</w:t>
        <w:br/>
        <w:t>sobre  la situación planteada en dichos ejemplos[41]. Además, estos  últimos</w:t>
        <w:br/>
        <w:t>permiten a esta Corte señalar que su Opinión Consultiva  no  constituye  una</w:t>
        <w:br/>
        <w:t>mera especulación académica y que el interés en la misma  se  justifica  por</w:t>
        <w:br/>
        <w:t>el beneficio que pueda traer a la protección internacional de  los  derechos</w:t>
        <w:br/>
        <w:t>humanos[42]. La Corte al abordar el tema actúa en su condición  de  tribunal</w:t>
        <w:br/>
        <w:t>de  derechos  humanos,  guiada  por  los  instrumentos  internacionales  que</w:t>
        <w:br/>
        <w:t>gobiernan su competencia consultiva  y  procede  al  análisis  estrictamente</w:t>
        <w:br/>
        <w:t>jurídico de las cuestiones planteadas ante ella.</w:t>
        <w:br/>
        <w:br/>
        <w:t>36.   Por lo tanto la Corte, estima que debe examinar los asuntos</w:t>
        <w:br/>
        <w:t>planteados en la solicitud que ahora se analiza y emitir la correspondiente</w:t>
        <w:br/>
        <w:t>Opinión.</w:t>
        <w:br/>
        <w:br/>
        <w:br/>
        <w:t>iv</w:t>
        <w:br/>
        <w:br/>
        <w:br/>
        <w:t>Estructura de la Opinión</w:t>
        <w:br/>
        <w:br/>
        <w:br/>
        <w:t>37.   Es inherente a las facultades de esta Corte, la de estructurar sus</w:t>
        <w:br/>
        <w:t>pronunciamientos en la forma que estime más adecuada a los intereses de la</w:t>
        <w:br/>
        <w:t>justicia y a los efectos de una opinión consultiva. Para ello, el Tribunal</w:t>
        <w:br/>
        <w:t>toma en cuenta las cuestiones básicas que sustentan los interrogantes</w:t>
        <w:br/>
        <w:t>planteados en la solicitud de opinión y las analiza para llegar a</w:t>
        <w:br/>
        <w:t>conclusiones generales que puedan proyectarse, a su vez, sobre los puntos</w:t>
        <w:br/>
        <w:t>específicos mencionados en la propia solicitud y sobre otros temas conexos</w:t>
        <w:br/>
        <w:t>con aquéllos. En la especie, la Corte ha resuelto ocuparse, en primer</w:t>
        <w:br/>
        <w:t>término, de los temas de mayor alcance conceptual que servirán para</w:t>
        <w:br/>
        <w:t>demarcar el análisis y las conclusiones en torno a los asuntos específicos,</w:t>
        <w:br/>
        <w:t>particularmente de carácter procesal, sometidos a su consideración.</w:t>
        <w:br/>
        <w:br/>
        <w:br/>
        <w:t>v</w:t>
        <w:br/>
        <w:br/>
        <w:br/>
        <w:t>Definición de Niño</w:t>
        <w:br/>
        <w:br/>
        <w:br/>
        <w:t>38.   El artículo 19 de la Convención Americana, que ordena adoptar  medidas</w:t>
        <w:br/>
        <w:t>especiales de protección a favor de los niños, no define este  concepto.  El</w:t>
        <w:br/>
        <w:t>artículo 1 de la Convención sobre los Derechos del  Niño  indica  que  “niño</w:t>
        <w:br/>
        <w:t>[es] todo ser humano menor de dieciocho años de edad, salvo que,  en  virtud</w:t>
        <w:br/>
        <w:t>de la ley  que  le  sea  aplicable,  haya  alcanzado  antes  la  mayoría  de</w:t>
        <w:br/>
        <w:t>edad”[43].</w:t>
        <w:br/>
        <w:br/>
        <w:t>39.   En las Reglas de Beijing, en las Reglas de Tokio y en las  Directrices</w:t>
        <w:br/>
        <w:t>de Riad se utilizan los términos  “niño”  y  “menor”  para  designar  a  los</w:t>
        <w:br/>
        <w:t>sujetos destinatarios de sus disposiciones. De acuerdo  con  las  Reglas  de</w:t>
        <w:br/>
        <w:t>Beijing “menor es todo niño o joven que, con  arreglo  al  sistema  jurídico</w:t>
        <w:br/>
        <w:t>respectivo, puede ser castigado por cometer un delito en forma  diferente  a</w:t>
        <w:br/>
        <w:t>un adulto”[44].  En las Reglas de Tokio no se establece salvedad  alguna  al</w:t>
        <w:br/>
        <w:t>límite de dieciocho años de edad.</w:t>
        <w:br/>
        <w:br/>
        <w:t>40.   La Corte no entrará a considerar en este momento las implicaciones  de</w:t>
        <w:br/>
        <w:t>las diversas expresiones  con  que  se  designa  a  los  integrantes  de  la</w:t>
        <w:br/>
        <w:t>población menor de 18 años. En algunos de los planteamientos formulados  por</w:t>
        <w:br/>
        <w:t>los participantes en el procedimiento correspondiente  a  esta  Opinión,  se</w:t>
        <w:br/>
        <w:t>hizo notar la diferencia que existe entre el niño y el menor de edad,  desde</w:t>
        <w:br/>
        <w:t>ciertas perspectivas. Para los fines que persigue esta  Opinión  Consultiva,</w:t>
        <w:br/>
        <w:t>es suficiente la diferencia que se ha hecho entre mayores y  menores  de  18</w:t>
        <w:br/>
        <w:t>años.</w:t>
        <w:br/>
        <w:br/>
        <w:t>41.   La mayoría de edad conlleva la posibilidad de ejercicio pleno de los</w:t>
        <w:br/>
        <w:t>derechos, también conocida como capacidad de actuar. Esto significa que la</w:t>
        <w:br/>
        <w:t>persona puede ejercitar en forma personal y directa sus derechos</w:t>
        <w:br/>
        <w:t>subjetivos, así como asumir plenamente obligaciones jurídicas y realizar</w:t>
        <w:br/>
        <w:t>otros actos de naturaleza personal o patrimonial. No todos poseen esta</w:t>
        <w:br/>
        <w:t>capacidad: carecen de ésta, en gran medida, los niños. Los incapaces se</w:t>
        <w:br/>
        <w:t>hallan sujetos a la autoridad parental, o en su defecto, a la tutela o</w:t>
        <w:br/>
        <w:t>representación. Pero todos son sujetos de derechos, titulares de derechos</w:t>
        <w:br/>
        <w:t>inalienables e inherentes a la persona humana.</w:t>
        <w:br/>
        <w:br/>
        <w:t>42.   En definitiva, tomando en cuenta la normativa internacional y el</w:t>
        <w:br/>
        <w:t>criterio sustentado por la Corte en otros casos, se entiende por “niño” a</w:t>
        <w:br/>
        <w:t>toda persona que no ha cumplido 18 años de edad[45].</w:t>
        <w:br/>
        <w:br/>
        <w:t xml:space="preserve">                                     vi</w:t>
        <w:br/>
        <w:br/>
        <w:t xml:space="preserve">                                  Igualdad</w:t>
        <w:br/>
        <w:br/>
        <w:br/>
        <w:t>43.   Como lo hicieron notar tanto México y Costa  Rica  como  el  Instituto</w:t>
        <w:br/>
        <w:t>Interamericano del Niño, ILANUD y CEJIL, es preciso puntualizar  el  sentido</w:t>
        <w:br/>
        <w:t>y alcance del principio de igualdad con respecto al tema de  los  niños.  En</w:t>
        <w:br/>
        <w:t>ocasiones anteriores, este Tribunal ha manifestado que el  artículo  1.1  de</w:t>
        <w:br/>
        <w:t>la Convención Americana obliga a los Estados  a  respetar  y  garantizar  el</w:t>
        <w:br/>
        <w:t>pleno y libre ejercicio de los derechos y libertades  allí  reconocidos  sin</w:t>
        <w:br/>
        <w:t>discriminación alguna. Todo  tratamiento  que  pueda  ser  considerado  como</w:t>
        <w:br/>
        <w:t>discriminatorio respecto de los derechos consagrados en  la  Convención  es,</w:t>
        <w:br/>
        <w:t>per se, incompatible con ésta[46].</w:t>
        <w:br/>
        <w:br/>
        <w:t>44.   En un sentido más específico, el artículo 24 de la Convención</w:t>
        <w:br/>
        <w:t>consagra el principio de igualdad ante la ley. Así, la prohibición general</w:t>
        <w:br/>
        <w:t>de discriminación establecida en el artículo 1.1 “se extiende al derecho</w:t>
        <w:br/>
        <w:t>interno de los Estados Partes, de tal manera que es posible concluir que,</w:t>
        <w:br/>
        <w:t>con base en esas disposiciones, éstos se han comprometido, en virtud de la</w:t>
        <w:br/>
        <w:t>Convención, a no introducir en su ordenamiento jurídico regulaciones</w:t>
        <w:br/>
        <w:t>discriminatorias referentes a la protección de la ley”[47].</w:t>
        <w:br/>
        <w:br/>
        <w:t>45.   En una  opinión consultiva, la Corte hizo notar que</w:t>
        <w:br/>
        <w:br/>
        <w:t xml:space="preserve">      [l]a noción de igualdad se desprende  directamente  de  la  unidad  de</w:t>
        <w:br/>
        <w:t xml:space="preserve">      naturaleza del género humano y es inseparable de la dignidad  esencial</w:t>
        <w:br/>
        <w:t xml:space="preserve">      de la persona, frente a la cual es incompatible  toda  situación  que,</w:t>
        <w:br/>
        <w:t xml:space="preserve">      por considerar superior a un determinado grupo,  conduzca  a  tratarlo</w:t>
        <w:br/>
        <w:t xml:space="preserve">      con privilegio; o que, a la inversa,  por  considerarlo  inferior,  lo</w:t>
        <w:br/>
        <w:t xml:space="preserve">      trate con hostilidad o de cualquier forma lo discrimine  del  goce  de</w:t>
        <w:br/>
        <w:t xml:space="preserve">      derechos que sí se reconocen a quienes no se  consideran  incursos  en</w:t>
        <w:br/>
        <w:t xml:space="preserve">      tal situación de inferioridad. No es admisible  crear  diferencias  de</w:t>
        <w:br/>
        <w:t xml:space="preserve">      tratamiento entre seres humanos que no se correspondan con su única  e</w:t>
        <w:br/>
        <w:t xml:space="preserve">      idéntica naturaleza[48].</w:t>
        <w:br/>
        <w:br/>
        <w:t>46.   Ahora bien, al examinar las implicaciones del trato  diferenciado  que</w:t>
        <w:br/>
        <w:t>algunas normas pueden dar a sus destinatarios, la Corte ha  establecido  que</w:t>
        <w:br/>
        <w:t>“no toda distinción de trato puede considerarse ofensiva, por sí  misma,  de</w:t>
        <w:br/>
        <w:t>la dignidad  humana”[49].  En  este  mismo  sentido,  la  Corte  Europea  de</w:t>
        <w:br/>
        <w:t>Derechos Humanos, basándose en “los principios que pueden  deducirse  de  la</w:t>
        <w:br/>
        <w:t>práctica jurídica de un gran número de Estados democráticos” , advirtió  que</w:t>
        <w:br/>
        <w:t>sólo es discriminatoria  una  distinción  cuando  “carece  de  justificación</w:t>
        <w:br/>
        <w:t>objetiva y  razonable”[50].  Existen  ciertas  desigualdades  de  hecho  que</w:t>
        <w:br/>
        <w:t>pueden  traducirse,  legítimamente,    en   desigualdades   de   tratamiento</w:t>
        <w:br/>
        <w:t>jurídico, sin que esto contraríe la justicia. Más  aún,  tales  distinciones</w:t>
        <w:br/>
        <w:t>pueden  ser  un  instrumento  para  la  protección  de  quienes  deban   ser</w:t>
        <w:br/>
        <w:t>protegidos,  considerando  la  situación  de  mayor  o  menor  debilidad   o</w:t>
        <w:br/>
        <w:t>desvalimiento en que se encuentran.</w:t>
        <w:br/>
        <w:br/>
        <w:t>47.   Asimismo, este Tribunal estableció que:</w:t>
        <w:br/>
        <w:br/>
        <w:t>[n]o habrá, pues, discriminación si una distinción de tratamiento está</w:t>
        <w:br/>
        <w:t>orientada legítimamente, es decir, si no conduce a situaciones contrarias a</w:t>
        <w:br/>
        <w:t>la justicia, a la razón o a la naturaleza de las cosas. De ahí que no pueda</w:t>
        <w:br/>
        <w:t>afirmarse que exista discriminación en toda diferencia de tratamiento del</w:t>
        <w:br/>
        <w:t>Estado frente al individuo, siempre que esa distinción parta de supuestos</w:t>
        <w:br/>
        <w:t>de hecho sustancialmente diferentes y que expresen de modo proporcionado</w:t>
        <w:br/>
        <w:t>una fundamentada conexión entre esas diferencias y los objetivos de la</w:t>
        <w:br/>
        <w:t>norma, los cuales no pueden apartarse de la justicia o de la razón, vale</w:t>
        <w:br/>
        <w:t>decir, no pueden perseguir fines arbitrarios, caprichosos, despóticos o que</w:t>
        <w:br/>
        <w:t>de alguna manera repugnen a la esencial unidad y dignidad de la naturaleza</w:t>
        <w:br/>
        <w:t>humana[51] (infra 97).</w:t>
        <w:br/>
        <w:br/>
        <w:t>48.    La  propia  Corte  Interamericana  ha  establecido  que   no   existe</w:t>
        <w:br/>
        <w:t>“discriminación por razón de edad o condición social en los casos en que  la</w:t>
        <w:br/>
        <w:t>ley limita el ejercicio de la capacidad civil a quienes, por ser  menores  o</w:t>
        <w:br/>
        <w:t>no gozar de salud mental, no están en condiciones de  ejercerla  sin  riesgo</w:t>
        <w:br/>
        <w:t>de su propio patrimonio”[52].</w:t>
        <w:br/>
        <w:br/>
        <w:t>49.   En este punto, procede recordar que el artículo 2 la Convención  sobre</w:t>
        <w:br/>
        <w:t>los Derechos del Niño[53] dispone:</w:t>
        <w:br/>
        <w:br/>
        <w:t xml:space="preserve">      1. Los  Estados  Partes  respetarán  los  derechos  enunciados  en  la</w:t>
        <w:br/>
        <w:t xml:space="preserve">      presente Convención y asegurarán su aplicación a cada niño sujeto a su</w:t>
        <w:br/>
        <w:t xml:space="preserve">      jurisdicción, sin distinción alguna, independientemente de la raza, el</w:t>
        <w:br/>
        <w:t xml:space="preserve">      color, el sexo, el idioma, la religión, la opinión política o de  otra</w:t>
        <w:br/>
        <w:t xml:space="preserve">      índole, el origen nacional, étnico o social,  la  posición  económica,</w:t>
        <w:br/>
        <w:t xml:space="preserve">      los impedimentos físicos, el nacimiento o cualquier otra condición del</w:t>
        <w:br/>
        <w:t xml:space="preserve">      niño, de sus padres o de sus representantes legales.</w:t>
        <w:br/>
        <w:br/>
        <w:br/>
        <w:t xml:space="preserve">      2. Los Estados  Partes  tomarán  todas  las  medidas  apropiadas  para</w:t>
        <w:br/>
        <w:t xml:space="preserve">      garantizar  que  el  niño  se  vea  protegido  contra  toda  forma  de</w:t>
        <w:br/>
        <w:t xml:space="preserve">      discriminación o castigo por causa de la condición,  las  actividades,</w:t>
        <w:br/>
        <w:t xml:space="preserve">      las opiniones expresadas o las creencias de sus padres, o sus  tutores</w:t>
        <w:br/>
        <w:t xml:space="preserve">      o de sus familiares[54].</w:t>
        <w:br/>
        <w:br/>
        <w:t>50.   En igual sentido, los principios generales de las Reglas de Beijing</w:t>
        <w:br/>
        <w:t>establecen que</w:t>
        <w:br/>
        <w:br/>
        <w:br/>
        <w:t xml:space="preserve">      [éstas] se aplicarán a los menores delincuentes con imparcialidad, sin</w:t>
        <w:br/>
        <w:t xml:space="preserve">      distinción  alguna,  por  ejemplo,  de  raza,  color,  sexo,   idioma,</w:t>
        <w:br/>
        <w:t xml:space="preserve">      religión, opinión política o de cualquier otra índole, origen nacional</w:t>
        <w:br/>
        <w:t xml:space="preserve">      o social, posición económica, nacimiento o cualquier otra condición.</w:t>
        <w:br/>
        <w:br/>
        <w:t>51.   En su Observación General 17 sobre el Pacto Internacional de  Derechos</w:t>
        <w:br/>
        <w:t>Civiles y Políticos, el Comité de Derechos Humanos señaló  que  el  artículo</w:t>
        <w:br/>
        <w:t>24.1  de  dicho  instrumento  reconoce  el  derecho  de   todo   niño,   sin</w:t>
        <w:br/>
        <w:t>discriminación alguna, a las medidas de protección que su condición de  niño</w:t>
        <w:br/>
        <w:t>requiere,  tanto  por  parte  de  su  familia  como  de  la  sociedad  y  el</w:t>
        <w:br/>
        <w:t>Estado[55]. La  aplicación  de  esta  disposición  entraña  la  adopción  de</w:t>
        <w:br/>
        <w:t>medidas especiales para la protección de los niños, además de  las  que  los</w:t>
        <w:br/>
        <w:t>Estados deben adoptar, en virtud del artículo 2,  para  garantizar  a  todas</w:t>
        <w:br/>
        <w:t>las personas el disfrute de los  derechos  previstos  en  el  Pacto[56].  El</w:t>
        <w:br/>
        <w:t>Comité acotó que los derechos previstos en el artículo 24 no son los  únicos</w:t>
        <w:br/>
        <w:t>aplicables a los niños: éstos “gozan, en cuanto  individuos,  de  todos  los</w:t>
        <w:br/>
        <w:t>derechos civiles enunciados en él”[57].</w:t>
        <w:br/>
        <w:br/>
        <w:t>52.  Asimismo, el Comité indicó que</w:t>
        <w:br/>
        <w:br/>
        <w:t xml:space="preserve">    [d]e acuerdo con el Pacto, debe otorgarse protección a  los  niños  sin</w:t>
        <w:br/>
        <w:t xml:space="preserve">    discriminación  alguna  por  motivos  de  raza,  color,  sexo,  idioma,</w:t>
        <w:br/>
        <w:t xml:space="preserve">    religión, origen nacional o social, posición económica o nacimiento. El</w:t>
        <w:br/>
        <w:t xml:space="preserve">    Comité observa a este respecto que, mientras que la  no  discriminación</w:t>
        <w:br/>
        <w:t xml:space="preserve">    en el disfrute de los derechos previstos en el Pacto se deriva también,</w:t>
        <w:br/>
        <w:t xml:space="preserve">    para los niños, del artículo 2 y su igualdad ante la ley, del  artículo</w:t>
        <w:br/>
        <w:t xml:space="preserve">    26, la cláusula no discriminatoria del artículo 24 se refiere de manera</w:t>
        <w:br/>
        <w:t xml:space="preserve">    concreta a las medidas de protección previstas en esta disposición[58].</w:t>
        <w:br/>
        <w:br/>
        <w:t>53.   La protección de los niños en los instrumentos  internacionales  tiene</w:t>
        <w:br/>
        <w:t>como objetivo último el desarrollo armonioso de la personalidad de  aquéllos</w:t>
        <w:br/>
        <w:t>y el disfrute de los derechos que les han sido reconocidos.  Corresponde  al</w:t>
        <w:br/>
        <w:t>Estado precisar las medidas que adoptará para alentar ese desarrollo  en  su</w:t>
        <w:br/>
        <w:t>propio ámbito de competencia y apoyar a la familia en la  función  que  ésta</w:t>
        <w:br/>
        <w:t>naturalmente tiene a su cargo  para  brindar  protección  a  los  niños  que</w:t>
        <w:br/>
        <w:t>forman parte de ella[59].</w:t>
        <w:br/>
        <w:br/>
        <w:t>54.   Tal como se señalara en las discusiones de  la  Convención  sobre  los</w:t>
        <w:br/>
        <w:t>Derechos del Niño, es importante destacar que los niños poseen los  derechos</w:t>
        <w:br/>
        <w:t>que corresponden a todos los seres humanos  –menores  y  adultos-  y  tienen</w:t>
        <w:br/>
        <w:t>además  derechos  especiales  derivados  de  su   condición,   a   los   que</w:t>
        <w:br/>
        <w:t>corresponden deberes específicos de la familia, la sociedad y el Estado.</w:t>
        <w:br/>
        <w:br/>
        <w:t>55.   Se puede concluir, que en razón de  las  condiciones  en  las  que  se</w:t>
        <w:br/>
        <w:t>encuentran los niños, el trato diferente que se otorga a  los  mayores  y  a</w:t>
        <w:br/>
        <w:t>los menores de edad no es per se  discriminatorio, en el  sentido  proscrito</w:t>
        <w:br/>
        <w:t>por la Convención. Por el contrario,  sirve  al  propósito  de  permitir  el</w:t>
        <w:br/>
        <w:t>cabal ejercicio de los derechos reconocidos al niño.  Se  entiende  que,  en</w:t>
        <w:br/>
        <w:t>virtud de los artículos 1.1 y 24 de la Convención,  los  Estados  no  pueden</w:t>
        <w:br/>
        <w:t>establecer diferenciaciones que carezcan de  una  justificación  objetiva  y</w:t>
        <w:br/>
        <w:t>razonable y no tengan como objeto único, en definitiva, el ejercicio de  los</w:t>
        <w:br/>
        <w:t>derechos establecidos en aquélla.</w:t>
        <w:br/>
        <w:br/>
        <w:br/>
        <w:t xml:space="preserve">                                     vii</w:t>
        <w:br/>
        <w:t xml:space="preserve">                          Interés Superior del Niño</w:t>
        <w:br/>
        <w:br/>
        <w:t>56.   Este principio regulador de la normativa de los derechos del  niño  se</w:t>
        <w:br/>
        <w:t>funda en la dignidad  misma  del  ser  humano[60],  en  las  características</w:t>
        <w:br/>
        <w:t>propias de los niños, y en  la  necesidad  de  propiciar  el  desarrollo  de</w:t>
        <w:br/>
        <w:t>éstos, con pleno aprovechamiento de  sus  potencialidades  así  como  en  la</w:t>
        <w:br/>
        <w:t>naturaleza y alcances de la Convención sobre los Derechos del Niño.</w:t>
        <w:br/>
        <w:br/>
        <w:t>57.   A este respecto, el  principio 2 de la  Declaración  de  los  Derechos</w:t>
        <w:br/>
        <w:t>del Niño (1959) establece:</w:t>
        <w:br/>
        <w:br/>
        <w:t xml:space="preserve">      El niño gozará de una protección especial y dispondrá de oportunidades</w:t>
        <w:br/>
        <w:t xml:space="preserve">      y servicios, dispensado todo ello por la ley y por otros medios,  para</w:t>
        <w:br/>
        <w:t xml:space="preserve">      que  pueda  desarrollarse  física,   mental,   moral,   espiritual   y</w:t>
        <w:br/>
        <w:t xml:space="preserve">      socialmente en forma saludable y normal, así como  en  condiciones  de</w:t>
        <w:br/>
        <w:t xml:space="preserve">      libertad y dignidad. Al promulgar leyes con este fin, la consideración</w:t>
        <w:br/>
        <w:t xml:space="preserve">      fundamental a que se atenderá será el interés superior del  niño.  (El</w:t>
        <w:br/>
        <w:t xml:space="preserve">      subrayado no es del texto original)</w:t>
        <w:br/>
        <w:br/>
        <w:t>58.   El principio anterior se reitera y desarrolla en el artículo 3 de la</w:t>
        <w:br/>
        <w:t>Convención sobre los Derechos del Niño, que dispone:</w:t>
        <w:br/>
        <w:br/>
        <w:t xml:space="preserve">      1. En todas las medidas  concernientes  a  los  niños  que  tomen  las</w:t>
        <w:br/>
        <w:t xml:space="preserve">      instituciones públicas o privadas de bienestar social, los tribunales,</w:t>
        <w:br/>
        <w:t xml:space="preserve">      las  autoridades  administrativas  o  los  órganos  legislativos,  una</w:t>
        <w:br/>
        <w:t xml:space="preserve">      consideración primordial a que se atenderá será  el  interés  superior</w:t>
        <w:br/>
        <w:t xml:space="preserve">      del niño. (El subrayado no es del texto original) [61]</w:t>
        <w:br/>
        <w:br/>
        <w:br/>
        <w:t xml:space="preserve">      […]</w:t>
        <w:br/>
        <w:br/>
        <w:t>59.   Este asunto se vincula con los examinados en párrafos precedentes,  si</w:t>
        <w:br/>
        <w:t>se toma en cuenta que  la  Convención  sobre  Derechos  del  Niño  alude  al</w:t>
        <w:br/>
        <w:t>interés superior de éste (artículos 3, 9, 18, 20, 21, 37 y  40)  como  punto</w:t>
        <w:br/>
        <w:t>de referencia para asegurar la efectiva realización de  todos  los  derechos</w:t>
        <w:br/>
        <w:t>contemplados en ese instrumento, cuya observancia  permitirá  al  sujeto  el</w:t>
        <w:br/>
        <w:t>más amplio desenvolvimiento de sus potencialidades[62]. A este criterio  han</w:t>
        <w:br/>
        <w:t>de ceñirse las acciones del Estado y de la sociedad en lo que respecta a  la</w:t>
        <w:br/>
        <w:t>protección de los niños y a la promoción y preservación de sus derechos.</w:t>
        <w:br/>
        <w:br/>
        <w:t>60.   En el mismo sentido, conviene observar que para asegurar, en la  mayor</w:t>
        <w:br/>
        <w:t>medida posible, la prevalencia del interés superior del niño,  el  preámbulo</w:t>
        <w:br/>
        <w:t>de la  Convención  sobre  los  Derechos  del  Niño[63]  establece  que  éste</w:t>
        <w:br/>
        <w:t>requiere “cuidados especiales”, y el artículo 19 de la Convención  Americana</w:t>
        <w:br/>
        <w:t>señala que debe recibir “medidas especiales de protección”. En ambos  casos,</w:t>
        <w:br/>
        <w:t>la necesidad de adoptar esas medidas o cuidados  proviene  de  la  situación</w:t>
        <w:br/>
        <w:t>específica en  la  que  se  encuentran  los  niños,  tomando  en  cuenta  su</w:t>
        <w:br/>
        <w:t>debilidad, inmadurez o inexperiencia.</w:t>
        <w:br/>
        <w:br/>
        <w:t>61.   En conclusión,  es  preciso  ponderar  no  sólo  el  requerimiento  de</w:t>
        <w:br/>
        <w:t>medidas especiales, sino también  las  características  particulares  de  la</w:t>
        <w:br/>
        <w:t>situación en la que se hallan el niño.</w:t>
        <w:br/>
        <w:br/>
        <w:t xml:space="preserve">                                    viii</w:t>
        <w:br/>
        <w:br/>
        <w:t>Deberes de la familia, la sociedad y el Estado</w:t>
        <w:br/>
        <w:br/>
        <w:br/>
        <w:t xml:space="preserve">                  Familia como núcleo central de protección</w:t>
        <w:br/>
        <w:br/>
        <w:t>62.   La  adopción  de  medidas  especiales  para  la  protección  del  niño</w:t>
        <w:br/>
        <w:t>corresponde tanto al Estado como a la familia, la comunidad y la sociedad  a</w:t>
        <w:br/>
        <w:t>la que aquél pertenece. Sobre este punto, el artículo 16  del  Protocolo  de</w:t>
        <w:br/>
        <w:t>San Salvador manifiesta que</w:t>
        <w:br/>
        <w:br/>
        <w:t xml:space="preserve">      (t(odo niño sea cual fuere su filiación tiene derecho a las medidas de</w:t>
        <w:br/>
        <w:t xml:space="preserve">      protección que su  condición  de  menor  requieren  por  parte  de  su</w:t>
        <w:br/>
        <w:t xml:space="preserve">      familia, de la sociedad y del Estado.  Todo niño tiene el  derecho  de</w:t>
        <w:br/>
        <w:t xml:space="preserve">      crecer al amparo y  bajo  la  responsabilidad  de  sus  padres;  salvo</w:t>
        <w:br/>
        <w:t xml:space="preserve">      circunstancias excepcionales, reconocidas judicialmente,  el  niño  de</w:t>
        <w:br/>
        <w:t xml:space="preserve">      corta edad no debe ser separado de su madre.  Todo niño tiene  derecho</w:t>
        <w:br/>
        <w:t xml:space="preserve">      a la educación gratuita y obligatoria, al menos en su fase  elemental,</w:t>
        <w:br/>
        <w:t xml:space="preserve">      y a continuar  su  formación  en  niveles  más  elevados  del  sistema</w:t>
        <w:br/>
        <w:t xml:space="preserve">      educativo.</w:t>
        <w:br/>
        <w:br/>
        <w:t>63.   En este sentido el artículo 3 de la Convención sobre los Derechos  del</w:t>
        <w:br/>
        <w:t>Niño ha establecido que</w:t>
        <w:br/>
        <w:br/>
        <w:t xml:space="preserve">      […]</w:t>
        <w:br/>
        <w:br/>
        <w:br/>
        <w:t xml:space="preserve">      2. Los Estados Partes se comprometen a asegurar al niño la  protección</w:t>
        <w:br/>
        <w:t xml:space="preserve">      y el cuidado que sean necesarios para su bienestar, teniendo en cuenta</w:t>
        <w:br/>
        <w:t xml:space="preserve">      los derechos y  deberes  de  sus  padres,  tutores  u  otras  personas</w:t>
        <w:br/>
        <w:t xml:space="preserve">      responsables de él ante la ley y,  con  ese  fin,  tomarán  todas  las</w:t>
        <w:br/>
        <w:t xml:space="preserve">      medidas legislativas y administrativas adecuadas.</w:t>
        <w:br/>
        <w:br/>
        <w:br/>
        <w:t xml:space="preserve">      3.  Los  Estados  Partes  se  asegurarán  de  que  las  instituciones,</w:t>
        <w:br/>
        <w:t xml:space="preserve">      servicios y establecimientos encargados del cuidado o la protección de</w:t>
        <w:br/>
        <w:t xml:space="preserve">      los  niños  cumplan  las  normas  establecidas  por  las   autoridades</w:t>
        <w:br/>
        <w:t xml:space="preserve">      competentes, especialmente en materia de seguridad, sanidad, número  y</w:t>
        <w:br/>
        <w:t xml:space="preserve">      competencia de su personal, así como en relación con la existencia  de</w:t>
        <w:br/>
        <w:t xml:space="preserve">      una supervisión adecuada.</w:t>
        <w:br/>
        <w:br/>
        <w:t>64.    A  lo  anterior  es  preciso  agregar  la  puntual   observancia   de</w:t>
        <w:br/>
        <w:t>obligaciones establecidas en el  artículo  4  de  la  Convención  sobre  los</w:t>
        <w:br/>
        <w:t>Derechos del Niño, que señala:</w:t>
        <w:br/>
        <w:br/>
        <w:t xml:space="preserve">      Los  Estados  Partes  adoptarán  todas  las  medidas  administrativas,</w:t>
        <w:br/>
        <w:t xml:space="preserve">      legislativas y de otra índole para  dar  efectividad  a  los  derechos</w:t>
        <w:br/>
        <w:t xml:space="preserve">      reconocidos en la presente  Convención.  En  lo  que  respecta  a  los</w:t>
        <w:br/>
        <w:t xml:space="preserve">      derechos  económicos,  sociales  y  culturales,  los  Estados   Partes</w:t>
        <w:br/>
        <w:t xml:space="preserve">      adoptarán esas  medidas  hasta  el  máximo  de  los  recursos  de  que</w:t>
        <w:br/>
        <w:t xml:space="preserve">      dispongan y, cuando sea necesario, dentro del marco de la  cooperación</w:t>
        <w:br/>
        <w:t xml:space="preserve">      internacional.</w:t>
        <w:br/>
        <w:br/>
        <w:t>65.   En aras de la tutela efectiva del niño, toda decisión estatal, social</w:t>
        <w:br/>
        <w:t>o familiar que involucre alguna limitación al ejercicio de cualquier</w:t>
        <w:br/>
        <w:t>derecho, debe tomar en cuenta el interés superior del niño y ajustarse</w:t>
        <w:br/>
        <w:t>rigurosamente a las disposiciones que rigen esta materia.</w:t>
        <w:br/>
        <w:br/>
        <w:t>66.   En principio, la familia debe proporcionar la mejor protección de  los</w:t>
        <w:br/>
        <w:t>niños contra el abuso, el descuido y la explotación. Y el  Estado  se  halla</w:t>
        <w:br/>
        <w:t>obligado no sólo a disponer y ejecutar directamente  medidas  de  protección</w:t>
        <w:br/>
        <w:t>de los niños, sino  también  a  favorecer,  de  la  manera  más  amplia,  el</w:t>
        <w:br/>
        <w:t>desarrollo y la fortaleza  del  núcleo  familiar.  En  este  sentido,  “[e]l</w:t>
        <w:br/>
        <w:t>reconocimiento de la familia como  elemento  natural  y  fundamental  de  la</w:t>
        <w:br/>
        <w:t>sociedad”, con derecho a  “la  protección  de  la  sociedad  y  el  Estado”,</w:t>
        <w:br/>
        <w:t>constituye  un  principio  fundamental  del  Derecho  Internacional  de  los</w:t>
        <w:br/>
        <w:t>Derechos Humanos, consagrado  por  los  artículos  16.3  de  la  Declaración</w:t>
        <w:br/>
        <w:t>Universal[64], VI de la Declaración Americana, 23.1 del Pacto  Internacional</w:t>
        <w:br/>
        <w:t>de Derechos Civiles y Políticos[65] y 17.1 de la Convención Americana[66].</w:t>
        <w:br/>
        <w:br/>
        <w:t>67.   Las Directrices de Riad han señalado que  “la  familia  es  la  unidad</w:t>
        <w:br/>
        <w:t>central encargada de la integración social primaria del niño, los  gobiernos</w:t>
        <w:br/>
        <w:t>y la sociedad deben  tratar  de  preservar  la  integridad  de  la  familia,</w:t>
        <w:br/>
        <w:t>incluida la familia extensa. La sociedad tiene la obligación de ayudar a  la</w:t>
        <w:br/>
        <w:t>familia a cuidar y proteger al niño y asegurar su bienestar físico y  mental</w:t>
        <w:br/>
        <w:t>[…]”  (apartado  duodécimo).   Asimismo,  el  Estado  debe  velar   por   la</w:t>
        <w:br/>
        <w:t>estabilidad del núcleo familiar, facilitando, a través de sus políticas,  la</w:t>
        <w:br/>
        <w:t>prestación de los  servicios  adecuados  para  éstas[67],  garantizando  las</w:t>
        <w:br/>
        <w:t>condiciones que permitan alcanzar una vida digna (infra 86).</w:t>
        <w:br/>
        <w:br/>
        <w:t>68.   El artículo 4 de la Declaración sobre el Progreso y el  Desarrollo  en</w:t>
        <w:br/>
        <w:t>lo Social (1969), proclamada por la Asamblea General de las Naciones  Unidas</w:t>
        <w:br/>
        <w:t>en su resolución 2542 (XXIV), de 11 de diciembre de 1969, estableció:</w:t>
        <w:br/>
        <w:br/>
        <w:t xml:space="preserve">      La familia, como unidad básica de la sociedad y medio natural para  el</w:t>
        <w:br/>
        <w:t xml:space="preserve">      desenvolvimiento y bienestar de todos sus miembros, especialmente  los</w:t>
        <w:br/>
        <w:t xml:space="preserve">      niños y los jóvenes, debe ser  ayudada  y  protegida  para  que  pueda</w:t>
        <w:br/>
        <w:t xml:space="preserve">      asumir plenamente sus responsabilidades en la  comunidad.  Los  padres</w:t>
        <w:br/>
        <w:t xml:space="preserve">      tienen el derecho exclusivo a determinar libre y  responsablemente  el</w:t>
        <w:br/>
        <w:t xml:space="preserve">      número y espaciamiento de sus hijos.</w:t>
        <w:br/>
        <w:br/>
        <w:t>69.   El Comité de Derechos Humanos de las Naciones Unidas se refirió  a  la</w:t>
        <w:br/>
        <w:t>titularidad de los  derechos consagrados por  los  artículos  17  y  23  del</w:t>
        <w:br/>
        <w:t>Pacto Internacional de  Derechos  Civiles  y  Políticos[68].  Es  importante</w:t>
        <w:br/>
        <w:t>considerar el alcance que tiene el concepto  de  familia  para  radicar  los</w:t>
        <w:br/>
        <w:t>deberes y facultades a los que  hacemos  referencia.  La  Corte  Europea  de</w:t>
        <w:br/>
        <w:t>Derechos Humanos ha sostenido en diversas ocasiones que el concepto de  vida</w:t>
        <w:br/>
        <w:t>familiar “no está reducid(o( únicamente al matrimonio y debe  abarcar  otros</w:t>
        <w:br/>
        <w:t>lazos familiares de hecho donde las partes tienen vida en  común  por  fuera</w:t>
        <w:br/>
        <w:t>del matrimonio”[69].</w:t>
        <w:br/>
        <w:br/>
        <w:t>70.   La Corte Interamericana ha abordado el punto desde la  perspectiva  de</w:t>
        <w:br/>
        <w:t>los familiares de la víctima de violación de derechos. A este  respecto,  el</w:t>
        <w:br/>
        <w:t>Tribunal estima que el  término  “familiares”  debe  entenderse  en  sentido</w:t>
        <w:br/>
        <w:t>amplio, que abarque a  todas  las  personas  vinculadas  por  un  parentesco</w:t>
        <w:br/>
        <w:t>cercano[70].</w:t>
        <w:br/>
        <w:br/>
        <w:br/>
        <w:t xml:space="preserve">                Separación excepcional del niño de su familia</w:t>
        <w:br/>
        <w:br/>
        <w:br/>
        <w:t>71.   El niño tiene derecho a vivir con su  familia,  llamada  a  satisfacer</w:t>
        <w:br/>
        <w:t>sus necesidades materiales, afectivas y psicológicas.  El  derecho  de  toda</w:t>
        <w:br/>
        <w:t>persona a recibir protección contra injerencias arbitrarias  o  ilegales  en</w:t>
        <w:br/>
        <w:t>su familia, forma parte, implícitamente, del derecho a la protección  de  la</w:t>
        <w:br/>
        <w:t>familia y del niño, y además está expresamente reconocido por los  artículos</w:t>
        <w:br/>
        <w:t>12.1 de la Declaración Universal  de  los  Derechos  Humanos[71],  V  de  la</w:t>
        <w:br/>
        <w:t>Declaración Americana de Derechos y Deberes del  Hombre[72],  17  del  Pacto</w:t>
        <w:br/>
        <w:t>Internacional de Derechos Civiles y Políticos[73],  11.2  de  la  Convención</w:t>
        <w:br/>
        <w:t>Americana sobre Derechos  Humanos[74]  y  8  de  la  Convención  Europea  de</w:t>
        <w:br/>
        <w:t>Derechos Humanos[75]. Estas disposiciones poseen especial relevancia  cuando</w:t>
        <w:br/>
        <w:t>se analiza la separación del niño de su familia.</w:t>
        <w:br/>
        <w:br/>
        <w:t>72.    La  Corte  Europea  ha  establecido  que  el  disfrute  mutuo  de  la</w:t>
        <w:br/>
        <w:t>convivencia entre padres e hijos constituye un elemento  fundamental  en  la</w:t>
        <w:br/>
        <w:t>vida de familia[76]; y que aun cuando los  padres  estén  separados  de  sus</w:t>
        <w:br/>
        <w:t>hijos la convivencia familiar debe estar garantizada[77].  Las  medidas  que</w:t>
        <w:br/>
        <w:t>impidan ese goce constituyen una interferencia en el  derecho  protegido  en</w:t>
        <w:br/>
        <w:t>el artículo 8  de  la  Convención[78].  El  mismo  Tribunal  señaló  que  el</w:t>
        <w:br/>
        <w:t>contenido esencial de este precepto es la protección del individuo frente  a</w:t>
        <w:br/>
        <w:t>la acción arbitraria de las autoridades públicas. Una de las  interferencias</w:t>
        <w:br/>
        <w:t>más graves es la que tiene por resultado la división de una familia.</w:t>
        <w:br/>
        <w:br/>
        <w:t>73.   Cualquier decisión relativa a la separación del  niño  de  su  familia</w:t>
        <w:br/>
        <w:t>debe estar  justificada  por  el  interés  del  niño[79].  Al  respecto,  la</w:t>
        <w:br/>
        <w:t>Directriz 14 de Riad ha establecido que</w:t>
        <w:br/>
        <w:br/>
        <w:t xml:space="preserve">      [c]uando no exista un ambiente familiar de  estabilidad  y  bienestar,</w:t>
        <w:br/>
        <w:t xml:space="preserve">      los intentos de la comunidad por ayudar a los padres en  este  aspecto</w:t>
        <w:br/>
        <w:t xml:space="preserve">      hayan fracasado y la familia extensa no pueda ya cumplir esta función,</w:t>
        <w:br/>
        <w:t xml:space="preserve">      se  deberá  recurrir  a  otras  posibles  modalidades  de   colocación</w:t>
        <w:br/>
        <w:t xml:space="preserve">      familiar, entre ellas los hogares de guarda y la adopción, que  en  la</w:t>
        <w:br/>
        <w:t xml:space="preserve">      medida de lo  posible  deberán  reproducir  un  ambiente  familiar  de</w:t>
        <w:br/>
        <w:t xml:space="preserve">      estabilidad y bienestar y, al mismo tiempo,  crear  en  los  niños  un</w:t>
        <w:br/>
        <w:t xml:space="preserve">      sentimiento de permanencia, para evitar los problemas relacionados con</w:t>
        <w:br/>
        <w:t xml:space="preserve">      el "desplazamiento" de un lugar a otro.</w:t>
        <w:br/>
        <w:br/>
        <w:t>74.   La propia Corte Europea ha hecho ver que las  autoridades  poseen,  en</w:t>
        <w:br/>
        <w:t>algunos casos, facultades muy amplias para resolver lo  que  mejor  convenga</w:t>
        <w:br/>
        <w:t>al cuidado del niño[80]. Sin  embargo,  no  hay  que  perder  de  vista  las</w:t>
        <w:br/>
        <w:t>limitaciones existentes en diversas materias, como el acceso de  los  padres</w:t>
        <w:br/>
        <w:t>al  menor.  Algunas  de  estas  medidas  constituyen  un  peligro  para  las</w:t>
        <w:br/>
        <w:t>relaciones familiares. Debe existir un balance  justo  entre  los  intereses</w:t>
        <w:br/>
        <w:t>del individuo y los de la comunidad, así como entre  los  del  menor  y  sus</w:t>
        <w:br/>
        <w:t>padres[81]. La autoridad que se reconoce a la familia no  implica  que  ésta</w:t>
        <w:br/>
        <w:t>pueda ejercer un control arbitrario sobre  el  niño,  que  pudiera  acarrear</w:t>
        <w:br/>
        <w:t>daño para la salud y el desarrollo del  menor[82].  Estas  preocupaciones  y</w:t>
        <w:br/>
        <w:t>otras vinculadas con ellas determinan el contenido de  varios  preceptos  de</w:t>
        <w:br/>
        <w:t>la Convención sobre los Derechos del Niño (artículos 5, 9, 19  y  20,  inter</w:t>
        <w:br/>
        <w:t>alia).</w:t>
        <w:br/>
        <w:br/>
        <w:t>75.   Esta Corte destaca los travaux préparatoires de  la  Convención  sobre</w:t>
        <w:br/>
        <w:t>los Derechos del Niño, que ponderaron la necesidad de que  las  separaciones</w:t>
        <w:br/>
        <w:t>de éste con respecto a su núcleo familiar fueran debidamente justificadas  y</w:t>
        <w:br/>
        <w:t>tuvieran preferentemente duración temporal, y que el niño fuese  devuelto  a</w:t>
        <w:br/>
        <w:t>sus padres tan  pronto  lo  permitieran  las  circunstancias.  En  el  mismo</w:t>
        <w:br/>
        <w:t>sentido se pronuncian las Reglas de Beijing (17, 18 y 46).</w:t>
        <w:br/>
        <w:br/>
        <w:t>76.   La carencia de recursos materiales no puede ser  el  único  fundamento</w:t>
        <w:br/>
        <w:t>para una decisión judicial o administrativa que suponga  la  separación  del</w:t>
        <w:br/>
        <w:t>niño con respecto  a  su  familia,  y  la  consecuente  privación  de  otros</w:t>
        <w:br/>
        <w:t>derechos consagrados en la Convención.</w:t>
        <w:br/>
        <w:br/>
        <w:t>77.   En conclusión, el niño debe permanecer en su núcleo familiar, salvo</w:t>
        <w:br/>
        <w:t>que existan razones determinantes, en función del interés superior de</w:t>
        <w:br/>
        <w:t>aquél, para optar por separarlo de su familia. En todo caso, la separación</w:t>
        <w:br/>
        <w:t>debe ser excepcional y, preferentemente, temporal.</w:t>
        <w:br/>
        <w:br/>
        <w:br/>
        <w:t>Instituciones y personal</w:t>
        <w:br/>
        <w:br/>
        <w:br/>
        <w:t>78.   La eficaz y oportuna protección de los intereses del niño y la</w:t>
        <w:br/>
        <w:t>familia debe brindarse con la intervención de instituciones debidamente</w:t>
        <w:br/>
        <w:t>calificadas para ello, que dispongan de personal adecuado, instalaciones</w:t>
        <w:br/>
        <w:t>suficientes, medios idóneos y experiencia probada en este género de tareas.</w:t>
        <w:br/>
        <w:t>En fin, no basta con que se trate de organismos jurisdiccionales o</w:t>
        <w:br/>
        <w:t>administrativos; es preciso que éstos cuenten con todos los elementos</w:t>
        <w:br/>
        <w:t>necesarios para salvaguardar el interés superior del niño. En este sentido,</w:t>
        <w:br/>
        <w:t>el inciso tercero del artículo 3 de la Convención sobre los Derechos del</w:t>
        <w:br/>
        <w:t>Niño determina lo siguiente:</w:t>
        <w:br/>
        <w:br/>
        <w:t xml:space="preserve">      […]</w:t>
        <w:br/>
        <w:br/>
        <w:t xml:space="preserve">      3.  Los  Estados  Partes  se  asegurarán  de  que  las  instituciones,</w:t>
        <w:br/>
        <w:t xml:space="preserve">      servicios y establecimientos encargados del cuidado o la protección de</w:t>
        <w:br/>
        <w:t xml:space="preserve">      los  niños  cumplan  las  normas  establecidas  por  las   autoridades</w:t>
        <w:br/>
        <w:t xml:space="preserve">      competentes, especialmente en materia de seguridad, sanidad, número  y</w:t>
        <w:br/>
        <w:t xml:space="preserve">      competencia de su personal, así como en relación con la existencia  de</w:t>
        <w:br/>
        <w:t xml:space="preserve">      una supervisión adecuada[83].</w:t>
        <w:br/>
        <w:br/>
        <w:t>79.   Esto debe informar la actividad de todas las personas que  intervienen</w:t>
        <w:br/>
        <w:t>en el proceso, quienes han de ejercer sus  respectivas  encomiendas  tomando</w:t>
        <w:br/>
        <w:t>en consideración tanto la naturaleza misma de éstas,  en  general,  como  el</w:t>
        <w:br/>
        <w:t>interés superior del niño ante la familia, la sociedad y el  propio  Estado,</w:t>
        <w:br/>
        <w:t>en particular. No basta con disponer protecciones y garantías judiciales  si</w:t>
        <w:br/>
        <w:t>los operadores del proceso carecen de capacitación suficiente sobre  lo  que</w:t>
        <w:br/>
        <w:t>supone  el  interés  superior  del  niño  y,  consecuentemente,   sobre   la</w:t>
        <w:br/>
        <w:t>protección efectiva de sus derechos[84].</w:t>
        <w:br/>
        <w:br/>
        <w:br/>
        <w:t>Condiciones de vida y educación del niño</w:t>
        <w:br/>
        <w:br/>
        <w:br/>
        <w:t>80.   En cuanto a las condiciones de cuidado de los niños, el derecho  a  la</w:t>
        <w:br/>
        <w:t>vida que se consagra en el artículo 4 de la Convención  Americana,  no  sólo</w:t>
        <w:br/>
        <w:t>comporta las prohibiciones que  en  ese  precepto  se  establecen,  sino  la</w:t>
        <w:br/>
        <w:t>obligación de proveer  de  medidas  necesarias  para  que  la  vida  revista</w:t>
        <w:br/>
        <w:t>condiciones dignas[85]. El concepto de vida  digna,  desarrollado  por  este</w:t>
        <w:br/>
        <w:t>Tribunal, se relaciona con la norma contenida en  la  Convención  sobre  los</w:t>
        <w:br/>
        <w:t>Derechos del Niño, cuyo artículo 23.1, relativo a los  niños  que  presentan</w:t>
        <w:br/>
        <w:t>algún tipo de discapacidad, establece lo siguiente:</w:t>
        <w:br/>
        <w:br/>
        <w:t xml:space="preserve">      1. Los Estados Partes reconocen  que  el  niño  mental  o  físicamente</w:t>
        <w:br/>
        <w:t xml:space="preserve">      impedido deberá disfrutar de una vida plena y decente  en  condiciones</w:t>
        <w:br/>
        <w:t xml:space="preserve">      que aseguren su dignidad, le permitan llegar a bastarse a sí  mismo  y</w:t>
        <w:br/>
        <w:t xml:space="preserve">      faciliten la participación activa del niño en la comunidad.</w:t>
        <w:br/>
        <w:br/>
        <w:t>81.   El pleno ejercicio de los derechos económicos, sociales  y  culturales</w:t>
        <w:br/>
        <w:t>de los niños se ha relacionado  a  las  posibilidades  del  Estado  obligado</w:t>
        <w:br/>
        <w:t>(artículo 4 de la Convención sobre los Derechos  del  Niño),  el  cual  debe</w:t>
        <w:br/>
        <w:t>realizar el mayor esfuerzo, de manera constante y deliberada, para  asegurar</w:t>
        <w:br/>
        <w:t>el acceso de los niños a  esos  derechos,  y  el  disfrute  de  los  mismos,</w:t>
        <w:br/>
        <w:t>evitando  retrocesos  y  demoras   injustificadas   y   asignando   a   este</w:t>
        <w:br/>
        <w:t>cumplimiento los mayores recursos disponibles. La Conferencia  Internacional</w:t>
        <w:br/>
        <w:t>sobre Población y el Desarrollo (El Cairo, 1994)[86] resaltó que</w:t>
        <w:br/>
        <w:br/>
        <w:br/>
        <w:t xml:space="preserve">      (t(odos los Estados y  todas  las  familias  deberían  dar  la  máxima</w:t>
        <w:br/>
        <w:t xml:space="preserve">      prioridad posible a la infancia. El niño tiene derecho a un  nivel  de</w:t>
        <w:br/>
        <w:t xml:space="preserve">      vida adecuado para su bienestar y al más alto nivel posible de salud y</w:t>
        <w:br/>
        <w:t xml:space="preserve">      a la educación. (…( (principio 11)</w:t>
        <w:br/>
        <w:br/>
        <w:t>82.   En igual sentido, la II Conferencia Mundial de Derechos Humanos</w:t>
        <w:br/>
        <w:t>(Viena, 1993)[87] puntualizó que</w:t>
        <w:br/>
        <w:br/>
        <w:t xml:space="preserve">      (d(eben  reforzarse  los   mecanismos   y   programas   nacionales   e</w:t>
        <w:br/>
        <w:t xml:space="preserve">      internacionales de defensa y protección de los  niños,  en  particular</w:t>
        <w:br/>
        <w:t xml:space="preserve">      las niñas, los niños abandonados, los niños de la calle  y  los  niños</w:t>
        <w:br/>
        <w:t xml:space="preserve">      explotados económica y sexualmente, incluidos  los  utilizados  en  la</w:t>
        <w:br/>
        <w:t xml:space="preserve">      pornografía y la prostitución infantil o  la  venta  de  órganos,  los</w:t>
        <w:br/>
        <w:t xml:space="preserve">      niños víctimas de enfermedades,  en  particular  el  SIDA,  los  niños</w:t>
        <w:br/>
        <w:t xml:space="preserve">      refugiados  y  desplazados,  los  niños  detenidos,   los   niños   en</w:t>
        <w:br/>
        <w:t xml:space="preserve">      situaciones de conflicto armado y los niños víctimas del hambre  y  la</w:t>
        <w:br/>
        <w:t xml:space="preserve">      sequía o de otras calamidades[88].</w:t>
        <w:br/>
        <w:br/>
        <w:br/>
        <w:t>83.   En el mismo sentido, la Conferencia Internacional sobre  la  Población</w:t>
        <w:br/>
        <w:t>y el Desarrollo  también resaltó que</w:t>
        <w:br/>
        <w:br/>
        <w:t xml:space="preserve">      (t(oda persona tiene derecho a la  educación,  que  deberá  orientarse</w:t>
        <w:br/>
        <w:t xml:space="preserve">      hacia el pleno desarrollo de los  recursos  humanos,  de  la  dignidad</w:t>
        <w:br/>
        <w:t xml:space="preserve">      humana y del potencial  humano,  prestando  especial  atención  a  las</w:t>
        <w:br/>
        <w:t xml:space="preserve">      mujeres y las niñas. La educación debería concebirse de tal manera que</w:t>
        <w:br/>
        <w:t xml:space="preserve">      fortaleciera el respeto por los  derechos  humanos  y  las  libertades</w:t>
        <w:br/>
        <w:t xml:space="preserve">      fundamentales, incluidos  los  relacionados  con  la  población  y  el</w:t>
        <w:br/>
        <w:t xml:space="preserve">      desarrollo[89].</w:t>
        <w:br/>
        <w:br/>
        <w:t>84.   Se debe destacar que dentro de las medidas  especiales  de  protección</w:t>
        <w:br/>
        <w:t>de los niños y entre los derechos reconocidos a éstos en el artículo  19  de</w:t>
        <w:br/>
        <w:t>la Convención  Americana,  figura  de  manera  destacada  el  derecho  a  la</w:t>
        <w:br/>
        <w:t>educación, que favorece  la  posibilidad  de  gozar  de  una  vida  digna  y</w:t>
        <w:br/>
        <w:t>contribuye a prevenir situaciones desfavorables para el menor  y  la  propia</w:t>
        <w:br/>
        <w:t>sociedad.</w:t>
        <w:br/>
        <w:br/>
        <w:t>85.   En el principio 7 de la Declaración de los Derechos  del  Niño  (1959)</w:t>
        <w:br/>
        <w:t>se estableció:</w:t>
        <w:br/>
        <w:br/>
        <w:t xml:space="preserve">      El niño tiene  derecho  a  recibir  educación,  que  será  gratuita  y</w:t>
        <w:br/>
        <w:t xml:space="preserve">      obligatoria por lo menos en las etapas elementales.  Se  le  dará  una</w:t>
        <w:br/>
        <w:t xml:space="preserve">      educación  que  favorezca  su  cultura  general  y  le   permita,   en</w:t>
        <w:br/>
        <w:t xml:space="preserve">      condiciones de igualdad de oportunidades, desarrollar sus aptitudes  y</w:t>
        <w:br/>
        <w:t xml:space="preserve">      su juicio individual, su sentido de responsabilidad moral y social,  y</w:t>
        <w:br/>
        <w:t xml:space="preserve">      llegar a ser un miembro útil de la sociedad.</w:t>
        <w:br/>
        <w:br/>
        <w:br/>
        <w:t xml:space="preserve">      […]</w:t>
        <w:br/>
        <w:br/>
        <w:br/>
        <w:t xml:space="preserve">      El niño debe disfrutar plenamente de juegos y recreaciones, los cuales</w:t>
        <w:br/>
        <w:t xml:space="preserve">      deben estar orientados hacia los fines perseguidos por  la  educación;</w:t>
        <w:br/>
        <w:t xml:space="preserve">      la sociedad y las autoridades públicas se esforzarán por  promover  el</w:t>
        <w:br/>
        <w:t xml:space="preserve">      goce de este derecho.</w:t>
        <w:br/>
        <w:br/>
        <w:t>86.   En suma, la educación y el cuidado de la salud de los niños suponen</w:t>
        <w:br/>
        <w:t>diversas medidas de protección y constituyen los pilares fundamentales para</w:t>
        <w:br/>
        <w:t>garantizar el disfrute de una vida digna por parte de los niños, que en</w:t>
        <w:br/>
        <w:t>virtud de su inmadurez y vulnerabilidad se hallan a menudo desprovistos de</w:t>
        <w:br/>
        <w:t>los medios adecuados para la defensa eficaz de sus derechos.</w:t>
        <w:br/>
        <w:br/>
        <w:t xml:space="preserve">                    Obligaciones positivas de protección</w:t>
        <w:br/>
        <w:br/>
        <w:t>87.   Esta Corte ha establecido reiteradamente, a través del análisis de  la</w:t>
        <w:br/>
        <w:t>norma general consagrada en el artículo 1.1 de la Convención Americana,  que</w:t>
        <w:br/>
        <w:t>el Estado está obligado a respetar los derechos y libertades reconocidos  en</w:t>
        <w:br/>
        <w:t>ella y a organizar el poder público para  garantizar a las   personas   bajo</w:t>
        <w:br/>
        <w:t>su  jurisdicción el libre y pleno ejercicio de los derechos  humanos.  Según</w:t>
        <w:br/>
        <w:t>las normas del  derecho  de  la  responsabilidad  internacional  del  Estado</w:t>
        <w:br/>
        <w:t>aplicables en el Derecho Internacional de los Derechos Humanos, la acción  u</w:t>
        <w:br/>
        <w:t>omisión de cualquier autoridad pública, de cualquiera  de  los  poderes  del</w:t>
        <w:br/>
        <w:t>Estado,  constituye  un  hecho  imputable  al  Estado  que   compromete   su</w:t>
        <w:br/>
        <w:t>responsabilidad en los términos previstos en  la  Convención  Americana[90].</w:t>
        <w:br/>
        <w:t>Dicha  obligación  general  impone  a  los  Estados  Partes  el   deber   de</w:t>
        <w:br/>
        <w:t>garantizar el ejercicio y el disfrute de los derechos de los  individuos  en</w:t>
        <w:br/>
        <w:t>relación con el poder del Estado, y también en relación con  actuaciones  de</w:t>
        <w:br/>
        <w:t>terceros particulares[91]. En este sentido, y para efectos de esta  Opinión,</w:t>
        <w:br/>
        <w:t>los Estados Partes en la Convención Americana  tienen  el  deber,  bajo  los</w:t>
        <w:br/>
        <w:t>artículos 19 (Derechos  del  Niño)  y  17  (Protección  a  la  Familia),  en</w:t>
        <w:br/>
        <w:t>combinación con el artículo 1.1 de la misma,  de  tomar  todas  las  medidas</w:t>
        <w:br/>
        <w:t>positivas que aseguren protección a los niños contra malos  tratos,  sea  en</w:t>
        <w:br/>
        <w:t>sus  relaciones  con  las  autoridades  públicas,  sea  en  las   relaciones</w:t>
        <w:br/>
        <w:t>interindividuales o con entes no estatales.</w:t>
        <w:br/>
        <w:br/>
        <w:t>88.   En igual  sentido,  se  desprende  de  las  normas  contenidas  en  la</w:t>
        <w:br/>
        <w:t>Convención sobre los Derechos  del  Niño  que  los  derechos  de  los  niños</w:t>
        <w:br/>
        <w:t>requieren no sólo que el Estado se abstenga de interferir  indebidamente  en</w:t>
        <w:br/>
        <w:t>las relaciones privadas o familiares del niño, sino también que,  según  las</w:t>
        <w:br/>
        <w:t>circunstancias, adopte providencias positivas para asegurar el  ejercicio  y</w:t>
        <w:br/>
        <w:t>disfrute pleno de los derechos. Esto requiere la adopción de medidas,  entre</w:t>
        <w:br/>
        <w:t>otras, de carácter económico,  social  y  cultural[92].  En  particular,  el</w:t>
        <w:br/>
        <w:t>Comité sobre Derechos  del  Niño  ha  enfatizado  en  su  primer  comentario</w:t>
        <w:br/>
        <w:t>general la relevancia del derecho  a  la  educación[93].  Efectivamente,  es</w:t>
        <w:br/>
        <w:t>sobre  todo  a  través  de  la  educación  que  gradualmente  se  supera  la</w:t>
        <w:br/>
        <w:t>vulnerabilidad de los niños.  Asimismo,  el  Estado,  como  responsable  del</w:t>
        <w:br/>
        <w:t>bien común, debe, en igual sentido, resguardar el rol  preponderante  de  la</w:t>
        <w:br/>
        <w:t>familia en la protección del niño; y prestar asistencia del poder público  a</w:t>
        <w:br/>
        <w:t>la familia[94], mediante la adopción de  medidas  que  promuevan  la  unidad</w:t>
        <w:br/>
        <w:t>familiar[95].</w:t>
        <w:br/>
        <w:br/>
        <w:t>89.   Cabe destacar que el Comité sobre Derechos del  Niño  brindó  especial</w:t>
        <w:br/>
        <w:t>atención a la violencia contra los niños tanto en  el  seno  de  la  familia</w:t>
        <w:br/>
        <w:t>como en la escuela. Señaló  que  “la  Convención  sobre  los  Derechos  Niño</w:t>
        <w:br/>
        <w:t>establece altos estándares para la protección del niño contra la  violencia,</w:t>
        <w:br/>
        <w:t>en particular en los artículos 19 y 28, así como en los  artículos  29,  34,</w:t>
        <w:br/>
        <w:t>37, 40, y otros, […] tomando en cuenta los principios  generales  contenidos</w:t>
        <w:br/>
        <w:t>en los artículos 2, 3 y 12”[96].</w:t>
        <w:br/>
        <w:br/>
        <w:t>90.   La Corte Europea, haciendo alusión a los  artículos  19  y  37  de  la</w:t>
        <w:br/>
        <w:t>Convención sobre los Derechos del Niño, ha reconocido el derecho del niño  a</w:t>
        <w:br/>
        <w:t>ser protegido contra interferencias de actores no-estatales  tales  como  el</w:t>
        <w:br/>
        <w:t>maltrato de uno de los padres[97]; además, ha reconocido que  si  los  niños</w:t>
        <w:br/>
        <w:t>han sido descuidados por sus padres y carecen de satisfacción para  afrontar</w:t>
        <w:br/>
        <w:t>sus necesidades sociales básicas, el Estado tiene  el  deber  de  intervenir</w:t>
        <w:br/>
        <w:t>para protegerlos[98].</w:t>
        <w:br/>
        <w:br/>
        <w:t>91.   En conclusión, el Estado tiene el deber de adoptar todas las medidas</w:t>
        <w:br/>
        <w:t>positivas para asegurar la plena vigencia de los derechos del niño.</w:t>
        <w:br/>
        <w:br/>
        <w:t xml:space="preserve">                                     ix</w:t>
        <w:br/>
        <w:br/>
        <w:t>Procedimientos judiciales o administrativos en que participan los niños</w:t>
        <w:br/>
        <w:br/>
        <w:br/>
        <w:br/>
        <w:t>Debido proceso y garantías</w:t>
        <w:br/>
        <w:br/>
        <w:br/>
        <w:t>92.   Como se ha dicho anteriormente  (supra  87),  los  Estados  tienen  la</w:t>
        <w:br/>
        <w:t>obligación de reconocer y respetar los derechos y libertades de  la  persona</w:t>
        <w:br/>
        <w:t>humana,  así  como  proteger  y  asegurar  su  ejercicio  a  través  de  las</w:t>
        <w:br/>
        <w:t>respectivas garantías (artículo 1.1), medios idóneos para que aquéllos  sean</w:t>
        <w:br/>
        <w:t>efectivos en toda circunstancia[99], tanto el corpus  iuris  de  derechos  y</w:t>
        <w:br/>
        <w:t>libertades como las garantías  de  éstos,  son  conceptos  inseparables  del</w:t>
        <w:br/>
        <w:t>sistema de valores y principios característico de la  sociedad  democrática.</w:t>
        <w:br/>
        <w:t>En ésta “los derechos y libertades inherentes a la persona, sus garantías  y</w:t>
        <w:br/>
        <w:t>el Estado de Derecho constituyen una tríada, cada uno de  cuyos  componentes</w:t>
        <w:br/>
        <w:t>se define, completa y adquiere sentido en función de los otros”[100].</w:t>
        <w:br/>
        <w:br/>
        <w:t>93.   Entre estos valores fundamentales figura la salvaguarda de los niños,</w:t>
        <w:br/>
        <w:t>tanto por su condición de seres humanos y la dignidad inherente a éstos,</w:t>
        <w:br/>
        <w:t>como por la situación especial en que se encuentran. En razón de su</w:t>
        <w:br/>
        <w:t>inmadurez y vulnerabilidad, requieren protección que garantice el ejercicio</w:t>
        <w:br/>
        <w:t>de sus derechos dentro de la familia, de la sociedad y con respecto al</w:t>
        <w:br/>
        <w:t>Estado.</w:t>
        <w:br/>
        <w:br/>
        <w:t>94.   Estas consideraciones se deben proyectar sobre la  regulación  de  los</w:t>
        <w:br/>
        <w:t>procedimientos, judiciales o administrativos, en los que se resuelva  acerca</w:t>
        <w:br/>
        <w:t>de derechos de los niños y, en su caso, de las personas bajo  cuya  potestad</w:t>
        <w:br/>
        <w:t>o tutela se hallan aquéllas.</w:t>
        <w:br/>
        <w:br/>
        <w:t>95.   Las garantías consagradas en los artículos 8 y 25 de la Convención  se</w:t>
        <w:br/>
        <w:t>reconocen a todas las personas por igual, y deben  correlacionarse  con  los</w:t>
        <w:br/>
        <w:t>derechos específicos que estatuye, además, el artículo 19, en forma  que  se</w:t>
        <w:br/>
        <w:t>reflejen en cualesquiera procesos administrativos o judiciales  en  los  que</w:t>
        <w:br/>
        <w:t>se discuta algún derecho de un niño.</w:t>
        <w:br/>
        <w:br/>
        <w:t>96.   Es evidente que las condiciones en las que participa  un  niño  en  un</w:t>
        <w:br/>
        <w:t>proceso no son las mismas en que lo hace un adulto. Si  se  sostuviera  otra</w:t>
        <w:br/>
        <w:t>cosa se desconocería la realidad  y  se  omitiría  la  adopción  de  medidas</w:t>
        <w:br/>
        <w:t>especiales para la protección de los niños, con grave perjuicio  para  estos</w:t>
        <w:br/>
        <w:t>mismos. Por lo tanto, es indispensable reconocer y respetar las  diferencias</w:t>
        <w:br/>
        <w:t>de  trato  que  corresponden  a  diferencias  de  situación,  entre  quienes</w:t>
        <w:br/>
        <w:t>participan en un procedimiento.</w:t>
        <w:br/>
        <w:br/>
        <w:t>97.   A este respecto, conviene recordar que la Corte señaló en la Opinión</w:t>
        <w:br/>
        <w:t>Consultiva acerca del Derecho a la Información sobre la Asistencia Consular</w:t>
        <w:br/>
        <w:t>en el Marco de las Garantías del Debido Proceso Legal cuando abordó esta</w:t>
        <w:br/>
        <w:t>materia desde una perspectiva general, que</w:t>
        <w:br/>
        <w:br/>
        <w:t xml:space="preserve">     [p]ara alcanzar sus objetivos, el proceso debe reconocer y resolver los</w:t>
        <w:br/>
        <w:t xml:space="preserve">     factores de desigualdad real de quienes son llevados ante la  justicia.</w:t>
        <w:br/>
        <w:t xml:space="preserve">     Es así como se atiende el principio de  igualdad  ante  la  ley  y  los</w:t>
        <w:br/>
        <w:t xml:space="preserve">     tribunales[101] y a la correlativa prohibición  de  discriminación.  La</w:t>
        <w:br/>
        <w:t xml:space="preserve">     presencia de condiciones de desigualdad real obliga a  adoptar  medidas</w:t>
        <w:br/>
        <w:t xml:space="preserve">     de compensación que contribuyan a reducir o eliminar los  obstáculos  y</w:t>
        <w:br/>
        <w:t xml:space="preserve">     deficiencias que impidan o reduzcan la defensa eficaz  de  los  propios</w:t>
        <w:br/>
        <w:t xml:space="preserve">     intereses.  Si no existieran esos medios de  compensación,  ampliamente</w:t>
        <w:br/>
        <w:t xml:space="preserve">     reconocidos en diversas vertientes del procedimiento,  difícilmente  se</w:t>
        <w:br/>
        <w:t xml:space="preserve">     podría decir que quienes se encuentran  en  condiciones  de  desventaja</w:t>
        <w:br/>
        <w:t xml:space="preserve">     disfrutan de un verdadero acceso a la justicia y se  benefician  de  un</w:t>
        <w:br/>
        <w:t xml:space="preserve">     debido proceso legal en condiciones de igualdad con quienes no afrontan</w:t>
        <w:br/>
        <w:t xml:space="preserve">     esas desventajas[102] (supra 47).</w:t>
        <w:br/>
        <w:br/>
        <w:t>98.   En definitiva, si bien los derechos procesales y sus correlativas</w:t>
        <w:br/>
        <w:t>garantías son aplicables a todas las personas, en el caso de los niños el</w:t>
        <w:br/>
        <w:t>ejercicio de aquéllos supone, por las condiciones especiales en las que se</w:t>
        <w:br/>
        <w:t>encuentran los menores, la adopción de ciertas medidas específicas con el</w:t>
        <w:br/>
        <w:t>propósito de que gocen efectivamente de dichos derechos y garantías.</w:t>
        <w:br/>
        <w:br/>
        <w:br/>
        <w:t xml:space="preserve">                           Participación del niño</w:t>
        <w:br/>
        <w:br/>
        <w:br/>
        <w:t>99.   Dentro de las  situaciones  hipotéticas  planteadas  por  la  Comisión</w:t>
        <w:br/>
        <w:t>Interamericana se alude directamente a la  participación  del  niño  en  los</w:t>
        <w:br/>
        <w:t>procedimientos en que se discuten sus propios derechos y  cuya  decisión  es</w:t>
        <w:br/>
        <w:t>relevante para su vida futura. El artículo 12 de  la  Convención  sobre  los</w:t>
        <w:br/>
        <w:t>Derechos del Niño contiene adecuadas previsiones sobre este  punto,  con  el</w:t>
        <w:br/>
        <w:t>objeto de que la intervención del niño se ajuste a las condiciones  de  éste</w:t>
        <w:br/>
        <w:t>y no redunde en perjuicio de su interés genuino:</w:t>
        <w:br/>
        <w:br/>
        <w:t xml:space="preserve">      1. Los Estados Partes garantizarán al niño que esté en condiciones  de</w:t>
        <w:br/>
        <w:t xml:space="preserve">      formarse un juicio propio el derecho de expresar su opinión libremente</w:t>
        <w:br/>
        <w:t xml:space="preserve">      en todos los asuntos que afectan al niño,  teniéndose  debidamente  en</w:t>
        <w:br/>
        <w:t xml:space="preserve">      cuenta las opiniones del niño, en función de la  edad  y  madurez  del</w:t>
        <w:br/>
        <w:t xml:space="preserve">      niño.</w:t>
        <w:br/>
        <w:br/>
        <w:br/>
        <w:t xml:space="preserve">      2. Con tal fin, se dará en  particular  al  niño  oportunidad  de  ser</w:t>
        <w:br/>
        <w:t xml:space="preserve">      escuchado, en todo procedimiento judicial o administrativo que  afecte</w:t>
        <w:br/>
        <w:t xml:space="preserve">      al niño, ya sea directamente o por medio de un representante o  de  un</w:t>
        <w:br/>
        <w:t xml:space="preserve">      órgano apropiado, en consonancia con las normas de procedimiento de la</w:t>
        <w:br/>
        <w:t xml:space="preserve">      ley nacional[103].</w:t>
        <w:br/>
        <w:br/>
        <w:t>100.   Bajo  esta  misma  perspectiva,  y  específicamente  con  respecto  a</w:t>
        <w:br/>
        <w:t>determinados procesos judiciales, la  Observación  General  13  relativa  al</w:t>
        <w:br/>
        <w:t>artículo 14 del Pacto de  Derechos  Civiles  y  Políticos  de  las  Naciones</w:t>
        <w:br/>
        <w:t>Unidas, sobre la igualdad de todas las personas en el derecho  a  ser  oídas</w:t>
        <w:br/>
        <w:t>públicamente por un tribunal competente, señaló que dicha  norma  se  aplica</w:t>
        <w:br/>
        <w:t>tanto a tribunales ordinarios como  especiales[104],  y  determinó  que  los</w:t>
        <w:br/>
        <w:t>“menores deben disfrutar por lo menos de las mismas garantías  y  protección</w:t>
        <w:br/>
        <w:t>que se conceden a los adultos en el artículo 14”[105].</w:t>
        <w:br/>
        <w:br/>
        <w:t>101.  Este Tribunal considera  oportuno  formular  algunas  precisiones  con</w:t>
        <w:br/>
        <w:t>respecto a esta cuestión. Como anteriormente  se  dijo,  el  grupo  definido</w:t>
        <w:br/>
        <w:t>como niños involucra a todas las personas menores de  18  años  (supra  42).</w:t>
        <w:br/>
        <w:t>Evidentemente, hay  gran  variedad  en  el  grado  de  desarrollo  físico  e</w:t>
        <w:br/>
        <w:t>intelectual, en la experiencia y en la información  que  poseen  quienes  se</w:t>
        <w:br/>
        <w:t>hallan comprendidos en aquel concepto. La capacidad de decisión de  un  niño</w:t>
        <w:br/>
        <w:t>de 3 años no es igual a la de un adolescente  de  16  años.  Por  ello  debe</w:t>
        <w:br/>
        <w:t>matizarse razonablemente el alcance de la  participación  del  niño  en  los</w:t>
        <w:br/>
        <w:t>procedimientos, con el fin de lograr la protección efectiva  de  su  interés</w:t>
        <w:br/>
        <w:t>superior, objetivo último de la normativa del Derecho Internacional  de  los</w:t>
        <w:br/>
        <w:t>Derechos Humanos en este dominio.</w:t>
        <w:br/>
        <w:br/>
        <w:t>102.   En  definitiva,  el  aplicador  del  derecho,  sea   en   el   ámbito</w:t>
        <w:br/>
        <w:t>administrativo, sea en  el  judicial,  deberá  tomar  en  consideración  las</w:t>
        <w:br/>
        <w:t>condiciones específicas del menor y su  interés  superior  para  acordar  la</w:t>
        <w:br/>
        <w:t>participación de  éste,  según  corresponda,  en  la  determinación  de  sus</w:t>
        <w:br/>
        <w:t>derechos. En esta ponderación se procurará el mayor acceso del menor, en  la</w:t>
        <w:br/>
        <w:t>medida de lo posible, al examen de su propio caso.</w:t>
        <w:br/>
        <w:br/>
        <w:br/>
        <w:t xml:space="preserve">                           Proceso administrativo</w:t>
        <w:br/>
        <w:br/>
        <w:br/>
        <w:t>103.  Las medidas de protección  que  se  adopten  en  sede  administrativa,</w:t>
        <w:br/>
        <w:t>deben ajustarse estrictamente a la ley, y apuntar a  que  el  niño  continúe</w:t>
        <w:br/>
        <w:t>vinculado con su núcleo familiar, si esto  es  posible  y  razonable  (supra</w:t>
        <w:br/>
        <w:t>71); en el caso de que resulte necesario una separación, que  ésta  sea  por</w:t>
        <w:br/>
        <w:t>el menor tiempo posible (supra 77); que quienes intervengan en los  procesos</w:t>
        <w:br/>
        <w:t>decisorios  sean  personas  con  la  competencia  personal   y   profesional</w:t>
        <w:br/>
        <w:t>necesaria para identificar las medidas  aconsejables  en  función  del  niño</w:t>
        <w:br/>
        <w:t>(supra 78 y 79); que las medidas adoptadas tengan el objetivo de reeducar  y</w:t>
        <w:br/>
        <w:t>resocializar  al  menor,  cuando   ello   sea   pertinente;   y   que   sólo</w:t>
        <w:br/>
        <w:t>excepcionalmente se haga uso de medidas privativas de  libertad.  Todo  ello</w:t>
        <w:br/>
        <w:t>permite  el  desarrollo  adecuado  del  debido  proceso,  reduce  y   limita</w:t>
        <w:br/>
        <w:t>adecuadamente  la  discrecionalidad  de  éste,  conforme  a   criterios   de</w:t>
        <w:br/>
        <w:t>pertinencia y racionalidad.</w:t>
        <w:br/>
        <w:br/>
        <w:br/>
        <w:t xml:space="preserve">                             Procesos judiciales</w:t>
        <w:br/>
        <w:br/>
        <w:br/>
        <w:t xml:space="preserve">               Imputabilidad, delincuencia y estado de riesgo</w:t>
        <w:br/>
        <w:br/>
        <w:br/>
        <w:t>104.  Para el examen de la cuestión que ahora interesa conviene  identificar</w:t>
        <w:br/>
        <w:t>algunos conceptos muy frecuentemente manejados en este ámbito –con  mayor  o</w:t>
        <w:br/>
        <w:t>menor acierto- como son los  de  imputabilidad,  delincuencia  y  estado  de</w:t>
        <w:br/>
        <w:t>riesgo.</w:t>
        <w:br/>
        <w:br/>
        <w:t>105.   La  imputabilidad,  desde  la  perspectiva  penal  –vinculada  a   la</w:t>
        <w:br/>
        <w:t>realización de  conductas  típicas  y  punibles  y  a  las  correspondientes</w:t>
        <w:br/>
        <w:t>consecuencias sancionatorias- es la capacidad de culpabilidad de un  sujeto.</w:t>
        <w:br/>
        <w:t>Si éste carece de ella, no es posible formular en su  contra  el  juicio  de</w:t>
        <w:br/>
        <w:t>reproche  que  se  dirigiría,  en  cambio,  a   quien   es   imputable.   La</w:t>
        <w:br/>
        <w:t>imputabilidad queda excluida  cuando  la  persona  carece  de  capacidad  de</w:t>
        <w:br/>
        <w:t>entender la naturaleza de su acción u omisión y/o de conducirse  conforme  a</w:t>
        <w:br/>
        <w:t>esa comprensión. Se suele aceptar que carecen de esa capacidad  los  menores</w:t>
        <w:br/>
        <w:t>de cierta edad. Se trata de una valoración legal genérica,  que  no  examina</w:t>
        <w:br/>
        <w:t>las condiciones específicas de los menores, casuísticamente,  sino  que  los</w:t>
        <w:br/>
        <w:t>excluye de plano del ámbito de la justicia penal.</w:t>
        <w:br/>
        <w:br/>
        <w:t>106.  Las Reglas de Beijing en su disposición 4,  que  no  tiene  naturaleza</w:t>
        <w:br/>
        <w:t>vinculante, estableció que la imputabilidad penal “no deberá fijarse  a  una</w:t>
        <w:br/>
        <w:t>edad demasiado temprana habida cuenta de las  circunstancias  que  acompañan</w:t>
        <w:br/>
        <w:t>la madurez emocional, mental e intelectual” del niño.</w:t>
        <w:br/>
        <w:br/>
        <w:t>107.  La Convención sobre los Derechos del Niño no  alude  explícitamente  a</w:t>
        <w:br/>
        <w:t>las medidas represivas para este tipo  de  situaciones,  salvo  el  artículo</w:t>
        <w:br/>
        <w:t>40.3 inciso a)[106], que obliga a  los  Estados  Partes  a  tener  una  edad</w:t>
        <w:br/>
        <w:t>mínima en la cual se presuma que el niño no puede infringir  la  legislación</w:t>
        <w:br/>
        <w:t>penal o criminal.</w:t>
        <w:br/>
        <w:br/>
        <w:t>108.  Esto conduce a considerar la hipótesis de  que  los  menores  de  edad</w:t>
        <w:br/>
        <w:t>–niños, en el sentido de la Convención  respectiva-  incurran  en  conductas</w:t>
        <w:br/>
        <w:t>ilícitas. La actuación del Estado (persecutoria, punitiva, readaptadora)  se</w:t>
        <w:br/>
        <w:t>justifica, tanto en el caso de los adultos como en  el  de  los  menores  de</w:t>
        <w:br/>
        <w:t>cierta  edad,  cuando  aquéllos  o  éstos  realizan  hechos  previstos  como</w:t>
        <w:br/>
        <w:t>punibles en las leyes penales. Es preciso, pues, que la conducta que  motiva</w:t>
        <w:br/>
        <w:t>la intervención estatal sea penalmente típica. Así, se  asegura  el  imperio</w:t>
        <w:br/>
        <w:t>de la legalidad en este delicado campo de las relaciones entre la persona  y</w:t>
        <w:br/>
        <w:t>el Estado.  Esta Corte ha señalado  que  el  principio  de  legalidad  penal</w:t>
        <w:br/>
        <w:t>“implica una clara definición de  la  conducta  incriminada,  que  fije  sus</w:t>
        <w:br/>
        <w:t>elementos y permita deslindarla de comportamientos no punibles  o  conductas</w:t>
        <w:br/>
        <w:t>ilícitas  sancionables  con  medidas  no  penales”[107].    Esta   garantía,</w:t>
        <w:br/>
        <w:t>contemplada en el artículo 9 de la Convención Americana, debe  ser  otorgada</w:t>
        <w:br/>
        <w:t>a los niños.</w:t>
        <w:br/>
        <w:br/>
        <w:t>109.  Una consecuencia evidente de la pertinencia de atender en forma</w:t>
        <w:br/>
        <w:t>diferenciada y específica las cuestiones referentes a los niños, y</w:t>
        <w:br/>
        <w:t>particularmente, las relacionadas con la conducta ilícita, es el</w:t>
        <w:br/>
        <w:t>establecimiento de órganos jurisdiccionales especializados para el</w:t>
        <w:br/>
        <w:t>conocimiento de conductas penalmente típicas atribuidas a aquéllos. Sobre</w:t>
        <w:br/>
        <w:t>esta importante materia se proyecta lo que antes se dijo a propósito de la</w:t>
        <w:br/>
        <w:t>edad requerida para que una persona sea considerada como niño conforme al</w:t>
        <w:br/>
        <w:t>criterio predominante en el plano internacional. Consecuentemente, los</w:t>
        <w:br/>
        <w:t>menores de 18 años a quienes se atribuya la comisión de conductas previstas</w:t>
        <w:br/>
        <w:t>como delictuosas por la ley penal, deberán quedar sujetos, para los fines</w:t>
        <w:br/>
        <w:t>del conocimiento respectivo y la  adopción de las medidas pertinentes, sólo</w:t>
        <w:br/>
        <w:t>a órganos jurisdiccionales específicos distintos de los correspondientes a</w:t>
        <w:br/>
        <w:t>los mayores de edad. Así, la Convención sobre los Derechos del Niño</w:t>
        <w:br/>
        <w:t>contempla el “establecimiento de leyes, procedimientos, autoridades e</w:t>
        <w:br/>
        <w:t>instituciones específicos para los niños de quienes se alegue que han</w:t>
        <w:br/>
        <w:t>infringido las leyes penales o a quienes se acuse o declare culpables de</w:t>
        <w:br/>
        <w:t>haber infringido esas leyes” (artículo 40.3).</w:t>
        <w:br/>
        <w:br/>
        <w:t>110.  Es inadmisible que se incluya en esta hipótesis la situación de los</w:t>
        <w:br/>
        <w:t>menores que no han incurrido en conducta penalmente típica, pero se</w:t>
        <w:br/>
        <w:t>encuentran en situación de riesgo o peligro, por desvalimiento, abandono,</w:t>
        <w:br/>
        <w:t>miseria o enfermedad, y menos aún la de aquellos otros que simplemente</w:t>
        <w:br/>
        <w:t>observan un comportamiento diferente del que caracteriza a la mayoría, se</w:t>
        <w:br/>
        <w:t>apartan de las patrones de conducta generalmente aceptados, presentan</w:t>
        <w:br/>
        <w:t>conflictos de adaptación al medio familiar, escolar o social, en general, o</w:t>
        <w:br/>
        <w:t>se marginan de los usos y valores de la sociedad de la que forman parte. El</w:t>
        <w:br/>
        <w:t>concepto de delincuencia infantil o juvenil sólo puede aplicarse a quienes</w:t>
        <w:br/>
        <w:t>se hallan en el primer supuesto mencionado, esto es, a los que incurren en</w:t>
        <w:br/>
        <w:t>conductas típicas, no así a quienes se encuentran en los otros supuestos.</w:t>
        <w:br/>
        <w:br/>
        <w:t>111.  En este sentido, la Directriz 56 de Riad establece que ‘‘deberá</w:t>
        <w:br/>
        <w:t>promulgarse una legislación por la cual se garantice que todo acto que no</w:t>
        <w:br/>
        <w:t>se considera un delito, ni es sancionado cuando lo comete un adulto,</w:t>
        <w:br/>
        <w:t>tampoco deberá considerarse un delito ni ser objeto de sanción cuando es</w:t>
        <w:br/>
        <w:t>cometido por un joven”.</w:t>
        <w:br/>
        <w:br/>
        <w:t>112.  Finalmente, conviene señalar que hay niños expuestos a graves  riesgos</w:t>
        <w:br/>
        <w:t>o daños que no pueden valerse por sí mismos, resolver los problemas que  les</w:t>
        <w:br/>
        <w:t>aquejan  o  encauzar  adecuadamente  su  propia  vida,  sea  porque  carecen</w:t>
        <w:br/>
        <w:t>absolutamente de un medio familiar favorable, que apoye su  desarrollo,  sea</w:t>
        <w:br/>
        <w:t>porque presentan insuficiencias  educativas,  alteraciones  de  la  salud  o</w:t>
        <w:br/>
        <w:t>desviaciones  de  comportamiento  que  requieren  la  intervención  oportuna</w:t>
        <w:br/>
        <w:t>(supra 88 y 91) y esmerada de instituciones debidamente dotadas  y  personal</w:t>
        <w:br/>
        <w:t>competente para resolver estos problemas o mitigar sus consecuencias.</w:t>
        <w:br/>
        <w:br/>
        <w:t>113.  Obviamente, estos niños no quedan inmediatamente privados de  derechos</w:t>
        <w:br/>
        <w:t>y sustraídos a la relación con sus padres o tutores  y  a  la  autoridad  de</w:t>
        <w:br/>
        <w:t>éstos. No pasan al “dominio” de la autoridad, de manera tal que ésta  asuma,</w:t>
        <w:br/>
        <w:t>fuera de procedimiento legal y sin garantías que preserven  los  derechos  e</w:t>
        <w:br/>
        <w:t>intereses del menor, la responsabilidad del caso y la autoridad plena  sobre</w:t>
        <w:br/>
        <w:t>aquél. En toda circunstancia, se mantienen a salvo los  derechos  materiales</w:t>
        <w:br/>
        <w:t>y procesales del niño. Cualquier actuación que afecte a éste  debe  hallarse</w:t>
        <w:br/>
        <w:t>perfectamente motivada conforme a la ley, ser razonable y pertinente  en  el</w:t>
        <w:br/>
        <w:t>fondo y en la forma, atender al interés superior  del  niño  y  sujetarse  a</w:t>
        <w:br/>
        <w:t>procedimientos y  garantías  que  permitan  verificar  en  todo  momento  su</w:t>
        <w:br/>
        <w:t>idoneidad y legitimidad.</w:t>
        <w:br/>
        <w:br/>
        <w:t>114.  La presencia de circunstancias graves, como las que hemos descrito,</w:t>
        <w:br/>
        <w:t>tampoco excluye inmediatamente la autoridad de los padres ni los releva de</w:t>
        <w:br/>
        <w:t>las responsabilidades primordiales que naturalmente les corresponden y que</w:t>
        <w:br/>
        <w:t>sólo pueden verse modificadas o suspendidas, en su caso, como resultado de</w:t>
        <w:br/>
        <w:t>un procedimiento en el que se observen las reglas aplicables a la</w:t>
        <w:br/>
        <w:t>afectación de un derecho.</w:t>
        <w:br/>
        <w:br/>
        <w:br/>
        <w:br/>
        <w:br/>
        <w:t xml:space="preserve">                               Debido proceso</w:t>
        <w:br/>
        <w:br/>
        <w:br/>
        <w:t>115.  Las garantías  judiciales  son  de  observancia  obligatoria  en  todo</w:t>
        <w:br/>
        <w:t>proceso en el que la libertad personal de un individuo está  en  juego.  Los</w:t>
        <w:br/>
        <w:t>principios  y  actos  del  debido  proceso  legal  constituyen  un  conjunto</w:t>
        <w:br/>
        <w:t>irreductible y estricto que puede ampliarse a la luz de  nuevos  avances  en</w:t>
        <w:br/>
        <w:t>el Derecho de los derechos humanos. Como estableciera este  Tribunal  en  su</w:t>
        <w:br/>
        <w:t>opinión consultiva sobre el Derecho a la  Información  sobre  la  Asistencia</w:t>
        <w:br/>
        <w:t>Consular en el Marco de las Garantías del Debido Proceso Legal:</w:t>
        <w:br/>
        <w:br/>
        <w:t xml:space="preserve">      el proceso es un medio para asegurar, en la mayor medida posible, la</w:t>
        <w:br/>
        <w:t xml:space="preserve">      solución justa de una controversia. A ese fin atiende el conjunto de</w:t>
        <w:br/>
        <w:t xml:space="preserve">      actos de diversas características generalmente reunidos bajo el</w:t>
        <w:br/>
        <w:t xml:space="preserve">      concepto de debido proceso legal.  El desarrollo histórico del</w:t>
        <w:br/>
        <w:t xml:space="preserve">      proceso, consecuente con la protección del individuo y la realización</w:t>
        <w:br/>
        <w:t xml:space="preserve">      de la justicia, ha traído consigo la incorporación de nuevos derechos</w:t>
        <w:br/>
        <w:t xml:space="preserve">      procesales.  Son ejemplo de este carácter evolutivo del proceso los</w:t>
        <w:br/>
        <w:t xml:space="preserve">      derechos a no autoincriminarse y a declarar en presencia de abogado,</w:t>
        <w:br/>
        <w:t xml:space="preserve">      que hoy día figuran en la legislación y en la jurisprudencia de los</w:t>
        <w:br/>
        <w:t xml:space="preserve">      sistemas jurídicos más avanzados.  Es así como se ha establecido, en</w:t>
        <w:br/>
        <w:t xml:space="preserve">      forma progresiva, el aparato de las garantías judiciales que recoge el</w:t>
        <w:br/>
        <w:t xml:space="preserve">      artículo 14 del Pacto Internacional de Derechos Civiles y Políticos,</w:t>
        <w:br/>
        <w:t xml:space="preserve">      al que pueden y deben agregarse, bajo el mismo concepto, otras</w:t>
        <w:br/>
        <w:t xml:space="preserve">      garantías aportadas por diversos instrumentos del Derecho</w:t>
        <w:br/>
        <w:t xml:space="preserve">      Internacional[108].</w:t>
        <w:br/>
        <w:br/>
        <w:t>116.  Por lo que toca a la  materia  que  ahora  interesa,  las  reglas  del</w:t>
        <w:br/>
        <w:t>debido proceso se hallan establecidas, principal pero no exclusivamente,  en</w:t>
        <w:br/>
        <w:t>la Convención sobre los Derechos  del  Niño,  las  Reglas  de  Beijing,  las</w:t>
        <w:br/>
        <w:t>Reglas de Tokio y las Directrices  de  Riad,  que  sirven  al  propósito  de</w:t>
        <w:br/>
        <w:t>salvaguardar los derechos de los niños sometidos  a  diferentes  actuaciones</w:t>
        <w:br/>
        <w:t>por parte del Estado, la sociedad o la familia.</w:t>
        <w:br/>
        <w:br/>
        <w:t>117.  Las reglas  del  debido  proceso  y  las  garantías  judiciales  deben</w:t>
        <w:br/>
        <w:t>aplicarse no sólo a los  procesos  judiciales,  sino  a  cualesquiera  otros</w:t>
        <w:br/>
        <w:t>procesos que siga el Estado[109], o bien, que estén bajo la supervisión  del</w:t>
        <w:br/>
        <w:t>mismo (supra 103).</w:t>
        <w:br/>
        <w:br/>
        <w:t>118.  A nivel internacional, es importante destacar que los  Estados  Partes</w:t>
        <w:br/>
        <w:t>en la Convención sobre los Derechos del Niño han asumido  la  obligación  de</w:t>
        <w:br/>
        <w:t>adoptar una serie de medidas que resguarden el debido  proceso  legal  y  la</w:t>
        <w:br/>
        <w:t>protección judicial, bajo parámetros parecidos  a  los  establecidos  en  la</w:t>
        <w:br/>
        <w:t>Convención Americana sobre Derechos Humanos. Estas normas son los  artículos</w:t>
        <w:br/>
        <w:t>37[110] y 40[111].</w:t>
        <w:br/>
        <w:br/>
        <w:t>119.  Para los fines de esta Opinión Consultiva, concierne formular algunas</w:t>
        <w:br/>
        <w:t>consideraciones acerca de diversos principios materiales y procesales cuya</w:t>
        <w:br/>
        <w:t>aplicación se actualiza en los procedimientos relativos a menores y que</w:t>
        <w:br/>
        <w:t>deben asociarse a los puntos examinados con anterioridad para establecer el</w:t>
        <w:br/>
        <w:t>panorama completo de esta materia. A este respecto es debido considerar</w:t>
        <w:br/>
        <w:t>asimismo la posibilidad y conveniencia de que las formas procesales que</w:t>
        <w:br/>
        <w:t>observan esos tribunales revistan modalidades propias, consecuentes con las</w:t>
        <w:br/>
        <w:t>características y necesidades de los procedimientos que se desarrollan ante</w:t>
        <w:br/>
        <w:t>ellos, tomando en cuenta el principio establecido en la Convención sobre</w:t>
        <w:br/>
        <w:t>los Derechos del Niño, que en este orden se puede proyectar tanto a la</w:t>
        <w:br/>
        <w:t>intervención de tribunales, en lo concerniente a la forma de los actos</w:t>
        <w:br/>
        <w:t>procesales, como al empleo de medios alternativos de solución de</w:t>
        <w:br/>
        <w:t>controversias al que se alude adelante (infra 135 y 136): “siempre que sea</w:t>
        <w:br/>
        <w:t>apropiado y deseable se [adoptarán medidas para tratar a las niños a</w:t>
        <w:br/>
        <w:t>quienes se acuse o declare culpable de haber infringido leyes penales] sin</w:t>
        <w:br/>
        <w:t>recurrir a procedimientos judiciales, en el entendido de que se respetarán</w:t>
        <w:br/>
        <w:t>plenamente los derechos humanos y las garantías legales”(artículo 40.3.b de</w:t>
        <w:br/>
        <w:t>la Convención sobre los Derechos del Niño).</w:t>
        <w:br/>
        <w:br/>
        <w:br/>
        <w:t>a) Juez Natural</w:t>
        <w:br/>
        <w:br/>
        <w:br/>
        <w:t>120.   La garantía de los derechos implica la existencia de  medios  legales</w:t>
        <w:br/>
        <w:t>idóneos para la definición y protección de aquéllos, con intervención de  un</w:t>
        <w:br/>
        <w:t>órgano judicial competente, independiente e  imparcial,  cuya  actuación  se</w:t>
        <w:br/>
        <w:t>ajuste escrupulosamente a la ley, en la que se fijará, conforme a  criterios</w:t>
        <w:br/>
        <w:t>de oportunidad,  legitimidad  y  racionalidad,  el  ámbito  de  los  poderes</w:t>
        <w:br/>
        <w:t>reglados de las potestades discrecionales[112].  A este respecto,  la  Regla</w:t>
        <w:br/>
        <w:t>No.  6  de  Beijing  regula  las  atribuciones  de  los   jueces   para   la</w:t>
        <w:br/>
        <w:t>determinación de los derechos de los niños:</w:t>
        <w:br/>
        <w:br/>
        <w:br/>
        <w:t xml:space="preserve">      6.1 Habida cuenta  de  las  diversas  necesidades  especiales  de  los</w:t>
        <w:br/>
        <w:t xml:space="preserve">      menores,  así  como  de  la  diversidad  de  medidas  disponibles,  se</w:t>
        <w:br/>
        <w:t xml:space="preserve">      facultará  un  margen  suficiente  para  el  ejercicio  de  facultades</w:t>
        <w:br/>
        <w:t xml:space="preserve">      discrecionales en las diferentes  etapas  de  los  juicios  y  en  los</w:t>
        <w:br/>
        <w:t xml:space="preserve">      distintos  niveles  de  la  administración  de  justicia  de  menores,</w:t>
        <w:br/>
        <w:t xml:space="preserve">      incluidos los de investigación,  procesamiento,  sentencia  y  de  las</w:t>
        <w:br/>
        <w:t xml:space="preserve">      medidas complementarias de las decisiones.</w:t>
        <w:br/>
        <w:br/>
        <w:br/>
        <w:t xml:space="preserve">      6.2 Se procurará, no obstante, garantizar  la  debida  competencia  en</w:t>
        <w:br/>
        <w:t xml:space="preserve">      todas las fases y niveles  en  el  ejercicio  de  cualquiera  de  esas</w:t>
        <w:br/>
        <w:t xml:space="preserve">      facultades discrecionales.</w:t>
        <w:br/>
        <w:br/>
        <w:br/>
        <w:t xml:space="preserve">      6.3 Los que ejerzan  dichas  facultades  deberán  estar  especialmente</w:t>
        <w:br/>
        <w:t xml:space="preserve">      preparados o capacitados para hacerlo juiciosamente y  en  consonancia</w:t>
        <w:br/>
        <w:t xml:space="preserve">      con sus respectivas funciones y mandatos[113].</w:t>
        <w:br/>
        <w:br/>
        <w:br/>
        <w:t xml:space="preserve">                    b) Doble instancia y recurso efectivo</w:t>
        <w:br/>
        <w:br/>
        <w:br/>
        <w:t>121.  La garantía procesal anterior se complementa con la posibilidad de</w:t>
        <w:br/>
        <w:t>que exista un tribunal superior que pueda revisar las actuaciones del</w:t>
        <w:br/>
        <w:t>inferior. Esta facultad ha quedado plasmada en el artículo 8.2.h) de la</w:t>
        <w:br/>
        <w:t>Convención Americana y en el artículo 40.b inciso v) de la Convención sobre</w:t>
        <w:br/>
        <w:t>los Derechos del Niño, que manifiesta:</w:t>
        <w:br/>
        <w:br/>
        <w:t xml:space="preserve">      v) Si se considerare que (el niño( ha infringido, en efecto, las leyes</w:t>
        <w:br/>
        <w:t xml:space="preserve">      penales, que esta decisión y toda medida impuesta  a  consecuencia  de</w:t>
        <w:br/>
        <w:t xml:space="preserve">      ella, serán sometidas a  una  autoridad  u  órgano  judicial  superior</w:t>
        <w:br/>
        <w:t xml:space="preserve">      competente, independiente e imparcial, conforme a la ley (…(.</w:t>
        <w:br/>
        <w:br/>
        <w:br/>
        <w:t>122.  El artículo 25 de la Convención Americana  dispone  que  toda  persona</w:t>
        <w:br/>
        <w:t>debe tener acceso a un recurso rápido y sencillo.  En este marco  se  sitúan</w:t>
        <w:br/>
        <w:t>el amparo y el hábeas corpus, que no pueden ser suspendidos ni  siquiera  en</w:t>
        <w:br/>
        <w:t>la situación de excepción[114].</w:t>
        <w:br/>
        <w:br/>
        <w:t>123.  Asimismo las Reglas de Beijing han situado los siguientes parámetros</w:t>
        <w:br/>
        <w:br/>
        <w:t xml:space="preserve">      7.1 En todas las etapas del proceso se respetarán garantías procesales</w:t>
        <w:br/>
        <w:t xml:space="preserve">      básicas tales como la  presunción  de  inocencia,  el  derecho  a  ser</w:t>
        <w:br/>
        <w:t xml:space="preserve">      notificado de las acusaciones, el derecho a no responder,  el  derecho</w:t>
        <w:br/>
        <w:t xml:space="preserve">      al asesoramiento, el derecho a la presencia de los padres  o  tutores,</w:t>
        <w:br/>
        <w:t xml:space="preserve">      el derecho a la confrontación con los testigos y a interrogar a  éstos</w:t>
        <w:br/>
        <w:t xml:space="preserve">      y el derecho de apelación ante una autoridad superior.</w:t>
        <w:br/>
        <w:br/>
        <w:t xml:space="preserve">                          c) Principio de Inocencia</w:t>
        <w:br/>
        <w:br/>
        <w:t>124.  Es aplicable a esta  materia  el  artículo  8.2.g)  de  la  Convención</w:t>
        <w:br/>
        <w:t>Americana, que  establece</w:t>
        <w:br/>
        <w:br/>
        <w:t xml:space="preserve">      […]</w:t>
        <w:br/>
        <w:br/>
        <w:t xml:space="preserve">     2. Toda persona inculpada de delito tiene derecho a que se  presuma  su</w:t>
        <w:br/>
        <w:t xml:space="preserve">     inocencia mientras no se establezca legalmente su culpabilidad. Durante</w:t>
        <w:br/>
        <w:t xml:space="preserve">     el proceso, toda persona  tiene  derecho,  en  plena  igualdad,  a  las</w:t>
        <w:br/>
        <w:t xml:space="preserve">     siguientes garantías mínimas:</w:t>
        <w:br/>
        <w:br/>
        <w:br/>
        <w:t xml:space="preserve">      […]</w:t>
        <w:br/>
        <w:br/>
        <w:br/>
        <w:t xml:space="preserve">     g. derecho a no ser obligado a declarar contra sí mismo ni a declararse</w:t>
        <w:br/>
        <w:t xml:space="preserve">     culpable, y</w:t>
        <w:br/>
        <w:br/>
        <w:br/>
        <w:t xml:space="preserve">      […]</w:t>
        <w:br/>
        <w:br/>
        <w:br/>
        <w:t>125.  La norma anterior debe leerse en relación con el artículo 40.2  b)  de</w:t>
        <w:br/>
        <w:t>la Convención sobre los Derechos del Niño, la cual dicta que</w:t>
        <w:br/>
        <w:br/>
        <w:t xml:space="preserve">    2. Con este fin, y habida cuenta de las  disposiciones  pertinentes  de</w:t>
        <w:br/>
        <w:t xml:space="preserve">    los instrumentos internacionales, los Estados Partes  garantizarán,  en</w:t>
        <w:br/>
        <w:t xml:space="preserve">    particular:</w:t>
        <w:br/>
        <w:br/>
        <w:br/>
        <w:t xml:space="preserve">      […]</w:t>
        <w:br/>
        <w:br/>
        <w:br/>
        <w:t xml:space="preserve">    b) Que a todo niño del que  se  alegue  que  ha  infringido  las  leyes</w:t>
        <w:br/>
        <w:t xml:space="preserve">    penales o a quien se  acuse  de  haber  infringido  esas  leyes  se  le</w:t>
        <w:br/>
        <w:t xml:space="preserve">    garantice, por lo menos, lo siguiente:</w:t>
        <w:br/>
        <w:br/>
        <w:br/>
        <w:t xml:space="preserve">           i) Que se  lo  presumirá  inocente  mientras  no  se  pruebe  su</w:t>
        <w:br/>
        <w:t xml:space="preserve">           culpabilidad conforme a la ley;</w:t>
        <w:br/>
        <w:br/>
        <w:t>126.  En igual sentido, la Regla 17 de Tokio señala que</w:t>
        <w:br/>
        <w:br/>
        <w:t xml:space="preserve">      Se presume que los menores detenidos  bajo  arresto  o  en  espera  de</w:t>
        <w:br/>
        <w:t xml:space="preserve">      juicio son inocentes y deberán ser tratados como tales. En  la  medida</w:t>
        <w:br/>
        <w:t xml:space="preserve">      de  lo  posible,  deberá  evitarse  y   limitarse   a   circunstancias</w:t>
        <w:br/>
        <w:t xml:space="preserve">      excepcionales a la detención antes del juicio. En consecuencia, deberá</w:t>
        <w:br/>
        <w:t xml:space="preserve">      hacerse todo lo posible por aplicar medidas sustitutorias.  Cuando,  a</w:t>
        <w:br/>
        <w:t xml:space="preserve">      pesar de ello, se recurra a la detención preventiva, los tribunales de</w:t>
        <w:br/>
        <w:t xml:space="preserve">      menores y los órganos de  investigación  deberán  atribuir  la  máxima</w:t>
        <w:br/>
        <w:t xml:space="preserve">      prioridad a la más rápida tramitación posible de estos casos a fin  de</w:t>
        <w:br/>
        <w:t xml:space="preserve">      que la tramitación sea lo más breve posible. Los menores detenidos  en</w:t>
        <w:br/>
        <w:t xml:space="preserve">      espera de juicio deberán estar separados de los declarados culpables.</w:t>
        <w:br/>
        <w:br/>
        <w:t>127.  Este Tribunal ha  establecido  que  dicho  principio  “exige  que  una</w:t>
        <w:br/>
        <w:t>persona no pueda ser  condenada  mientras  no  exista  prueba  plena  de  su</w:t>
        <w:br/>
        <w:t>responsabilidad  penal.  Si   obra   contra   ella   prueba   incompleta   o</w:t>
        <w:br/>
        <w:t>insuficiente, no es procedente condenarla, sino absolverla”[115].</w:t>
        <w:br/>
        <w:br/>
        <w:t>128.  Dentro del proceso hay actos que poseen –o a los que se ha querido</w:t>
        <w:br/>
        <w:t>atribuir- especial trascendencia para la definición de ciertas</w:t>
        <w:br/>
        <w:t>consecuencias jurídicas que afectan la esfera de derechos y</w:t>
        <w:br/>
        <w:t>responsabilidades del justiciable.  A esta categoría corresponde la</w:t>
        <w:br/>
        <w:t>confesión, entendida como el reconocimiento que hace el imputado acerca de</w:t>
        <w:br/>
        <w:t>los hechos que se le atribuyen, lo cual no necesariamente significa que ese</w:t>
        <w:br/>
        <w:t>reconocimiento alcance a todas las cuestiones que pudieran vincularse con</w:t>
        <w:br/>
        <w:t>aquellos hechos o sus efectos. También se ha entendido que la confesión</w:t>
        <w:br/>
        <w:t>pudiera entrañar un acto de disposición de los bienes o los derechos sobre</w:t>
        <w:br/>
        <w:t>los que existe contienda.</w:t>
        <w:br/>
        <w:br/>
        <w:t>129.  A este respecto, y por lo que toca a menores de edad, es pertinente</w:t>
        <w:br/>
        <w:t>manifestar que cualquier declaración de un menor, en caso de resultar</w:t>
        <w:br/>
        <w:t>indispensable, debe sujetarse a las medidas de protección procesal que</w:t>
        <w:br/>
        <w:t>corresponden a éste, entre ellos la posibilidad de no declarar, la</w:t>
        <w:br/>
        <w:t>asistencia del defensor y la emisión de aquélla ante la autoridad</w:t>
        <w:br/>
        <w:t>legalmente facultada para recibirla.</w:t>
        <w:br/>
        <w:br/>
        <w:t>130.  Además, debe tomarse en cuenta que el niño puede carecer,  en  función</w:t>
        <w:br/>
        <w:t>de su edad o de otras circunstancias, de la aptitud necesaria para  apreciar</w:t>
        <w:br/>
        <w:t>o reproducir los hechos sobre los que declara, y  las  consecuencias  de  su</w:t>
        <w:br/>
        <w:t>declaración en este caso el juzgador  puede  y  debe  valorar  con  especial</w:t>
        <w:br/>
        <w:t>cautela  la  declaración.   Evidentemente,  no  se  puede  asignar  a   ésta</w:t>
        <w:br/>
        <w:t>eficacia dispositiva, cuando corresponde a  una  persona  que,  precisamente</w:t>
        <w:br/>
        <w:t>por carecer de capacidad  civil  de  ejercicio,  no  puede  disponer  de  su</w:t>
        <w:br/>
        <w:t>patrimonio ni ejercer por sí mismo sus derechos (supra 41).</w:t>
        <w:br/>
        <w:br/>
        <w:t>131.  Todo lo anterior sería aplicable a  un  procedimiento  en  el  que  el</w:t>
        <w:br/>
        <w:t>menor participe y esté llamado a emitir declaraciones.  Por lo  que  toca  a</w:t>
        <w:br/>
        <w:t>procesos propiamente penales –  “en  sede  penal”  señala  la  solicitud  de</w:t>
        <w:br/>
        <w:t>Opinión - hay que considerar que los menores  de  edad  están  excluidos  de</w:t>
        <w:br/>
        <w:t>participar  como  inculpados  en  esa  especie   de   enjuiciamientos.    En</w:t>
        <w:br/>
        <w:t>consecuencia, no debe presentarse la posibilidad  de  que  en  éstos  rindan</w:t>
        <w:br/>
        <w:t>declaraciones que pudieran corresponder a la  categoría  probatoria  de  una</w:t>
        <w:br/>
        <w:t>confesión.</w:t>
        <w:br/>
        <w:br/>
        <w:t xml:space="preserve">                       d) Principio de contradictorio</w:t>
        <w:br/>
        <w:br/>
        <w:t>132.  En todo  proceso  deben  concurrir  determinados  elementos  para  que</w:t>
        <w:br/>
        <w:t>exista el mayor equilibrio entre las partes, para la debida defensa  de  sus</w:t>
        <w:br/>
        <w:t>intereses  y  derechos.  Esto  implica,  entre  otras  cosas,  que  rija  el</w:t>
        <w:br/>
        <w:t>principio de contradictorio en las actuaciones, al que atienden  las  normas</w:t>
        <w:br/>
        <w:t>que en diversos instrumentos disponen la intervención  del  niño  por  si  o</w:t>
        <w:br/>
        <w:t>mediante representantes en los actos del proceso, la aportación  de  pruebas</w:t>
        <w:br/>
        <w:t>y el examen de éstas, la formulación de alegatos, entre otros[116].</w:t>
        <w:br/>
        <w:br/>
        <w:t>133.  En este sentido, la Corte Europea ha señalado que:</w:t>
        <w:br/>
        <w:br/>
        <w:t xml:space="preserve">    El derecho a contradecir en un proceso para los  efectos  del  artículo</w:t>
        <w:br/>
        <w:t xml:space="preserve">    6.1, tal y como ha sido interpretado por la jurisprudencia,  “significa</w:t>
        <w:br/>
        <w:t xml:space="preserve">    en principio la oportunidad para las partes en un juicio civil o  penal</w:t>
        <w:br/>
        <w:t xml:space="preserve">    de conocer y analizar la prueba aducida o las  observaciones  remitidas</w:t>
        <w:br/>
        <w:t xml:space="preserve">    al expediente […], con el objetivo de influir sobre la decisión  de  la</w:t>
        <w:br/>
        <w:t xml:space="preserve">    Corte”.</w:t>
        <w:br/>
        <w:br/>
        <w:t xml:space="preserve">                         e) Principio de publicidad</w:t>
        <w:br/>
        <w:br/>
        <w:t>134.  Cuando se trata de procedimientos en los que se examinan cuestiones</w:t>
        <w:br/>
        <w:t>relativas a menores de edad, que trascienden en la vida de éstos, procede</w:t>
        <w:br/>
        <w:t>fijar ciertas limitaciones al amplio principio de publicidad que rige en</w:t>
        <w:br/>
        <w:t>otros casos, no por lo que toca al acceso de las partes a las pruebas y</w:t>
        <w:br/>
        <w:t>resoluciones, sino en lo que atañe a la observación pública de los actos</w:t>
        <w:br/>
        <w:t>procesales. Estos límites atienden al interés superior del niño, en la</w:t>
        <w:br/>
        <w:t>medida en que lo preservan de apreciaciones, juicios o estigmatizaciones</w:t>
        <w:br/>
        <w:t>que pueden gravitar sobre su vida futura. Al respecto, la Corte Europea ha</w:t>
        <w:br/>
        <w:t>señalado, aludiendo al artículo 40.2.b) de la Convención sobre los Derechos</w:t>
        <w:br/>
        <w:t>del Niño, que “a los niños acusados de crímenes debe respetárseles</w:t>
        <w:br/>
        <w:t>totalmente su privacidad en todas las etapas del proceso”[117]. Asimismo,</w:t>
        <w:br/>
        <w:t>el Consejo de Europa ordenó a los Estados Partes revisar y cambiar la</w:t>
        <w:br/>
        <w:t>legislación con el objeto de hacer respetar la privacidad del niño[118]. En</w:t>
        <w:br/>
        <w:t>un sentido similar la Regla 8.1 de Beijing establece que debe respetarse la</w:t>
        <w:br/>
        <w:t>privacidad del joven en todas las etapas del proceso[119].</w:t>
        <w:br/>
        <w:br/>
        <w:br/>
        <w:t>Justicia alternativa</w:t>
        <w:br/>
        <w:br/>
        <w:br/>
        <w:t>135.   Las  normas   internacionales   procuran   excluir   o   reducir   la</w:t>
        <w:br/>
        <w:t>“judicialización”[120] de los problemas sociales que afectan  a  los  niños,</w:t>
        <w:br/>
        <w:t>que pueden y deben ser resueltos, en muchos casos, con  medidas  de  diverso</w:t>
        <w:br/>
        <w:t>carácter, al amparo del artículo 19 de la  Convención  Americana,  pero  sin</w:t>
        <w:br/>
        <w:t>alterar o disminuir los derechos de  las  personas.  En  este  sentido,  son</w:t>
        <w:br/>
        <w:t>plenamente  admisibles  los  medios  alternativos   de   solución   de   las</w:t>
        <w:br/>
        <w:t>controversias, que permitan la adopción de decisiones  equitativas,  siempre</w:t>
        <w:br/>
        <w:t>sin menoscabo de los derechos de las personas. Por ello, es preciso  que  se</w:t>
        <w:br/>
        <w:t>regule con especial cuidado la aplicación de estos  medios  alternativos  en</w:t>
        <w:br/>
        <w:t>los casos en que se hallan en juego los intereses de los menores de edad.</w:t>
        <w:br/>
        <w:br/>
        <w:t>136.  A este respecto la Convención sobre los Derechos del Niño previene en</w:t>
        <w:br/>
        <w:t>su artículo 40:</w:t>
        <w:br/>
        <w:br/>
        <w:t xml:space="preserve">   3. Los Estados Partes tomarán todas las medidas apropiadas para  promover</w:t>
        <w:br/>
        <w:t xml:space="preserve">   el establecimiento de leyes, procedimientos, autoridades e  instituciones</w:t>
        <w:br/>
        <w:t xml:space="preserve">   específicos para los niños de quienes se alegue que  han  infringido  las</w:t>
        <w:br/>
        <w:t xml:space="preserve">   leyes penales  o  a  quienes  se  acuse  o  declare  culpables  de  haber</w:t>
        <w:br/>
        <w:t xml:space="preserve">   infringido esas leyes, y en particular:</w:t>
        <w:br/>
        <w:br/>
        <w:br/>
        <w:t xml:space="preserve">   […]</w:t>
        <w:br/>
        <w:br/>
        <w:br/>
        <w:t xml:space="preserve">   b) Siempre que sea apropiado y deseable,  la  adopción  de  medidas  para</w:t>
        <w:br/>
        <w:t xml:space="preserve">   tratar a esos niños sin  recurrir  a  procedimientos  judiciales,  en  el</w:t>
        <w:br/>
        <w:t xml:space="preserve">   entendimiento de que se respetarán plenamente los derechos humanos y  las</w:t>
        <w:br/>
        <w:t xml:space="preserve">   garantías legales.</w:t>
        <w:br/>
        <w:br/>
        <w:br/>
        <w:br/>
        <w:t>x</w:t>
        <w:br/>
        <w:br/>
        <w:br/>
        <w:t>opinión</w:t>
        <w:br/>
        <w:br/>
        <w:br/>
        <w:t>137.  Por las razones expuestas,</w:t>
        <w:br/>
        <w:br/>
        <w:br/>
        <w:t>LA CORTE,</w:t>
        <w:br/>
        <w:br/>
        <w:t xml:space="preserve">      por seis votos contra uno.</w:t>
        <w:br/>
        <w:br/>
        <w:br/>
        <w:br/>
        <w:t>DECIDE</w:t>
        <w:br/>
        <w:br/>
        <w:br/>
        <w:t xml:space="preserve">      Que tiene competencia para emitir la presente Opinión Consultiva y que</w:t>
        <w:br/>
        <w:t xml:space="preserve">      la solicitud de la Comisión  Interamericana  de  Derechos  Humanos  es</w:t>
        <w:br/>
        <w:t xml:space="preserve">      admisible.</w:t>
        <w:br/>
        <w:br/>
        <w:br/>
        <w:t>DECLARA</w:t>
        <w:br/>
        <w:br/>
        <w:br/>
        <w:t xml:space="preserve">      Que para los efectos de esta opinión consultiva, “niño”  o  “menor  de</w:t>
        <w:br/>
        <w:t xml:space="preserve">      edad” es toda persona que no haya cumplido 18 años, salvo que  hubiese</w:t>
        <w:br/>
        <w:t xml:space="preserve">      alcanzado antes la mayoría  de  edad,  por  mandato  de  ley,  en  los</w:t>
        <w:br/>
        <w:t xml:space="preserve">      términos del párrafo 42.</w:t>
        <w:br/>
        <w:br/>
        <w:br/>
        <w:t>Y ES DE OPINIÓN</w:t>
        <w:br/>
        <w:br/>
        <w:br/>
        <w:t>1.    Que de conformidad con la normativa contemporánea del Derecho</w:t>
        <w:br/>
        <w:t>Internacional de los Derechos Humanos, en la cual se enmarca el artículo 19</w:t>
        <w:br/>
        <w:t>de la Convención Americana sobre Derechos Humanos, los niños son titulares</w:t>
        <w:br/>
        <w:t>de derechos y no sólo objeto de protección.</w:t>
        <w:br/>
        <w:br/>
        <w:t>2.    Que la expresión “interés superior del niño”, consagrada en el</w:t>
        <w:br/>
        <w:t>artículo 3 de la Convención sobre los Derechos del Niño, implica que el</w:t>
        <w:br/>
        <w:t>desarrollo de éste y el ejercicio pleno de sus derechos deben ser</w:t>
        <w:br/>
        <w:t>considerados como criterios rectores para la elaboración de normas y la</w:t>
        <w:br/>
        <w:t>aplicación de éstas en todos los órdenes relativos a la vida del niño.</w:t>
        <w:br/>
        <w:br/>
        <w:t>3.    Que el principio de igualdad recogido en el artículo 24 de la</w:t>
        <w:br/>
        <w:t>Convención Americana sobre Derechos Humanos no impide la adopción de reglas</w:t>
        <w:br/>
        <w:t>y medidas específicas en relación con los niños, los cuales requieren un</w:t>
        <w:br/>
        <w:t>trato diferente en función de sus condiciones especiales. Este trato debe</w:t>
        <w:br/>
        <w:t>orientarse a la protección de los derechos e intereses de los niños.</w:t>
        <w:br/>
        <w:br/>
        <w:t>4.    Que la familia constituye el ámbito primordial para el desarrollo  del</w:t>
        <w:br/>
        <w:t>niño y el ejercicio de sus derechos. Por  ello,  el  Estado  debe  apoyar  y</w:t>
        <w:br/>
        <w:t>fortalecer a la familia, a través de las diversas medidas que ésta  requiera</w:t>
        <w:br/>
        <w:t>para el mejor cumplimiento de su función natural en este campo.</w:t>
        <w:br/>
        <w:br/>
        <w:t>5.    Que debe preservarse y favorecerse la permanencia del niño en su</w:t>
        <w:br/>
        <w:t>núcleo familiar, salvo que existan razones determinantes para separarlo de</w:t>
        <w:br/>
        <w:t>su familia, en función del interés superior de aquél. La separación debe</w:t>
        <w:br/>
        <w:t>ser excepcional y, preferentemente, temporal.</w:t>
        <w:br/>
        <w:br/>
        <w:t>6.    Que para la atención a los niños, el Estado debe valerse de</w:t>
        <w:br/>
        <w:t>instituciones que dispongan de personal adecuado, instalaciones</w:t>
        <w:br/>
        <w:t>suficientes, medios idóneos y experiencia probada en este género de tareas.</w:t>
        <w:br/>
        <w:br/>
        <w:t>7.    Que el respeto del derecho a la vida, en relación con los niños,</w:t>
        <w:br/>
        <w:t>abarca no sólo las prohibiciones, entre ellas, la de la privación</w:t>
        <w:br/>
        <w:t>arbitraria, establecidas en el artículo 4 de la Convención Americana sobre</w:t>
        <w:br/>
        <w:t>Derechos Humanos, sino que comprende también la obligación de adoptar las</w:t>
        <w:br/>
        <w:t>medidas necesarias para que la existencia de los niños se desarrolle en</w:t>
        <w:br/>
        <w:t>condiciones dignas.</w:t>
        <w:br/>
        <w:br/>
        <w:t>8.    Que la verdadera y plena protección de los niños significa que éstos</w:t>
        <w:br/>
        <w:t>puedan disfrutar ampliamente de todos sus derechos, entre ellos los</w:t>
        <w:br/>
        <w:t>económicos, sociales y culturales, que les asignan diversos instrumentos</w:t>
        <w:br/>
        <w:t>internacionales. Los Estados Partes en los tratados internacionales de</w:t>
        <w:br/>
        <w:t>derechos humanos tienen la obligación de adoptar medidas positivas para</w:t>
        <w:br/>
        <w:t>asegurar la protección de todos los derechos del niño.</w:t>
        <w:br/>
        <w:br/>
        <w:t>9.    Que los Estados Partes en la Convención Americana tienen el deber,</w:t>
        <w:br/>
        <w:t>conforme a los artículos 19 y 17, en relación con el artículo 1.1 de la</w:t>
        <w:br/>
        <w:t>misma, de tomar todas las medidas positivas que aseguren la protección a</w:t>
        <w:br/>
        <w:t>los niños contra malos tratos, sea en su relación con las autoridades</w:t>
        <w:br/>
        <w:t>públicas, o en las relaciones inter–individuales o con entes no estatales.</w:t>
        <w:br/>
        <w:br/>
        <w:br/>
        <w:t>10.   Que en los procedimientos  judiciales  o  administrativos  en  que  se</w:t>
        <w:br/>
        <w:t>resuelven derechos de los niños se  deben  observar  los  principios  y  las</w:t>
        <w:br/>
        <w:t>normas del debido proceso legal. Esto abarca las reglas  correspondientes  a</w:t>
        <w:br/>
        <w:t>juez natural  –competente,  independiente  e  imparcial–,  doble  instancia,</w:t>
        <w:br/>
        <w:t>presunción de inocencia, contradicción y  audiencia  y  defensa,  atendiendo</w:t>
        <w:br/>
        <w:t>las particularidades que se derivan de la situación  específica  en  que  se</w:t>
        <w:br/>
        <w:t>encuentran  los  niños  y  que  se  proyectan  razonablemente,  entre  otras</w:t>
        <w:br/>
        <w:t>materias, sobre la intervención personal  de  dichos  procedimientos  y  las</w:t>
        <w:br/>
        <w:t>medidas de protección que sea indispensable  adoptar  en  el  desarrollo  de</w:t>
        <w:br/>
        <w:t>éstos.</w:t>
        <w:br/>
        <w:br/>
        <w:t>11.   Que los menores de 18 años a quienes se atribuya la  comisión  de  una</w:t>
        <w:br/>
        <w:t>conducta  delictuosa  deben  quedar  sujetos  a   órganos   jurisdiccionales</w:t>
        <w:br/>
        <w:t>distintos  de  los   correspondientes   a   los   mayores   de   edad.   Las</w:t>
        <w:br/>
        <w:t>características de la intervención que el Estado debe tener en  el  caso  de</w:t>
        <w:br/>
        <w:t>los  menores  infractores  deben  reflejarse  en   la   integración   y   el</w:t>
        <w:br/>
        <w:t>funcionamiento de estos  tribunales,  así  como  en  la  naturaleza  de  las</w:t>
        <w:br/>
        <w:t>medidas que ellos pueden adoptar.</w:t>
        <w:br/>
        <w:br/>
        <w:t>12.   Que la conducta que motive la intervención del Estado en los  casos  a</w:t>
        <w:br/>
        <w:t>los que se refiere el punto  anterior  debe  hallarse  descrita  en  la  ley</w:t>
        <w:br/>
        <w:t>penal. Otros casos, como  son  los  de  abandono,  desvalimiento,  riesgo  o</w:t>
        <w:br/>
        <w:t>enfermedad, deben ser atendidos en forma diferente, a la que  corresponde  a</w:t>
        <w:br/>
        <w:t>los procedimientos aplicables a quienes incurren en conductas  típicas.  Sin</w:t>
        <w:br/>
        <w:t>embargo, en dichos casos es preciso observar, igualmente, los  principios  y</w:t>
        <w:br/>
        <w:t>las normas del debido proceso legal, tanto  en  lo  que  corresponde  a  los</w:t>
        <w:br/>
        <w:t>menores como en lo que toca a  quienes  ejercen  derechos  en  relación  con</w:t>
        <w:br/>
        <w:t>éstos,  derivados  del  estatuto  familiar,   atendiendo   también   a   las</w:t>
        <w:br/>
        <w:t>condiciones específicas en que se encuentren los niños.</w:t>
        <w:br/>
        <w:br/>
        <w:t>13.    Que  es  posible  emplear  vías  alternativas  de  solución  de   las</w:t>
        <w:br/>
        <w:t>controversias que afecten a los niños, pero es preciso regular con  especial</w:t>
        <w:br/>
        <w:t>cuidado la aplicación de estos medios alternativos para que no se alteren  o</w:t>
        <w:br/>
        <w:t>disminuyan los derechos de aquéllos.</w:t>
        <w:br/>
        <w:br/>
        <w:t>Disiente el Juez Jackman, quien hizo conocer a la Corte su  Voto  Disidente.</w:t>
        <w:br/>
        <w:t>Los Jueces Cançado Trindade y García Ramírez, sus  Votos  Concurrentes,  los</w:t>
        <w:br/>
        <w:t>cuales acompañan la presente Opinión Consultiva.</w:t>
        <w:br/>
        <w:br/>
        <w:br/>
        <w:t>Redactada en español e inglés, haciendo fe el  texto  en  español,  en  San</w:t>
        <w:br/>
        <w:t>José, Costa Rica, el 28 de agosto de 2002.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|Alirio Abreu Burelli             |Máximo Pacheco Gómez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|Hernán Salgado Pesantes          |Oliver Jackman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|Sergio García Ramírez            |Carlos Vicente de Roux Rengifo   |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t>Comuníquese,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Secretario</w:t>
        <w:br/>
        <w:t xml:space="preserve">                     Dissenting Opinion of Judge Jackman</w:t>
        <w:br/>
        <w:br/>
        <w:t xml:space="preserve">      I HAVE, REGRETFULLY, FOUND MYSELF UNABLE TO JOIN THE MAJORITY  OF  THE</w:t>
        <w:br/>
        <w:t>COURT IN  ITS  DECISION  TO  RESPOND  FAVOURABLY  TO  THE  “REQUEST  FOR  AN</w:t>
        <w:br/>
        <w:t>ADVISORY OPINION” DATED MARCH 30TH 2001, BY  THE  INTER-AMERICAN  COMMISSION</w:t>
        <w:br/>
        <w:t>ON HUMAN RIGHTS (“THE COMMISSION”)  BECAUSE, IN MY VIEW,  THE  REQUEST  DOES</w:t>
        <w:br/>
        <w:t>NOT FULFILL THE CRITERIA FOR ADMISSIBILITY SET OUT  IN  ARTICLE  64  OF  THE</w:t>
        <w:br/>
        <w:t>CONVENTION, AS CONSISTENTLY INTERPRETED BY THIS COURT  FROM  THE  MOMENT  OF</w:t>
        <w:br/>
        <w:t>ITS VERY FIRST ADVISORY OPINION.</w:t>
        <w:br/>
        <w:br/>
        <w:t xml:space="preserve">      In its communication requesting the issuing of  an  advisory  opinion,</w:t>
        <w:br/>
        <w:t>the Commission states the  “objective”  of  the  request  in  the  following</w:t>
        <w:br/>
        <w:t>terms.</w:t>
        <w:br/>
        <w:br/>
        <w:t xml:space="preserve">      “The Commission deems it necessary to interpret whether Articles 8 and</w:t>
        <w:br/>
        <w:t xml:space="preserve">      25 of the American Convention on Human Rights include  limits  to  the</w:t>
        <w:br/>
        <w:t xml:space="preserve">      good judgment and discretion of the States to issue  special  measures</w:t>
        <w:br/>
        <w:t xml:space="preserve">      of protection in accordance with Article 19 thereof and requires (sic)</w:t>
        <w:br/>
        <w:t xml:space="preserve">      the Court to express general and valid guidelines  in  conformance  to</w:t>
        <w:br/>
        <w:t xml:space="preserve">      the framework of the Convention.”</w:t>
        <w:br/>
        <w:br/>
        <w:t xml:space="preserve">       The  Commission  then  indicates  the  five  “special   measures   of</w:t>
        <w:br/>
        <w:t>protection” on which it desires the Court to pronounce (cf. para 4  of  this</w:t>
        <w:br/>
        <w:t>Opinion):</w:t>
        <w:br/>
        <w:br/>
        <w:t xml:space="preserve">        a. separation of young persons (minors) from their parents and/or</w:t>
        <w:br/>
        <w:t xml:space="preserve">        family, on the basis of a ruling by a decision-making organ, made</w:t>
        <w:br/>
        <w:t xml:space="preserve">        without due process, that their families are not in a position to</w:t>
        <w:br/>
        <w:t xml:space="preserve">        afford their education or maintenance;</w:t>
        <w:br/>
        <w:t xml:space="preserve">        b. deprivation of liberty of minors by internment  in  guardianship</w:t>
        <w:br/>
        <w:t xml:space="preserve">        or custodial institutions on the basis of a determination that  they</w:t>
        <w:br/>
        <w:t xml:space="preserve">        have been abandoned or are prone to fall into situations of risk  or</w:t>
        <w:br/>
        <w:t xml:space="preserve">        illegality, motives   (“causales”) which should not be considered of</w:t>
        <w:br/>
        <w:t xml:space="preserve">        a criminal nature,  but,  rather,  as  the  result  of  personal  or</w:t>
        <w:br/>
        <w:t xml:space="preserve">        circumstantial vicissitudes;</w:t>
        <w:br/>
        <w:t xml:space="preserve">        c. the acceptance of confessions  by  minors  in  criminal  matters</w:t>
        <w:br/>
        <w:t xml:space="preserve">        without due guarantees;</w:t>
        <w:br/>
        <w:t xml:space="preserve">        d. judicial or administrative proceedings to determine  fundamental</w:t>
        <w:br/>
        <w:t xml:space="preserve">        rights of the minor without legal representation of the minor; and</w:t>
        <w:br/>
        <w:t xml:space="preserve">        e.  determination  of  rights  and  liberties   in   judicial   and</w:t>
        <w:br/>
        <w:t xml:space="preserve">        administrative proceedings without guarantees for the right of  the</w:t>
        <w:br/>
        <w:t xml:space="preserve">        minor to be personally heard; and failure to take into account  the</w:t>
        <w:br/>
        <w:t xml:space="preserve">        opinion and preferences of the minor in such determination.*</w:t>
        <w:br/>
        <w:br/>
        <w:br/>
        <w:t>*     My translation</w:t>
        <w:br/>
        <w:br/>
        <w:t xml:space="preserve">      With the greatest respect to the Inter-American  Commission  on  Human</w:t>
        <w:br/>
        <w:t>Rights, the so-called “objective” of the requested advisory opinion  is,  in</w:t>
        <w:br/>
        <w:t>my view, vague almost to the point of meaninglessness, a vagueness  that  is</w:t>
        <w:br/>
        <w:t>fatally compounded by  the  ”requirement”  that  the  Court  should  express</w:t>
        <w:br/>
        <w:t>“general and valid guidelines”.</w:t>
        <w:br/>
        <w:br/>
        <w:br/>
        <w:t xml:space="preserve">      Repeatedly in its examination of the scope of the  “broad  ambit”  (el</w:t>
        <w:br/>
        <w:t>amplio alcance) of its consultative function, (cf para. 34  of  the  present</w:t>
        <w:br/>
        <w:t>Opinion) the Court  has  insisted  that  the  fundamental  purpose  of  that</w:t>
        <w:br/>
        <w:t>function is to render a service to member-states and organs  of  the  Inter-</w:t>
        <w:br/>
        <w:t>American system  in  order  to  assist  them  “in  fulfilling  and  applying</w:t>
        <w:br/>
        <w:t>treaties that deal  with  human  rights,  without  submitting  them  to  the</w:t>
        <w:br/>
        <w:t>formalities and the system of sanctions of the contentious process”.</w:t>
        <w:br/>
        <w:br/>
        <w:br/>
        <w:t xml:space="preserve">      It should not be forgotten that in the exercise  of  its  vocation  to</w:t>
        <w:br/>
        <w:t>“throw light on the meaning, object and purpose of the  international  norms</w:t>
        <w:br/>
        <w:t>on human rights [and], above all, to provide advice and  assistance  to  the</w:t>
        <w:br/>
        <w:t>Member States and organs of the OAS in order to enable  them  to  fully  and</w:t>
        <w:br/>
        <w:t>effectively comply with their  international  obligations  in  that  regard”</w:t>
        <w:br/>
        <w:t>“the Court is a judicial institution  of  the  inter-American  system”  (OC-</w:t>
        <w:br/>
        <w:t>1/82:  para 19) (my emphasis). As such, the Court should resist  invitations</w:t>
        <w:br/>
        <w:t>to  indulge  in  “purely  academic  speculation,   without   a   foreseeable</w:t>
        <w:br/>
        <w:t>application to concrete situations  justifying  the  need  for  an  advisory</w:t>
        <w:br/>
        <w:t>opinion” (cf. OC-9/87, para 16).</w:t>
        <w:br/>
        <w:br/>
        <w:br/>
        <w:t xml:space="preserve">      I  would  suggest  that  a  request  to  provide  “general  and  valid</w:t>
        <w:br/>
        <w:t>guidelines” to cover a series  of  hypotheses  that  reveal  neither  public</w:t>
        <w:br/>
        <w:t>urgency nor juridical complexity is, precisely, an invitation to  engage  in</w:t>
        <w:br/>
        <w:t>“purely academic speculation” of a kind which assuredly  “would  weaken  the</w:t>
        <w:br/>
        <w:t>system established   by  the  Convention  and  would  distort  the  advisory</w:t>
        <w:br/>
        <w:t>jurisdiction of the Court.” (cf. OC-1/82, para 25).</w:t>
        <w:br/>
        <w:br/>
        <w:br/>
        <w:t xml:space="preserve">      For these reasons I have declined to participate in the  deliberations</w:t>
        <w:br/>
        <w:t>on this Opinion, and herewith record my vote against it in its entirety.</w:t>
        <w:br/>
        <w:br/>
        <w:br/>
        <w:br/>
        <w:br/>
        <w:t xml:space="preserve">                                                              Oliver Jackman</w:t>
        <w:br/>
        <w:t xml:space="preserve">                                                             Judge</w:t>
        <w:br/>
        <w:br/>
        <w:br/>
        <w:br/>
        <w:br/>
        <w:t>Manuel E. Ventura Robles</w:t>
        <w:br/>
        <w:t xml:space="preserve">       Secretary</w:t>
        <w:br/>
        <w:br/>
        <w:br/>
        <w:t xml:space="preserve">               VOTO CONCURRENTE DEL JUEZ A.A. CANÇADO TRINDADE</w:t>
        <w:br/>
        <w:br/>
        <w:t>1.    Voto a favor de la adopción, por la Corte Interamericana  de  Derechos</w:t>
        <w:br/>
        <w:t>Humanos, de  la  presente  Opinión  Consultiva  n.  17  sobre  la  Condición</w:t>
        <w:br/>
        <w:t>Jurídica y Derechos Humanos del Niño, la cual constituye, a  mi  juicio,  un</w:t>
        <w:br/>
        <w:t>nuevo aporte de su  jurisprudencia  reciente  a  la  evolución  del  Derecho</w:t>
        <w:br/>
        <w:t>Internacional  de  los  Derechos  Humanos.  La  consulta  formulada  por  la</w:t>
        <w:br/>
        <w:t>Comisión Interamericana de Derechos Humanos se encuadra perfectamente, a  mi</w:t>
        <w:br/>
        <w:t>modo de ver, en la amplia base jurisdiccional de la  función  consultiva  de</w:t>
        <w:br/>
        <w:t>la Corte Interamericana  (artículo  64  de  la  Convención  Americana  sobre</w:t>
        <w:br/>
        <w:t>Derechos Humanos), ya por ésta claramente  explicada  y  establecida  en  su</w:t>
        <w:br/>
        <w:t>Opinión Consultiva n. 15 sobre los Informes de  la  Comisión  Interamericana</w:t>
        <w:br/>
        <w:t>de  Derechos  Humanos  (del  14.11.1997)[121].  La  Corte  tiene,  así,   la</w:t>
        <w:br/>
        <w:t>competencia para interpretar las  disposiciones  relevantes  (objeto  de  la</w:t>
        <w:br/>
        <w:t>presente consulta) de la Convención Americana sobre Derechos  Humanos  y  de</w:t>
        <w:br/>
        <w:t>otros tratados  que  vinculan  los  Estados  de  la  región,  además  de  la</w:t>
        <w:br/>
        <w:t>responsabilidad y del deber - como lo determina la  Convención  Americana  -</w:t>
        <w:br/>
        <w:t>de ejercer su función consultiva, cuya operación es materia de ordre  public</w:t>
        <w:br/>
        <w:t>internacional.</w:t>
        <w:br/>
        <w:br/>
        <w:t xml:space="preserve">      I. Prolegómenos: Breves Precisiones Conceptuales.</w:t>
        <w:br/>
        <w:br/>
        <w:t>2.    El preámbulo de la Convención de Naciones Unidas  sobre  los  Derechos</w:t>
        <w:br/>
        <w:t>del Niño de 1989 advierte en su preámbulo  que  "en  todos  los  países  del</w:t>
        <w:br/>
        <w:t>mundo hay  niños  que  viven  en  condiciones  excepcionalmente  difíciles",</w:t>
        <w:br/>
        <w:t>necesitando por lo tanto "especial consideración". Los niños abandonados  en</w:t>
        <w:br/>
        <w:t>las calles, los niños tragados por la delincuencia, el trabajo infantil,  la</w:t>
        <w:br/>
        <w:t>prostitución infantil forzada, el tráfico de niños para  venta  de  órganos,</w:t>
        <w:br/>
        <w:t>los  niños  involucrados  en  conflictos  armados,  los  niños   refugiados,</w:t>
        <w:br/>
        <w:t>desplazados  y  apátridas,  son  aspectos  del  cotidiano  de  la   tragedia</w:t>
        <w:br/>
        <w:t>contemporánea de un mundo aparentemente sin futuro.</w:t>
        <w:br/>
        <w:br/>
        <w:t>3.    No veo cómo evitar ese pronóstico sombrío de  que,  un  mundo  que  se</w:t>
        <w:br/>
        <w:t>descuida de sus niños, que destruye el encanto  de  su  infancia  dentro  de</w:t>
        <w:br/>
        <w:t>ellos, que pone un fin prematuro a su inocencia, y que  les  somete  a  toda</w:t>
        <w:br/>
        <w:t>suerte de privaciones y humillaciones, efectivamente  no  tiene  futuro.  Un</w:t>
        <w:br/>
        <w:t>tribunal de derechos humanos no puede dejar de tomar  conocimiento  de  esta</w:t>
        <w:br/>
        <w:t>tragedia, aún más cuando expresamente instado a pronunciarse sobre  aspectos</w:t>
        <w:br/>
        <w:t>de los derechos  humanos  del  niño  y  de  su  condición  jurídica,  en  el</w:t>
        <w:br/>
        <w:t>ejercicio de su función consultiva, dotada de amplia base jurisdiccional.</w:t>
        <w:br/>
        <w:br/>
        <w:t>4.    Todos vivimos en  el  tiempo.  El  pasar  del  tiempo  afecta  nuestra</w:t>
        <w:br/>
        <w:t>condición jurídica. El pasar del tiempo debería fortalecer los  vínculos  de</w:t>
        <w:br/>
        <w:t>solidaridad que unen los vivos a sus muertos,  acercándolos[122].  El  pasar</w:t>
        <w:br/>
        <w:t>del tiempo debería fortalecer los vínculos de  solidaridad  que  unen  todos</w:t>
        <w:br/>
        <w:t>los seres humanos, jóvenes y ancianos, que experimentan  un  mayor  o  menor</w:t>
        <w:br/>
        <w:t>grado de vulnerabilidad en diferentes momentos a lo largo de su  existencia.</w:t>
        <w:br/>
        <w:t>Sin  embargo,  ni  siempre  prevalece  esta  percepción   de   los   efectos</w:t>
        <w:br/>
        <w:t>implacables del pasar del tiempo, que a todos nos consume.</w:t>
        <w:br/>
        <w:br/>
        <w:t>5.    De modo general, es al inicio y al final del  tiempo  existencial  que</w:t>
        <w:br/>
        <w:t>uno  experimenta  mayor  vulnerabilidad,  frente   a   la   proximidad   del</w:t>
        <w:br/>
        <w:t>desconocido (el nacimiento y la primera infancia, la  vejez  y  la  muerte).</w:t>
        <w:br/>
        <w:t>Todo medio social debe, así, estar atento a la condición  humana.  El  medio</w:t>
        <w:br/>
        <w:t>social que se descuida de sus niños no tiene futuro. El medio social que  se</w:t>
        <w:br/>
        <w:t>descuida de sus ancianos no tiene pasado. Y  contar  sólo  con  el  presente</w:t>
        <w:br/>
        <w:t>fugaz no es más que una mera ilusión.</w:t>
        <w:br/>
        <w:br/>
        <w:t>6.    En su punto resolutivo n. 1, la presente Opinión Consultiva n.  17  de</w:t>
        <w:br/>
        <w:t>la Corte Interamericana  dispone  que,  "de  conformidad  con  la  normativa</w:t>
        <w:br/>
        <w:t>contemporánea del Derecho Internacional de los Derechos Humanos, en la  cual</w:t>
        <w:br/>
        <w:t>se enmarca  el  artículo  19  de  la  Convención  Americana  sobre  Derechos</w:t>
        <w:br/>
        <w:t>Humanos,  los  niños  son  titulares  de  derechos  y  no  sólo  objeto   de</w:t>
        <w:br/>
        <w:t>protección"[123]. En efecto, son sujetos de derecho los niños[124], y no  la</w:t>
        <w:br/>
        <w:t>infancia o la niñez. Son sujetos de derecho los ancianos,  y  no  la  vejez.</w:t>
        <w:br/>
        <w:t>Son  sujetos  de  derecho  las  personas  con  discapacidad[125],  y  no  la</w:t>
        <w:br/>
        <w:t>discapacidad ella misma. Son sujetos de derechos  los  apátridas,  y  no  la</w:t>
        <w:br/>
        <w:t>apatrídia. Y así por delante. Las limitaciones de la capacidad  jurídica  en</w:t>
        <w:br/>
        <w:t>nada subtraen a la personalidad jurídica. El titular de derechos es  el  ser</w:t>
        <w:br/>
        <w:t>humano, de carne y hueso y alma, y no la condición  existencial  en  que  se</w:t>
        <w:br/>
        <w:t>encuentra temporalmente.</w:t>
        <w:br/>
        <w:br/>
        <w:t>7.     Desde  el  universo  conceptual  del  Derecho  Internacional  de  los</w:t>
        <w:br/>
        <w:t>Derechos Humanos, - en el cual se enmarcan, a mi modo de ver,  los  derechos</w:t>
        <w:br/>
        <w:t>humanos del niño, - son los  niños  los  titulares  de  derechos,  y  no  la</w:t>
        <w:br/>
        <w:t>infancia o la niñez.  Un  individuo  puede  tener  derechos  específicos  en</w:t>
        <w:br/>
        <w:t>virtud de la condición de vulnerabilidad en  que  se  encuentre  (v.g.,  los</w:t>
        <w:br/>
        <w:t>niños, los ancianos, las personas con  discapacidad,  los  apátridas,  entre</w:t>
        <w:br/>
        <w:t>otros), pero el titular de derechos sigue siendo siempre  él,  como  persona</w:t>
        <w:br/>
        <w:t>humana, y no la colectividad o el grupo  social  al  que  pertenece  por  su</w:t>
        <w:br/>
        <w:t>condición  existencial  (v.g.,  la  infancia   o   niñez,   la   vejez,   la</w:t>
        <w:br/>
        <w:t>discapacidad, la apatrídia, entre otros).</w:t>
        <w:br/>
        <w:br/>
        <w:t>8.    Es cierto  que  la  personalidad  y  la  capacidad  jurídicas  guardan</w:t>
        <w:br/>
        <w:t>estrecha vinculación, pero en  el  plano  conceptual  se  distinguen.  Puede</w:t>
        <w:br/>
        <w:t>ocurrir que un individuo  tenga  personalidad  jurídica  sin  disfrutar,  en</w:t>
        <w:br/>
        <w:t>razón de su condición existencial, de plena capacidad para actuar.  Así,  en</w:t>
        <w:br/>
        <w:t>el presente contexto, por personalidad se puede  entender  la  aptitud  para</w:t>
        <w:br/>
        <w:t>ser titular  de  derechos  y  deberes,  y  por  capacidad  la  aptitud  para</w:t>
        <w:br/>
        <w:t>ejercerlos por sí mismo (capacidad de ejercicio). La capacidad  encuéntrase,</w:t>
        <w:br/>
        <w:t>pues, íntimamente vinculada a la personalidad; sin embargo,  si  por  alguna</w:t>
        <w:br/>
        <w:t>situación o  circunstancia  un  individuo  no  dispone  de  plena  capacidad</w:t>
        <w:br/>
        <w:t>jurídica, ni por eso deja de ser sujeto  de  derecho.  Es  el  caso  de  los</w:t>
        <w:br/>
        <w:t>niños.</w:t>
        <w:br/>
        <w:br/>
        <w:t>9.    Dada la  importancia  transcendental  de  la  materia  tratada  en  la</w:t>
        <w:br/>
        <w:t>presente Opinión Consultiva n. 17 de la  Corte  Interamericana  de  Derechos</w:t>
        <w:br/>
        <w:t>Humanos sobre la Condición Jurídica y Derechos Humanos del Niño, me  veo  en</w:t>
        <w:br/>
        <w:t>el deber de dejar constancia de mis reflexiones sobre la materia,  centradas</w:t>
        <w:br/>
        <w:t>en  seis  aspectos  medulares,  que  considero  de  la  mayor  relevancia  y</w:t>
        <w:br/>
        <w:t>actualidad, y que conforman  una  temática  que  me  ha  consumido  años  de</w:t>
        <w:br/>
        <w:t>estudio  y  meditación,  a  saber:  primero,   la   cristalización   de   la</w:t>
        <w:br/>
        <w:t>personalidad  jurídica   internacional   del   ser   humano;   segundo,   la</w:t>
        <w:br/>
        <w:t>personalidad jurídica del ser humano como respuesta a una  necesidad  de  la</w:t>
        <w:br/>
        <w:t>comunidad internacional; tercero, el advenimiento del  niño  como  verdadero</w:t>
        <w:br/>
        <w:t>sujeto de derechos en el plano internacional; cuarto, el derecho  subjetivo,</w:t>
        <w:br/>
        <w:t>los derechos humanos y  la  nueva  dimensión  de  la  personalidad  jurídica</w:t>
        <w:br/>
        <w:t>internacional del ser humano; quinto, las implicaciones  y  proyecciones  de</w:t>
        <w:br/>
        <w:t>la personalidad jurídica del niño en el plano internacional;  y  sexto,  los</w:t>
        <w:br/>
        <w:t>derechos humanos del niño y las obligaciones de su  protección  erga  omnes.</w:t>
        <w:br/>
        <w:t>Pasemos a un examen suscinto de cada uno de esos aspectos.</w:t>
        <w:br/>
        <w:br/>
        <w:t xml:space="preserve">      II. La Cristalización de la Personalidad  Jurídica  Internacional  del</w:t>
        <w:br/>
        <w:t>Ser Humano.</w:t>
        <w:br/>
        <w:br/>
        <w:t>10.   La cristalización de la personalidad jurídica  internacional  del  ser</w:t>
        <w:br/>
        <w:t>humano constituye, en  mi  entender[126],  el  legado  más  precioso  de  la</w:t>
        <w:br/>
        <w:t>ciencia jurídica del siglo XX, que requiere mayor atención por parte  de  la</w:t>
        <w:br/>
        <w:t>doctrina  jurídica   contemporánea.   En   este   particular,   el   Derecho</w:t>
        <w:br/>
        <w:t>Internacional experimenta hoy, al inicio del siglo XXI, de  cierto  modo  un</w:t>
        <w:br/>
        <w:t>retorno a los orígenes, en el sentido que fue originalmente  concebido  como</w:t>
        <w:br/>
        <w:t>un verdadero jus gentium, el derecho de gentes.  Ya  en  los  siglos  XVI  y</w:t>
        <w:br/>
        <w:t>XVII, los escritos de los  llamados  fundadores  del  Derecho  Internacional</w:t>
        <w:br/>
        <w:t>(especialmente los de F. Vitoria, F. Suárez y H. Grotius, además de  los  de</w:t>
        <w:br/>
        <w:t>A. Gentili y S. Pufendorf) sostenían el ideal de la civitas maxima  gentium,</w:t>
        <w:br/>
        <w:t>constituída  por  seres  humanos  organizados  socialmente  en   Estados   y</w:t>
        <w:br/>
        <w:t>coextensiva con la propia humanidad[127].</w:t>
        <w:br/>
        <w:br/>
        <w:t>11.     Lamentablemente,  las  reflexiones  y  la  visión  de  los  llamados</w:t>
        <w:br/>
        <w:t>fundadores  del  Derecho  Internacional  (consignadas  notadamente  en   los</w:t>
        <w:br/>
        <w:t>escritos de los teólogos españoles y en la obra grociana), que lo  concebían</w:t>
        <w:br/>
        <w:t>como un sistema verdaderamente universal[128], vinieron  a  ser  suplantadas</w:t>
        <w:br/>
        <w:t>por la emergencia del  positivismo  jurídico,  que  personificó  el  Estado,</w:t>
        <w:br/>
        <w:t>dotándolo de  "voluntad  propia",  reduciendo  los  derechos  de  los  seres</w:t>
        <w:br/>
        <w:t>humanos a los que el Estado a  éstos  "concedía".  El  consentimiento  o  la</w:t>
        <w:br/>
        <w:t>voluntad de los Estados (según el  positivismo  voluntarista)  se  tornó  el</w:t>
        <w:br/>
        <w:t>criterio predominante en el Derecho Internacional, negando jus standi a  los</w:t>
        <w:br/>
        <w:t>individuos, a los seres humanos[129].</w:t>
        <w:br/>
        <w:br/>
        <w:t>12.   Ésto  dificultó  la  comprensión  de  la  comunidad  internacional,  y</w:t>
        <w:br/>
        <w:t>debilitó  el  propio  Derecho  Internacional,  reduciéndolo  a  un   derecho</w:t>
        <w:br/>
        <w:t>estrictamente  interestatal,  no  más  por   encima   sino   entre   Estados</w:t>
        <w:br/>
        <w:t>soberanos[130]. En efecto, cuando el ordenamiento jurídico internacional  se</w:t>
        <w:br/>
        <w:t>alejó de la visión universal de los llamados  "fundadores"  del  derecho  de</w:t>
        <w:br/>
        <w:t>gentes (cf. supra), sucesivas atrocidades se  cometieron  contra  el  género</w:t>
        <w:br/>
        <w:t>humano. Las consecuencias desastrosas  de  esa  distorsión  son  ampliamente</w:t>
        <w:br/>
        <w:t>conocidas.</w:t>
        <w:br/>
        <w:br/>
        <w:t>13.   Ya a finales  de  la  década  de  los  veinte,  surgían  las  primeras</w:t>
        <w:br/>
        <w:t>reacciones doctrinales contra esta posición reaccionaria[131]. Y a  mediados</w:t>
        <w:br/>
        <w:t>del siglo XX la más  lúcida  doctrina  jusinternacionalista  se  distanciaba</w:t>
        <w:br/>
        <w:t>definitivamente de la formulación hegeliana y neo-hegeliana del Estado  como</w:t>
        <w:br/>
        <w:t>depositario final de la libertad y responsabilidad de los individuos que  lo</w:t>
        <w:br/>
        <w:t>componían, y que en  él  [en  el  Estado]  se  integraban  enteramente[132].</w:t>
        <w:br/>
        <w:t>Contra la corriente doctrinal del positivismo tradicional[133], que  pasó  a</w:t>
        <w:br/>
        <w:t>sostener   que   solamente   los   Estados   eran   sujetos   del    Derecho</w:t>
        <w:br/>
        <w:t>Internacional[134], se emergió una corriente  opuesta[135],  sosteniendo,  a</w:t>
        <w:br/>
        <w:t>contrario  sensu,  que,  en  última  instancia,  solamente  los  individuos,</w:t>
        <w:br/>
        <w:t>destinatarios de todas  las  normas  jurídicas,  eran  sujetos  del  Derecho</w:t>
        <w:br/>
        <w:t>Internacional. Jamás hay que olvidar que,  al  fin  y  al  cabo,  el  Estado</w:t>
        <w:br/>
        <w:t>existe para los seres humanos que lo componen, y no vice-versa.</w:t>
        <w:br/>
        <w:br/>
        <w:t>14.   Mientras tanto, persistía la vieja polémica, estéril y  ociosa,  entre</w:t>
        <w:br/>
        <w:t>monistas   y   dualistas,   erigida   en   falsas    premisas,    que,    no</w:t>
        <w:br/>
        <w:t>sorprendentemente, dejó de contribuir a los esfuerzos doctrinales en pro  de</w:t>
        <w:br/>
        <w:t>la emancipación del ser humano vis-à-vis su propio  Estado.  En  efecto,  lo</w:t>
        <w:br/>
        <w:t>que hicieron tanto los dualistas como los monistas, en este particular,  fue</w:t>
        <w:br/>
        <w:t>"personificar" el Estado como sujeto  del  Derecho  Internacional[136].  Los</w:t>
        <w:br/>
        <w:t>monistas  descartaron  todo  antropomorfismo,  afirmando   la   subjetividad</w:t>
        <w:br/>
        <w:t>internacional del Estado por un análisis de la persona jurídica[137]; y  los</w:t>
        <w:br/>
        <w:t>dualistas[138] no se contuvieron en sus excesos de  caracterización  de  los</w:t>
        <w:br/>
        <w:t>Estados como sujetos únicos del Derecho Internacional[139].</w:t>
        <w:br/>
        <w:br/>
        <w:t>15.   Con el reconocimiento de la personalidad jurídica del  ser  humano  en</w:t>
        <w:br/>
        <w:t>el plano internacional, el Derecho Internacional pasó  a  configurarse  como</w:t>
        <w:br/>
        <w:t>un corpus juris de emancipación. No hay "neutralidad" en  el  Derecho;  todo</w:t>
        <w:br/>
        <w:t>Derecho es finalista, y los destinatarios últimos de  las  normas  jurídicas</w:t>
        <w:br/>
        <w:t>tanto nacionales como internacionales son los seres humanos. A mediados  del</w:t>
        <w:br/>
        <w:t>siglo XX, la propia  experiencia  jurídica  contradecía  categóricamente  la</w:t>
        <w:br/>
        <w:t>teoría  infundada  de  que  los  individuos   eran   simples   objetos   del</w:t>
        <w:br/>
        <w:t>ordenamiento  jurídico  internacional,  y  destruía  otros  prejuicios   del</w:t>
        <w:br/>
        <w:t>positivismo estatal[140]. En la doctrina jurídica  de  entonces  se  tornaba</w:t>
        <w:br/>
        <w:t>patente  el  reconocimiento  de  la  expansión  de  la  protección  de   los</w:t>
        <w:br/>
        <w:t>individuos en el ordenamiento jurídico internacional[141],  como  verdaderos</w:t>
        <w:br/>
        <w:t>sujetos de derecho (del law of nations)[142].</w:t>
        <w:br/>
        <w:br/>
        <w:t>16.   En la ponderación de René Cassin, escribiendo en  1950,  por  ejemplo,</w:t>
        <w:br/>
        <w:t>son sujetos de derecho "todas las criaturas humanas", como  miembros  de  la</w:t>
        <w:br/>
        <w:t>"sociedad universal", siendo "inconcebible" que el Estado venga  a  negarles</w:t>
        <w:br/>
        <w:t>esta condición[143]. Los derechos humanos se concebieron como  inherentes  a</w:t>
        <w:br/>
        <w:t>todo ser humano, independientemente de cualesquiera  circunstancias  en  que</w:t>
        <w:br/>
        <w:t>se encuentre. Ya entonces, el individuo pasaba a ser visto como sujeto  jure</w:t>
        <w:br/>
        <w:t>suo del Derecho internacional, tal como sostenía  la  doctrina  más  lúcida,</w:t>
        <w:br/>
        <w:t>desde la de los  llamados  fundadores  del  derecho  de  gentes  (droit  des</w:t>
        <w:br/>
        <w:t>gens)[144].</w:t>
        <w:br/>
        <w:br/>
        <w:t>17.   También en el continente americano, aún antes de la  adopción  de  las</w:t>
        <w:br/>
        <w:t>Declaraciones  Americana  y  Universal  de   Derechos   Humanos   de   1948,</w:t>
        <w:br/>
        <w:t>florecieron manifestaciones doctrinales en pro de la  personalidad  jurídica</w:t>
        <w:br/>
        <w:t>internacional de los individuos, como las que se  encuentran,  por  ejemplo,</w:t>
        <w:br/>
        <w:t>en las obras  de  Alejandro  Álvarez[145]  y  Hildebrando  Accioly[146].  En</w:t>
        <w:br/>
        <w:t>efecto,  estudios  sucesivos  sobre  los  instrumentos  internacionales   de</w:t>
        <w:br/>
        <w:t>protección internacional pasaron a  enfatizar  precisamente  la  importancia</w:t>
        <w:br/>
        <w:t>histórica del reconocimiento de la personalidad  jurídica  internacional  de</w:t>
        <w:br/>
        <w:t>los individuos[147].</w:t>
        <w:br/>
        <w:br/>
        <w:t>18.   Todo el nuevo corpus juris del Derecho Internacional de  los  Derechos</w:t>
        <w:br/>
        <w:t>Humanos ha sido construído sobre la base de los imperativos de protección  y</w:t>
        <w:br/>
        <w:t>los intereses superiores del ser humano, independientemente  de  su  vínculo</w:t>
        <w:br/>
        <w:t>de nacionalidad o de su estatuto político, o  cualquiera  otra  situación  o</w:t>
        <w:br/>
        <w:t>circunstancia. De ahí la importancia que asume,  en  ese  nuevo  derecho  de</w:t>
        <w:br/>
        <w:t>protección, la personalidad jurídica del individuo, como sujeto del  derecho</w:t>
        <w:br/>
        <w:t>tanto interno como internacional[148]. Hoy se  reconoce  la  responsabilidad</w:t>
        <w:br/>
        <w:t>del Estado por todos sus actos - tanto jure gestionis como jure imperii -  y</w:t>
        <w:br/>
        <w:t>todas sus omisiones, lo que pone de relieve la personalidad jurídica de  los</w:t>
        <w:br/>
        <w:t>individuos y su acceso directo a la jurisdicción  internacional  para  hacer</w:t>
        <w:br/>
        <w:t>valer sus derechos (inclusive contra el propio Estado)[149].</w:t>
        <w:br/>
        <w:br/>
        <w:t>19.   El  Estado,  creado  por  los  propios  seres  humanos,  y  por  ellos</w:t>
        <w:br/>
        <w:t>compuesto, para ellos existe, para la realización de  su  bien  común.  Para</w:t>
        <w:br/>
        <w:t>este   reconocimiento   han   contribuído   decisivamente,   en   el   plano</w:t>
        <w:br/>
        <w:t>internacional, la considerable evolución en las cinco  últimas  décadas  del</w:t>
        <w:br/>
        <w:t>Derecho Internacional de los Derechos  Humanos[150],  a  la  cual  se  puede</w:t>
        <w:br/>
        <w:t>agregar del mismo modo la del  Derecho  Internacional  Humanitario;  también</w:t>
        <w:br/>
        <w:t>este último considera las personas protegidas no como simples objeto  de  la</w:t>
        <w:br/>
        <w:t>reglamentación que establecieron, sino como verdaderos sujetos  del  Derecho</w:t>
        <w:br/>
        <w:t>Internacional[151]. Al fin y al cabo, todo el Derecho  existe  para  el  ser</w:t>
        <w:br/>
        <w:t>humano, y el derecho de gentes no hace excepción  a  ésto,  garantizando  al</w:t>
        <w:br/>
        <w:t>individuo sus derechos y el respeto de su personalidad[152].</w:t>
        <w:br/>
        <w:br/>
        <w:t>20.   El "eterno  retorno"  o  "renacimiento"  del  jusnaturalismo  ha  sido</w:t>
        <w:br/>
        <w:t>reconocido por  los  propios  jusinternacionalistas[153],  contribuyendo  en</w:t>
        <w:br/>
        <w:t>mucho a la afirmación y la consolidación de la primacía en el orden  de  los</w:t>
        <w:br/>
        <w:t>valores[154], de las obligaciones estatales en materia de derechos  humanos,</w:t>
        <w:br/>
        <w:t>y del reconocimiento de su necesario  cumplimiento  vis-à-vis  la  comunidad</w:t>
        <w:br/>
        <w:t>internacional como un todo[155]. Esta última, testimoniando la  moralización</w:t>
        <w:br/>
        <w:t>del  propio  Derecho,  asume  la  vindicación  de  los   intereses   comunes</w:t>
        <w:br/>
        <w:t>superiores[156]. Gradualmente se ha vuelto a concebir  un  sistema  jurídico</w:t>
        <w:br/>
        <w:t>verdaderamente universal.</w:t>
        <w:br/>
        <w:br/>
        <w:t xml:space="preserve">      III. La Personalidad Jurídica del Ser  Humano  como  Respuesta  a  una</w:t>
        <w:br/>
        <w:t xml:space="preserve">      Necesidad de la Comunidad Internacional.</w:t>
        <w:br/>
        <w:br/>
        <w:t>21.    Así,  el  propio  Derecho  Internacional,   al   reconocer   derechos</w:t>
        <w:br/>
        <w:t>inherentes a todo ser humano, ha desautorizado el arcaico dogma  positivista</w:t>
        <w:br/>
        <w:t>que pretendía autoritariamente reducir tales  derechos  a  los  "concedidos"</w:t>
        <w:br/>
        <w:t>por el Estado.  El  reconocimiento  del  individuo  como  sujeto  tanto  del</w:t>
        <w:br/>
        <w:t>derecho interno como del derecho  internacional,  representa  una  verdadera</w:t>
        <w:br/>
        <w:t>revolución jurídica, - a la cual  tenemos  el  deber  de  contribuir  en  la</w:t>
        <w:br/>
        <w:t>búsqueda de la prevalencia de valores superiores, - que viene en fin dar  un</w:t>
        <w:br/>
        <w:t>contenido ético a las normas tanto del  derecho  público  interno  como  del</w:t>
        <w:br/>
        <w:t>derecho  internacional.  Esta  transformación,  propia  de  nuestro  tiempo,</w:t>
        <w:br/>
        <w:t>corresponde, a su vez, al reconocimiento de la necesidad de  que  todos  los</w:t>
        <w:br/>
        <w:t>Estados, para evitar nuevas violaciones de los derechos  humanos,  respondan</w:t>
        <w:br/>
        <w:t>por la manera como tratan a todos los seres humanos que se  encuentran  bajo</w:t>
        <w:br/>
        <w:t>su jurisdicción.</w:t>
        <w:br/>
        <w:br/>
        <w:t>22.   Esta prestación de cuentas simplemente no hubiera sido posible sin  la</w:t>
        <w:br/>
        <w:t>consagración del derecho de petición individual, en medio al  reconocimiento</w:t>
        <w:br/>
        <w:t>del carácter objetivo de las obligaciones positivas de  protección  y  a  la</w:t>
        <w:br/>
        <w:t>aceptación de la garantía colectiva de cumplimiento de las mismas.  Es  este</w:t>
        <w:br/>
        <w:t>el sentido real del rescate histórico del individuo como sujeto del  Derecho</w:t>
        <w:br/>
        <w:t>Internacional de  los  Derechos  Humanos.  Es  por  esto  que,  en  mi  Voto</w:t>
        <w:br/>
        <w:t>Concurrente en el caso Castillo Petruzzi y Otros  versus  Perú  (Excepciones</w:t>
        <w:br/>
        <w:t>Preliminares, Sentencia del 04.09.1998), instado por las circunstancias  del</w:t>
        <w:br/>
        <w:t>cas d'espèce, me permití examinar la evolución y cristalización del  derecho</w:t>
        <w:br/>
        <w:t>de petición individual internacional, que califiqué de  cláusula  pétrea  de</w:t>
        <w:br/>
        <w:t>los tratados de derechos humanos que lo consagran[157]. Y agregué:</w:t>
        <w:br/>
        <w:br/>
        <w:t xml:space="preserve">      - "El derecho de petición individual  abriga,  en  efecto,  la  última</w:t>
        <w:br/>
        <w:t xml:space="preserve">      esperanza de los que no encontraron justicia a nivel nacional.  No  me</w:t>
        <w:br/>
        <w:t xml:space="preserve">      omitiría ni vacilaría en acrescentar, - permitiéndome la  metáfora,  -</w:t>
        <w:br/>
        <w:t xml:space="preserve">      que el derecho de petición individual es  indudablemente  la  estrella</w:t>
        <w:br/>
        <w:t xml:space="preserve">      más luminosa en el firmamento de los derechos humanos"[158].</w:t>
        <w:br/>
        <w:br/>
        <w:t>23.   En efecto, el  reconocimiento  de  la  personalidad  jurídica  de  los</w:t>
        <w:br/>
        <w:t>individuos   atiende   a   una   verdadera   necesidad   de   la   comunidad</w:t>
        <w:br/>
        <w:t>internacional[159], que hoy busca guiarse por  valores  comunes  superiores.</w:t>
        <w:br/>
        <w:t>Como se puede desprender, v.g., del histórico  caso  de  los  "Niños  de  la</w:t>
        <w:br/>
        <w:t>Calle" (caso Villagrán Morales y Otros versus  Guatemala)  ante  esta  Corte</w:t>
        <w:br/>
        <w:t>(1999-2001), la titularidad jurídica internacional de los individuos es  hoy</w:t>
        <w:br/>
        <w:t>día  una  realidad  irreversible,   y   la   violación   de   sus   derechos</w:t>
        <w:br/>
        <w:t>fundamentales,   emanados    directamente    del    ordenamiento    jurídico</w:t>
        <w:br/>
        <w:t>internacional, acarrea consecuencias jurídicas.</w:t>
        <w:br/>
        <w:br/>
        <w:t>24.   En su Sentencia de fondo (del 19.11.1999) en el referido caso  de  los</w:t>
        <w:br/>
        <w:t>"Niños de la Calle", la Corte advirtió significativamente que</w:t>
        <w:br/>
        <w:br/>
        <w:t xml:space="preserve">      "A la luz del artículo 19 de la Convención  Americana  la  Corte  debe</w:t>
        <w:br/>
        <w:t xml:space="preserve">      constatar la especial gravedad que reviste el que pueda  atribuirse  a</w:t>
        <w:br/>
        <w:t xml:space="preserve">      un Estado Parte en dicha Convención  el  cargo  de  haber  aplicado  o</w:t>
        <w:br/>
        <w:t xml:space="preserve">      tolerado en su territorio una práctica sistemática de violencia contra</w:t>
        <w:br/>
        <w:t xml:space="preserve">      niños en situación de riesgo.  Cuando  los  Estados  violan,  en  esos</w:t>
        <w:br/>
        <w:t xml:space="preserve">      términos, los derechos de los niños en situación de riesgo,  como  los</w:t>
        <w:br/>
        <w:t xml:space="preserve">      `niños de la calle', los hacen víctimas  de  una  doble  agresión.  En</w:t>
        <w:br/>
        <w:t xml:space="preserve">      primer lugar, los Estados no evitan que sean lanzados  a  la  miseria,</w:t>
        <w:br/>
        <w:t xml:space="preserve">      privándolos  así  de  unas  mínimas  condiciones  de  vida   digna   e</w:t>
        <w:br/>
        <w:t xml:space="preserve">      impidiéndoles   el   pleno    y    armonioso    desarrollo    de    su</w:t>
        <w:br/>
        <w:t xml:space="preserve">      personalidad'[160], a pesar de que todo niño tiene derecho  a  alentar</w:t>
        <w:br/>
        <w:t xml:space="preserve">      un proyecto de vida que debe ser cuidado y fomentado por  los  poderes</w:t>
        <w:br/>
        <w:t xml:space="preserve">      públicos para que se desarrolle en su beneficio y en el de la sociedad</w:t>
        <w:br/>
        <w:t xml:space="preserve">      a la que pertenece.  En segundo lugar, atentan  contra  su  integridad</w:t>
        <w:br/>
        <w:t xml:space="preserve">      física, psíquica y moral, y hasta contra su propia vida"[161].</w:t>
        <w:br/>
        <w:br/>
        <w:t>25.   El ser humano irrumpe, en fin, aún en las  condiciones  más  adversas,</w:t>
        <w:br/>
        <w:t>como sujeto último del Derecho tanto interno como internacional. El caso  de</w:t>
        <w:br/>
        <w:t>los "Niños de la Calle", decidido por la Corte Interamericana,  en  que  los</w:t>
        <w:br/>
        <w:t>marginados  y  olvidados  del  mundo  lograron  recurrir   a   un   tribunal</w:t>
        <w:br/>
        <w:t>internacional  para  hacer  valer  sus  derechos  como  seres  humanos,   es</w:t>
        <w:br/>
        <w:t>verdaderamente paradigmático, y da un testimonio claro e inequívoco  de  que</w:t>
        <w:br/>
        <w:t>el Derecho Internacional de los Derechos Humanos ha alcanzado su madurez.</w:t>
        <w:br/>
        <w:br/>
        <w:t>26.   La corriente doctrinal que todavía insiste en negar a  los  individuos</w:t>
        <w:br/>
        <w:t>la condición de sujetos del Derecho Internacional  se  basa  en  una  rígida</w:t>
        <w:br/>
        <w:t>definición de estos últimos, de ellos exigiendo no sólo que posean  derechos</w:t>
        <w:br/>
        <w:t>y  obligaciones  emanados  del  Derecho  Internacional,  sino  también   que</w:t>
        <w:br/>
        <w:t>participen en el proceso de creación de sus normas  y  del  cumplimiento  de</w:t>
        <w:br/>
        <w:t>las mismas. Ocurre que esta rígida definición no se sostiene siquiera en  el</w:t>
        <w:br/>
        <w:t>plano del derecho interno, en el cual no se exige - jamás  se  exigió  -  de</w:t>
        <w:br/>
        <w:t>todos los individuos participar en la creación y aplicación  de  las  normas</w:t>
        <w:br/>
        <w:t>jurídicas para ser titulares de derechos, y ser vinculados por los  deberes,</w:t>
        <w:br/>
        <w:t>enmanados de tales normas.</w:t>
        <w:br/>
        <w:br/>
        <w:t>27.   Además de insostenible, aquella concepción se muestra  contaminada  de</w:t>
        <w:br/>
        <w:t>un dogmatismo ideológico  nefasto,  que  tuvo  como  consecuencia  principal</w:t>
        <w:br/>
        <w:t>alienar  el  individuo   del   ordenamiento   jurídico   internacional.   Es</w:t>
        <w:br/>
        <w:t>sorprendente -  si  no  espantoso,  -  además  de  lamentable,  ver  aquella</w:t>
        <w:br/>
        <w:t>concepción  repetida  mecánicamente  y  ad  nauseam  por  una  parte  de  la</w:t>
        <w:br/>
        <w:t>doctrina, aparentemente pretendiendo hacer creer que la  intermediación  del</w:t>
        <w:br/>
        <w:t>Estado, entre los  individuos  y  el  ordenamiento  jurídico  internacional,</w:t>
        <w:br/>
        <w:t>sería algo inevitable y permanente. Nada más  falso.  En  el  breve  período</w:t>
        <w:br/>
        <w:t>histórico en que prevaleció aquella concepción estatista, a la luz - o,  más</w:t>
        <w:br/>
        <w:t>precisamente, en medio a las tinieblas  -  del  positivismo  jurídico  ,  se</w:t>
        <w:br/>
        <w:t>cometieron sucesivas atrocidades contra el ser humano,  en  una  escala  sin</w:t>
        <w:br/>
        <w:t>precedentes.</w:t>
        <w:br/>
        <w:br/>
        <w:t>28.    Resulta  hoy  clarísimo  que  nada  hay  de  intrínseco  al   Derecho</w:t>
        <w:br/>
        <w:t>Internacional que impida o imposibilite a actores no-estatales disfrutar  de</w:t>
        <w:br/>
        <w:t>la personalidad jurídica internacional. Nadie en sana conciencia osaría  hoy</w:t>
        <w:br/>
        <w:t>negar que los individuos efectivamente poseen derechos  y  obligaciones  que</w:t>
        <w:br/>
        <w:t>emanan directamente del Derecho Internacional, con el  cual  se  encuentran,</w:t>
        <w:br/>
        <w:t>por  lo  tanto,  en   contacto   directo.   Y   es   perfectamente   posible</w:t>
        <w:br/>
        <w:t>conceptualizar - inclusive con mayor precisión -  como  sujeto  del  Derecho</w:t>
        <w:br/>
        <w:t>Internacional  cualquier  persona  o  entidad,   titular   de   derechos   y</w:t>
        <w:br/>
        <w:t>obligaciones, que emanan directamente de normas del  Derecho  Internacional.</w:t>
        <w:br/>
        <w:t>Es el caso de los individuos, quienes tienen así  fortalecido  ese  contacto</w:t>
        <w:br/>
        <w:t>directo   -   sin   intermediarios   -   con   el   ordenamiento    jurídico</w:t>
        <w:br/>
        <w:t>internacional[162].</w:t>
        <w:br/>
        <w:br/>
        <w:t>29.   La verdad es que la subjetividad internacional del ser humano (sea  él</w:t>
        <w:br/>
        <w:t>un niño, anciano, persona con  discapacidad,  apátrida,  o  cualquier  otro)</w:t>
        <w:br/>
        <w:t>irrumpió con todo vigor en la ciencia jurídica del siglo XX,  como  reacción</w:t>
        <w:br/>
        <w:t>de  la  conciencia  jurídica  universal  contra  las  sucesivas  atrocidades</w:t>
        <w:br/>
        <w:t>cometidas contra el género humano. Un elocuente testimonio de la erosión  de</w:t>
        <w:br/>
        <w:t>la dimensión puramente interestatal del ordenamiento jurídico  internacional</w:t>
        <w:br/>
        <w:t>encuéntrase en la histórica y pionera Opinión Consultiva n. 16 de  la  Corte</w:t>
        <w:br/>
        <w:t>Interamericana, sobre el  Derecho  a  la  Información  sobre  la  Asistencia</w:t>
        <w:br/>
        <w:t>Consular en el Ámbito  de  las  Garantías  del  Debido  Proceso  Legal  (del</w:t>
        <w:br/>
        <w:t>01.10.1999)[163],  que  ha  servido  de  orientación  a   otros   tribunales</w:t>
        <w:br/>
        <w:t>internacionales y  ha  inspirado  la  evolución  in  statu  nascendi  de  la</w:t>
        <w:br/>
        <w:t>jurisprudencia internacional sobre la materia.</w:t>
        <w:br/>
        <w:br/>
        <w:t>30.   En aquella Opinión Consultiva,  la  Corte  Interamericana  señaló  con</w:t>
        <w:br/>
        <w:t>lucidez que los derechos consagrados en el artículo 36.1  de  la  Convención</w:t>
        <w:br/>
        <w:t>de Viena sobre Relaciones Consulares de 1963</w:t>
        <w:br/>
        <w:br/>
        <w:t xml:space="preserve">      "tienen la característica de  que  su  titular  es  el  individuo.  En</w:t>
        <w:br/>
        <w:t xml:space="preserve">      efecto, el precepto es  inequívoco  al  expresar  que  `reconoce'  los</w:t>
        <w:br/>
        <w:t xml:space="preserve">      derechos  de  información  y  notificación  consular  a   la   persona</w:t>
        <w:br/>
        <w:t xml:space="preserve">      interesada. En esto, el artículo 36 constituye una  notable  excepción</w:t>
        <w:br/>
        <w:t xml:space="preserve">      con respecto a la naturaleza, esencialmente estatal, de los derechos y</w:t>
        <w:br/>
        <w:t xml:space="preserve">      obligaciones consagrados en la Convención de  Viena  sobre  Relaciones</w:t>
        <w:br/>
        <w:t xml:space="preserve">      Consulares y representa, en los términos en  que  lo  interpreta  esta</w:t>
        <w:br/>
        <w:t xml:space="preserve">      Corte en la presente Opinión Consultiva, un notable avance respecto de</w:t>
        <w:br/>
        <w:t xml:space="preserve">      las concepciones tradicionales  del  Derecho  Internacional  sobre  la</w:t>
        <w:br/>
        <w:t xml:space="preserve">      materia"[164].</w:t>
        <w:br/>
        <w:br/>
        <w:t>31.   De ese modo, la Corte Interamericana reconoció, a la luz  del  impacto</w:t>
        <w:br/>
        <w:t>del corpus juris del Derecho Internacional de los  Derechos  Humanos  en  el</w:t>
        <w:br/>
        <w:t>propio  ordenamiento  jurídico  internacional,  la  cristalización   de   un</w:t>
        <w:br/>
        <w:t>verdadero derecho individual subjetivo a  la  información  sobre  asistencia</w:t>
        <w:br/>
        <w:t>consular, de que es titular todo ser humano privado de su libertad  en  otro</w:t>
        <w:br/>
        <w:t>país; además, rompió con la óptica tradicional puramente interestatal de  la</w:t>
        <w:br/>
        <w:t>materia, amparando numerosos trabajadores migrantes e individuos  victimados</w:t>
        <w:br/>
        <w:t>por la pobreza, privados de libertad en el  exterior.  La  presente  Opinión</w:t>
        <w:br/>
        <w:t>Consultiva n. 17 de la Corte Interamericana, sobre la Condición  Jurídica  y</w:t>
        <w:br/>
        <w:t>los Derechos Humanos del Niño, se enmarca en la misma  línea  de  afirmación</w:t>
        <w:br/>
        <w:t>de la emancipación jurídica del ser humano, al subrayar la consolidación  de</w:t>
        <w:br/>
        <w:t>la personalidad jurídica de los niños, como verdaderos sujetos de derecho  y</w:t>
        <w:br/>
        <w:t>no simples objeto de protección.</w:t>
        <w:br/>
        <w:br/>
        <w:t>32.   La categoría jurídica de la personalidad jurídica internacional no  se</w:t>
        <w:br/>
        <w:t>ha mostrado insensible a las  necesidades  de  la  comunidad  internacional,</w:t>
        <w:br/>
        <w:t>entre las cuales figura con destaque la de proveer protección  a  los  seres</w:t>
        <w:br/>
        <w:t>humanos que la componen, en particular los que se  encuentran  en  situación</w:t>
        <w:br/>
        <w:t>de especial vulnerabilidad, como son los niños. En efecto, la doctrina y  la</w:t>
        <w:br/>
        <w:t>jurisprudencia internacional sobre la  materia  sostienen  que  los  propios</w:t>
        <w:br/>
        <w:t>sujetos de derecho en un sistema  jurídico  son  dotados  de  atributos  que</w:t>
        <w:br/>
        <w:t>atienden a las necesidades de la comunidad internacional[165].</w:t>
        <w:br/>
        <w:br/>
        <w:t>33.   De ahí que,  -  como  señala  con  perspicacia  Paul  de  Visscher,  -</w:t>
        <w:br/>
        <w:t>mientras que "el concepto de persona jurídica es  unitario  como  concepto",</w:t>
        <w:br/>
        <w:t>dada la unidad fundamental de la persona humana que "encuentra en  sí  misma</w:t>
        <w:br/>
        <w:t>la justificación última de sus propios derechos", la capacidad  jurídica,  a</w:t>
        <w:br/>
        <w:t>su vez, revela una variedad e multiplicidad  de  alcances[166].  Pero  tales</w:t>
        <w:br/>
        <w:t>variaciones  del  alcance  de  la  capacidad  jurídica,  -   inclusive   sus</w:t>
        <w:br/>
        <w:t>limitaciones en relación con, v.g., los niños, los  ancianos,  las  personas</w:t>
        <w:br/>
        <w:t>con discapacidad mental, los apátridas, entre otros, - en  nada  afectan  la</w:t>
        <w:br/>
        <w:t>personalidad jurídica de todos los seres humanos, expresión jurídica  de  la</w:t>
        <w:br/>
        <w:t>dignidad inherente a ellos.</w:t>
        <w:br/>
        <w:br/>
        <w:t>34.   Así, en suma, toda persona humana es dotada de personalidad  jurídica,</w:t>
        <w:br/>
        <w:t>la cual impone límites al poder estatal.  La  capacidad  jurídica  varía  en</w:t>
        <w:br/>
        <w:t>razón de la condición  jurídica  de  cada  uno  para  realizar  determinados</w:t>
        <w:br/>
        <w:t>actos. Sin embargo, aunque varíe  tal  capacidad  de  ejercicio,  todos  los</w:t>
        <w:br/>
        <w:t>individuos son  dotados  de  personalidad  jurídica.  Los  derechos  humanos</w:t>
        <w:br/>
        <w:t>reforzan este atributo universal de la persona humana, dado que a todos  los</w:t>
        <w:br/>
        <w:t>seres humanos corresponden de igual  modo  la  personalidad  jurídica  y  el</w:t>
        <w:br/>
        <w:t>amparo  del  Derecho,  independientemente  de  su  condición  existencial  o</w:t>
        <w:br/>
        <w:t>jurídica.</w:t>
        <w:br/>
        <w:br/>
        <w:br/>
        <w:br/>
        <w:t xml:space="preserve">      IV. El Advenimiento del Niño como  Sujeto  de  Derechos  en  el  Plano</w:t>
        <w:br/>
        <w:t>Internacional.</w:t>
        <w:br/>
        <w:br/>
        <w:t>35.   En la base de todo ese notable desarrollo,  encuéntrase  el  principio</w:t>
        <w:br/>
        <w:t>del respeto a la dignidad de la persona  humana,  independientemente  de  su</w:t>
        <w:br/>
        <w:t>condición  existencial.  En  virtud  de  ese  principio,  todo  ser  humano,</w:t>
        <w:br/>
        <w:t>independientemente  de  la  situación  y  las  circunstancias  en   que   se</w:t>
        <w:br/>
        <w:t>encuentra, tiene derecho a  la  dignidad[167].  Este  principio  fundamental</w:t>
        <w:br/>
        <w:t>encuéntrase invocado en los preámbulos de la Convención de  Naciones  Unidas</w:t>
        <w:br/>
        <w:t>sobre los Derechos del Niño de 1989  así  como  de  la  Declaración  de  los</w:t>
        <w:br/>
        <w:t>Derechos del Niño de 1959. Figura igualmente en el preámbulo  del  Protocolo</w:t>
        <w:br/>
        <w:t>Adicional a la Convención Americana sobre Derechos  Humanos  en  Materia  de</w:t>
        <w:br/>
        <w:t>Derechos Económicos, Sociales e Culturales (Protocolo de  San  Salvador,  de</w:t>
        <w:br/>
        <w:t>1988), entre otros  tratados  e  instrumentos  internacionales  de  derechos</w:t>
        <w:br/>
        <w:t>humanos.</w:t>
        <w:br/>
        <w:br/>
        <w:t>36.   También se encuentra recogido, - como no podría dejar de ser, - en  la</w:t>
        <w:br/>
        <w:t>presente Opinión Consultiva de la Corte Interamericana, cuando  esta  ubica,</w:t>
        <w:br/>
        <w:t>en la escala de los valores fundamentales,</w:t>
        <w:br/>
        <w:br/>
        <w:t xml:space="preserve">      "la salvaguarda de los niños, tanto por su condición de seres  humanos</w:t>
        <w:br/>
        <w:t xml:space="preserve">      y la dignidad inherente a éstos, como por la situación especial en que</w:t>
        <w:br/>
        <w:t xml:space="preserve">      se encuentran. En razón de su inmadurez  y  vulnerabilidad,  requieren</w:t>
        <w:br/>
        <w:t xml:space="preserve">      protección que garantice el ejercicio de sus  derechos  dentro  de  la</w:t>
        <w:br/>
        <w:t xml:space="preserve">      sociedad y con respecto al Estado" (párr. 93).</w:t>
        <w:br/>
        <w:br/>
        <w:t>37.   Es cierto, como lo señala la Corte en la presente  Opinión  Consultiva</w:t>
        <w:br/>
        <w:t>sobre la Condición Jurídica y Derechos Humanos del Niño, que solamente a  lo</w:t>
        <w:br/>
        <w:t>largo del siglo XX se articuló el corpus juris de los derechos del niño,  en</w:t>
        <w:br/>
        <w:t>el marco del Derecho Internacional de los Derechos Humanos  (párrs.  26-27),</w:t>
        <w:br/>
        <w:t>concebido el niño como verdadero sujeto de  derecho.  Ésto  ocurrió  con  el</w:t>
        <w:br/>
        <w:t>impacto  notadamente  de  las   supracitadas   Declaración   (1959)[168]   y</w:t>
        <w:br/>
        <w:t>Convención (1989) sobre los Derechos  del  Niño,  así  como  de  las  Reglas</w:t>
        <w:br/>
        <w:t>Mínimas de las Naciones Unidas para la  Administración  de  la  Justicia  de</w:t>
        <w:br/>
        <w:t>Menores (Beijing, 1985), y sobre las Medidas No Privativas  de  la  Libertad</w:t>
        <w:br/>
        <w:t>(Tokio, 1990), y las Directrices de las Naciones Unidas para  la  Prevención</w:t>
        <w:br/>
        <w:t>de la Delincuencia Juvenil (Riad, 1990), - además de los tratados  generales</w:t>
        <w:br/>
        <w:t>de derechos humanos.</w:t>
        <w:br/>
        <w:br/>
        <w:t>38.   O sea, los derechos del niño en fin  se  desprendieron  de  la  patria</w:t>
        <w:br/>
        <w:t>potestas[169] (del derecho romano) y de la concepción de la  indisolubilidad</w:t>
        <w:br/>
        <w:t>del matrimonio (del derecho canónico). En el propio derecho  de  familia,  -</w:t>
        <w:br/>
        <w:t>enriquecido por el reconocimiento, en el  siglo  XX,  de  los  derechos  del</w:t>
        <w:br/>
        <w:t>niño, en el plano internacional, - el fundamento de  la  autoridad  parental</w:t>
        <w:br/>
        <w:t>pasa a ser el  "interés  superior  del  niño",  cuyo  estatuto  o  condición</w:t>
        <w:br/>
        <w:t>jurídica adquiere en fin autonomía propia[170].</w:t>
        <w:br/>
        <w:br/>
        <w:t>39.   Es sorprendente que, frente a este notable desarrollo  de  la  ciencia</w:t>
        <w:br/>
        <w:t>jurídica contemporánea, todavía exista una corriente doctrinal  que  insiste</w:t>
        <w:br/>
        <w:t>en que la  Convención  sobre  los  Derechos  del  Niño  se  limita  a  crear</w:t>
        <w:br/>
        <w:t>obligaciones   estatales.   Esta   postura   me   parece   inconvincente   y</w:t>
        <w:br/>
        <w:t>jurídicamente infundada, por cuanto tales obligaciones existen  precisamente</w:t>
        <w:br/>
        <w:t>en razón de los derechos humanos del niño consagrados en aquella  Convención</w:t>
        <w:br/>
        <w:t>de las Naciones Unidas y otros instrumentos  internacionales  de  protección</w:t>
        <w:br/>
        <w:t>de los derechos humanos.</w:t>
        <w:br/>
        <w:br/>
        <w:t>40.    Además,  aquella  corriente   de   pensamiento   deja   de   apreciar</w:t>
        <w:br/>
        <w:t>precisamente la gran conquista de la ciencia jurídica  contemporánea  en  el</w:t>
        <w:br/>
        <w:t>presente dominio de protección, a  saber,  la  consagración  del  niño  como</w:t>
        <w:br/>
        <w:t>sujeto de derecho. Es este, a mi juicio, el Leitmotiv  que  permea  toda  la</w:t>
        <w:br/>
        <w:t>presente Opinión Consultiva sobre la Condición Jurídica y  Derechos  Humanos</w:t>
        <w:br/>
        <w:t>del Niño. En efecto, la Corte Interamericana de Derechos Humanos no  titubea</w:t>
        <w:br/>
        <w:t>en afirmar que todos los seres humanos, independientemente de  su  condición</w:t>
        <w:br/>
        <w:t>existencial, son sujetos de derechos inalienables,  que  le  son  inherentes</w:t>
        <w:br/>
        <w:t>(párr. 41), y en subrayar el imperativo de atender  a  las  necesidades  del</w:t>
        <w:br/>
        <w:t>niño "como verdadero sujeto de derecho y no sólo como objeto de  protección"</w:t>
        <w:br/>
        <w:t>(párr. 28).</w:t>
        <w:br/>
        <w:br/>
        <w:t>41.   El niño pasa así a ser  tratado  como  verdadero  sujeto  de  derecho,</w:t>
        <w:br/>
        <w:t>reconocida de ese modo su personalidad propia, distinta inclusive de las  de</w:t>
        <w:br/>
        <w:t>sus padres[171]. Así, la  Corte  Interamericana  sostiene,  en  la  presente</w:t>
        <w:br/>
        <w:t>Opinión  Consultiva,  la  preservación  de  los   derechos   sustantivos   y</w:t>
        <w:br/>
        <w:t>procesales del niño en todas y cualquiera  circunstancias  (párr.  113).  La</w:t>
        <w:br/>
        <w:t>concepción kantiana de la persona humana como un  fin  en  sí  mismo  abarca</w:t>
        <w:br/>
        <w:t>naturalmente los niños, todos los seres humanos  independientemente  de  las</w:t>
        <w:br/>
        <w:t>limitaciones de su capacidad juridical (de ejercicio).</w:t>
        <w:br/>
        <w:br/>
        <w:t>42.      Todo    ese    extraordinario    desarrollo    de    la    doctrina</w:t>
        <w:br/>
        <w:t>jusinternacionalista al  respecto,  a  lo  largo  del  siglo  XX,  encuentra</w:t>
        <w:br/>
        <w:t>raíces, - como suele suceder, - en algunas reflexiones  del  pasado,  en  el</w:t>
        <w:br/>
        <w:t>pensamiento jurídico así  como  filosófico[172].  Ésto  es  inevitable,  por</w:t>
        <w:br/>
        <w:t>cuanto refleja el proceso de maduración y refinamiento del  propio  espíritu</w:t>
        <w:br/>
        <w:t>humano, que torna posibles los avances en la propia condición humana.</w:t>
        <w:br/>
        <w:br/>
        <w:t>43.   Así, en cuanto al dominio jurídico, me limito a rescatar un pasaje  de</w:t>
        <w:br/>
        <w:t>un magistral curso dictado por Paul Guggenheim en  la  Academia  de  Derecho</w:t>
        <w:br/>
        <w:t>Internacional de La Haya en 1958. En la ocasión, recordó aquel jurista,  con</w:t>
        <w:br/>
        <w:t>pertinencia, que, ya en el siglo XVII, Hugo Grotius, que tanto  contribuyera</w:t>
        <w:br/>
        <w:t>a  la  autonomía  del   jus   gentium   (desvinculándolo   del   pensamiento</w:t>
        <w:br/>
        <w:t>escolástico), sostenía que las reglas relativas a la capacidad de los  niños</w:t>
        <w:br/>
        <w:t>en materia civil[173] pertenecían al propio derecho de gentes[174].</w:t>
        <w:br/>
        <w:br/>
        <w:t>44.   En cuanto al pensamiento filosófico, en su  Tratado  de  la  Educación</w:t>
        <w:br/>
        <w:t>(más conocido como el Emilio,  1762),  Jean-Jacques  Rousseau  se  posiciona</w:t>
        <w:br/>
        <w:t>como un precursor de la conceptualización moderna de los derechos del  niño,</w:t>
        <w:br/>
        <w:t>al advertir, con gran sensibilidad, que hay que respetar la infancia,  dejar</w:t>
        <w:br/>
        <w:t>"obrar a la naturaleza", que quiere que los niños sean niños (con su  propia</w:t>
        <w:br/>
        <w:t>manera de ver, pensar y sentir) antes de ser adultos[175].  La  inteligencia</w:t>
        <w:br/>
        <w:t>humana, -  sigue  advirtiendo  Rousseau,  -  tiene  sus  límites,  no  puede</w:t>
        <w:br/>
        <w:t>aprender todo, y el tiempo existencial es breve. Al  principio  "no  sabemos</w:t>
        <w:br/>
        <w:t>vivir, pronto ya no podemos"; la razón  y  el  juicio  "vienen  lentamente",</w:t>
        <w:br/>
        <w:t>mientras que "los prejuicios acuden  en  tropel"[176].  Hay,  pues,  que  no</w:t>
        <w:br/>
        <w:t>perder de vista el pasar del tiempo, hay que  tenerlo  siempre  presente,  y</w:t>
        <w:br/>
        <w:t>que saber respetar las edades de la existencia humana.</w:t>
        <w:br/>
        <w:br/>
        <w:t xml:space="preserve">      VI. El Derecho Subjetivo, los Derechos Humanos y la Nueva Dimensión de</w:t>
        <w:br/>
        <w:t xml:space="preserve">      la Personalidad Jurídica Internacional del Ser Humano.</w:t>
        <w:br/>
        <w:br/>
        <w:t>45.   No hay cómo disociar el reconocimiento  de  la  personalidad  jurídica</w:t>
        <w:br/>
        <w:t>internacional del individuo de la propia dignidad de la persona  humana.  En</w:t>
        <w:br/>
        <w:t>una dimensión más amplia, la persona humana se configura como  el  ente  que</w:t>
        <w:br/>
        <w:t>encierra su fin supremo dentro de sí misma, y que lo cumple a lo  largo  del</w:t>
        <w:br/>
        <w:t>camino de su vida, bajo su propia responsabilidad. En efecto, es la  persona</w:t>
        <w:br/>
        <w:t>humana, esencialmente  dotada  de  dignidad,  la  que  articula,  expresa  e</w:t>
        <w:br/>
        <w:t>introduce el "deber ser" de los valores en el mundo de la  realidad  en  que</w:t>
        <w:br/>
        <w:t>vive, y sólo ella es capaz de eso, como portadora de dichos valores  éticos.</w:t>
        <w:br/>
        <w:t>La personalidad jurídica, a su vez, se manifiesta  como  categoría  jurídica</w:t>
        <w:br/>
        <w:t>en el mundo del Derecho, como la expresión unitaria  de  la  aptitud  de  la</w:t>
        <w:br/>
        <w:t>persona humana para ser titular de  derechos  y  deberes  en  el  plano  del</w:t>
        <w:br/>
        <w:t>comportamiento y las relaciones humanas reglamentadas[177].</w:t>
        <w:br/>
        <w:br/>
        <w:t>46.   Cabe recordar, en el presente contexto, que la concepción  de  derecho</w:t>
        <w:br/>
        <w:t>subjetivo individual tiene ya una amplia proyección histórica, originada  en</w:t>
        <w:br/>
        <w:t>particular en el pensamiento jusnaturalista en los siglos XVII  y  XVIII,  y</w:t>
        <w:br/>
        <w:t>sistematizada en la  doctrina  jurídica  a  lo  largo  del  siglo  XIX.  Sin</w:t>
        <w:br/>
        <w:t>embargo, en el siglo XIX e inicio del siglo XX,  aquella  concepción  siguió</w:t>
        <w:br/>
        <w:t>enmarcada en el derecho público interno, emanado del poder público,  y  bajo</w:t>
        <w:br/>
        <w:t>la influencia  del  positivismo  jurídico[178].  El  derecho  subjetivo  era</w:t>
        <w:br/>
        <w:t>concebido como la prerrogativa  del  individuo  tal  como  definida  por  el</w:t>
        <w:br/>
        <w:t>ordenamiento jurídico en cuestión (el derecho objetivo)[179].</w:t>
        <w:br/>
        <w:br/>
        <w:t>47.   Sin embargo, no hay como negar que la cristalización del  concepto  de</w:t>
        <w:br/>
        <w:t>derecho subjetivo individual, y su sistematización,  lograron  al  menos  un</w:t>
        <w:br/>
        <w:t>avance hacia una mejor comprensión del individuo como titular  de  derechos.</w:t>
        <w:br/>
        <w:t>Y tornaron posible, con el surgimiento  de  los  derechos  humanos  a  nivel</w:t>
        <w:br/>
        <w:t>internacional, la gradual superación del derecho positivo.  A  mediados  del</w:t>
        <w:br/>
        <w:t>siglo XX, quedaba clara la imposibilidad de la evolución del propio  Derecho</w:t>
        <w:br/>
        <w:t>sin el derecho subjetivo individual,  expresión  de  un  verdadero  "derecho</w:t>
        <w:br/>
        <w:t>humano"[180].</w:t>
        <w:br/>
        <w:br/>
        <w:t>48.   Tal como me permití sostener en mi Voto Concurrente  en  la  histórica</w:t>
        <w:br/>
        <w:t>Opinión Consultiva n. 16 de esta Corte sobre el  Derecho  a  la  Información</w:t>
        <w:br/>
        <w:t>sobre la Asistencia Consular  en  el  Marco  de  las  Garantías  del  Debido</w:t>
        <w:br/>
        <w:t>Proceso Legal (del 01.10.1999), actualmente testimoniamos</w:t>
        <w:br/>
        <w:br/>
        <w:t xml:space="preserve">      "el proceso de humanización del derecho internacional, que hoy alcanza</w:t>
        <w:br/>
        <w:t xml:space="preserve">      también este aspecto de las relaciones consulares. En  la  confluencia</w:t>
        <w:br/>
        <w:t xml:space="preserve">      de estas con los derechos  humanos,  se  ha  cristalizado  el  derecho</w:t>
        <w:br/>
        <w:t xml:space="preserve">      individual subjetivo a la información sobre la asistencia consular, de</w:t>
        <w:br/>
        <w:t xml:space="preserve">      que son titulares todos los seres humanos que se vean en necesidad  de</w:t>
        <w:br/>
        <w:t xml:space="preserve">      ejercerlo: dicho derecho individual, situado en el universo conceptual</w:t>
        <w:br/>
        <w:t xml:space="preserve">      de los derechos humanos,  es  hoy  respaldado  tanto  por  el  derecho</w:t>
        <w:br/>
        <w:t xml:space="preserve">      internacional  convencional  como   por   el   derecho   internacional</w:t>
        <w:br/>
        <w:t xml:space="preserve">      consuetudinario" (párr. 35).</w:t>
        <w:br/>
        <w:br/>
        <w:t>49.   La emergencia de los derechos humanos  universales,  a  partir  de  la</w:t>
        <w:br/>
        <w:t>proclamación  de  la  Declaración  Universal  de  1948,   vino   a   ampliar</w:t>
        <w:br/>
        <w:t>considerablemente  el  horizonte  de  la  doctrina  jurídica  contemporánea,</w:t>
        <w:br/>
        <w:t>desvendando las  insuficiencias  de  la  conceptualización  tradicional  del</w:t>
        <w:br/>
        <w:t>derecho subjetivo. Las necesidades apremiantes de protección del ser  humano</w:t>
        <w:br/>
        <w:t>en  mucho  fomentaron  ese  desarrollo. Los  derechos  humanos  universales,</w:t>
        <w:br/>
        <w:t>superiores y anteriores al  Estado  y  a  cualquier  forma  de  organización</w:t>
        <w:br/>
        <w:t>político-social, e inherentes al ser humano, afirmáronse como  oponibles  al</w:t>
        <w:br/>
        <w:t>propio poder público.</w:t>
        <w:br/>
        <w:br/>
        <w:t>50.   La personalidad jurídica internacional del ser humano se  cristalizaba</w:t>
        <w:br/>
        <w:t>como  un  límite  al  arbitrio  del  poder  estatal.  Los  derechos  humanos</w:t>
        <w:br/>
        <w:t>liberaron  la  concepción  del  derecho  subjetivo  de   las   amarras   del</w:t>
        <w:br/>
        <w:t>positivismo  jurídico.  Si,  por  un  lado,  la  categoría  jurídica  de  la</w:t>
        <w:br/>
        <w:t>personalidad  jurídica   internacional   del   ser   humano   contribuyó   a</w:t>
        <w:br/>
        <w:t>instrumentalizar la reivindicación de los derechos  de  la  persona  humana,</w:t>
        <w:br/>
        <w:t>emanados del Derecho Internacional, - por otro lado el corpus juris  de  los</w:t>
        <w:br/>
        <w:t>derechos humanos universales proporcionó  a  la  personalidad  jurídica  del</w:t>
        <w:br/>
        <w:t>individuo una dimensión mucho más amplia, ya no más condicionada al  derecho</w:t>
        <w:br/>
        <w:t>emanado del poder público estatal.</w:t>
        <w:br/>
        <w:br/>
        <w:br/>
        <w:t xml:space="preserve">      VII. Implicaciones y Proyecciones de la Personalidad Jurídica del Niño</w:t>
        <w:br/>
        <w:t xml:space="preserve">      en el Plano Internacional.</w:t>
        <w:br/>
        <w:br/>
        <w:t>51.   No hay que pasar  desapercibida  la  convergencia  de  los  puntos  de</w:t>
        <w:br/>
        <w:t>vista, expresados en el curso del presente procedimiento  consultivo,  tanto</w:t>
        <w:br/>
        <w:t>por escrito como  en  los  alegatos  orales  ante  la  Corte  Interamericana</w:t>
        <w:br/>
        <w:t>durante la audiencia pública del 21 de junio de 2002, en sustentación de  la</w:t>
        <w:br/>
        <w:t>posición de los niños como verdaderos sujetos de derecho y no  como  simples</w:t>
        <w:br/>
        <w:t>objeto de protección. En ese mismo sentido se manifestaron,  v.g.,  los  dos</w:t>
        <w:br/>
        <w:t>Estados  intervenientes,  México  y  Costa  Rica,  así  como   la   Comisión</w:t>
        <w:br/>
        <w:t>Interamericana de Derechos  Humanos,  además  de  organismos  especializados</w:t>
        <w:br/>
        <w:t>como el Instituto Interamericano  del  Niño,  el  Instituto  Latinoamericano</w:t>
        <w:br/>
        <w:t>para la Prevención del Delito y el Tratamiento del Delincuente  de  Naciones</w:t>
        <w:br/>
        <w:t>Unidas (ILANUD), además de organismos  no-gubernamentales,  como  el  Centro</w:t>
        <w:br/>
        <w:t>por la Justicia y el Derecho Internacional (CEJIL)  y  la  Fundación  Rafael</w:t>
        <w:br/>
        <w:t>Preciado Hernández (de México). Esta convergencia  de  puntos  de  vista  en</w:t>
        <w:br/>
        <w:t>cuanto a la condición jurídica de  los  niños  como  titulares  de  derechos</w:t>
        <w:br/>
        <w:t>consagrados  en  el  Derecho  Internacional  de  los  Derechos  Humanos   es</w:t>
        <w:br/>
        <w:t>altamente significativa, por cuanto tal reconocimiento, además  de  reflejar</w:t>
        <w:br/>
        <w:t>un verdadero cambio de paradigma, representa, al fin y al  cabo,  la  opinio</w:t>
        <w:br/>
        <w:t>juris comunis en nuestros días sobre la materia.</w:t>
        <w:br/>
        <w:br/>
        <w:t>52.   Pero no basta afirmar que el niño es sujeto de  derecho,  importa  que</w:t>
        <w:br/>
        <w:t>él lo sepa, inclusive para el desarrollo de su responsabilidad.  De  ahí  la</w:t>
        <w:br/>
        <w:t>transcendental  importancia  de  la  educación  en  general[181],  y  de  la</w:t>
        <w:br/>
        <w:t>educación en derechos humanos en particular, debidamente  reconocida  en  la</w:t>
        <w:br/>
        <w:t>presente  Opinión  Consultiva  (párrs.  84-85  y  88).  No  son  de  difícil</w:t>
        <w:br/>
        <w:t>constatación las manifestaciones precoces de algunas grandes  vocaciones,  a</w:t>
        <w:br/>
        <w:t>veces muy temprano en la vida. Todo niño tiene efectivamente el  derecho  de</w:t>
        <w:br/>
        <w:t>crear y desarrollar su  propio  proyecto  de  vida[182].  A  mi  juicio,  la</w:t>
        <w:br/>
        <w:t>adquisición del conocimiento es una forma  -  quizás  la  más  eficaz  -  de</w:t>
        <w:br/>
        <w:t>emancipación humana, e imprescindible para la salvaguarda  de  los  derechos</w:t>
        <w:br/>
        <w:t>inherentes a todo ser humano[183].</w:t>
        <w:br/>
        <w:br/>
        <w:t>53.   El corpus juris de los derechos humanos  del  niño  se  ha  conformado</w:t>
        <w:br/>
        <w:t>como respuesta de la conciencia humana a sus necesidades de  protección.  El</w:t>
        <w:br/>
        <w:t>hecho de que los niños  no  disfrutan  de  plena  capacidad  juridical  para</w:t>
        <w:br/>
        <w:t>actuar[184], y que tengan así que ejercer sus derechos por  medio  de  otras</w:t>
        <w:br/>
        <w:t>personas, no les priva de su  condición  jurídica  de  sujetos  de  derecho.</w:t>
        <w:br/>
        <w:t>Nadie osaría negar el imperativo de la observancia, desde la  aurora  de  la</w:t>
        <w:br/>
        <w:t>vida, de los derechos del  niño,  v.g.,  a  las  libertades  de  conciencia,</w:t>
        <w:br/>
        <w:t>pensamiento y expresión. Especial relevancia ha sido atribuida al respeto  a</w:t>
        <w:br/>
        <w:t>los puntos de vista del niño, estipulado en el artículo 12 de la  Convención</w:t>
        <w:br/>
        <w:t>de Naciones Unidas sobre los Derechos del  Niño,  la  cual,  a  su  vez,  ha</w:t>
        <w:br/>
        <w:t>fomentado una visión holística e  integral  de  los  derechos  humanos[185].</w:t>
        <w:br/>
        <w:br/>
        <w:br/>
        <w:t>54.   Además del amplio alcance de ese  deber,  tal  como  formulado  en  el</w:t>
        <w:br/>
        <w:t>artículo 12 de la Convención de 1989, - abarcando el derecho del niño a  ser</w:t>
        <w:br/>
        <w:t>oído (directamente o mediante  un  representante  legal)  en  procedimientos</w:t>
        <w:br/>
        <w:t>judiciales o administrativos en que participe, y  de  tener  sus  puntos  de</w:t>
        <w:br/>
        <w:t>vista tomados en consideración, - en la práctica el  Comité  sobre  Derechos</w:t>
        <w:br/>
        <w:t>del  Niño  (de  Naciones  Unidas)  le  ha  atribuido  importancia   capital,</w:t>
        <w:br/>
        <w:t>reflejada en sus directrices generales para la elaboración de  los  informes</w:t>
        <w:br/>
        <w:t>(estatales) inicial y periódicos[186]. En circunstancias de comisión  de  un</w:t>
        <w:br/>
        <w:t>delito, el enfoque de aquel  corpus  juris  de  los  derechos  del  niño  en</w:t>
        <w:br/>
        <w:t>relación con el menor infractor no deja de ser garantista,  orientado  hacia</w:t>
        <w:br/>
        <w:t>el desarrollo de la responsabilidad de éste[187]; en ninguna  circunstancia,</w:t>
        <w:br/>
        <w:t>- como se desprende de la presente  Opinión  Consultiva,  -  encuéntrase  el</w:t>
        <w:br/>
        <w:t>niño privado de  su  personalidad  jurídica,  con  todas  las  consecuencias</w:t>
        <w:br/>
        <w:t>jurídicas de ahí resultantes.</w:t>
        <w:br/>
        <w:br/>
        <w:t>55.    A  la  luz  de  lo  anteriormente  expuesto,  es  innegable  que   la</w:t>
        <w:br/>
        <w:t>subjetividad  jurídica  internacional  del  ser  humano  se  ha  afirmado  y</w:t>
        <w:br/>
        <w:t>expandido en las últimas décadas (cf. supra), y que el  niño  (como  titular</w:t>
        <w:br/>
        <w:t>de derechos) no  hace  excepción  a  ésto.  Frente  a  las  limitaciones  de</w:t>
        <w:br/>
        <w:t>capacidad jurídica del niño (para ejercer por sí mismo sus derechos), se  le</w:t>
        <w:br/>
        <w:t>reconoce  un  representante  legal.  Pero   independientemente   de   dichas</w:t>
        <w:br/>
        <w:t>limitaciones, la personalidad jurídica del niño, - como de todo ser  humano,</w:t>
        <w:br/>
        <w:t>- se proyecta en  el  plano  internacional.  Como  no  es  posible  concebir</w:t>
        <w:br/>
        <w:t>derechos  -  emanados  directamente  del  Derecho  Internacional  -  sin  la</w:t>
        <w:br/>
        <w:t>prerrogativa de reivindicarlos, toda  la  evolución  de  la  materia  se  ha</w:t>
        <w:br/>
        <w:t>orientado hacia la consagración del derecho del  individuo  -  inclusive  el</w:t>
        <w:br/>
        <w:t>niño - de recurrir directamente a las  jurisdicciones  internacionales[188].</w:t>
        <w:br/>
        <w:br/>
        <w:br/>
        <w:t>56.   La experiencia de la aplicación de la Convención Europea  de  Derechos</w:t>
        <w:br/>
        <w:t>Humanos provee ejemplos de casos concretos en que  niños  han  efectivamente</w:t>
        <w:br/>
        <w:t>hecho  uso  del  derecho  de  petición  individual  internacional  bajo   la</w:t>
        <w:br/>
        <w:t>Convención. Así, por ejemplo, los dos peticionarios en el caso X y Y  versus</w:t>
        <w:br/>
        <w:t>Holanda (1985)[189] ante la Corte Europea de  Derechos  Humanos  fueron  una</w:t>
        <w:br/>
        <w:t>niña (de 16 años de edad) y su padre (cf. infra). Más recientemente, en  los</w:t>
        <w:br/>
        <w:t>casos Tanrikulu versus Turquía (1999)[190], Akdeniz y Otros  versus  Turquía</w:t>
        <w:br/>
        <w:t>(2001)[191], y  Oneryildiz  versus  Turquía  (2002)[192],  adultos  y  niños</w:t>
        <w:br/>
        <w:t>figuraron como peticionarios conjuntamente, en denuncias de violaciones  del</w:t>
        <w:br/>
        <w:t>derecho a la vida[193]. En el caso A versus Reino Unido  (1998)[194],  actuó</w:t>
        <w:br/>
        <w:t>como peticionario un niño de 9 años de edad (cf. infra).</w:t>
        <w:br/>
        <w:br/>
        <w:t>57.   De ese modo, un niño, aunque no disponga de capacidad jurídica  en  el</w:t>
        <w:br/>
        <w:t>sistema jurídico nacional en cuestión, puede, sin  embargo,  hacer  uso  del</w:t>
        <w:br/>
        <w:t>derecho  de  petición  individual  a  las  instancias   internacionales   de</w:t>
        <w:br/>
        <w:t>protección de sus derechos. Pero una  vez  interpuesta  la  petición,  debe,</w:t>
        <w:br/>
        <w:t>naturalmente, contar con  un  representante  legal[195],  si  es  legalmente</w:t>
        <w:br/>
        <w:t>incapaz. Dicha representación  no  tiene  por  qué  estar  condicionada  por</w:t>
        <w:br/>
        <w:t>disposiciones de cualquier derecho interno. Tal como me permití  señalar  en</w:t>
        <w:br/>
        <w:t>mi supracitado Voto Concurrente en el caso Castillo Petruzzi y Otros  versus</w:t>
        <w:br/>
        <w:t>Perú (Excepciones Preliminares, 1998)  ante  la  Corte  Interamericana,  las</w:t>
        <w:br/>
        <w:t>condiciones  para  el  ejercicio  del   derecho   de   petición   individual</w:t>
        <w:br/>
        <w:t>internacional no coinciden  necesariamente  con  los  criterios  de  derecho</w:t>
        <w:br/>
        <w:t>interno relativos al locus standi, y hay toda  una  jurisprudence  constante</w:t>
        <w:br/>
        <w:t>en claro apoyo a la autonomía del  derecho  de  petición  individual  en  el</w:t>
        <w:br/>
        <w:t>plano internacional vis-à-vis conceptos y disposiciones del derecho  interno</w:t>
        <w:br/>
        <w:t>(párrs. 21-22).</w:t>
        <w:br/>
        <w:br/>
        <w:t xml:space="preserve">      VIII.  Los  Derechos  Humanos  del  Niño  y  las  Obligaciones  de  Su</w:t>
        <w:br/>
        <w:t xml:space="preserve">      Protección Erga Omnes.</w:t>
        <w:br/>
        <w:br/>
        <w:t>58.   Las consideraciones anteriores  me  conducen  a  mi  última  línea  de</w:t>
        <w:br/>
        <w:t>reflexiones, atinente al punto  resolutivo  n.  9  de  la  presente  Opinión</w:t>
        <w:br/>
        <w:t>Consultiva  de  la  Corte  Interamericana  sobre  la  Condición  Jurídica  y</w:t>
        <w:br/>
        <w:t>Derechos Humanos del Niño, el cual dispone que</w:t>
        <w:br/>
        <w:br/>
        <w:t xml:space="preserve">      "los Estados Partes  en  la  Convención  Americana  tienen  el  deber,</w:t>
        <w:br/>
        <w:t xml:space="preserve">      conforme a los artículos 19 y 17, en relación con el artículo  1.1  de</w:t>
        <w:br/>
        <w:t xml:space="preserve">      la misma, de  tomar  todas  las  medidas  positivas  que  aseguren  la</w:t>
        <w:br/>
        <w:t xml:space="preserve">      protección a los niños contra malos tratos, sea en su relación con las</w:t>
        <w:br/>
        <w:t xml:space="preserve">      autoridades públicas, o en las  relaciones  inter-individuales  o  con</w:t>
        <w:br/>
        <w:t xml:space="preserve">      entes no estatales".</w:t>
        <w:br/>
        <w:br/>
        <w:t>59.   Al respecto, en su Sentencia en el ya mencionado caso  de  los  "Niños</w:t>
        <w:br/>
        <w:t>de la Calle" (Villagrán Morales y Otros versus Guatemala,  del  19.11.1999),</w:t>
        <w:br/>
        <w:t>en que se estableció "un contexto de mucha  violencia  contra  los  niños  y</w:t>
        <w:br/>
        <w:t>jóvenes  que  vivían  en  las  calles"  (párrs.  167   y   79),   la   Corte</w:t>
        <w:br/>
        <w:t>Interamericana, señaló</w:t>
        <w:br/>
        <w:br/>
        <w:t xml:space="preserve">      "la especial gravedad que reviste el presente caso  por  tratarse  las</w:t>
        <w:br/>
        <w:t xml:space="preserve">      víctimas de jóvenes, tres de ellos niños, y por el  hecho  de  que  la</w:t>
        <w:br/>
        <w:t xml:space="preserve">      conducta  estatal  no  solamente  viola  la  expresa  disposición  del</w:t>
        <w:br/>
        <w:t xml:space="preserve">      artículo 4 de la Convención  Americana,  sino  numerosos  instrumentos</w:t>
        <w:br/>
        <w:t xml:space="preserve">      internacionales, ampliamente aceptados por la comunidad internacional,</w:t>
        <w:br/>
        <w:t xml:space="preserve">      que hacen recaer en el Estado el deber de adoptar  medidas  especiales</w:t>
        <w:br/>
        <w:t xml:space="preserve">      de  protección  y  asistencia  en  favor  de   los   niños   bajo   su</w:t>
        <w:br/>
        <w:t xml:space="preserve">      jurisdicción"[196].</w:t>
        <w:br/>
        <w:br/>
        <w:t>60.   Los avances, en el  presente  contexto,  en  el  plano  jurídico  (cf.</w:t>
        <w:br/>
        <w:t>supra), no nos pueden hacer olvidar el actual  deterioro  de  las  políticas</w:t>
        <w:br/>
        <w:t>sociales básicas en toda parte, agravando los  problemas  económico-sociales</w:t>
        <w:br/>
        <w:t>que  tanto  afectan  a  los  niños,  y  que  transforman  la  necesidad   de</w:t>
        <w:br/>
        <w:t>asegurarles el derecho a  crear  y  desarrollar  su  proyecto  de  vida  una</w:t>
        <w:br/>
        <w:t>innegable  cuestión  de  justicia[197].   Los   problemas   recurrentes,   y</w:t>
        <w:br/>
        <w:t>agravados, que hoy día afectan a los niños (sumados a  la  tragedia  de  los</w:t>
        <w:br/>
        <w:t>niños refugiados, desplazados y apátridas, y de los  niños  involucrados  en</w:t>
        <w:br/>
        <w:t>conflictos armados), advierten  que  continuamos  lejos  de  su  "protección</w:t>
        <w:br/>
        <w:t>integral". Sin embargo, hay que perseverar en los esfuerzos  en  pro  de  la</w:t>
        <w:br/>
        <w:t>prevalencia del  principio  general  del  "interés  superior  del  niño",  -</w:t>
        <w:br/>
        <w:t>recogido en el artículo 3 de la Convención  de  Naciones  Unidas  sobre  los</w:t>
        <w:br/>
        <w:t>Derechos del Niño, y evocado en la presente Opinión Consultiva  (párrs.  56-</w:t>
        <w:br/>
        <w:t>61), - el cual emana de su dignidad como seres humanos.</w:t>
        <w:br/>
        <w:br/>
        <w:t>61.   En el supracitado caso X y Y  versus  Holanda  (1985)  ante  la  Corte</w:t>
        <w:br/>
        <w:t>Europea de Derechos Humanos, concerniente a abuso  sexual  en  prejuicio  de</w:t>
        <w:br/>
        <w:t>una niña, de 16 años de edad y con discapacidad mental, - con  consecuencias</w:t>
        <w:br/>
        <w:t>traumáticas para la víctima directa, agravando sus  disturbios  mentales,  -</w:t>
        <w:br/>
        <w:t>la Corte Europea señaló que el concepto de "vida privada" (bajo el  artículo</w:t>
        <w:br/>
        <w:t>8 de la Convención Europea) abarcaba la integridad  física  y  moral  de  la</w:t>
        <w:br/>
        <w:t>persona (inclusive su vida sexual).  En  el  caso,  -  agregó  la  Corte,  -</w:t>
        <w:br/>
        <w:t>"valores fundamentales y aspectos esenciales de la vida privada" estaban  en</w:t>
        <w:br/>
        <w:t>cuestión, y requerían la adopción de medidas positivas por parte del  Estado</w:t>
        <w:br/>
        <w:t>para asegurar el respeto por la vida privada también en  la  esfera  de  las</w:t>
        <w:br/>
        <w:t>relaciones inter-individuales. La Corte concluyó  que  el  Estado  demandado</w:t>
        <w:br/>
        <w:t>había violado el artículo 8 de la Convención, por cuanto  las  disposiciones</w:t>
        <w:br/>
        <w:t>pertinentes del Código Penal holandés[198] no aseguraban a  la  víctima  una</w:t>
        <w:br/>
        <w:t>"protección práctica y eficaz"[199].</w:t>
        <w:br/>
        <w:br/>
        <w:t>62.   O sea, la Corte concluyó que Holanda  violara  el  artículo  8  de  la</w:t>
        <w:br/>
        <w:t>Convención por no proveer la protección legal contra  abusos  (en  perjuicio</w:t>
        <w:br/>
        <w:t>de una niña) en las relaciones privadas o inter-individuales.  Estamos  aquí</w:t>
        <w:br/>
        <w:t>ante el deber estatal de  tomar  medidas  positivas  de  protección  de  los</w:t>
        <w:br/>
        <w:t>niños, entre  los  demás  individuos,  no  sólo  vis-à-vis  las  autoridades</w:t>
        <w:br/>
        <w:t>públicas, sino también en  relación  con  otros  individuos  y  actores  no-</w:t>
        <w:br/>
        <w:t>estatales. Es éste un claro ejemplo de obligaciones  de  protección  de  los</w:t>
        <w:br/>
        <w:t>niños (y todos necesitados de protección) verdaderamente erga omnes.</w:t>
        <w:br/>
        <w:br/>
        <w:t>63.   En dos otros casos recientes, A versus Reino Unido (1998) y Z y  Otros</w:t>
        <w:br/>
        <w:t>versus Reino Unido (2001), la Corte Europea afirmó la obligación del  Estado</w:t>
        <w:br/>
        <w:t>demandado de tomar medidas positivas para proteger los  niños  contra  malos</w:t>
        <w:br/>
        <w:t>tratos, inclusive los infligidos por  otros  individuos  (párrs.  22  y  73,</w:t>
        <w:br/>
        <w:t>respectivamente)[200].  Es  precisamente  en  este  ámbito   privado   dónde</w:t>
        <w:br/>
        <w:t>frecuentemente se conmeten abusos contra los  niños,  ante  la  omisión  del</w:t>
        <w:br/>
        <w:t>poder público, - lo que requiere así una protección de los derechos  humanos</w:t>
        <w:br/>
        <w:t>del niño erga omnes, o sea, inclusive en las relaciones  entre  particulares</w:t>
        <w:br/>
        <w:t>(Drittwirkung).</w:t>
        <w:br/>
        <w:br/>
        <w:t>64.   Es éste un contexto en que, en definitivo, asumen especial  relevancia</w:t>
        <w:br/>
        <w:t>las obligaciones de protección erga omnes. El fundamento para  el  ejercicio</w:t>
        <w:br/>
        <w:t>de dicha protección se encuentra en la  propia  Convención  Americana  sobre</w:t>
        <w:br/>
        <w:t>Derechos Humanos. La obligación general que estipula en su artículo  1.1  de</w:t>
        <w:br/>
        <w:t>respetar y hacer respetar los derechos consagrados - inclusive los  derechos</w:t>
        <w:br/>
        <w:t>del niño, como estipulado en el artículo 19[201] - requiere  del  Estado  la</w:t>
        <w:br/>
        <w:t>adopción de medidas positivas de protección (inclusive  para  resguardar  el</w:t>
        <w:br/>
        <w:t>rol  preponderante  de  la  familia,  previsto  en  el  artículo  17  de  la</w:t>
        <w:br/>
        <w:t>Convención, en la protección del niño - párr. 88),  aplicables  erga  omnes.</w:t>
        <w:br/>
        <w:t>De ese modo, el artículo 19 de  la  Convención  pasa  a  revestirse  de  una</w:t>
        <w:br/>
        <w:t>dimensión más amplia, protegiendo los niños también en las relaciones inter-</w:t>
        <w:br/>
        <w:t>individuales.</w:t>
        <w:br/>
        <w:br/>
        <w:t>65.   La presente Opinión Consultiva de la  Corte  Interamericana  sobre  la</w:t>
        <w:br/>
        <w:t>Condición Jurídica y Derechos Humanos del Niño da un  notable  aporte  a  la</w:t>
        <w:br/>
        <w:t>construcción jurisprudencial de las obligaciones erga  omnes  de  protección</w:t>
        <w:br/>
        <w:t>de los derechos de la persona humana en todas y cualquieras  circunstancias.</w:t>
        <w:br/>
        <w:t>La Opinión  Consultiva  afirma  categóricamente  el  deber  general  de  los</w:t>
        <w:br/>
        <w:t>Estados Partes en la Convención Americana, como garantes del bien común,  de</w:t>
        <w:br/>
        <w:t>organizar el poder público para garantizar a todas  las  personas  bajo  sus</w:t>
        <w:br/>
        <w:t>respectivas jurisdicciones el  libre  y  pleno  ejercicio  de  los  derechos</w:t>
        <w:br/>
        <w:t>convencionalmente  protegidos,  -  obligación  ésta  exigible  no  sólo   en</w:t>
        <w:br/>
        <w:t>relación con el poder estatal sino también en relación con  "actuaciones  de</w:t>
        <w:br/>
        <w:t>terceros particulares" (párr. 87).</w:t>
        <w:br/>
        <w:br/>
        <w:t>66.   En un momento en que lamentablemente se diversifican  las  fuentes  de</w:t>
        <w:br/>
        <w:t>violaciones de los derechos de la persona humana,  el  entendimiento  de  la</w:t>
        <w:br/>
        <w:t>Corte no podría ser diferente. Es ésta la interpretación que se  impone,  en</w:t>
        <w:br/>
        <w:t>conformidad con la letra y el espíritu de la Convención Americana,  y  capaz</w:t>
        <w:br/>
        <w:t>de contribuir a la realización de su objeto y fin. Al  igual  que  la  Corte</w:t>
        <w:br/>
        <w:t>sostuvo en su reciente Resolución sobre Medidas Provisionales de  Protección</w:t>
        <w:br/>
        <w:t>(del 18.06.2002) en beneficio de los miembros de la Comunidad de Paz de  San</w:t>
        <w:br/>
        <w:t>José de Apartadó (Colombia), y de  las  personas  que  prestan  servicios  a</w:t>
        <w:br/>
        <w:t>ésta, en la presente Opinión Consultiva n. 17 la Corte  vuelve  a  subrayar,</w:t>
        <w:br/>
        <w:t>correctamente, que la protección de los derechos de  la  persona  humana  se</w:t>
        <w:br/>
        <w:t>aplica erga omnes.</w:t>
        <w:br/>
        <w:br/>
        <w:t>67.   Es este un imperativo de ordre public internacional,  que  implica  el</w:t>
        <w:br/>
        <w:t>reconocimiento  de  que  los  derechos  humanos  constituyen  el  fundamento</w:t>
        <w:br/>
        <w:t>básico, ellos propios, del ordenamiento jurídico. Y los valores, que le  son</w:t>
        <w:br/>
        <w:t>siempre  subyacentes,  -  además  de  perfectamente  identificables[202],  -</w:t>
        <w:br/>
        <w:t>cuidan de darles expresión concreta. No hay  que  pasar  desapercibido,  por</w:t>
        <w:br/>
        <w:t>ejemplo, que ya el preámbulo de la Declaración  Universal  de  los  Derechos</w:t>
        <w:br/>
        <w:t>Humanos de 1948 invocaba la "conciencia de  la  humanidad".  Y,  una  década</w:t>
        <w:br/>
        <w:t>después, el preámbulo de la Declaración de los Derechos  del  Niño  de  1959</w:t>
        <w:br/>
        <w:t>advertía con toda propiedad que "la humanidad debe  al  niño  lo  mejor  que</w:t>
        <w:br/>
        <w:t>puede darle".</w:t>
        <w:br/>
        <w:br/>
        <w:t>68.   En suma, en el dominio  del  Derecho  Internacional  de  los  Derechos</w:t>
        <w:br/>
        <w:t>Humanos, movido por consideraciones de ordre public  internacional,  estamos</w:t>
        <w:br/>
        <w:t>ante  valores  comunes  y   superiores,   verdaderamente   fundamentales   e</w:t>
        <w:br/>
        <w:t>irreductibles, captados por la conciencia humana.  Esta  última  encuéntrase</w:t>
        <w:br/>
        <w:t>siempre presente, ha acompañado  e  impulsado  toda  la  evolución  del  jus</w:t>
        <w:br/>
        <w:t>gentium, del cual - tengo la plena convicción - es la  fuente  material  por</w:t>
        <w:br/>
        <w:t>excelencia.</w:t>
        <w:br/>
        <w:br/>
        <w:t>69.   Al concluir este Voto Concurrente, permítome retornar a  mi  punto  de</w:t>
        <w:br/>
        <w:t>partida. Todos vivimos en el tiempo. Cada uno vive en su  tiempo,  que  debe</w:t>
        <w:br/>
        <w:t>ser respetado por los demás. Importa que cada uno  viva  en  su  tiempo,  en</w:t>
        <w:br/>
        <w:t>armonía con el  tiempo  de  los  demás.  El  niño  vive  en  el  minuto,  el</w:t>
        <w:br/>
        <w:t>adolescente  vive  en  el  día,  y  el  ser  adulto,   ya   "impregnado   de</w:t>
        <w:br/>
        <w:t>historia"[203], vive en la época; los que ya partieron, viven en la  memoria</w:t>
        <w:br/>
        <w:t>de los que quedan y en la eternidad. Cada uno vive en su tiempo, pero  todos</w:t>
        <w:br/>
        <w:t>los seres humanos son iguales en derechos.</w:t>
        <w:br/>
        <w:br/>
        <w:t>70.   Desde la perspectiva de un tribunal internacional de derechos  humanos</w:t>
        <w:br/>
        <w:t>como la Corte Interamericana, hay que afirmar los derechos  humanos  de  los</w:t>
        <w:br/>
        <w:t>niños (y no los llamados "derechos de la niñez o infancia"), a partir de  su</w:t>
        <w:br/>
        <w:t>condición  jurídica  de  verdaderos   sujetos   de   derecho,   dotados   de</w:t>
        <w:br/>
        <w:t>personalidad jurídica internacional; hay, además, que desarrollar todas  las</w:t>
        <w:br/>
        <w:t>potencialidades de su  capacidad  jurídica.  Siempre  he  sostenido  que  el</w:t>
        <w:br/>
        <w:t>Derecho Internacional de los Derechos Humanos alcanzará su plenitud  el  día</w:t>
        <w:br/>
        <w:t>en  que  se  consolide  en  definitivo  el  reconocimiento  no  sólo  de  la</w:t>
        <w:br/>
        <w:t>personalidad, sino también de la  capacidad  jurídica  internacional  de  la</w:t>
        <w:br/>
        <w:t>persona  humana,  como  titular  de  derechos  inalienables,  en   todas   y</w:t>
        <w:br/>
        <w:t>cualesquiera  circunstancias.  En  el  jus  gentium  de  nuestros  días,  la</w:t>
        <w:br/>
        <w:t>importancia de la consolidación de la  personalidad  y  capacidad  jurídicas</w:t>
        <w:br/>
        <w:t>internacionales del individuo, independientemente de su tiempo  existencial,</w:t>
        <w:br/>
        <w:t>es mucho mayor de lo que pueda uno prima facie suponer.</w:t>
        <w:br/>
        <w:br/>
        <w:t>71.   En efecto, como el Derecho reconoce ineluctablemente  la  personalidad</w:t>
        <w:br/>
        <w:t>jurídica a todo ser humano (sea él un niño,  un  anciano,  una  persona  con</w:t>
        <w:br/>
        <w:t>discapacidad, un apátrida,  o  cualquier  otro),  independientemente  de  su</w:t>
        <w:br/>
        <w:t>condición existencial o de su capacidad jurídica para ejercer  sus  derechos</w:t>
        <w:br/>
        <w:t>por sí mismo (capacidad de ejercicio), - podemos, de  ese  modo,  visualizar</w:t>
        <w:br/>
        <w:t>un verdadero derecho al  Derecho,  o  sea,  el  derecho  a  un  ordenamiento</w:t>
        <w:br/>
        <w:t>jurídico (en los planos tanto interno como internacional) que  efectivamente</w:t>
        <w:br/>
        <w:t>salvaguarde  los  derechos  inherentes  a   la   persona   humana[204].   El</w:t>
        <w:br/>
        <w:t>reconocimiento y la consolidación de la posición del ser humano como  sujeto</w:t>
        <w:br/>
        <w:t>pleno del Derecho Internacional  de  los  Derechos  Humanos  constituye,  en</w:t>
        <w:br/>
        <w:t>nuestros días, una manifestación inequívoca y elocuente de los  avances  del</w:t>
        <w:br/>
        <w:t>proceso en curso de  humanización  del  propio  Derecho  Internacional  (jus</w:t>
        <w:br/>
        <w:t>gentium), al cual tenemos el deber de contribuir, tal como lo  ha  hecho  la</w:t>
        <w:br/>
        <w:t>Corte Interamericana de Derechos Humanos en la presente  Opinión  Consultiva</w:t>
        <w:br/>
        <w:t>n. 17 sobre la Condición Jurídica y Derechos Humanos del Niño.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Antônio Augusto Cançado Trindade</w:t>
        <w:br/>
        <w:t xml:space="preserve">                                               Juez</w:t>
        <w:br/>
        <w:br/>
        <w:br/>
        <w:br/>
        <w:br/>
        <w:br/>
        <w:t>Manuel E. Ventura Robles</w:t>
        <w:br/>
        <w:t xml:space="preserve">      Secretario</w:t>
        <w:br/>
        <w:br/>
        <w:t xml:space="preserve">        VOTO CONCURRENTE RAZONADO DEL JUEZ SERGIO GARCÍA RAMÍREZ A LA</w:t>
        <w:br/>
        <w:t xml:space="preserve">       OPINIÓN CONSULTIVA OC-17, SOBRE “CONDICIÓN JURÍDICA Y DERECHOS</w:t>
        <w:br/>
        <w:t xml:space="preserve">                HUMANOS DEL NIÑO”, DEL 28 DE AGOSTO DE 2002.</w:t>
        <w:br/>
        <w:br/>
        <w:t>1.En la solicitud de Opinión Consultiva recibida y atendida por la Corte  --</w:t>
        <w:br/>
        <w:t>OC-17/2002, sobre “Condición jurídica y derechos humanos del niño”--, a la</w:t>
        <w:br/>
        <w:t>que se agrega este Voto concurrente razonado, se refleja, entre otras</w:t>
        <w:br/>
        <w:t>cuestiones, la preocupación por identificar y limitar adecuadamente el</w:t>
        <w:br/>
        <w:t>poder del Estado para actuar en relación con los niños en ciertos supuestos</w:t>
        <w:br/>
        <w:t>de suma importancia. Estos deben ser cuidadosamente deslindados: a) la</w:t>
        <w:br/>
        <w:t>realización de una conducta, activa u omisiva, que se halle legalmente</w:t>
        <w:br/>
        <w:t>prevista como delictuosa, es decir, que sea penalmente típica; y b) una</w:t>
        <w:br/>
        <w:t>situación que no implique conducta típica alguna y que sugiera la necesidad</w:t>
        <w:br/>
        <w:t>de esa actuación en beneficio  --real o supuesto--  del menor de edad. Bajo</w:t>
        <w:br/>
        <w:t>cierta concepción, que no necesariamente comparto, pero que resulta</w:t>
        <w:br/>
        <w:t>expresiva para acotar estos supuestos, se hablaría de “menor delincuente” o</w:t>
        <w:br/>
        <w:t>de “delincuencia infantil o juvenil”, en el primer caso, y de “menor en</w:t>
        <w:br/>
        <w:t>situación irregular” o en “estado de peligro”, en el segundo. Sobra decir</w:t>
        <w:br/>
        <w:t>que estas denominaciones tienen, hoy día, una elevada “carga desfavorable”,</w:t>
        <w:br/>
        <w:t>o por lo menos controvertible.  El gran debate comienza  --o termina--  en</w:t>
        <w:br/>
        <w:t>el empleo mismo de dichas expresiones.</w:t>
        <w:br/>
        <w:br/>
        <w:t>2. No es ocioso señalar que la frontera entre esos supuestos debe</w:t>
        <w:br/>
        <w:t>subordinarse a la naturaleza de los hechos o las situaciones</w:t>
        <w:br/>
        <w:t>correspondientes a cada uno, desde la perspectiva de los bienes reconocidos</w:t>
        <w:br/>
        <w:t>y tutelados por el orden jurídico  --en mi concepto, desde el plano mismo</w:t>
        <w:br/>
        <w:t>de la Constitución nacional--  y de la gravedad de la lesión que se cause a</w:t>
        <w:br/>
        <w:t>éstos o del peligro en que se les coloque. En una sociedad democrática, la</w:t>
        <w:br/>
        <w:t>autoridad legislativa debe observar cuidadosamente los límites de cada</w:t>
        <w:br/>
        <w:t>hipótesis, conforme a su naturaleza, y establecer en consecuencia la</w:t>
        <w:br/>
        <w:t>regulación que corresponda. No es aceptable que la ubicación de una</w:t>
        <w:br/>
        <w:t>conducta dentro de alguna de las categorías mencionadas dependa sólo del</w:t>
        <w:br/>
        <w:t>libre arbitrio del órgano legislativo, sin tomar en cuenta los principios y</w:t>
        <w:br/>
        <w:t>las decisiones constitucionales, que gobiernan la tarea del legislador a la</w:t>
        <w:br/>
        <w:t>hora de “seleccionar” las conductas que deben ser consideradas delictuosas,</w:t>
        <w:br/>
        <w:t>así como las consecuencias jurídicas correspondientes.</w:t>
        <w:br/>
        <w:br/>
        <w:t>3. En este Voto, como en la misma Opinión Consultiva OC-17, se utilizan</w:t>
        <w:br/>
        <w:t>indistintamente las voces “niño” y “menor” en su sentido más estricto</w:t>
        <w:br/>
        <w:t>(párr. 39), y al mismo tiempo más distante de cualquier intención</w:t>
        <w:br/>
        <w:t>descalificadora, prejuiciosa o peyorativa. El idioma es un sistema de</w:t>
        <w:br/>
        <w:t>claves.  Debo  establecer  el  alcance  de  las  que  ahora empleo,</w:t>
        <w:br/>
        <w:t>adhiriéndome al uso que de  ellas  ha  hecho  la Corte en esta Opinión</w:t>
        <w:br/>
        <w:t>Consultiva,  para colocarlas por encima o fuera  --como se prefiera--  de</w:t>
        <w:br/>
        <w:t>un debate que a veces aporta más sombras que luces. La palabra “menor”,</w:t>
        <w:br/>
        <w:t>ampliamente utilizada en el orden nacional, alude a la persona que aún no</w:t>
        <w:br/>
        <w:t>ha alcanzado la edad que aquél establece para el pleno  --o amplio--</w:t>
        <w:br/>
        <w:t>ejercicio de sus derechos y la correspondiente asunción de sus deberes y</w:t>
        <w:br/>
        <w:t>responsabilidades; regularmente, en esa frontera coinciden la capacidad de</w:t>
        <w:br/>
        <w:t>goce de los derechos civiles, o de muchos de ellos (una posibilidad que</w:t>
        <w:br/>
        <w:t>surge en el pasado: desde el nacimiento, o antes inclusive), y la capacidad</w:t>
        <w:br/>
        <w:t>de ejercicio de ellos (una posibilidad que se despliega hacia el futuro,</w:t>
        <w:br/>
        <w:t>donde se traspone la frontera hacia el despliegue autónomo de los derechos</w:t>
        <w:br/>
        <w:t>por el titular de éstos). Por su parte, la palabra “niño” ha poseído, en</w:t>
        <w:br/>
        <w:t>principio, un sentido más biológico o biopsíquico que jurídico, y en este</w:t>
        <w:br/>
        <w:t>sentido, que corresponde al uso popular del término, contrasta con</w:t>
        <w:br/>
        <w:t>adolescente, joven, adulto o anciano.</w:t>
        <w:br/>
        <w:br/>
        <w:t>4. El concepto “niño” coincide con el de “menor de edad” cuando uno y otro</w:t>
        <w:br/>
        <w:t>se juridizan, valga la expresión, y concurren bajo unas mismas</w:t>
        <w:br/>
        <w:t>consecuencias de Derecho. La Convención sobre Derechos del Niño, de</w:t>
        <w:br/>
        <w:t>Naciones Unidas, abundantemente invocada en la presente Opinión Consultiva,</w:t>
        <w:br/>
        <w:t>considera que es niño la persona menor de 18 años, “salvo que, en virtud de</w:t>
        <w:br/>
        <w:t>la ley que le sea aplicable, haya alcanzado antes la mayoría de edad”</w:t>
        <w:br/>
        <w:t>(artículo 1) (párr. 42). Esto confiere un sentido jurídico preciso a la</w:t>
        <w:br/>
        <w:t>palabra niño, y en tal virtud coloca a este concepto  --y a este sujeto--</w:t>
        <w:br/>
        <w:t>como punto de referencia para la asignación de múltiples consecuencias</w:t>
        <w:br/>
        <w:t>jurídicas. Huelga decir que la palabra niño abarca aquí al adolescente,</w:t>
        <w:br/>
        <w:t>porque así resulta de esa Convención tan ampliamente ratificada, y también</w:t>
        <w:br/>
        <w:t>comprende a la niña, por aplicación de las reglas de nuestro idioma. La</w:t>
        <w:br/>
        <w:t>propia Corte Interamericana declara el alcance que tienen las voces “niño”</w:t>
        <w:br/>
        <w:t>y “menor de edad” para los efectos de la Opinión Consultiva. Se me</w:t>
        <w:br/>
        <w:t>excusará, en consecuencia, por no utilizar a cada paso la relación</w:t>
        <w:br/>
        <w:t>exuberante: niño, niña y adolescente (que pudiera ampliarse si también se</w:t>
        <w:br/>
        <w:t>distingue “el” adolescente de “la” adolescente).</w:t>
        <w:br/>
        <w:br/>
        <w:t>5. Ni en la declaración de la Corte ni en los párrafos considerativos o en</w:t>
        <w:br/>
        <w:t>las opiniones específicas que figuran al final de la OC-17, aparece</w:t>
        <w:br/>
        <w:t>deslinde alguno que conduzca a establecer distinciones a partir o en</w:t>
        <w:br/>
        <w:t>relación  con el discernimiento o la llamada presunción sobre la capacidad</w:t>
        <w:br/>
        <w:t>(o incapacidad) de dolo; distinciones que crearían, a su turno, nuevos</w:t>
        <w:br/>
        <w:t>subconjuntos dentro del gran conjunto de los niños. Se entiende, pues, que</w:t>
        <w:br/>
        <w:t>dieciocho años son una frontera precisa entre dos edades que traen consigo</w:t>
        <w:br/>
        <w:t>dos estatutos característicos en el ámbito que aborda este Voto: una, la</w:t>
        <w:br/>
        <w:t>correspondiente a quienes se hallan fuera del ámbito de validez subjetiva</w:t>
        <w:br/>
        <w:t>de las normas penales ordinarias, y otra, la de quienes se encuentran</w:t>
        <w:br/>
        <w:t>sujetos a éstas.</w:t>
        <w:br/>
        <w:br/>
        <w:t>6. Cuando la Opinión Consultiva se refiere a determinado trato para los</w:t>
        <w:br/>
        <w:t>niños o menores de edad, y lo distingue de otro relativo a los adultos o</w:t>
        <w:br/>
        <w:t>mayores de edad, supone  --en mi concepto--  que el régimen de adultos no</w:t>
        <w:br/>
        <w:t>es trasladable o aplicable a los menores (párr. 109). Esto no obsta, desde</w:t>
        <w:br/>
        <w:t>luego, para que: a) existan principios y reglas aplicables, por su propia</w:t>
        <w:br/>
        <w:t>naturaleza, a ambos conjuntos (derechos humanos, garantías), sin perjuicio</w:t>
        <w:br/>
        <w:t>de las modalidades que en cada caso resulten razonables o, incluso,</w:t>
        <w:br/>
        <w:t>necesarias, y  b) existan, en el ámbito de los menores, diferencias</w:t>
        <w:br/>
        <w:t>derivadas del distinto desarrollo que existe entre los individuos menores</w:t>
        <w:br/>
        <w:t>de 18 años: media una gran diferencia, en efecto, entre quien cuenta con 8</w:t>
        <w:br/>
        <w:t>o 10 años de edad y quien ha alcanzado 16 o 17. Por cierto, también existen</w:t>
        <w:br/>
        <w:t>diferencias  --que no pretendo examinar ahora-- en el otro conjunto, el de</w:t>
        <w:br/>
        <w:t>los adultos, por motivos diversos; el ejemplo más evidente es el de quienes</w:t>
        <w:br/>
        <w:t>se hallan privados de la razón.</w:t>
        <w:br/>
        <w:br/>
        <w:t>7. Evidentemente, las cuestiones que mencioné en el párrafo 1, supra,</w:t>
        <w:br/>
        <w:t>interesarían también si se tratara de un adulto o “mayor de edad”, y de</w:t>
        <w:br/>
        <w:t>hecho han determinado algunos de los más prolongados, intensos e</w:t>
        <w:br/>
        <w:t>importantes desarrollos vinculados con la democracia, el Estado de Derecho,</w:t>
        <w:br/>
        <w:t>las libertades, los derechos humanos y las garantías. Estos temas  --con</w:t>
        <w:br/>
        <w:t>sus correspondientes valores--  entran en la escena cuando se enfrenta el</w:t>
        <w:br/>
        <w:t>poder público con el individuo “delincuente”,  por una parte, o “marginal o</w:t>
        <w:br/>
        <w:t>desvalido”, por la otra.  En este enfrentamiento, tan antiguo como</w:t>
        <w:br/>
        <w:t>dramático, quedan en peligro los derechos individuales más relevantes  --</w:t>
        <w:br/>
        <w:t>vida, libertad, integridad, patrimonio--  y se elevan los más</w:t>
        <w:br/>
        <w:t>impresionantes argumentos, no necesariamente justificados o persuasivos,</w:t>
        <w:br/>
        <w:t>para legitimar la actuación del Estado, así como las características y</w:t>
        <w:br/>
        <w:t>objetivos (confesados o inconfesables) de aquélla.</w:t>
        <w:br/>
        <w:br/>
        <w:t>8. Ahora bien, el punto se complica cuando además de la delicadeza que éste</w:t>
        <w:br/>
        <w:t>reviste en función de la materia  --irregularidad, extravagancia,</w:t>
        <w:br/>
        <w:t>marginalidad, peligrosidad, delito--, vienen al caso los integrantes de un</w:t>
        <w:br/>
        <w:t>grupo humano especialmente vulnerable, que a menudo carece de las aptitudes</w:t>
        <w:br/>
        <w:t>personales para enfrentar adecuadamente determinados problemas, por</w:t>
        <w:br/>
        <w:t>inexperiencia, inmadurez, debilidad, falta de información o de formación; o</w:t>
        <w:br/>
        <w:t>no reúne las condiciones que la ley dispone para atender con libertad el</w:t>
        <w:br/>
        <w:t>manejo de sus intereses y ejercer con autonomía sus derechos (párr. 10).</w:t>
        <w:br/>
        <w:t>Tal es la situación en la que se hallan los niños o menores de edad, que</w:t>
        <w:br/>
        <w:t>por una parte carecen  --en general y de manera relativa: diversos factores</w:t>
        <w:br/>
        <w:t>generan distintas situaciones--  de aquellas condiciones personales, y por</w:t>
        <w:br/>
        <w:t>la otra tienen restringido o detenido, ope legis, el ejercicio de sus</w:t>
        <w:br/>
        <w:t>derechos. Es natural que en este “terreno minado”  aparezcan y prosperen</w:t>
        <w:br/>
        <w:t>los mayores abusos, a menudo cubiertos por un discurso paternal o redentor</w:t>
        <w:br/>
        <w:t>que puede ocultar el más severo autoritarismo.</w:t>
        <w:br/>
        <w:br/>
        <w:t>9. En el sistema penal del pasado distante, los mayores y los menores</w:t>
        <w:br/>
        <w:t>estuvieron sometidos a reglas semejantes, cuando no idénticas, aliviadas en</w:t>
        <w:br/>
        <w:t>el caso de los segundos por una benevolencia  dictada por el sentimiento de</w:t>
        <w:br/>
        <w:t>humanidad o sustentada en la falta o disminución del discernimiento (sujeta</w:t>
        <w:br/>
        <w:t>a prueba, porque malitia supplet aetatem). Las diferentes edades del sujeto</w:t>
        <w:br/>
        <w:t>pudieron establecer también distintos grados de vinculación con la justicia</w:t>
        <w:br/>
        <w:t>penal y sus consecuencias características. La minoridad extrema  --hasta</w:t>
        <w:br/>
        <w:t>siete o nueve años, por ejemplo--  pudo excluir de plano el acceso a la</w:t>
        <w:br/>
        <w:t>justicia penal, aunque no a toda justicia del Estado. Una edad más</w:t>
        <w:br/>
        <w:t>avanzada, pero todavía no juvenil, moderó las consecuencias de la conducta</w:t>
        <w:br/>
        <w:t>delictuosa o a relativizó la intervención de la justicia penal en función</w:t>
        <w:br/>
        <w:t>del discernimiento que podía tener el  sujeto  para  apreciar  y  gobernar</w:t>
        <w:br/>
        <w:t>su conducta. Finalmente, el cumplimiento de otra edad  --la juvenil: entre</w:t>
        <w:br/>
        <w:t>16 y 21 años--  hizo al sujeto plenamente responsable de su conducta, y por</w:t>
        <w:br/>
        <w:t>lo tanto susceptible de enjuiciamiento y condena penales. En la realidad de</w:t>
        <w:br/>
        <w:t>la “vida penal”, las cosas no siempre ocurrieron como lo querían la ley o</w:t>
        <w:br/>
        <w:t>la cordura: sobran relatos  --desde forenses y criminológicos hasta</w:t>
        <w:br/>
        <w:t>literarios--  sobre la confusa reclusión de niños, adolescentes, jóvenes y</w:t>
        <w:br/>
        <w:t>adultos en los mismos depósitos de personas.</w:t>
        <w:br/>
        <w:br/>
        <w:t>10. En algo más que el último siglo se abrió paso la idea de trazar un</w:t>
        <w:br/>
        <w:t>deslinde terminante entre quienes serían menores y quedarían sujetos a una</w:t>
        <w:br/>
        <w:t>jurisdicción o a una acción semipaterna por parte del Estado, y quienes</w:t>
        <w:br/>
        <w:t>serían mayores  --capaces de Derecho penal--  y quedarían sujetos a la</w:t>
        <w:br/>
        <w:t>justicia penal ordinaria. Se dijo entonces que la imputabilidad penal</w:t>
        <w:br/>
        <w:t>comenzaría en la edad límite, y que por debajo de ella existiría una</w:t>
        <w:br/>
        <w:t>inimputabilidad absoluta, por determinación de la ley. Esta certeza se</w:t>
        <w:br/>
        <w:t>resumió en una expresión centenaria: “L’enfant est sorti du Droit</w:t>
        <w:br/>
        <w:t>pénal”[205].</w:t>
        <w:br/>
        <w:br/>
        <w:t>11. No me extiendo en este momento sobre la pertinencia o no de hablar a</w:t>
        <w:br/>
        <w:t>este respecto, como es frecuente hacerlo, de “inimputabilidad”, o utilizar</w:t>
        <w:br/>
        <w:t>otros conceptos que expliquen mejor la distinción entre mayores y menores</w:t>
        <w:br/>
        <w:t>para efectos de Derecho penal. Si se considera, como lo hacen una</w:t>
        <w:br/>
        <w:t>acreditada doctrina y muchas leyes penales, que la imputabilidad es la</w:t>
        <w:br/>
        <w:t>capacidad de entender la licitud de la propia conducta y de conducirse</w:t>
        <w:br/>
        <w:t>conforme a ese entendimiento, se convendrá en que aquélla no es un tema de</w:t>
        <w:br/>
        <w:t>grupo, sino de persona; efectivamente, se es o no imputable en función de</w:t>
        <w:br/>
        <w:t>la capacidad aludida, que se tiene o no se tiene personalmente. La</w:t>
        <w:br/>
        <w:t>atribución de imputabilidad o inimputabilidad ope legis a un amplio grupo</w:t>
        <w:br/>
        <w:t>humano, en virtud de la edad que todos tienen, y no de la capacidad que</w:t>
        <w:br/>
        <w:t>cada uno posee, es una ficción útil que responde a las necesidades y</w:t>
        <w:br/>
        <w:t>expectativas de cierta política a propósito de la protección y el</w:t>
        <w:br/>
        <w:t>desarrollo de los jóvenes, pero no a la realidad específica  --la única que</w:t>
        <w:br/>
        <w:t>existe--  en el caso de cada uno de ellos.</w:t>
        <w:br/>
        <w:br/>
        <w:t>12. En todo caso, el deslinde, que debió ser uniforme, no lo ha sido  nunca:</w:t>
        <w:br/>
        <w:t>en diversos países prevalecieron distintas fronteras,  que  también  hubo  o</w:t>
        <w:br/>
        <w:t>hay en el interior de un mismo país con régimen federativo. La situación  es</w:t>
        <w:br/>
        <w:t>particularmente  diversa  incluso  entre  países  que  poseen  comunidad  de</w:t>
        <w:br/>
        <w:t>valores jurídicos, como es el caso en Europa:  la  edad  de  responsabilidad</w:t>
        <w:br/>
        <w:t>penal es de siete años en Chipre, Irlanda, Suiza y  Liechtenstein;  ocho  en</w:t>
        <w:br/>
        <w:t>Escocia; trece en Francia; catorce en Alemania,  Austria,  Italia  y  varios</w:t>
        <w:br/>
        <w:t>Estados de Europa del Este; quince en los países escandinavos; dieciseis  en</w:t>
        <w:br/>
        <w:t>Portugal,  Polonia  y  Andorra,   y   dieciocho   en   España,   Bélgica   y</w:t>
        <w:br/>
        <w:t>Luxemburgo[206].</w:t>
        <w:br/>
        <w:br/>
        <w:t>13. La distribución de la población  en  esos  dos  grandes  sectores,  para</w:t>
        <w:br/>
        <w:t>fines de responsabilidad por conducta ilícita,  implicó  la  creación  o  el</w:t>
        <w:br/>
        <w:t>desenvolvimiento de  jurisdicciones   --lato  sensu--   diferentes,  ordenes</w:t>
        <w:br/>
        <w:t>jurídicos propios y procedimientos e instituciones diversos para  cada  uno.</w:t>
        <w:br/>
        <w:t>En el caso de  los  adultos,  ese  desarrollo  coincidió  con  el  auge  del</w:t>
        <w:br/>
        <w:t>principio de legalidad penal y procesal, que dio  origen  a  un  régimen  de</w:t>
        <w:br/>
        <w:t>garantías más o menos  exigente.  En  el  de  los  menores,  en  cambio,  la</w:t>
        <w:br/>
        <w:t>extracción de la justicia penal  tuvo  como  efecto  el  establecimiento  de</w:t>
        <w:br/>
        <w:t>jurisdicciones “paternales o tutelares”  fundadas  en  la  idea  de  que  el</w:t>
        <w:br/>
        <w:t>Estado releva a los padres o tutores en el desempeño de la  patria  potestad</w:t>
        <w:br/>
        <w:t>o la  tutela,  y  asume  las  funciones  de  éstos  con  el  alcance  y  las</w:t>
        <w:br/>
        <w:t>características que regularmente poseen. En  la  tradición  anglosajona,  la</w:t>
        <w:br/>
        <w:t>raíz de esta idea  se  halla  en  el  régimen  de  parens  patria[207],  que</w:t>
        <w:br/>
        <w:t>entronca con el principio the king as father of the realm.</w:t>
        <w:br/>
        <w:br/>
        <w:t>14. La evolución y adaptación de esta forma de enfrentar el tema de los</w:t>
        <w:br/>
        <w:t>jóvenes infractores guarda relación con la idea del “Estado social”, dotado</w:t>
        <w:br/>
        <w:t>de amplias atribuciones para asumir tareas económicas, sociales, educativas</w:t>
        <w:br/>
        <w:t>o culturales. El mismo impulso de intervención y asunción de funciones, que</w:t>
        <w:br/>
        <w:t>antes correspondieron solamente a otras instancias  --aduciendo para ello</w:t>
        <w:br/>
        <w:t>razones atendibles y correspondiendo a realidades apremiantes--, anima en</w:t>
        <w:br/>
        <w:t>cierta medida el avance del Estado sobre los espacios de la paternidad y la</w:t>
        <w:br/>
        <w:t>tutela. Si los padres o tutores pueden resolver con gran libertad sobre el</w:t>
        <w:br/>
        <w:t>desarrollo sus hijos, adoptando inclusive medidas de autoridad que no</w:t>
        <w:br/>
        <w:t>serían aplicables a un adulto fuera de procedimiento judicial, el “Estado</w:t>
        <w:br/>
        <w:t>padre o tutor” podría hacer otro tanto, poniendo de lado, por ello, las</w:t>
        <w:br/>
        <w:t>formalidades y garantías del Derecho ordinario: desde la legalidad en la</w:t>
        <w:br/>
        <w:t>definición de las conductas que motivan la intervención y la naturaleza y</w:t>
        <w:br/>
        <w:t>duración de las medidas correspondientes, hasta el procedimiento para</w:t>
        <w:br/>
        <w:t>adoptar decisiones y  ejecutarlas.</w:t>
        <w:br/>
        <w:br/>
        <w:t>15. La  legislación  y  la   jurisprudencia  nacionales,  apoyadas  por  una</w:t>
        <w:br/>
        <w:t>doctrina que en su tiempo   pareció   innovadora,   afirmaron   en  diversos</w:t>
        <w:br/>
        <w:t>países la  posición  paternalista del poder  público.   En  Estados  Unidos,</w:t>
        <w:br/>
        <w:t>estas ideas se instalaron a partir de una resolución de la Suprema Corte  de</w:t>
        <w:br/>
        <w:t>Pennsylvania, de 1838: Ex parte crouse. En México, casi cien  años  después,</w:t>
        <w:br/>
        <w:t>una  conocida sentencia de la Suprema  Corte  de  Justicia,  dictada  en  el</w:t>
        <w:br/>
        <w:t>juicio de amparo de Ezequiel Castañeda en contra de actos  del  Tribunal  de</w:t>
        <w:br/>
        <w:t>Menores y de la ley correspondiente, expuso el criterio tradicional:  en  la</w:t>
        <w:br/>
        <w:t>especie, el Estado no actúa “como autoridad, sino en  el  desempeño  de  una</w:t>
        <w:br/>
        <w:t>misión social y substituyéndose a los particulares encargados por la  ley  y</w:t>
        <w:br/>
        <w:t>por la tradición jurídica de la civilización occidental  de  desarrollar  la</w:t>
        <w:br/>
        <w:t>acción educativa y correccional de los  menores”[208].  Así  se  definió  el</w:t>
        <w:br/>
        <w:t>rumbo que seguiría esta materia, de manera más o menos pacífica,  en  muchos</w:t>
        <w:br/>
        <w:t>años por venir. Tomando en cuenta el relevo paterno y tutelar que explicó  y</w:t>
        <w:br/>
        <w:t>justificó, desde el plano jurídico, la actuación del  Estado,  así  como  el</w:t>
        <w:br/>
        <w:t>propósito asignado a  la  intervención  del  aquél  en  estos  asuntos,  que</w:t>
        <w:br/>
        <w:t>coincidía aproximadamente con el designio  correccional  o  recuperador  que</w:t>
        <w:br/>
        <w:t>campeaba en el caso de los adultos, esta forma de actuar y la corriente  que</w:t>
        <w:br/>
        <w:t>la sustenta  recibieron  una  denominación  que  ha  llegado  hasta  nuestro</w:t>
        <w:br/>
        <w:t>tiempo: “tutelar”.</w:t>
        <w:br/>
        <w:br/>
        <w:t>16. La idea tutelar, entendida como se indica en los  párrafos  precedentes,</w:t>
        <w:br/>
        <w:t>representó en su momento un interesante progreso  con  respecto  al  régimen</w:t>
        <w:br/>
        <w:t>que anteriormente prevalecía. En efecto, quiso  retirar  a  los  menores  de</w:t>
        <w:br/>
        <w:t>edad, y efectivamente lo hizo, del espacio  en  el  que  se  desenvuelve  la</w:t>
        <w:br/>
        <w:t>justicia para adultos delincuentes. Al entender que el niño  no  delinque  y</w:t>
        <w:br/>
        <w:t>que no debe ser denominado y tratado, por ende, como delincuente, sino  como</w:t>
        <w:br/>
        <w:t>infractor “sui generis”, pretendió excluirlo del mundo de  los  delincuentes</w:t>
        <w:br/>
        <w:t>ordinarios. También advirtió el enorme peso que el aparato  de  la  justicia</w:t>
        <w:br/>
        <w:t>puede ejercer sobre el menor de edad, y  supuso  preferible  instituir  unos</w:t>
        <w:br/>
        <w:t>procedimientos y organizar unos organismos  carentes  de  la  “figura  y  el</w:t>
        <w:br/>
        <w:t>estrépito” de  la  justicia  ordinaria,  cuyos  resultados  no  habían  sido</w:t>
        <w:br/>
        <w:t>precisamente satisfactorios en el caso de los menores.</w:t>
        <w:br/>
        <w:br/>
        <w:t>17. La entrega de los niños a este método para resolver  sus  “problemas  de</w:t>
        <w:br/>
        <w:t>conducta”, entendidos  como  “problemas  con  la  justicia”,  trajo  consigo</w:t>
        <w:br/>
        <w:t>diversas cuestiones difíciles que acarrearon el creciente cuestionamiento  y</w:t>
        <w:br/>
        <w:t>la propuesta de sustituirlo por un régimen diferente. En primer término,  la</w:t>
        <w:br/>
        <w:t>extraordinaria flexibilidad del concepto tutelar en  cuanto  a  la  conducta</w:t>
        <w:br/>
        <w:t>que podía determinar la injerencia del Estado, llevó  a  reunir  dentro  del</w:t>
        <w:br/>
        <w:t>mismo marco de atención, acción y decisión los hechos penalmente  típicos  y</w:t>
        <w:br/>
        <w:t>aquellos que no lo  eran,  incluyendo  ciertos  conflictos  domésticos  cuya</w:t>
        <w:br/>
        <w:t>solución correspondía a los padres y  se  transfería,  por  incompetencia  o</w:t>
        <w:br/>
        <w:t>comodidad de éstos, a los órganos correccionales del Estado. Esta  confusión</w:t>
        <w:br/>
        <w:t>reunió en los mismos tribunales e instituciones a  quienes  habían  cometido</w:t>
        <w:br/>
        <w:t>delitos calificados como graves y a quienes habían incurrido en “errores  de</w:t>
        <w:br/>
        <w:t>conducta”  más  o  menos  leves,  que  debieron  ser  abordados  bajo   otra</w:t>
        <w:br/>
        <w:t>perspectiva. Por  ello  surgió  la  impugnación  de  la  idea  tutelar:  "el</w:t>
        <w:br/>
        <w:t>pretexto tutelar puede esconder gravísimas lesiones de todo  género  (a  las</w:t>
        <w:br/>
        <w:t>garantías de defensa, a la libertad ambulatoria, a la patria potestad, a  la</w:t>
        <w:br/>
        <w:t>familia). El derecho del menor, entendido como "derecho  tutelar",  ha  sido</w:t>
        <w:br/>
        <w:t>puesto en duda con sobrados motivos hace algunos años y nadie puede  olvidar</w:t>
        <w:br/>
        <w:t>que, históricamente,  las  más  graves  aberraciones  se  han  cometido  con</w:t>
        <w:br/>
        <w:t>pretexto tutelar: a los herejes, a los infieles, etc."[209].</w:t>
        <w:br/>
        <w:br/>
        <w:t>18. Igualmente, la asunción estatal de las facultades de padres  y  tutores,</w:t>
        <w:br/>
        <w:t>no sólo captó y capturó a los menores, sino también privó a los mayores,  de</w:t>
        <w:br/>
        <w:t>manera fulminante, de algunos derechos del  estatuto  familiar.  Además,  la</w:t>
        <w:br/>
        <w:t>pretensión de excluir la figura y la forma del juicio  ordinario,  sumada  a</w:t>
        <w:br/>
        <w:t>la noción de que el Estado no se  halla  en  conflicto  con  el  niño,  sino</w:t>
        <w:br/>
        <w:t>constituye el mayor garante del  bienestar  de  éste   --procedimientos  sin</w:t>
        <w:br/>
        <w:t>litigio y, por ende,  sin  partes  procesales--,  condujo  a   minimizar  la</w:t>
        <w:br/>
        <w:t>intervención del menor y de  sus  responsables  legales  en  los  actos  del</w:t>
        <w:br/>
        <w:t>procedimiento, prescindir de algunos actos que en el Derecho común  integran</w:t>
        <w:br/>
        <w:t>el “debido proceso legal”, y suprimir el sistema de garantías que son  otros</w:t>
        <w:br/>
        <w:t>tantos controles del quehacer del Estado para moderar su  fuerza  y  dominar</w:t>
        <w:br/>
        <w:t>su arbitrio en bien de la legalidad, que  debe  traducirse,  en  definitiva,</w:t>
        <w:br/>
        <w:t>como bien de la justicia.</w:t>
        <w:br/>
        <w:br/>
        <w:t>19.  Estos   y   otros   problemas   acarrearon,  como  señalé,  una  fuerte</w:t>
        <w:br/>
        <w:t>reacción que reclamó el retorno  --o la evolución, si  se  prefiere  decirlo</w:t>
        <w:br/>
        <w:t>de esta manera--  a los métodos legales  diferentes, que entrañan  una  suma</w:t>
        <w:br/>
        <w:t>relevante  de  garantías:  ante  todo,  legalidad  sustantiva  y   procesal,</w:t>
        <w:br/>
        <w:t>verificable y controlable. La erosión  del  antiguo  sistema  comenzó  desde</w:t>
        <w:br/>
        <w:t>diversas trincheras. Una, muy relevante, fue la  jurisprudencia:  del  mismo</w:t>
        <w:br/>
        <w:t>modo que ésta entronizó con fuerza la doctrina de parens patria, acudiría  a</w:t>
        <w:br/>
        <w:t>demoler las soluciones entroncadas con ésta y a instituir un  régimen  nuevo</w:t>
        <w:br/>
        <w:t>y garantista  En los Estados Unidos, una famosa  resolución  de  la  Suprema</w:t>
        <w:br/>
        <w:t>Corte, del 15 de mayo de 1967, In re Gault[210], imprimió un  viraje  en  el</w:t>
        <w:br/>
        <w:t>sentido  que  luego   predominaría,  restituyendo  a  los  menores   ciertos</w:t>
        <w:br/>
        <w:t>derechos  esenciales:  conocimiento  de  los  cargos,  asistencia  jurídica,</w:t>
        <w:br/>
        <w:t>interrogatorio a testigos, no  autoincriminación,  acceso  al  expediente  e</w:t>
        <w:br/>
        <w:t>impugnación[211]. La reacción dio origen  a  un  sistema  distinto,  que  se</w:t>
        <w:br/>
        <w:t>suele conocer con el expresivo nombre  de  “garantista”.  Esta  calificación</w:t>
        <w:br/>
        <w:t>denota el retorno de las garantías   --esencialmente,  derechos  del  menor,</w:t>
        <w:br/>
        <w:t>así como de sus padres--  al régimen de los niños infractores.</w:t>
        <w:br/>
        <w:br/>
        <w:t>20. En  la realidad, ha ocurrido que las crecientes oleadas de  delincuencia</w:t>
        <w:br/>
        <w:t xml:space="preserve">  --y dentro de éstas la delincuencia  infantil  o  juvenil  en  “sociedades</w:t>
        <w:br/>
        <w:t>juveniles”, como son las  de  Latinoamérica--,  que  provocan  reclamaciones</w:t>
        <w:br/>
        <w:t>también crecientes y explicables de la opinión  pública,  han  desencadenado</w:t>
        <w:br/>
        <w:t>cambios legales  e  institucionales  que  parecen  caracterizar  una  de  la</w:t>
        <w:br/>
        <w:t>posiciones más importantes y significativas de la sociedad y del  Estado  en</w:t>
        <w:br/>
        <w:t>la hora actual. Entre esos cambios inquietantes figura la  reducción  de  la</w:t>
        <w:br/>
        <w:t>edad de acceso a la justicia  penal,  con  el  consecuente  crecimiento  del</w:t>
        <w:br/>
        <w:t>universo de  justiciables  potenciales:  a  él  ingresan,  con  cada  cambio</w:t>
        <w:br/>
        <w:t>reducción de la edad, millones de personas, que eran niños o menores  en  la</w:t>
        <w:br/>
        <w:t>víspera y devienen adultos por acuerdo del legislador. La transformación  de</w:t>
        <w:br/>
        <w:t>los  procedimientos  en  el  ámbito  de  los  menores  ha  traído   consigo,</w:t>
        <w:br/>
        <w:t>evidentemente, la adopción de figuras  características  del  proceso  penal,</w:t>
        <w:br/>
        <w:t>conjuntamente con la cultura o la costumbre penales inherentes a ellas.</w:t>
        <w:br/>
        <w:br/>
        <w:t>21. En la actualidad existe en muchos países, como  se  percibió  claramente</w:t>
        <w:br/>
        <w:t>en el curso de  los  trabajos  (escritos  y  exposiciones  en  la  audiencia</w:t>
        <w:br/>
        <w:t>pública del 21 de junio  de  2002)  (párr.  15)  conducentes  a  la  Opinión</w:t>
        <w:br/>
        <w:t>Consultiva a la que corresponde este Voto, un  fuerte  debate  de  escuelas,</w:t>
        <w:br/>
        <w:t>corrientes o conceptos: de una parte, el régimen tutelar, que se asocia  con</w:t>
        <w:br/>
        <w:t>la llamada doctrina de la “situación irregular”  --que  “no  significa  otra</w:t>
        <w:br/>
        <w:t>cosa, se ha escrito, que legitimar una acción judicial indiscriminada  sobre</w:t>
        <w:br/>
        <w:t>aquellos niños y adolescentes en situación de  dificultad”--[212]  y  de  la</w:t>
        <w:br/>
        <w:t>otra, el régimen garantista, que se vincula con la  denominada  doctrina  de</w:t>
        <w:br/>
        <w:t>la “protección integral”  --con la que “se hace referencia a  una  serie  de</w:t>
        <w:br/>
        <w:t>instrumentos jurídicos de  carácter  internacional  que  expresan  un  salto</w:t>
        <w:br/>
        <w:t>cualitativo fundamental en la  consideración  social  de  la  infancia”;  se</w:t>
        <w:br/>
        <w:t>transita, así, del “menor  como  objeto  de  la  compasión-represión,  a  la</w:t>
        <w:br/>
        <w:t>infancia-adolescencia como sujeto pleno de derechos”[213].  Ha  surgido  una</w:t>
        <w:br/>
        <w:t>gran  polarización  entre  estas  dos  corrientes,   cuyo   encuentro    --o</w:t>
        <w:br/>
        <w:t>desencuentro--   apareja  una  suerte  de  dilema  fundamental,  que   puede</w:t>
        <w:br/>
        <w:t>generar,  en  ocasiones,  ciertos   “fundamentalismos”   con   sus   estilos</w:t>
        <w:br/>
        <w:t>peculiares. Ese dilema se plantea  en  términos  muy  sencillos:  o  sistema</w:t>
        <w:br/>
        <w:t>tutelar o sistema garantista.</w:t>
        <w:br/>
        <w:br/>
        <w:t>22. Si se toma en cuenta  que  la  orientación  tutelar  tiene  como  divisa</w:t>
        <w:br/>
        <w:t>brindar  al  menor  de  edad  un  trato  consecuente  con  sus   condiciones</w:t>
        <w:br/>
        <w:t>específicas y  darle  la  protección  que  requiere  (de  ahí  la  expresión</w:t>
        <w:br/>
        <w:t>“tutela”),  y  que  la  orientación   garantista   tiene   como   sustancial</w:t>
        <w:br/>
        <w:t>preocupación  el  reconocimiento  de  los  derechos  del  menor  y  de   sus</w:t>
        <w:br/>
        <w:t>responsables legales, la  identificación  de  aquél  como  sujeto,  no  como</w:t>
        <w:br/>
        <w:t>objeto del proceso, y el control de  los  actos  de  autoridad  mediante  el</w:t>
        <w:br/>
        <w:t>pertinente aparato de  garantías,  sería  posible  advertir  que  no  existe</w:t>
        <w:br/>
        <w:t>verdadera  contraposición,  de  esencia  o  de  raíz,  entre  unos  y  otros</w:t>
        <w:br/>
        <w:t>designios. Ni las finalidades básicas del proyecto tutelar contravienen  las</w:t>
        <w:br/>
        <w:t>del proyecto garantista, ni tampoco éstas las de aquél, si unas y  otras  se</w:t>
        <w:br/>
        <w:t>consideran en sus aspectos esenciales, como lo hago en este  Voto  y  lo  ha</w:t>
        <w:br/>
        <w:t>hecho, a mi juicio, la Opinión Consultiva,  que  no  se  afilia  a  doctrina</w:t>
        <w:br/>
        <w:t>alguna.</w:t>
        <w:br/>
        <w:br/>
        <w:t>23. ¿Cómo negar, en efecto, que el niño se encuentra en condiciones</w:t>
        <w:br/>
        <w:t>diferentes a las del adulto, y que la diversidad de condiciones puede</w:t>
        <w:br/>
        <w:t>exigir, con toda racionalidad, diversidad de aproximaciones? ¿Y que el niño</w:t>
        <w:br/>
        <w:t>requiere, por esas condiciones que le son propias, una protección especial,</w:t>
        <w:br/>
        <w:t>distinta y más intensa y esmerada que la dirigida al adulto, si la hay? ¿Y</w:t>
        <w:br/>
        <w:t>cómo negar, por otra parte, que el niño  --ante todo, un ser humano--  es</w:t>
        <w:br/>
        <w:t>titular de derechos irreductibles, genéricos unos, específicos otros? ¿Y</w:t>
        <w:br/>
        <w:t>que no es ni puede ser visto como objeto del proceso, a merced del arbitrio</w:t>
        <w:br/>
        <w:t>o del capricho de la autoridad, sino como sujeto de aquél, puesto que posee</w:t>
        <w:br/>
        <w:t>verdaderos y respetables derechos, materiales y procesales? ¿Y que en su</w:t>
        <w:br/>
        <w:t>caso, como en cualquier otro, es preciso que el procedimiento obedezca a</w:t>
        <w:br/>
        <w:t>reglas claras y legítimas y se halle sujeto a control a través del sistema</w:t>
        <w:br/>
        <w:t>de garantías?</w:t>
        <w:br/>
        <w:br/>
        <w:t>24. Si eso es cierto, probablemente sería llegado el  momento  de  abandonar</w:t>
        <w:br/>
        <w:t>el falso dilema y reconocer los dilemas verdaderos que pueblan  este  campo.</w:t>
        <w:br/>
        <w:t>Quienes nos hemos ocupado alguna vez de estos temas  --acertando e  errando,</w:t>
        <w:br/>
        <w:t>y queriendo ahora superar los desaciertos o mejor dicho, ir adelante  en  la</w:t>
        <w:br/>
        <w:t>revisión de conceptos que ya no tienen sustento--,  hemos debido  rectificar</w:t>
        <w:br/>
        <w:t>nuestros primeros  planteamientos  y  arribar  a  nuevas  conclusiones.  Las</w:t>
        <w:br/>
        <w:t>contradicciones reales  --y  por  ello  los  dilemas,  las  antinomias,  los</w:t>
        <w:br/>
        <w:t>auténticos conflictos--  se deben expresar en otros términos. Lo  tutelar  y</w:t>
        <w:br/>
        <w:t>lo garantista no se oponen entre sí.  La  oposición  real  existe  entre  lo</w:t>
        <w:br/>
        <w:t>tutelar  y  lo  punitivo,  en  un  orden  de  consideraciones,  y  entre  lo</w:t>
        <w:br/>
        <w:t>garantista y lo arbitrario, en  el  otro[214].  En  fin  de  cuentas,  donde</w:t>
        <w:br/>
        <w:t>parece haber contradicción puede surgir, dialécticamente, una  corriente  de</w:t>
        <w:br/>
        <w:t>síntesis,  encuentro,  consenso.  Esta  adoptaría  lo  sustantivo  de   cada</w:t>
        <w:br/>
        <w:t>doctrina;  su  íntima  razón  de  ser,  y  devolvería a la palabra  “tutela”</w:t>
        <w:br/>
        <w:t>su sentido genuino   --como se habla de tutela del Derecho o  de  tutela  de</w:t>
        <w:br/>
        <w:t>los  derechos  humanos--,   que  ha  llevado   a   algunos   tratadistas   a</w:t>
        <w:br/>
        <w:t>identificarla  con  el  Derecho  de  los   menores   infractores[215],   que</w:t>
        <w:br/>
        <w:t>constituiría bajo el signo de la tutela, en su acepción original y pura,  un</w:t>
        <w:br/>
        <w:t>Derecho protector, no un Derecho desposeedor de los derechos  fundamentales.</w:t>
        <w:br/>
        <w:br/>
        <w:br/>
        <w:t>25. Por una parte, la síntesis retendría el designio  tutelar  del  niño,  a</w:t>
        <w:br/>
        <w:t>título de persona con específicas necesidades de  protección,  al  que  debe</w:t>
        <w:br/>
        <w:t>atenderse con medidas de este carácter, mejor que con remedios  propios  del</w:t>
        <w:br/>
        <w:t>sistema penal de los adultos. Esta primera vertebración de  la  síntesis  se</w:t>
        <w:br/>
        <w:t>recoge, extensamente, en la propia Convención Americana, en el Protocolo  de</w:t>
        <w:br/>
        <w:t>San Salvador y en la Convención sobre los Derechos del Niño, que insiste  en</w:t>
        <w:br/>
        <w:t>las condiciones específicas del menor y en las correspondientes  medidas  de</w:t>
        <w:br/>
        <w:t>protección, así  como  en  otros  instrumentos  convocados  por  la  Opinión</w:t>
        <w:br/>
        <w:t>Consultiva: Reglas de  Beijing,  Directrices  de  Riad  y  Reglas  de  Tokio</w:t>
        <w:br/>
        <w:t>(párrs. 106-111). Y por otra parte, la  síntesis  adoptaría  las  exigencias</w:t>
        <w:br/>
        <w:t>básicas del  garantismo:  derechos  y  garantías  del  menor.  Esta  segunda</w:t>
        <w:br/>
        <w:t>vertebración  se  aloja,  no   menos   ampliamente,   en   aquellos   mismos</w:t>
        <w:br/>
        <w:t>instrumentos internacionales,  que expresan el estado actual de la  materia.</w:t>
        <w:br/>
        <w:t>En suma, el niño  será  tratado  en  forma  específica,  según  sus  propias</w:t>
        <w:br/>
        <w:t>condiciones, y no carecerá  --puesto que es sujeto  de  derecho,  no  apenas</w:t>
        <w:br/>
        <w:t>objeto de protección--  de los derechos y las garantías  inherentes  al  ser</w:t>
        <w:br/>
        <w:t>humano  y  a  su  condición  específica.  Lejos  de  plantearse,  pues,   la</w:t>
        <w:br/>
        <w:t>incorporación del menor al sistema de los adultos  o  la  reducción  de  sus</w:t>
        <w:br/>
        <w:t>garantías, se afianzan la especificidad, de un lado, y la  juridicidad,  del</w:t>
        <w:br/>
        <w:t>otro.</w:t>
        <w:br/>
        <w:br/>
        <w:t>26.  Por  eso,  en  mi  concepto,  la  Opinión  Consultiva   de   la   Corte</w:t>
        <w:br/>
        <w:t>Interamericana evita “suscribir” alguna de las corrientes en juego,  y  opta</w:t>
        <w:br/>
        <w:t>por   analizar   las   cuestiones   sometidas   a   su   consideración    --</w:t>
        <w:br/>
        <w:t>convenientemente agrupadas,  como  lo  señala  la  propia  resolución,  bajo</w:t>
        <w:br/>
        <w:t>conceptos amplios que se pueden proyectar sobre las hipótesis  específicas--</w:t>
        <w:br/>
        <w:t xml:space="preserve"> y exponer las opiniones  correspondientes.  De  esta  manera,  el  tribunal</w:t>
        <w:br/>
        <w:t>contribuye a alentar, atendiendo a los objetivos inherentes  a  una  opinión</w:t>
        <w:br/>
        <w:t>de estas características, el desenvolvimiento del Derecho nacional  conforme</w:t>
        <w:br/>
        <w:t>a los principios que recoge y proyecta el Derecho de gentes.</w:t>
        <w:br/>
        <w:br/>
        <w:t>27. En el régimen procesal de los menores, lo  mismo  cuando  se  trata  del</w:t>
        <w:br/>
        <w:t>procedimiento para infractores de la ley penal que cuando viene al  caso  el</w:t>
        <w:br/>
        <w:t>procedimiento desencadenado  por  situaciones  de  otro  carácter,  hay  que</w:t>
        <w:br/>
        <w:t>observar los principios del  enjuiciamiento  en  una  sociedad  democrática,</w:t>
        <w:br/>
        <w:t>gobernada por la legalidad y la legitimidad de los actos de autoridad.  Esto</w:t>
        <w:br/>
        <w:t>apareja igualdad de armas, garantía de audiencia y defensa,  posibilidad  de</w:t>
        <w:br/>
        <w:t>probar  y  alegar,  contradicción,  control   de   legalidad,   régimen   de</w:t>
        <w:br/>
        <w:t>impugnaciones, etcétera. Ahora bien, no es posible desconocer que  el  menor</w:t>
        <w:br/>
        <w:t>de edad guarda una situación especial en el proceso, como la  guarda  en  la</w:t>
        <w:br/>
        <w:t>vida  y  en  todas  las  relaciones  sociales.  Ni  inferior  ni   superior:</w:t>
        <w:br/>
        <w:t>diferente, que amerita atenciones  asimismo  diferentes.  Hay  que  subrayar</w:t>
        <w:br/>
        <w:t>como lo hice supra  --y en ello es enfática  la  Opinión  Consultiva--   que</w:t>
        <w:br/>
        <w:t>todos los instrumentos internacionales  relativos  a  derechos  del  niño  o</w:t>
        <w:br/>
        <w:t>menor de edad reconocen sin lugar a dudas la “diferencia” entre éstos y  los</w:t>
        <w:br/>
        <w:t>adultos y la pertinencia, por ese motivo, de  adoptar  medidas  “especiales”</w:t>
        <w:br/>
        <w:t>con respecto a los niños. La idea  misma  de  “especialidad”  constituye  un</w:t>
        <w:br/>
        <w:t>reconocimiento y  una  reafirmación  de  la  diferencia  que  existe   --una</w:t>
        <w:br/>
        <w:t>desigualdad de hecho, a la que no cierra los  ojos  el  Derecho--  y  de  la</w:t>
        <w:br/>
        <w:t>diversidad de soluciones jurídicas que procede aportar en  ese  panorama  de</w:t>
        <w:br/>
        <w:t>diversidad.</w:t>
        <w:br/>
        <w:br/>
        <w:t>28. Es sobradamente sabido que  en  el  proceso  social   --no  público,  no</w:t>
        <w:br/>
        <w:t>privado--  se procura la igualdad de las partes por medios distintos  de  la</w:t>
        <w:br/>
        <w:t>simple, solemne e  ineficaz  proclamación  de  que  todos  los  hombres  son</w:t>
        <w:br/>
        <w:t>iguales ante  los  ojos  de  la  ley.  Es  preciso  introducir  factores  de</w:t>
        <w:br/>
        <w:t>compensación para conseguir, en la mejor medida posible, esa igualación.  Lo</w:t>
        <w:br/>
        <w:t>ha  sostenido  expresamente   la   propia   Corte   Interamericana   en   su</w:t>
        <w:br/>
        <w:t>jurisprudencia, citada en esta Opinión Consultiva[216]. (párrs.  47  y  97).</w:t>
        <w:br/>
        <w:t>Los procesos en que intervienen menores en forma  principal,  no  accesoria,</w:t>
        <w:br/>
        <w:t>para la solución de sus litigios y  la  definición  de  sus  obligaciones  y</w:t>
        <w:br/>
        <w:t>derechos, coinciden en buena medida con los procesos de carácter,  origen  u</w:t>
        <w:br/>
        <w:t>orientación social, y se distinguen  de  los  característicamente  públicos,</w:t>
        <w:br/>
        <w:t>privados o penales. En  aquellos  se  requiere  la  defensa  “material”  que</w:t>
        <w:br/>
        <w:t>proveen  la  ley  y  la  diligencia  judicial:   asistencia   especializada,</w:t>
        <w:br/>
        <w:t>correctivos de la desigualdad material y procesal, suplencia  de  la  queja,</w:t>
        <w:br/>
        <w:t>auxilio oficial para  la  reunión  de  pruebas  ofrecidas  por  las  partes,</w:t>
        <w:br/>
        <w:t>búsqueda de la verdad histórica, etcétera.</w:t>
        <w:br/>
        <w:br/>
        <w:t>29. Una forma extremosa del procedimiento sobre menores infractores  excluyó</w:t>
        <w:br/>
        <w:t>de éste a los padres y tutores.  Dicha  exclusión  en  este  ámbito  --donde</w:t>
        <w:br/>
        <w:t>campeaba lo que algún ilustre  procesalista  denominó  un  procedimiento  de</w:t>
        <w:br/>
        <w:t>“naturaleza tutelar-inquisitiva”[217]-- obedeció a la  idea  de  que  en  el</w:t>
        <w:br/>
        <w:t>enjuiciamiento de menores no existía auténtico  litigio,  porque  coincidían</w:t>
        <w:br/>
        <w:t>los intereses del menor y  de  la  sociedad.  La  pretensión  de  ambos  era</w:t>
        <w:br/>
        <w:t>idéntica: el bienestar del niño. En términos actuales se diría:  el  interés</w:t>
        <w:br/>
        <w:t>superior del menor. Si esta era la teoría, en la regulación  concreta  y  en</w:t>
        <w:br/>
        <w:t>la práctica las cosas no funcionaban en esa dirección, y  en  todo  caso  se</w:t>
        <w:br/>
        <w:t>hallaban en predicamento tanto el derecho de los padres en relación con  sus</w:t>
        <w:br/>
        <w:t>hijos, como los derechos de estos mismos, de carácter  familiar  y  de  otra</w:t>
        <w:br/>
        <w:t>naturaleza. Es indispensable, en  consecuencia,  aceptar  que  el  menor  no</w:t>
        <w:br/>
        <w:t>puede ser un extraño en su propio juicio, testigo y no  protagonista  de  su</w:t>
        <w:br/>
        <w:t>causa, y que los padres  --o tutores--  también tienen derechos propios  que</w:t>
        <w:br/>
        <w:t>hacer valer y por ello deben comparecer en el juicio,  todos  asistidos  por</w:t>
        <w:br/>
        <w:t>un asesor,  promotor  o  defensor  que  asuma  la  defensa  con  eficacia  y</w:t>
        <w:br/>
        <w:t>plenitud.</w:t>
        <w:br/>
        <w:br/>
        <w:t>30. Esta reivindicación  procesal  debe  tomar  nota,  por  otra  parte,  de</w:t>
        <w:br/>
        <w:t>ciertos hechos. En un caso, el niño no se encuentra calificado   --piénsese,</w:t>
        <w:br/>
        <w:t>sobre  todo,  en  los  de  edades  más  tempranas--   para  desenvolver  una</w:t>
        <w:br/>
        <w:t>actuación personal como la que puede asumir un  adulto,  avezado  o  por  lo</w:t>
        <w:br/>
        <w:t>menos maduro (párr. 101). Este rasgo del niño justiciable  debe  proyectarse</w:t>
        <w:br/>
        <w:t>sobre su actuación en el juicio y sobre la trascendencia de  los  actos  que</w:t>
        <w:br/>
        <w:t>realiza    --las   declaraciones,   entre   ellos,   cuyos   requisitos   de</w:t>
        <w:br/>
        <w:t>admisibilidad y eficacia suele  contemplar  la  propia  ley  procesal--;  no</w:t>
        <w:br/>
        <w:t>puede ser ignorado ni por  la  ley  ni  por  el  tribunal,  so  pretexto  de</w:t>
        <w:br/>
        <w:t>igualdad de cuantos participan en el proceso, que al  cabo  ocasionaría  los</w:t>
        <w:br/>
        <w:t>más grandes daños al interés jurídico del niño. Y en otro caso,  es  posible</w:t>
        <w:br/>
        <w:t>--habida cuenta, sobre todo, de las características de  los  conflictos  que</w:t>
        <w:br/>
        <w:t>aquí se dirimen--  que exista una contradicción  de  intereses  y  hasta  de</w:t>
        <w:br/>
        <w:t>posiciones entre los padres y el  menor.  No  siempre  es  este  el  terreno</w:t>
        <w:br/>
        <w:t>propicio para que se ejerza, en toda su natural amplitud, la  representación</w:t>
        <w:br/>
        <w:t>legal que corresponde, en principio, a quienes  ejercen  patria  potestad  o</w:t>
        <w:br/>
        <w:t>tutela.</w:t>
        <w:br/>
        <w:br/>
        <w:t>31. Las  consideraciones  que  se  hacen  en  estas  hipótesis  y  en  otras</w:t>
        <w:br/>
        <w:t>semejantes no debieran ser  interpretadas  como  impedimentos  para  que  el</w:t>
        <w:br/>
        <w:t>Estado actúe con eficacia y diligencia  --e invariablemente  con  respeto  a</w:t>
        <w:br/>
        <w:t>la legalidad--   en  aquellas  situaciones  de  urgencia  que  demanden  una</w:t>
        <w:br/>
        <w:t>atención inmediata. El grave peligro en el que se encuentra una persona   --</w:t>
        <w:br/>
        <w:t>y no solamente, como es obvio, un menor de edad--  exige salir al  paso  del</w:t>
        <w:br/>
        <w:t>riesgo en forma pronta y expedita. Sería absurdo pretender que se apague  un</w:t>
        <w:br/>
        <w:t>incendio sólo cuando exista orden judicial que autorice a intervenir  en  la</w:t>
        <w:br/>
        <w:t>propiedad privada sobre la que aquél ocurre, o que  se  proteja  a  un  niño</w:t>
        <w:br/>
        <w:t>abandonado, en peligro de lesión o  de  muerte,  sólo  previo  procedimiento</w:t>
        <w:br/>
        <w:t>judicial que culmine en mandamiento escrito de la autoridad competente.</w:t>
        <w:br/>
        <w:br/>
        <w:t>32. El Estado tiene deberes de  protección  inmediata   --previstos  por  la</w:t>
        <w:br/>
        <w:t>ley, además de estarlo por la razón y la justicia--  de  los  que  no  puede</w:t>
        <w:br/>
        <w:t>eximirse. En estos supuestos surgen con toda su  fuerza  el  carácter  y  la</w:t>
        <w:br/>
        <w:t>función que corresponden al Estado como “garante  natural  y  necesario”  de</w:t>
        <w:br/>
        <w:t>los bienes de  sus  ciudadanos,  cuando  las  otras  instancias  llamadas  a</w:t>
        <w:br/>
        <w:t>garantizar la incolumidad de  éstos   --la  familia,  por  ejemplo--  no  se</w:t>
        <w:br/>
        <w:t>hallen en condiciones de asegurarla o constituyan,  inclusive,  un  evidente</w:t>
        <w:br/>
        <w:t>factor de peligro.  Esta  acción  emergente,  que  no  admite  dilación,  se</w:t>
        <w:br/>
        <w:t>sustenta en las mismas consideraciones que autorizan la adopción de  medidas</w:t>
        <w:br/>
        <w:t>cautelares o precautorias animadas por la razonable apariencia de  necesidad</w:t>
        <w:br/>
        <w:t>imperiosa, que sugiere la  existencia  de  derechos  y  deberes,  y  por  el</w:t>
        <w:br/>
        <w:t>periculum in mora. Desde luego, la medida precautoria no prejuzga  sobre  el</w:t>
        <w:br/>
        <w:t>fondo,  ni  difiere  o   suprime   el   juicio    --o   el   procedimiento--</w:t>
        <w:br/>
        <w:t>correspondiente.</w:t>
        <w:br/>
        <w:br/>
        <w:t>33. Considero indispensable subrayar  --y celebro que lo haya hecho  la  OC-</w:t>
        <w:br/>
        <w:t>17/2002-- una cuestión mayor para  la  reflexión  sobre  esta  materia,  que</w:t>
        <w:br/>
        <w:t>integra  el  telón de fondo para  entender dónde se hallan las soluciones  a</w:t>
        <w:br/>
        <w:t>muchos  de los problemas  --no todos, obviamente--  que en  este  orden  nos</w:t>
        <w:br/>
        <w:t>aquejan.  Si  se  mira  la  realidad  de  los  menores  llevados  ante   las</w:t>
        <w:br/>
        <w:t>autoridades administrativas o jurisdiccionales y luego sujetos a medidas  de</w:t>
        <w:br/>
        <w:t>protección en virtud de  infracciones  penales  o  de  situaciones  de  otra</w:t>
        <w:br/>
        <w:t>naturaleza, se observará, en la inmensa mayoría de los  casos,  que  carecen</w:t>
        <w:br/>
        <w:t>de hogar integrado, de medios de subsistencia,  de  acceso  verdadero  a  la</w:t>
        <w:br/>
        <w:t>educación y al cuidado de la salud, de  recreación  adecuada;  en  suma,  no</w:t>
        <w:br/>
        <w:t>cuentan ni han contado nunca con condiciones y  expectativas  razonables  de</w:t>
        <w:br/>
        <w:t>vida digna (párr. 86). Generalmente son éstos  -- y no los mejor provistos--</w:t>
        <w:br/>
        <w:t xml:space="preserve"> quienes llegan a las barandillas de la  policía,  por  diversos  cargos,  o</w:t>
        <w:br/>
        <w:t>sufren la violación de algunos de  sus  derechos  más  esenciales:  la  vida</w:t>
        <w:br/>
        <w:t>misma,  como  se  ha  visto  en  la  experiencia  judicial   de   la   Corte</w:t>
        <w:br/>
        <w:t>Interamericana.</w:t>
        <w:br/>
        <w:br/>
        <w:t>34. En estos casos, que corresponden a un enorme número de  niños,  no  sólo</w:t>
        <w:br/>
        <w:t>se vulneran los derechos civiles, entre los  que  figuran  los  relacionados</w:t>
        <w:br/>
        <w:t>con  infracciones  o  conductas  que  acarrean  la   intervención   de   las</w:t>
        <w:br/>
        <w:t>autoridades mencionadas, sino también los derechos  económicos,  sociales  y</w:t>
        <w:br/>
        <w:t>culturales, cuya “progresividad” no  ha  permitido  abarcar,  hasta  hoy,  a</w:t>
        <w:br/>
        <w:t>millones y millones de seres humanos que, en plena  infancia,  distan  mucho</w:t>
        <w:br/>
        <w:t>de contar con los satisfactores que esas declaraciones  y  esas  normas   --</w:t>
        <w:br/>
        <w:t>pendientes de cumplimiento--  prometen formalmente. A esto  se  ha  referido</w:t>
        <w:br/>
        <w:t>la Corte en el Caso Villagrán Morales, que se cita en  la  presente  Opinión</w:t>
        <w:br/>
        <w:t>Consultiva (párr. 80), cuando avanza en  la  formulación  de  conceptos  que</w:t>
        <w:br/>
        <w:t>proveerán nuevos rumbos para la jurisprudencia y establece  que  el  derecho</w:t>
        <w:br/>
        <w:t>de los niños a la vida no sólo implica el respeto a las prohibiciones  sobre</w:t>
        <w:br/>
        <w:t>la privación de aquélla, contenidas  en  el  artículo  4  de  la  Convención</w:t>
        <w:br/>
        <w:t>Americana, sino también la dotación de  condiciones  de  vida  idóneas  para</w:t>
        <w:br/>
        <w:t>alentar el desarrollo de los menores[218].</w:t>
        <w:br/>
        <w:br/>
        <w:t>35. En este extremo  cobra  presencia  la  idea  unitaria  de  los  derechos</w:t>
        <w:br/>
        <w:t>humanos:  todos  relevantes,   exigibles,   mutuamente   complementarios   y</w:t>
        <w:br/>
        <w:t>condicionados. Bien que se organicen los procedimientos  en  forma  tal  que</w:t>
        <w:br/>
        <w:t>los niños cuenten con todos los medios de asistencia y defensa que  integran</w:t>
        <w:br/>
        <w:t>el debido proceso legal, y bien,  asimismo,   que   no   se   les   extraiga</w:t>
        <w:br/>
        <w:t>injustificadamente del medio familiar  --si cuentan con él--,  pero nada  de</w:t>
        <w:br/>
        <w:t>esto absuelve de construir las circunstancias que permitan a los menores  el</w:t>
        <w:br/>
        <w:t>buen curso de su existencia, en todo el horizonte  que  corresponde  a  cada</w:t>
        <w:br/>
        <w:t>vida  humana,  y  no  solamente  en  las  situaciones   --que  debieran  ser</w:t>
        <w:br/>
        <w:t>excepcionales--   en  que  algunos  menores  afrontan  “problemas   con   la</w:t>
        <w:br/>
        <w:t>justicia”. Todos son, de una sola vez, el escudo protector del  ser  humano:</w:t>
        <w:br/>
        <w:t>se reclaman, condicionan y perfeccionan mutuamente, y por  ende  es  preciso</w:t>
        <w:br/>
        <w:t>brindar a todos la misma atención[219]. No podríamos decir que  la  dignidad</w:t>
        <w:br/>
        <w:t>humana se halla a salvo donde existe,  quizás,  esmero  sobre  los  derechos</w:t>
        <w:br/>
        <w:t>civiles y políticos  --o sólo algunos de ellos, entre los más visibles--   y</w:t>
        <w:br/>
        <w:t>desatención acerca de los otros.</w:t>
        <w:br/>
        <w:br/>
        <w:t>36. La OC-17 acierta, a mi juicio, cuando alude a  esta  materia  desde  una</w:t>
        <w:br/>
        <w:t>doble perspectiva. En un punto subraya la obligación de los Estados, que  se</w:t>
        <w:br/>
        <w:t>plantea –por lo que toca al plano americano--   desde  la  Carta  de  Bogotá</w:t>
        <w:br/>
        <w:t>conforme al Protocolo de Buenos Aires,   de  adoptar  medidas  que  permitan</w:t>
        <w:br/>
        <w:t>proveer a las personas de satisfactores en múltiples vertientes; y  en  otro</w:t>
        <w:br/>
        <w:t>reconoce que vienen  al  caso  verdaderos  derechos,  cuya  exigibilidad,  a</w:t>
        <w:br/>
        <w:t>título de tales, comienza a  ganar  terreno.  En  efecto,  no  bastaría  con</w:t>
        <w:br/>
        <w:t>atribuir deberes a los Estados si no se  reconocen,  en  contrapartida,  los</w:t>
        <w:br/>
        <w:t>derechos que asisten  a  los  individuos:  de  esta  suerte  se  integra  la</w:t>
        <w:br/>
        <w:t>bilateralidad característica del orden jurídico. En este ámbito ha  ocurrido</w:t>
        <w:br/>
        <w:t>una evolución de conceptos semejante a la que campea en el sistema  interno:</w:t>
        <w:br/>
        <w:t>si las Constituciones tienen, como ahora se proclama, carácter normativo  --</w:t>
        <w:br/>
        <w:t>son, en este sentido, genuina “ley suprema”, “ley de leyes”--,  también  los</w:t>
        <w:br/>
        <w:t>tratados  poseen  ese  carácter,  y  en  tal  virtud  atribuyen   verdaderas</w:t>
        <w:br/>
        <w:t>obligaciones y auténticos derechos. Entre estos últimos  se  localizan,  por</w:t>
        <w:br/>
        <w:t>lo que hace al tema que aquí me ocupa, los derechos económicos,  sociales  y</w:t>
        <w:br/>
        <w:t>culturales de los niños.</w:t>
        <w:br/>
        <w:br/>
        <w:br/>
        <w:br/>
        <w:br/>
        <w:t xml:space="preserve">                                                       Sergio García Ramírez</w:t>
        <w:br/>
        <w:br/>
        <w:br/>
        <w:t xml:space="preserve">                                                                        Juez</w:t>
        <w:br/>
        <w:br/>
        <w:br/>
        <w:br/>
        <w:t>Manuel E. Ventura Robles</w:t>
        <w:br/>
        <w:t xml:space="preserve">      Secretario</w:t>
        <w:br/>
        <w:br/>
        <w:t>-----------------------</w:t>
        <w:br/>
        <w:t>[1]   De conformidad con la Resolución de la Corte de 13 de  marzo  de  2001</w:t>
        <w:br/>
        <w:t>sobre Disposiciones Transitorias al Reglamento  de  la  Corte,  la  presente</w:t>
        <w:br/>
        <w:t>Opinión Consultiva se dicta en los términos del Reglamento  adoptado  en  la</w:t>
        <w:br/>
        <w:t>Resolución de la Corte de 16 de septiembre de 1996.</w:t>
        <w:br/>
        <w:br/>
        <w:t>[2]   El texto completo de los escritos de observaciones presentados por</w:t>
        <w:br/>
        <w:t>los Estados, órganos, instituciones e individuos participantes en el</w:t>
        <w:br/>
        <w:t>procedimiento será publicado oportunamente en la serie “B” de publicaciones</w:t>
        <w:br/>
        <w:t>oficiales del Tribunal.</w:t>
        <w:br/>
        <w:br/>
        <w:t>[3]   Artículo 37 (b) de la Convención sobre los Derechos del Niño.</w:t>
        <w:br/>
        <w:br/>
        <w:t>[4]   Artículo 40(3)(b) de la Convención sobre los Derechos del Niño.</w:t>
        <w:br/>
        <w:br/>
        <w:t>[5]   La Comisión advierte que si bien la consulta es en relación con los</w:t>
        <w:br/>
        <w:t>artículos 8, 25 y 19, la norma citada en el artículo 5 de la Convención se</w:t>
        <w:br/>
        <w:t>relaciona con la materia sujeto a consulta.</w:t>
        <w:br/>
        <w:br/>
        <w:t>[6]   Consejo para la Defensa de los Derechos Humanos del Valle de México,</w:t>
        <w:br/>
        <w:t>Cadenas Humanas, El Ahora Juventud el Mañana Sabiduría, Centro de Monitoreo</w:t>
        <w:br/>
        <w:t>para la Defensa de los Derechos Humanos, Asociación de Guanajuatenses de</w:t>
        <w:br/>
        <w:t>México, Confederación de Jóvenes Mexicanos, que agrupa 500 organizaciones</w:t>
        <w:br/>
        <w:t>juveniles, el Niño Fuente de Amor, el Instituto Mexicano de Prevención del</w:t>
        <w:br/>
        <w:t>Delito e Investigación Penitenciaria, Centro de Estudios de Post Grado en</w:t>
        <w:br/>
        <w:t>Derecho, Compromiso por la Unidad Nacional, Consejo Nacional de la Juventud</w:t>
        <w:br/>
        <w:t>de México, A.C., el Instituto Mexicano de Doctrina Social Cristiana,</w:t>
        <w:br/>
        <w:t>Colegio de Abogados y Penitenciaristas del Valle de México, Asociación</w:t>
        <w:br/>
        <w:t>Mexicana de Promoción y Cultura, Fundación León XIII, Instituto de Ciencias</w:t>
        <w:br/>
        <w:t>Jurídicas de Abogados Egresados de la UNAM, Campus Aragón, Fundación</w:t>
        <w:br/>
        <w:t>Economía Solidaria, Colegio Mexicano de Licenciados en Trabajo Social,</w:t>
        <w:br/>
        <w:t>Centro de Alternativas Sociales, Colegio de Ciencias Jurídicas en el Estado</w:t>
        <w:br/>
        <w:t>de México, Fundación Mexicana de Reintegración Social e Instituto Nacional</w:t>
        <w:br/>
        <w:t>de Apoyo a Víctimas y Estudios en Criminalidad.</w:t>
        <w:br/>
        <w:br/>
        <w:t>[7]   El Capítulo VIII de la Carta de la Organización de los Estados</w:t>
        <w:br/>
        <w:t>Americanos establece que la Comisión Interamericana es uno de los órganos</w:t>
        <w:br/>
        <w:t>de la OEA.</w:t>
        <w:br/>
        <w:br/>
        <w:t>[8]   El Derecho a la Información sobre la Asistencia Consular en el Marco</w:t>
        <w:br/>
        <w:t>de las Garantías del Debido Proceso Legal.  Opinión Consultiva OC-16/99 de</w:t>
        <w:br/>
        <w:t>1 de octubre de 1999. Serie A No. 16, párr. 31; e Informes de la Comisión</w:t>
        <w:br/>
        <w:t>Interamericana de Derechos Humanos (art. 51 de la Convención Americana</w:t>
        <w:br/>
        <w:t>sobre Derechos Humanos).  Opinión consultiva OC-15/97 de 14 de noviembre de</w:t>
        <w:br/>
        <w:t>1997. Serie A No.15, párr. 31.</w:t>
        <w:br/>
        <w:br/>
        <w:t>[9]   “Otros Tratados” Objeto de la Función Consultiva de la Corte (art. 64</w:t>
        <w:br/>
        <w:t>Convención Americana sobre Derechos Humanos). Opinión consultiva OC-1/82 de</w:t>
        <w:br/>
        <w:t>24 de septiembre de 1982.  Serie A No. 1, párr. 13.</w:t>
        <w:br/>
        <w:br/>
        <w:t>[10]  El Derecho a la Información sobre la Asistencia Consular en el Marco</w:t>
        <w:br/>
        <w:t>de las Garantías del Debido Proceso Legal, supra nota 8, párr. 32; y “Otros</w:t>
        <w:br/>
        <w:t>Tratados” Objeto de la Función Consultiva de la Corte (art. 64 Convención</w:t>
        <w:br/>
        <w:t>Americana sobre Derechos Humanos), supra nota 9, párr. 19. En ejercicio de</w:t>
        <w:br/>
        <w:t>la jurisdicción contenciosa, la Corte ha ido más allá de simplemente</w:t>
        <w:br/>
        <w:t>interpretar otros tratados distintos de la Convención Americana, al aplicar</w:t>
        <w:br/>
        <w:t>tratados como la Convención Interamericana para Prevenir y Sancionar la</w:t>
        <w:br/>
        <w:t>Tortura o la Convención Interamericana sobre Desaparición Forzada de</w:t>
        <w:br/>
        <w:t>Personas para determinar la responsabilidad internacional de los Estados en</w:t>
        <w:br/>
        <w:t>un caso particular.  Cfr. Caso Bámaca Velásquez. Sentencia de 25 de</w:t>
        <w:br/>
        <w:t>noviembre de 2000. Serie C No. 70, párrs. 126 y 157; Caso Cantoral</w:t>
        <w:br/>
        <w:t>Benavides. Sentencia de 18 de agosto de 2000. Serie C No. 69, párrs. 98,</w:t>
        <w:br/>
        <w:t>100 y 101; Caso Villagrán Morales y otros (Caso de los “Niños de la</w:t>
        <w:br/>
        <w:t>Calle”). Sentencia de 19 de noviembre de 1999. Serie C No. 63, capítulo</w:t>
        <w:br/>
        <w:t>XIII; y Caso Paniagua Morales y otros. Sentencia de 8 de marzo de 1998.</w:t>
        <w:br/>
        <w:t>Serie C No. 37, párr. 133.</w:t>
        <w:br/>
        <w:br/>
        <w:t>[11]  Restricciones a  la  Pena  de  Muerte  (arts.  4.2  y  4.4  Convención</w:t>
        <w:br/>
        <w:t>Americana sobre Derechos Humanos).  Opinión  Consultiva  OC-3/83  del  8  de</w:t>
        <w:br/>
        <w:t>septiembre de 1983. Serie A No. 3, párr. 49.</w:t>
        <w:br/>
        <w:br/>
        <w:t>[12]  El Derecho a la Información sobre la Asistencia Consular en el Marco</w:t>
        <w:br/>
        <w:t>de las Garantías del Debido Proceso Legal, supra nota 8, párrs. 113-114.</w:t>
        <w:br/>
        <w:br/>
        <w:t>[13]  El Derecho a la Información sobre la Asistencia Consular en  el  Marco</w:t>
        <w:br/>
        <w:t>de las  Garantias  del  Debido  Proceso  Legal,  supra  nota  8,  párr.  36;</w:t>
        <w:br/>
        <w:t>Interpretación de la Declaración Americana de los  Derechos  y  Deberes  del</w:t>
        <w:br/>
        <w:t>Hombre en el  marco  del  artículo  64  de  la  Convención  Americana  sobre</w:t>
        <w:br/>
        <w:t>Derechos Humanos. Opinión Consultiva OC-10/89  del  14  de  julio  de  1989.</w:t>
        <w:br/>
        <w:t>Serie A  No.  10,  párr.  44;  y  "Otros  Tratados"  Objeto  de  la  Función</w:t>
        <w:br/>
        <w:t>Consultiva  de  la  Corte  (art.  64  Convención  Americana  sobre  Derechos</w:t>
        <w:br/>
        <w:t>Humanos), supra nota 9, párr. 21.</w:t>
        <w:br/>
        <w:br/>
        <w:t>[14]  El Derecho a la Información sobre la Asistencia Consular en el Marco</w:t>
        <w:br/>
        <w:t>de las Garantías del Debido Proceso Legal, supra nota 8, párrs. 71 y 109; y</w:t>
        <w:br/>
        <w:t>"Otros Tratados" Objeto de la Función Consultiva de la Corte (art. 64</w:t>
        <w:br/>
        <w:t>Convención Americana sobre Derechos Humanos), supra nota 9, párr. 38.</w:t>
        <w:br/>
        <w:br/>
        <w:t>[15]  "Otros Tratados" Objeto de la Función Consultiva de la Corte (art. 64</w:t>
        <w:br/>
        <w:t>Convención Americana sobre Derechos Humanos), supra nota 9, párr. 48.</w:t>
        <w:br/>
        <w:t>Además, véase, párrs. 14, 31, 37, 40 y 41.</w:t>
        <w:br/>
        <w:br/>
        <w:t>[16]  Caso Villagrán Morales y otros. Sentencia de 19 de noviembre de 1999.</w:t>
        <w:br/>
        <w:t>Serie C No. 63, párr. 188.</w:t>
        <w:br/>
        <w:br/>
        <w:t>[17]  Caso Villagrán Morales y otros, supra nota 10 párr. 194.</w:t>
        <w:br/>
        <w:t>[18]  Declaración de los Derechos del Niño Ginebra, 1924. Introducción.</w:t>
        <w:br/>
        <w:br/>
        <w:t>[19]  Inter alia, Convenio Internacional del Trabajo Numero 16  relativo  al</w:t>
        <w:br/>
        <w:t>Examen Médico Obligatorio  de  los  Menores  Empleados  a  Bordo  de  Buques</w:t>
        <w:br/>
        <w:t>(1921), Convenio Internacional de Trabajo número 58 por el que  se  fija  la</w:t>
        <w:br/>
        <w:t>edad mínima de Admisión de los Niños al Trabajo Marítimo  (1936),Declaración</w:t>
        <w:br/>
        <w:t>Universal de Derechos Humanos (1948),Declaración Americana de  los  Derechos</w:t>
        <w:br/>
        <w:t>y Deberes del Hombre (1948), Convenio Internacional  de  Trabajo  número  90</w:t>
        <w:br/>
        <w:t>relativo al  Trabajo  Nocturno  de  los  Menores  en  la  Industria  (1948),</w:t>
        <w:br/>
        <w:t>Convención para la Prevención y Sanción  del  Delito  de  Genocidio  (1948),</w:t>
        <w:br/>
        <w:t>Convención de Ginebra relativo  a  la  Protección  de  Personas  Civiles  en</w:t>
        <w:br/>
        <w:t>Tiempos de Guerra (1949),Convenio para la Represión de la Trata de  Personas</w:t>
        <w:br/>
        <w:t>y de la Explotación de la Prostitución Ajena  (1949),  Convención  sobre  el</w:t>
        <w:br/>
        <w:t>Estatuto  de  los  Apátridas  (1954),  Convención  sobre  la  Obtención   de</w:t>
        <w:br/>
        <w:t>Alimentos  en  el  Extranjero  (1956),  Convención  Suplementaria  sobre  la</w:t>
        <w:br/>
        <w:t>Abolición de la Esclavitud, la Trata  de  Esclavos  y  las  Instituciones  y</w:t>
        <w:br/>
        <w:t>Prácticas  Análogas  a  la  Esclavitud  (1956),  Convenio  Internacional  de</w:t>
        <w:br/>
        <w:t>Trabajo número 112 relativo a la Edad Mínima de Admisión al trabajo  de  los</w:t>
        <w:br/>
        <w:t>Pescadores (1959), Declaración de los Derechos del Niño  (1959),  Convención</w:t>
        <w:br/>
        <w:t>relativa a  la  Lucha  contra  las  Discriminaciones  en  la  Esfera  de  la</w:t>
        <w:br/>
        <w:t>Enseñanza (1960), Convención para Reducir los  Casos  de  Apatridia  (1961),</w:t>
        <w:br/>
        <w:t>Convención sobre el Consentimiento para el Matrimonio, la Edad  Mínima  para</w:t>
        <w:br/>
        <w:t>contraer Matrimonio y  el  Registro  de  los  Matrimonios  (1962),  Convenio</w:t>
        <w:br/>
        <w:t>Internacional de Trabajo número 123 relativo a la Edad  Mínima  de  Admisión</w:t>
        <w:br/>
        <w:t>al Trabajo Subterráneo  en  las  Minas  (1965),  Convenio  Internacional  de</w:t>
        <w:br/>
        <w:t>Trabajo número 124 relativo al Examen Médico de Aptitud de los Menores  para</w:t>
        <w:br/>
        <w:t>el Empleo en Trabajos Subterráneos en las Minas  (1965),  Declaración  sobre</w:t>
        <w:br/>
        <w:t>el Fomento entre la  Juventud  de  los  Ideales  de  Paz,  Respeto  Mutuo  y</w:t>
        <w:br/>
        <w:t>Comprensión entre los Pueblos (1965), Recomendación sobre el  Consentimiento</w:t>
        <w:br/>
        <w:t>para el Matrimonio,  la  Edad  Mínima  para  Contraer  el  Matrimonio  y  el</w:t>
        <w:br/>
        <w:t>Registro  de  los  Matrimonios  (1965),   Pacto  Internacional  de  Derechos</w:t>
        <w:br/>
        <w:t>Económicos, Sociales y Culturales (1966), Pacto  Internacional  de  Derechos</w:t>
        <w:br/>
        <w:t>Civiles  y  Políticos  (1966),  Declaración  sobre  la  Eliminación  de   la</w:t>
        <w:br/>
        <w:t>Discriminación contra la Mujer (1967), Declaración sobre el  Progreso  y  el</w:t>
        <w:br/>
        <w:t>Desarrollo en lo Social (1969),Convención Americana sobre  Derechos  Humanos</w:t>
        <w:br/>
        <w:t>(1969), Declaración de los Derechos del Retrasado  Mental  (1971),  Convenio</w:t>
        <w:br/>
        <w:t>Internacional de Trabajo número 138 sobre la  Edad  Mínima  de  Admisión  al</w:t>
        <w:br/>
        <w:t>Empleo (1973), Declaración Universal sobre la Erradicación del Hambre  y  la</w:t>
        <w:br/>
        <w:t>Malnutrición (1974), Declaración sobre la Protección de la Mujer y  el  Niño</w:t>
        <w:br/>
        <w:t>en Estados de Emergencia o de Conflicto Armado  (1974)  Declaración  de  los</w:t>
        <w:br/>
        <w:t>Derechos de los Impedidos (1975), Protocolo Adicional  a  los  Convenios  de</w:t>
        <w:br/>
        <w:t>Ginebra del 12 de agosto de 1949 relativo a la Protección  de  las  Víctimas</w:t>
        <w:br/>
        <w:t>de los Conflictos Armados Internacionales (Protocolo  I)  (1977),  Protocolo</w:t>
        <w:br/>
        <w:t>Adicional a los Convenios de Ginebra del 12 de agosto de 1949 relativo a  la</w:t>
        <w:br/>
        <w:t>Protección  de  las  Víctimas  de  los  Conflictos  Armados   sin   Carácter</w:t>
        <w:br/>
        <w:t>Internacional (Protocolo II) (1977),  Convención  sobre  la  Eliminación  de</w:t>
        <w:br/>
        <w:t>Todas las Formas de  Discriminación  contra  la  Mujer  (1979),  Declaración</w:t>
        <w:br/>
        <w:t>sobre la Raza  y  los  Prejuicios  Raciales  (1978),  Convención  sobre  los</w:t>
        <w:br/>
        <w:t>Aspectos   Civiles   de   las   Sustracción   Internacional    de    Menores</w:t>
        <w:br/>
        <w:t>(1980),Declaración sobre la Eliminación de Todas las Formas de  Intolerancia</w:t>
        <w:br/>
        <w:t>y  Discriminación  fundadas  en  la  Religión  o  las  Convicciones  (1981),</w:t>
        <w:br/>
        <w:t>Convención Interamericana sobre Conflicto de Leyes en  Materia  de  Adopción</w:t>
        <w:br/>
        <w:t>de  Menores  (1984),  Reglas  Mínimas  de  las  Naciones  Unidas   para   la</w:t>
        <w:br/>
        <w:t>Administración de  la  Justicia  de  Menores  (Reglas  de  Beijing)  (1985),</w:t>
        <w:br/>
        <w:t>Declaración sobre  los  Derechos  Humanos  de  los  Individuos  que  no  son</w:t>
        <w:br/>
        <w:t>Nacionales en el País en que Viven (1985),Declaración sobre  los  Principios</w:t>
        <w:br/>
        <w:t>Sociales y Jurídicos relativos a la Protección y el Bienestar de  los  Niños</w:t>
        <w:br/>
        <w:t>con particular referencia a la Adopción y a  la  Colocación  en  Hogares  de</w:t>
        <w:br/>
        <w:t>Guarda,  en  los  Planos   Nacional   e   Internacional   (1986),   Convenio</w:t>
        <w:br/>
        <w:t>Internacional de Trabajo número 168  sobre  el  Fomento  del  Empleo  y   la</w:t>
        <w:br/>
        <w:t>Protección contra el Desempleo (1988), Convención  de  las  Naciones  Unidas</w:t>
        <w:br/>
        <w:t>contra el Tráfico  Ilícito  de  Estupefacientes  y  Sustancias  Sicotrópicas</w:t>
        <w:br/>
        <w:t>(1988),  Protocolo  Adicional  a  la  Convención  Americana  sobre  Derechos</w:t>
        <w:br/>
        <w:t>Humanos en Materia de Derechos Económicos Sociales y  Culturales  “Protocolo</w:t>
        <w:br/>
        <w:t>de  San  Salvador”  (1988),  Convención  Interamericana  sobre  Obligaciones</w:t>
        <w:br/>
        <w:t>Alimentarias  (1989),  y   Convención   Interamericana   sobre   Restitución</w:t>
        <w:br/>
        <w:t>Internacional de Menores  (1989).Convención  sobre  los  Derechos  Del  Niño</w:t>
        <w:br/>
        <w:t>(1989),Convención Internacional sobre  la  Protección  de  los  Derechos  de</w:t>
        <w:br/>
        <w:t>Todos los Trabajadores  Migratorios  y  sus  Familiares  (1990),  Convención</w:t>
        <w:br/>
        <w:t>sobre la Protección de Menores y  la  Cooperación  en  Materia  de  Adopción</w:t>
        <w:br/>
        <w:t>Internacional (1993), Plan de Acción para la Aplicación  de  la  Declaración</w:t>
        <w:br/>
        <w:t>Mundial sobre la Supervivencia, la Protección y el Desarrollo  del  Niño  en</w:t>
        <w:br/>
        <w:t>el  Decenio   (1990),  Declaración  Mundial  sobre  la   Supervivencia,   la</w:t>
        <w:br/>
        <w:t>Protección y el Desarrollo del Niño  (1990),  Directrices  de  las  Naciones</w:t>
        <w:br/>
        <w:t>Unidas para la Prevención de la Delincuencia Juvenil (1990), Reglas  de  las</w:t>
        <w:br/>
        <w:t>Naciones Unidas para la Protección  de  los  Menores  Privados  de  Libertad</w:t>
        <w:br/>
        <w:t>(1990), Resolución sobre la Utilización de Niños como Instrumento  para  las</w:t>
        <w:br/>
        <w:t>Actividades Delictivas (1990), Resolución sobre los Derechos  de  los  Niños</w:t>
        <w:br/>
        <w:t>(1993), y Declaración y Programa de Acción de Viena (1993).</w:t>
        <w:br/>
        <w:br/>
        <w:t>[20]  Reglas Mínimas de las Naciones Unidas para la Administración de la</w:t>
        <w:br/>
        <w:t>Justicia de Menores (en adelante “Reglas de Beijing”).  Adoptadas por la</w:t>
        <w:br/>
        <w:t>Asamblea General de Naciones Unidas en su resolución 40/33, de 29 de</w:t>
        <w:br/>
        <w:t>noviembre de 1985, Quinta Parte, Tratamiento en establecimientos</w:t>
        <w:br/>
        <w:t>penitenciarios.</w:t>
        <w:br/>
        <w:br/>
        <w:t>[21]  Reglas Mínimas de las Naciones Unidas sobre las Medidas No  Privativas</w:t>
        <w:br/>
        <w:t>de la Libertad (en adelante “Reglas de Tokio”). Adoptadas  por  la  Asamblea</w:t>
        <w:br/>
        <w:t>General en su resolución 45/110, de 14 de diciembre de 1990.</w:t>
        <w:br/>
        <w:br/>
        <w:t>[22]   Directrices  de  las  Naciones  Unidas  para  la  Prevención  de   la</w:t>
        <w:br/>
        <w:t>Delincuencia Juvenil  (en  adelante  “Directrices  de  Riad”).  Adoptadas  y</w:t>
        <w:br/>
        <w:t>proclamadas por la Asamblea General  en  su  resolución  45/112,  de  14  de</w:t>
        <w:br/>
        <w:t>diciembre de 1990.</w:t>
        <w:br/>
        <w:br/>
        <w:t>[23]  Suscrito por la Asamblea General de la OEA, San Salvador, El</w:t>
        <w:br/>
        <w:t>Salvador, 17 de noviembre de 1988 y en vigencia a partir de noviembre de</w:t>
        <w:br/>
        <w:t>1999.</w:t>
        <w:br/>
        <w:br/>
        <w:t>[24]  Inter alia, artículo 14, Constitución de la Nación Argentina, (1 de</w:t>
        <w:br/>
        <w:t>mayo de 1853); artículo 8.e Constitución Política del Estado de Bolivia, (2</w:t>
        <w:br/>
        <w:t>de febrero de 1967); artículo 42, Constitución Política de Colombia, (4 de</w:t>
        <w:br/>
        <w:t>julio de 1991); artículos 51, 52, 53, 54 y 55, Constitución Política de la</w:t>
        <w:br/>
        <w:t>República de Costa Rica, (7 de noviembre de 1949); artículos 35-38,</w:t>
        <w:br/>
        <w:t>Constitución Política de la República de Cuba, (24 de febrero de 1976);</w:t>
        <w:br/>
        <w:t>artículo 1.2 Constitución Política de la República de Chile, (11 de agosto</w:t>
        <w:br/>
        <w:t>de 1980); artículos 37 y 40, Constitución Política de la República del</w:t>
        <w:br/>
        <w:t>Ecuador; artículos 32, 34, 35 y 36, Constitución Política de la República</w:t>
        <w:br/>
        <w:t>de El Salvador, (San Salvador, 15 de diciembre de 1983); artículos 20, 47,</w:t>
        <w:br/>
        <w:t>50 y 51, Constitución Política de la República de Guatemala, (31 de mayo de</w:t>
        <w:br/>
        <w:t>1985); artículo 111, Constitución de la República de Honduras, (11 de enero</w:t>
        <w:br/>
        <w:t>de 1982); artículos 35, 70, 71, 73, 75 y 76, Constitución Política de los</w:t>
        <w:br/>
        <w:t>Estados Unidos Mexicanos; artículos 35, 70, 71, 73, 75 y 76, Constitución</w:t>
        <w:br/>
        <w:t>Política de Nicaragua, (19 de noviembre de 1986); artículos 35, 70, 71, 73,</w:t>
        <w:br/>
        <w:t>75 y 76, Constitución Política de la República de Panamá, (11 de octubre de</w:t>
        <w:br/>
        <w:t>1972); artículos 49, 50, 53, 54, 55 y 56, Constitución Nacional de la</w:t>
        <w:br/>
        <w:t>República de Paraguay, ( 20 de junio de 1992); artículo 4, Constitución</w:t>
        <w:br/>
        <w:t>Política del Perú, (31 de octubre de 1993); artículos 40, 41 y 43,</w:t>
        <w:br/>
        <w:t>Constitución de la República Oriental del Uruguay, (24 de agosto de 1966);</w:t>
        <w:br/>
        <w:t>y artículo 75, Constitución de la República Bolivariana de Venezuela, 1999.</w:t>
        <w:br/>
        <w:br/>
        <w:t>[25]  Vid, inter alia, Brasil: Ley Federal 8069 13 de julio de  1990;  Costa</w:t>
        <w:br/>
        <w:t>Rica: Ley de Justicia Penal Juvenil de 1 de mayo de  1996  y  Código  de  la</w:t>
        <w:br/>
        <w:t>Niñez y la Adolescencia 6 de febrero de 1998; Ecuador: Código de Menores  de</w:t>
        <w:br/>
        <w:t>16 de julio de 1992; El Salvador: Ley del Menor Infractor de  1  de  octubre</w:t>
        <w:br/>
        <w:t>de 1994; Guatemala: Código de la Niñez y la Adolescencia, aprobado el 26  de</w:t>
        <w:br/>
        <w:t>septiembre de 1996; Honduras: Código de la Niñez y la Adolescencia de  5  de</w:t>
        <w:br/>
        <w:t>septiembre de 1996; Nicaragua: Código de la Niñez y la Adolescencia de 1  de</w:t>
        <w:br/>
        <w:t>diciembre de 1998; Venezuela: Ley Orgánica de protección  a  la  infancia  y</w:t>
        <w:br/>
        <w:t>adolescencia de 1999; Guatemala:  decreto  78/96  de  1996;  Perú:  Ley  No.</w:t>
        <w:br/>
        <w:t>27337de 2000; y Bolivia: Ley No.  1403 de 1992.</w:t>
        <w:br/>
        <w:br/>
        <w:t>[26]  Restricciones a la Pena de Muerte (arts. 4.2 y 4.4 Convención</w:t>
        <w:br/>
        <w:t>Americana sobre Derechos Humanos), supra nota 11 párr. 34.</w:t>
        <w:br/>
        <w:br/>
        <w:t>[27]  El Derecho a la Información sobre la Asistencia Consular en el Marco</w:t>
        <w:br/>
        <w:t>de las Garantías del Debido Proceso Legal, supra nota 8, párr. 43; y “Otros</w:t>
        <w:br/>
        <w:t>tratados” objeto de la función consultiva de la Corte (art. 64 Convención</w:t>
        <w:br/>
        <w:t>Americana sobre Derechos Humanos), supra nota 9 ; opinión segunda.</w:t>
        <w:br/>
        <w:br/>
        <w:t>[28]  Cfr. Applicability of Article VI, Section 22, of the Convention on</w:t>
        <w:br/>
        <w:t>the Privileges and Immunities of the United Nations, Advisory Opinion,</w:t>
        <w:br/>
        <w:t>I.C.J. Reports 1989, p. 177, para 29-36; Legal Consequences for States of</w:t>
        <w:br/>
        <w:t>the Continued Presence of South Africa in Namibia (South West Africa)</w:t>
        <w:br/>
        <w:t>notwithstanding Security Council Resolution 276 (1970), Advisory Opinion,</w:t>
        <w:br/>
        <w:t>I.C.J. Reports 1971, p. 16, para. 27-41; Western Sahara, Advisory Opinion,</w:t>
        <w:br/>
        <w:t>I.C.J. Reports 1975; Reservations to the Convention on Genocide, Advisory</w:t>
        <w:br/>
        <w:t>Opinion, I.C.J. Reports 1951, p. 15, para. 6 and 19); e I.C.J.:</w:t>
        <w:br/>
        <w:t>Interpretation of Peace Treaties, Advisory Opinion, I.C.J. Reports 1950, p.</w:t>
        <w:br/>
        <w:t>68 (71, 72).</w:t>
        <w:br/>
        <w:br/>
        <w:t>[29]  El Derecho a la Información sobre la Asistencia Consular en el Marco</w:t>
        <w:br/>
        <w:t>de las Garantías del Debido Proceso Legal, supra nota 8, párr. 45; y La</w:t>
        <w:br/>
        <w:t>Colegiación Obligatoria de Periodistas (arts. 13 y 29 Convención Americana</w:t>
        <w:br/>
        <w:t>sobre Derechos Humanos).  Opinión Consultiva OC-5/85 de 13 de noviembre de</w:t>
        <w:br/>
        <w:t>1985.  Serie A No. 5, párr. 22.</w:t>
        <w:br/>
        <w:br/>
        <w:t>[30]        El Derecho a la Información sobre la Asistencia Consular en el</w:t>
        <w:br/>
        <w:t>Marco de las Garantías del Debido Proceso Legal, supra nota 8 párr. 45;</w:t>
        <w:br/>
        <w:t>Compatibilidad de un Proyecto de Ley con el Artículo 8.2.h. de la</w:t>
        <w:br/>
        <w:t>Convención Americana sobre Derechos Humanos.  Opinión Consultiva OC-12/91</w:t>
        <w:br/>
        <w:t>de 6 de diciembre de 1991. Serie A No. 12, párr. 28; y Restricciones a la</w:t>
        <w:br/>
        <w:t>Pena de Muerte (arts. 4.2 y 4.4 Convención Americana sobre Derechos</w:t>
        <w:br/>
        <w:t>Humanos), supra nota 11, párr. 38.</w:t>
        <w:br/>
        <w:br/>
        <w:t>[31]  El Derecho a la Información sobre la Asistencia Consular en el Marco</w:t>
        <w:br/>
        <w:t>de las Garantías del Debido Proceso Legal, supra nota 8 párr. 47; y</w:t>
        <w:br/>
        <w:t>Responsabilidad Internacional por Expedición y Aplicación de Leyes</w:t>
        <w:br/>
        <w:t>Violatorias de la Convención (arts. 1 y 2 Convención Americana sobre</w:t>
        <w:br/>
        <w:t>Derechos Humanos).  Opinión Consultiva OC-14/94 de 9 de diciembre de 1994.</w:t>
        <w:br/>
        <w:t>Serie A No. 14, párr. 23.</w:t>
        <w:br/>
        <w:br/>
        <w:t>[32]        Cfr. El Derecho a la Información sobre la Asistencia Consular</w:t>
        <w:br/>
        <w:t>en el Marco de las Garantías del Debido Proceso Legal, supra nota 8 párr.</w:t>
        <w:br/>
        <w:t>47; Restricciones a la pena de muerte (arts. 4.2 y 4.4 Convención Americana</w:t>
        <w:br/>
        <w:t>sobre Derechos Humanos), supra nota 11, párr. 32; e I.C.J., Interpretation</w:t>
        <w:br/>
        <w:t>of Peace Treaties, Advisory Opinion, I.C.J. Reports 1950, para. 65.</w:t>
        <w:br/>
        <w:br/>
        <w:t>[33]  Informes de la Comisión Interamericana de Derechos Humanos (Art. 51</w:t>
        <w:br/>
        <w:t>Convención Americana sobre Derechos Humanos), supra nota 8, párrs. 25 y 26.</w:t>
        <w:br/>
        <w:br/>
        <w:t>[34]        El Derecho a la Información sobre la Asistencia Consular  en  el</w:t>
        <w:br/>
        <w:t>Marco de las Garantías del Debido Proceso Legal,  supra  nota  8  párr.  64;</w:t>
        <w:br/>
        <w:t>Propuesta  de  Modificación  a  la  Constitución  Política  de  Costa   Rica</w:t>
        <w:br/>
        <w:t>relacionada con la Naturalización.  Opinión  Consultiva  OC-4/84  de  19  de</w:t>
        <w:br/>
        <w:t>enero de 1984.  Serie A No. 4, párr. 28; y “Otros  tratados”  Objeto  de  la</w:t>
        <w:br/>
        <w:t>Función Consultiva de la Corte (art. 64 Convención Americana sobre  Derechos</w:t>
        <w:br/>
        <w:t>Humanos), supra nota 9, párr. 37.</w:t>
        <w:br/>
        <w:br/>
        <w:t>[35]  El Derecho a la Información sobre la Asistencia Consular en el Marco</w:t>
        <w:br/>
        <w:t>de las Garantías del Debido Proceso Legal, supra nota 8, párr. 64; y</w:t>
        <w:br/>
        <w:t>Restricciones a la pena de muerte (arts. 4.2 y 4.4 Convención Americana</w:t>
        <w:br/>
        <w:t>sobre Derechos Humanos), supra nota 11, párr. 43.</w:t>
        <w:br/>
        <w:br/>
        <w:t>[36]        El Derecho a la Información sobre la Asistencia Consular en el</w:t>
        <w:br/>
        <w:t>Marco de las Garantías del Debido Proceso Legal, supra nota 8, párr. 64; y</w:t>
        <w:br/>
        <w:t>“Otros tratados” Objeto de la Función Consultiva de la Corte (art. 64</w:t>
        <w:br/>
        <w:t>Convención Americana sobre Derechos Humanos), supra nota 9, No. 1, párr.</w:t>
        <w:br/>
        <w:t>39.</w:t>
        <w:br/>
        <w:br/>
        <w:t>[37]  Restricciones a la Pena de Muerte (arts. 4.2 y 4.4 Convención</w:t>
        <w:br/>
        <w:t>Americana sobre Derechos Humanos), supra nota 11, párr. 43.</w:t>
        <w:br/>
        <w:br/>
        <w:t>[38]  Véase Solicitud de Opinión; escrito de consideraciones adicionales de</w:t>
        <w:br/>
        <w:t>Comisión y anexos; segundo escrito de consideraciones adicionales de la</w:t>
        <w:br/>
        <w:t>Comisión, Transcripción de la audiencia pública: Presentación de la</w:t>
        <w:br/>
        <w:t>Comisión Interamericana; y escritos de la Federación Coordinadora</w:t>
        <w:br/>
        <w:t>Nicaragüense de ONG´s que trabajan con la niñez y la adolescencia,</w:t>
        <w:br/>
        <w:t>Fundación Rafael Preciado Hernández de México, Centro por la Justicia y el</w:t>
        <w:br/>
        <w:t>Derecho Internacional y Estado de Costa Rica.</w:t>
        <w:br/>
        <w:br/>
        <w:t>[39]  El Derecho a la Información sobre la Asistencia Consular en el Marco</w:t>
        <w:br/>
        <w:t>de las Garantías del Debido Proceso Legal, supra nota 8, párr. 49; y</w:t>
        <w:br/>
        <w:t>Garantías judiciales en estados de emergencia (arts. 27.2, 25 y 8</w:t>
        <w:br/>
        <w:t>Convención Americana sobre Derechos Humanos).  Opinión Consultiva OC-9/87</w:t>
        <w:br/>
        <w:t>de 6 de octubre de 1987.  Serie A No. 9, párr. 16.</w:t>
        <w:br/>
        <w:br/>
        <w:t>[40]        El Derecho a la Información sobre la Asistencia Consular en el</w:t>
        <w:br/>
        <w:t>Marco de las Garantías del Debido Proceso Legal, supra nota 8, párr. 49; y</w:t>
        <w:br/>
        <w:t>Restricciones a la pena de muerte (arts. 4.2 y 4.4 Convención Americana</w:t>
        <w:br/>
        <w:t>sobre Derechos Humanos), supra nota 11, párrs. 44 in fine y 45.</w:t>
        <w:br/>
        <w:br/>
        <w:t>[41]  El Derecho a la Información sobre la Asistencia Consular en el Marco</w:t>
        <w:br/>
        <w:t>de las Garantías del Debido Proceso Legal, supra nota 8, párr. 49; y</w:t>
        <w:br/>
        <w:t>Responsabilidad internacional por expedición y aplicación de leyes</w:t>
        <w:br/>
        <w:t>violatorias de la Convención (arts. 1 y 2 Convención Americana sobre</w:t>
        <w:br/>
        <w:t>Derechos Humanos), supra nota 31, párr. 27.</w:t>
        <w:br/>
        <w:br/>
        <w:t>[42]        El Derecho a la Información sobre la Asistencia Consular en el</w:t>
        <w:br/>
        <w:t>Marco de las Garantías del Debido Proceso Legal, supra nota 8, párr. 49.</w:t>
        <w:br/>
        <w:br/>
        <w:t>[43]   Vid, en igual sentido, Caso Villagrán Morales  y  otros,  supra  nota</w:t>
        <w:br/>
        <w:t>10, párr. 188.</w:t>
        <w:br/>
        <w:br/>
        <w:t>[44]  Regla 2.2a. Reglas de Beijing.</w:t>
        <w:br/>
        <w:br/>
        <w:t>[45]  El término niño abarca, evidentemente,  los niños, las niñas y los</w:t>
        <w:br/>
        <w:t>adolescentes.</w:t>
        <w:br/>
        <w:br/>
        <w:t>[46]  Propuesta de Modificación a la Constitución Política de Costa Rica</w:t>
        <w:br/>
        <w:t>relacionada con la Naturalización, supra nota 34, párr. 53.</w:t>
        <w:br/>
        <w:br/>
        <w:t>[47]  Propuesta de Modificación a la Constitución Política de Costa Rica</w:t>
        <w:br/>
        <w:t>relacionada con la Naturalización, supra nota 34, párr. 54.</w:t>
        <w:br/>
        <w:br/>
        <w:t>[48]  Propuesta de Modificación a la Constitución  Política  de  Costa  Rica</w:t>
        <w:br/>
        <w:t>relacionada con la Naturalización, supra nota 34, párr. 55.</w:t>
        <w:br/>
        <w:br/>
        <w:t>[49]  Propuesta de Modificación a la Constitución  Política  de  Costa  Rica</w:t>
        <w:br/>
        <w:t>relacionada con la Naturalización, supra nota 34, párr. 55.</w:t>
        <w:br/>
        <w:br/>
        <w:t>[50]  Eur. Court H.R., Case of Willis v. The United Kingdom, Jugdment of 11</w:t>
        <w:br/>
        <w:t>June, 2002, para. 39; Eur. Court H.R., Case of Wessels-Bergervoet v. The</w:t>
        <w:br/>
        <w:t>Netherlands, Jugdment of 4th June, 2002, para. 42; Eur. Court H.R., Case of</w:t>
        <w:br/>
        <w:t>Petrovic v. Austria, Judgment of 27th of March, 1998, Reports 1998-II,</w:t>
        <w:br/>
        <w:t>para. 30; Eur. Court H.R., Case "relating to certain aspects of the laws on</w:t>
        <w:br/>
        <w:t>the use of languages in education in Belgium" v. Belgium, Judgment of 23rd</w:t>
        <w:br/>
        <w:t>July 1968, Series A 1968, para. 34.</w:t>
        <w:br/>
        <w:br/>
        <w:t>[51]  Propuesta de Modificación a la Constitución Política de Costa Rica</w:t>
        <w:br/>
        <w:t>relacionada con la Naturalización, supra nota 34, párr. 57.</w:t>
        <w:br/>
        <w:br/>
        <w:t>[52]  Propuesta de Modificación a la Constitución  Política  de  Costa  Rica</w:t>
        <w:br/>
        <w:t>relacionada con la Naturalización, supra nota 34, párr. 56.</w:t>
        <w:br/>
        <w:br/>
        <w:t>[53]  El principio 1 de la Declaración de los Derechos del Niño (1959)</w:t>
        <w:br/>
        <w:t>estableció: El niño disfrutará de todos los derechos enunciados en esta</w:t>
        <w:br/>
        <w:t>Declaración. Estos derechos serán reconocidos a todos los niños sin</w:t>
        <w:br/>
        <w:t>excepción alguna ni distinción o discriminación por motivos de raza, color,</w:t>
        <w:br/>
        <w:t>sexo, idioma, religión, opiniones políticas o de otra índole, origen</w:t>
        <w:br/>
        <w:t>nacional o social, posición económica, nacimiento u otra condición, ya sea</w:t>
        <w:br/>
        <w:t>del propio niño o de su familia.</w:t>
        <w:br/>
        <w:br/>
        <w:t>[54]  En cuanto al principio de no discriminación, éste  ha  sido  analizado</w:t>
        <w:br/>
        <w:t>por el Comité de Derechos del Niño se ha pronunciado  en  varias  ocasiones,</w:t>
        <w:br/>
        <w:t>cfr., inter alia, Informe del Comité  de  Derechos  del  Niño  en  Paraguay,</w:t>
        <w:br/>
        <w:t>2001; Informe el Comité de Derechos del Niño en Guatemala, 2001;  e  Informe</w:t>
        <w:br/>
        <w:t>del Comité de Derechos del Niño en Belice, 1999.</w:t>
        <w:br/>
        <w:br/>
        <w:t>[55]  Todo niño tiene derecho,  sin  discriminación  alguna  por  motivo  de</w:t>
        <w:br/>
        <w:t>raza, color, sexo, idioma, religión,  origen  nacional  o  social,  posición</w:t>
        <w:br/>
        <w:t>económica o nacimiento, a las medidas de  protección  que  su  condición  de</w:t>
        <w:br/>
        <w:t>menor requiere, tanto por parte de su familia como  de  la  sociedad  y  del</w:t>
        <w:br/>
        <w:t>Estado.</w:t>
        <w:br/>
        <w:br/>
        <w:t>[56]  Human Rights Committee, General Comment  17,  Rights  of  Child  (Art.</w:t>
        <w:br/>
        <w:t>24), 07/04/1989, CCPR/C/35, para. 1 and 2.</w:t>
        <w:br/>
        <w:br/>
        <w:t>[57]  Human Rights Committee, General Comment  17,  Rights  of  Child  (Art.</w:t>
        <w:br/>
        <w:t>24), 07/04/1989, CCPR/C/35, para. 2.</w:t>
        <w:br/>
        <w:br/>
        <w:t>[58]  Human Rights Committee, General Comment  17,  Rights  of  Child  (Art.</w:t>
        <w:br/>
        <w:t>24), 07/04/1989, CCPR/C/35, para. 5.</w:t>
        <w:br/>
        <w:br/>
        <w:t>[59]        En igual sentido, vid. Human Rights Committee,  General  Comment</w:t>
        <w:br/>
        <w:t>17, Rights of Child (Art. 24), 07/04/1989, CCPR/C/35, p. 2.</w:t>
        <w:br/>
        <w:br/>
        <w:t>[60]  En igual sentido, el preámbulo de la Convención Americana.</w:t>
        <w:br/>
        <w:br/>
        <w:t>[61]  El Comité  de  Derechos  del  Niño  ha  establecido  la  necesidad  de</w:t>
        <w:br/>
        <w:t>integrar en la legislación, o bien,  de  efectivizar  lo  consagrado  en  la</w:t>
        <w:br/>
        <w:t>misma, como una de las recomendaciones principales para atender  el  interés</w:t>
        <w:br/>
        <w:t>superior del niño, inter alia, Informe del Comité de Derechos  del  Niño  en</w:t>
        <w:br/>
        <w:t>Paraguay, 2001; Informe el Comité de Derechos del Niño en  Guatemala,  2001;</w:t>
        <w:br/>
        <w:t>Informe del Comité de Derechos  del  Niño  en  República  Dominicana,  2001;</w:t>
        <w:br/>
        <w:t>Informe del Comité de Derechos  del  Niño  en  Surinam,  2000;  Informe  del</w:t>
        <w:br/>
        <w:t>Comité de Derechos del Niño  en  Venezuela,  1999;  Informe  del  Comité  de</w:t>
        <w:br/>
        <w:t>Derechos del Niño en Honduras, 1999; Informe  del  Comité  de  Derechos  del</w:t>
        <w:br/>
        <w:t>Niño en Nicaragua, 1999; Informe del Comité de Derechos del Niño en  Belice,</w:t>
        <w:br/>
        <w:t>1999; Informe del Comité de Derechos del Niño en Ecuador,  1999;  e  Informe</w:t>
        <w:br/>
        <w:t>del Comité de Derechos del Niño en Bolivia, 1998.</w:t>
        <w:br/>
        <w:br/>
        <w:t>[62]  En igual sentido el principio 7 de la Declaración de los Derechos del</w:t>
        <w:br/>
        <w:t>Niño (1959) estableció lo siguiente:</w:t>
        <w:br/>
        <w:br/>
        <w:t xml:space="preserve">      El interés superior del niño debe ser el principio rector  de  quienes</w:t>
        <w:br/>
        <w:t xml:space="preserve">      tienen  la  responsabilidad  de  su  educación  y  orientación;  dicha</w:t>
        <w:br/>
        <w:t xml:space="preserve">      responsabilidad incumbe, en primer término, a sus padres.</w:t>
        <w:br/>
        <w:br/>
        <w:br/>
        <w:t>Así también el Principio 10 de la Conferencia Internacional sobre Población</w:t>
        <w:br/>
        <w:t>y el Desarrollo adoptada del 5 al 13 de septiembre de 1994 en El Cairo,</w:t>
        <w:br/>
        <w:t>Egipto ( 1994) señala:</w:t>
        <w:br/>
        <w:br/>
        <w:t xml:space="preserve">      […]</w:t>
        <w:br/>
        <w:br/>
        <w:t xml:space="preserve">      El interés superior del niño deberá ser el principio por el que se</w:t>
        <w:br/>
        <w:t xml:space="preserve">      guíen los encargados de educarlo y orientarlo; esa responsabilidad</w:t>
        <w:br/>
        <w:t xml:space="preserve">      incumbe ante todo a los padres</w:t>
        <w:br/>
        <w:br/>
        <w:br/>
        <w:t xml:space="preserve">      […]</w:t>
        <w:br/>
        <w:br/>
        <w:t>[63]  La necesidad de proporcionar al niño una protección especial ha sido</w:t>
        <w:br/>
        <w:t>enunciada en la Declaración de Ginebra de 1924 sobre los Derechos del Niño</w:t>
        <w:br/>
        <w:t>y en la Declaración de los Derechos del Niño adoptada por la Asamblea</w:t>
        <w:br/>
        <w:t>General el 20 de noviembre de 1959 y reconocida en la Declaración Universal</w:t>
        <w:br/>
        <w:t>de Derechos Humanos, en el Pacto Internacional de Derechos Civiles y</w:t>
        <w:br/>
        <w:t>Políticos (en particular, en los artículos 23 y 24), en el Pacto</w:t>
        <w:br/>
        <w:t>Internacional de Derechos Económicos, Sociales y Culturales (en particular,</w:t>
        <w:br/>
        <w:t>en el artículo 10) y en los estatutos e instrumentos pertinentes de los</w:t>
        <w:br/>
        <w:t>organismos especializados y de las organizaciones internacionales que se</w:t>
        <w:br/>
        <w:t>interesan en el bienestar del niño. En la Declaración de los Derechos del</w:t>
        <w:br/>
        <w:t>Niño se indica que "el niño, por su falta de madurez física y mental,</w:t>
        <w:br/>
        <w:t>necesita protección y cuidado especiales, incluso la debida protección</w:t>
        <w:br/>
        <w:t>legal, tanto antes como después del nacimiento".</w:t>
        <w:br/>
        <w:br/>
        <w:t>[64]  La familia es el elemento natural y fundamental de la sociedad y</w:t>
        <w:br/>
        <w:t>tiene derecho a la protección de la sociedad y del Estado.</w:t>
        <w:br/>
        <w:br/>
        <w:t>[65]  La familia es el elemento natural y fundamental de la sociedad y</w:t>
        <w:br/>
        <w:t>tiene derecho a la protección de la sociedad y del Estado.</w:t>
        <w:br/>
        <w:br/>
        <w:t>[66]  La familia es el elemento natural y fundamental de la sociedad y debe</w:t>
        <w:br/>
        <w:t>ser protegida por la sociedad y el Estado.</w:t>
        <w:br/>
        <w:br/>
        <w:t>[67]  En la Directriz de Riad No. 13 se establece que:</w:t>
        <w:br/>
        <w:br/>
        <w:t>Los gobiernos deberán adoptar una política que permita a los  niños  criarse</w:t>
        <w:br/>
        <w:t>en un ambiente familiar de  estabilidad  y  bienestar.  Deberán  facilitarse</w:t>
        <w:br/>
        <w:t>servicios adecuados a las familias que necesiten  asistencia  para  resolver</w:t>
        <w:br/>
        <w:t>situaciones de inestabilidad o conflicto.</w:t>
        <w:br/>
        <w:br/>
        <w:t>[68]  Caso Aumeeruddy-Cziffaand others v. Mauritius. 09/04/81,</w:t>
        <w:br/>
        <w:t>CCPR/C/12/D/35/1978, para. 92 (b).</w:t>
        <w:br/>
        <w:br/>
        <w:t>[69]  Eur. Court H.R., Keegan v. Ireland, Judgment of 26 May 1994, Series  A</w:t>
        <w:br/>
        <w:t>no. 290, para. 44; y Eur. Court H.R.,  Case  of  Kroon  and  Others  v.  The</w:t>
        <w:br/>
        <w:t>Netherlands, Judgment 27th October, 1994, Series A no. 297-C, para. 30.</w:t>
        <w:br/>
        <w:br/>
        <w:t>[70]   Cfr. Caso Trujillo Oroza. Reparaciones (art. 63.1 Convención</w:t>
        <w:br/>
        <w:t>Americana sobre Derechos Humanos). Sentencia de 27 de febrero de 2002.</w:t>
        <w:br/>
        <w:t>Serie C No. 92, párr. 57; Caso Bámaca Velásquez. Reparaciones (art. 63.1</w:t>
        <w:br/>
        <w:t>Convención Americana sobre Derechos Humanos). Sentencia de 22 de febrero de</w:t>
        <w:br/>
        <w:t>2002. Serie C No. 91, párr. 34; y Caso Villagrán Morales y otros.</w:t>
        <w:br/>
        <w:t>Reparaciones (art. 63.1 Convención Americana sobre Derechos Humanos).</w:t>
        <w:br/>
        <w:t>Sentencia de 26 de mayo de 2001. Serie C No. 77, párr. 68.</w:t>
        <w:br/>
        <w:br/>
        <w:t>[71]  Nadie será objeto de injerencias arbitrarias en su vida privada, su</w:t>
        <w:br/>
        <w:t>familia, su domicilio o su correspondencia, ni de ataques a su honra o a su</w:t>
        <w:br/>
        <w:t>reputación. Toda persona tiene derecho a la protección de la ley contra</w:t>
        <w:br/>
        <w:t>tales injerencias o ataques.</w:t>
        <w:br/>
        <w:br/>
        <w:t>[72]  Toda persona tiene derecho a la protección de la Ley contra los</w:t>
        <w:br/>
        <w:t>ataques abusivos a su honra, a su reputación y a su vida privada y</w:t>
        <w:br/>
        <w:t>familiar.</w:t>
        <w:br/>
        <w:br/>
        <w:t>[73]  Nadie será objeto de injerencias arbitrarias o ilegales en su vida</w:t>
        <w:br/>
        <w:t>privada, su familia, su domicilio o su correspondencia, ni de ataques</w:t>
        <w:br/>
        <w:t>ilegales a su honra y reputación.</w:t>
        <w:br/>
        <w:br/>
        <w:t>[74]  Nadie puede ser objeto de injerencias arbitrarias o abusivas en su</w:t>
        <w:br/>
        <w:t>vida privada, en la de su familia, en su domicilio o en su correspondencia,</w:t>
        <w:br/>
        <w:t>ni de ataques ilegales a su honra o reputación.</w:t>
        <w:br/>
        <w:br/>
        <w:t xml:space="preserve">      3. Toda persona tiene derecho a la protección de la ley contra esas</w:t>
        <w:br/>
        <w:t>injerencias o esos ataques.</w:t>
        <w:br/>
        <w:br/>
        <w:t>[75]  En este sentido, el artículo 8 de la Convención de Salvaguardia de</w:t>
        <w:br/>
        <w:t>los Derechos del Hombre y de las Libertades Fundamentales establece que</w:t>
        <w:br/>
        <w:br/>
        <w:t xml:space="preserve">    1.- Toda persona  tiene  derecho  al  respeto  de  su  vida  privada  y</w:t>
        <w:br/>
        <w:t xml:space="preserve">    familiar, de su domicilio y de su correspondencia.</w:t>
        <w:br/>
        <w:br/>
        <w:br/>
        <w:t xml:space="preserve">    2.- No puede haber injerencia de la autoridad pública en  el  ejercicio</w:t>
        <w:br/>
        <w:t xml:space="preserve">    de este derecho  sino  en  tanto  en  cuanto  esta  interferencia  esté</w:t>
        <w:br/>
        <w:t xml:space="preserve">    prevista por la Ley y  constituya  una  medida  que,  en  una  sociedad</w:t>
        <w:br/>
        <w:t xml:space="preserve">    democrática, sea necesaria para la  seguridad  nacional,  la  seguridad</w:t>
        <w:br/>
        <w:t xml:space="preserve">    pública, el bienestar económico del país, la defensa  del  orden  y  la</w:t>
        <w:br/>
        <w:t xml:space="preserve">    prevención de las infracciones penales, la protección de la salud o  de</w:t>
        <w:br/>
        <w:t xml:space="preserve">    la moral o la protección de los derechos y las libertades de los demás.</w:t>
        <w:br/>
        <w:br/>
        <w:br/>
        <w:br/>
        <w:br/>
        <w:t>[76]  Eur. Court H.R., Case of Buchberger v. Austria, Judgment of 20</w:t>
        <w:br/>
        <w:t>December 2001, para. 35; Eur. Court H.R., Case of T and K v. Finland,</w:t>
        <w:br/>
        <w:t>Judgment of 12 July 2001, para. 151; Eur. Court H.R., Case of Elsholz v.</w:t>
        <w:br/>
        <w:t>Germany, Judgment of 13 July 2000, para. 43; Eur. Court H.R., Case of</w:t>
        <w:br/>
        <w:t>Bronda v. Italy, Judgment of 9 June 1998, Reports 1998-IV, para. 51; y Eur.</w:t>
        <w:br/>
        <w:t>Court H.R., Case of Johansen v. Norway, Judgment of 7 August 1996, Reports</w:t>
        <w:br/>
        <w:t>1996-IV, para. 52.</w:t>
        <w:br/>
        <w:br/>
        <w:t>[77]  Eur. Court H.R., Case of Ahmut v. the Netherlands, Judgment of 27</w:t>
        <w:br/>
        <w:t>November 1996, Reports 1996-VI, para. 60; Eur. Court H.R., Case of Gül v.</w:t>
        <w:br/>
        <w:t>Switzerland, Judgment of 19 February 1996, Reports 1996-I, para. 32; y Eur.</w:t>
        <w:br/>
        <w:t>Court H.R, Case of Berrehab v. the Netherlands, Judgment of 21 June 1988,</w:t>
        <w:br/>
        <w:t>Series A no. 138, para. 21.</w:t>
        <w:br/>
        <w:br/>
        <w:t>[78]  inter alia, Eur. Court H.R., Case of Buchberger v. Austria, Judgment</w:t>
        <w:br/>
        <w:t>of 20 November 2001, para. 35; Eur. Court H.R., Case of Elsholz v. Germany,</w:t>
        <w:br/>
        <w:t>Judgment of 13 July 2000, para. 43; Eur. Court H.R., Case Bronda v. Italy,</w:t>
        <w:br/>
        <w:t>Judgment of 9 June 1998, Reports 1998-IV, para. 51; y Eur. Court H.R., Case</w:t>
        <w:br/>
        <w:t>of Johansen v. Norway, Judgment of 7 August 1996, Reports 1996-III, para</w:t>
        <w:br/>
        <w:t>52.</w:t>
        <w:br/>
        <w:br/>
        <w:br/>
        <w:t>[79]   Eur. Court H.R., Case of T and K v. Finland, Judgment of 12 July</w:t>
        <w:br/>
        <w:t>2001, para. 168; Eur. Court H.R., Case of Scozzari and Giunta v. Italy,</w:t>
        <w:br/>
        <w:t>Judgment of 11 July 2000, para. 148; y Eur. Court H.R., Case of Olsson v.</w:t>
        <w:br/>
        <w:t>Sweden (no. 1), Judgment of 24 March 1988, Series A no. 130, para. 72.</w:t>
        <w:br/>
        <w:br/>
        <w:t>[80]  Eur. Court H.R., Case of Buchberger v. Austria, Judgment of 20</w:t>
        <w:br/>
        <w:t>November 2001, para. 38; Eur. Court H.R., Case of K and T v. Finland,</w:t>
        <w:br/>
        <w:t>Judgment of 12 July 2001, para. 154; Eur. Court H.R., Case of Elsholz v.</w:t>
        <w:br/>
        <w:t>Germany, Judgment of 13 July 2000, para. 48; Eur. Court H.R., Case of</w:t>
        <w:br/>
        <w:t>Scozzari and Giunta, Judgment of 11 July 2000, para. 148; Eur. Court H.R.,</w:t>
        <w:br/>
        <w:t>Case of Bronda v. Italy, Judgment of 9 June 1998, Reports 1998-IV, para.</w:t>
        <w:br/>
        <w:t>59; Eur. Court H.R., Case of Johansen v. Norway, Judgment of 7 August 1996,</w:t>
        <w:br/>
        <w:t>Reports 1996-III, para. 64; y Eur. Court H.R., Case of Olsson v. Sweden</w:t>
        <w:br/>
        <w:t>(no. 2), Judgment of 27 November 1992, Series A no. 250, para. 90.</w:t>
        <w:br/>
        <w:br/>
        <w:t>[81]  inter alia, Eur. Court. H.R., Case of Buchberger v. Austria,  Judgment</w:t>
        <w:br/>
        <w:t>of 20 November 2001, para. 40; Eur. Court H.R., Case of Elsholz v.  Germany,</w:t>
        <w:br/>
        <w:t>Judgment of 13 July 2000, para. 50; Eur. Court H.R.,  Case  of  Johansen  v.</w:t>
        <w:br/>
        <w:t>Norway, Judgment of 7 August 1996, Reports 1996-III, para 78;  y Eur.  Court</w:t>
        <w:br/>
        <w:t>H.R., Case of Olsson v. Sweden  (no.  2),  Judgment  of  27  November  1992,</w:t>
        <w:br/>
        <w:t>Series A no. 250, para. 90.</w:t>
        <w:br/>
        <w:br/>
        <w:t>[82]  Eur. Court. H.R., Case of Buchberger v. Austria, Judgment of 20</w:t>
        <w:br/>
        <w:t>December 2001, para. 40; Eur. Court H.R., Case of Scozzari and Giunta v.</w:t>
        <w:br/>
        <w:t>Italy, Judgment of 11 July 2000, para. 169; y Eur. Court H.R., Case of</w:t>
        <w:br/>
        <w:t>Elsholz v. Germany, Judgment of 13 July 2000, para. 50; y Case of Johansen</w:t>
        <w:br/>
        <w:t>v. Norway, Judgment of 7 August 1996, Reports 1996-IV, para. 78.</w:t>
        <w:br/>
        <w:br/>
        <w:t>[83]  En igual sentido las Reglas de Beijing han tratado varios aspectos</w:t>
        <w:br/>
        <w:t>importantes de una administración de justicia de menores eficaz, justa y</w:t>
        <w:br/>
        <w:t>humanitaria dentro de la idoneidad profesional y en la capacitación de los</w:t>
        <w:br/>
        <w:t>expertos como un medio valioso para asegurar el ejercicio prudente de las</w:t>
        <w:br/>
        <w:t>facultades discrecionales en materia de delincuencia de menores. (Véanse</w:t>
        <w:br/>
        <w:t>las reglas 1.6, 2.2, 6.1, 6.2 y 6.3.).</w:t>
        <w:br/>
        <w:br/>
        <w:t>[84]  Formación de funcionarios encargados de la  niñez  y  la  adolescencia</w:t>
        <w:br/>
        <w:t>(Informe del Comité de Derechos del Niño en Costa Rica, 2000; e Informe  del</w:t>
        <w:br/>
        <w:t>Comité de Derechos del Niño en Saint Kitts and Nevis, 1999).</w:t>
        <w:br/>
        <w:br/>
        <w:t>[85]  Caso Villagrán Morales y otros, supra nota 10, párr. 144.</w:t>
        <w:br/>
        <w:br/>
        <w:t>[86]  Principio 11 de la Conferencia Internacional sobre Población y el</w:t>
        <w:br/>
        <w:t>Desarrollo adoptada del 5 al 13 de septiembre de 1994 en El Cairo, Egipto</w:t>
        <w:br/>
        <w:t>(1994).</w:t>
        <w:br/>
        <w:br/>
        <w:t>[87]  II Conferencia Mundial de Derechos Humanos adoptada del 14 al 25 de</w:t>
        <w:br/>
        <w:t>junio de 1993, Viena, Austria.</w:t>
        <w:br/>
        <w:br/>
        <w:t>[88]  Principio 10 de la Conferencia Internacional sobre Población y el</w:t>
        <w:br/>
        <w:t>Desarrollo adoptada del 5 al 13 de septiembre de 1994 en El Cairo, Egipto</w:t>
        <w:br/>
        <w:t>(1994). En igual sentido, la Conferencia Mundial de Derechos Humanos,</w:t>
        <w:br/>
        <w:t>Declaración y Programa de Acción de Viena (1993), página 69.</w:t>
        <w:br/>
        <w:br/>
        <w:br/>
        <w:t>[…]. La Conferencia Mundial considera que la educación, la capacitación y</w:t>
        <w:br/>
        <w:t>la información pública en materia de derechos humanos son indispensables</w:t>
        <w:br/>
        <w:t>para el logro y la promoción de relaciones estables y armoniosas entre las</w:t>
        <w:br/>
        <w:t>comunidades y para fomentar la comprensión mutua, la tolerancia y la paz.</w:t>
        <w:br/>
        <w:br/>
        <w:t>[…]. Los Estados deben tratar de eliminar el analfabetismo y deben orientar</w:t>
        <w:br/>
        <w:t>la educación hacia el pleno desarrollo de la personalidad humana y el</w:t>
        <w:br/>
        <w:t>fortalecimiento del respeto de los derechos humanos y las libertades</w:t>
        <w:br/>
        <w:t>fundamentales. La Conferencia Mundial pide a todos los Estados e</w:t>
        <w:br/>
        <w:t>instituciones que incluyan los derechos humanos, el derecho humanitario la</w:t>
        <w:br/>
        <w:t>democracia y el imperio de la ley como temas en los programas de estudio de</w:t>
        <w:br/>
        <w:t>todas las instituciones de enseñanza académica y no académica.</w:t>
        <w:br/>
        <w:br/>
        <w:t>[…]. La educación en materia de derechos humanos debe incluir la paz, la</w:t>
        <w:br/>
        <w:t>democracia, el desarrollo y la justicia social, tal como se dispone en los</w:t>
        <w:br/>
        <w:t>instrumentos internacionales y regionales de derechos humanos, a fin de</w:t>
        <w:br/>
        <w:t>lograr la comprensión y sensibilización de todos acerca de los derechos</w:t>
        <w:br/>
        <w:t>humanos con objeto de afianzar la voluntad de lograr su aplicación a nivel</w:t>
        <w:br/>
        <w:t>universal.</w:t>
        <w:br/>
        <w:br/>
        <w:t>[…]. Teniendo en cuenta el Plan Mundial de Acción para la educación en pro</w:t>
        <w:br/>
        <w:t>de los derechos humanos y la democracia, adoptado en marzo de 1993 por el</w:t>
        <w:br/>
        <w:t>Congreso Internacional sobre la Educación en pro de los derechos humanos y</w:t>
        <w:br/>
        <w:t>la democracia, y otros instrumentos de derechos humanos, la Conferencia</w:t>
        <w:br/>
        <w:t>Mundial recomienda que los Estados elaboren programas y estrategias</w:t>
        <w:br/>
        <w:t>específicos para que la educación y la difusión de información pública en</w:t>
        <w:br/>
        <w:t>materia de derechos humanos llegue al máximo número de personas, teniendo</w:t>
        <w:br/>
        <w:t>particularmente en cuenta los derechos humanos de la mujer.</w:t>
        <w:br/>
        <w:br/>
        <w:t>[…]. Los gobiernos, con la asistencia de organizaciones</w:t>
        <w:br/>
        <w:t>intergubernamentales instituciones nacionales y organizaciones no</w:t>
        <w:br/>
        <w:t>gubernamentales, deben fomentar una mayor comprensión de los derechos</w:t>
        <w:br/>
        <w:t>humanos y la tolerancia mutua. La Conferencia Mundial destaca la</w:t>
        <w:br/>
        <w:t>importancia de intensificar la Campaña Mundial de Información Pública</w:t>
        <w:br/>
        <w:t>realizada por las Naciones Unidas. Los gobiernos deben iniciar y apoyar las</w:t>
        <w:br/>
        <w:t>actividades de educación en materia de derechos humanos y difundir</w:t>
        <w:br/>
        <w:t>efectivamente información pública sobre esta cuestión. Los programas de</w:t>
        <w:br/>
        <w:t>servicios de asesoramiento y asistencia técnica del sistema de las Naciones</w:t>
        <w:br/>
        <w:t>Unidas deben poder atender inmediatamente a las solicitudes de actividades</w:t>
        <w:br/>
        <w:t>educacionales y de formación en la esfera de los derechos humanos que</w:t>
        <w:br/>
        <w:t>presenten los Estados así como a sus solicitudes de educación especial</w:t>
        <w:br/>
        <w:t>sobre las normas contenidas en los instrumentos internacionales de derechos</w:t>
        <w:br/>
        <w:t>humanos y en el derecho humanitario y su aplicación a grupos especiales,</w:t>
        <w:br/>
        <w:t>como fuerzas militares, fuerzas del orden, policía y personal de salud.</w:t>
        <w:br/>
        <w:t>Debe considerarse la posibilidades proclamar un decenio de las Naciones</w:t>
        <w:br/>
        <w:t>Unidas para la educación en materia de derechos humanos a fin de promover,</w:t>
        <w:br/>
        <w:t>alentar y orientar estas actividades educacionales.</w:t>
        <w:br/>
        <w:br/>
        <w:t>[89]  Principio 10 de la  Conferencia Internacional sobre Población y el</w:t>
        <w:br/>
        <w:t>Desarrollo adoptada del 5 al 13 de septiembre de 1994 en El Cairo, Egipto (</w:t>
        <w:br/>
        <w:t>1994).</w:t>
        <w:br/>
        <w:br/>
        <w:t>[90]  Cfr. Caso de la Comunidad Mayagna (Sumo) Awas Tingni. Sentencia de  31</w:t>
        <w:br/>
        <w:t>de agosto de 2001. Serie  C  No.  79,  párr.  134;  Caso  Ivcher  Bronstein.</w:t>
        <w:br/>
        <w:t>Sentencia de 6 de febrero de 2001. Serie C No. 74, párr.  168;  y  Caso  del</w:t>
        <w:br/>
        <w:t>Tribunal Constitucional. Sentencia de 31 de enero de 2001. Serie C  No.  71,</w:t>
        <w:br/>
        <w:t>párr. 109;  Caso  Bámaca  Velásquez,  supra  nota  10,  párr.  210;  y  Caso</w:t>
        <w:br/>
        <w:t>Caballero Delgado y Santana. Sentencia de 8 de diciembre de  1995.  Serie  C</w:t>
        <w:br/>
        <w:t>No. 22, párr. 125.</w:t>
        <w:br/>
        <w:br/>
        <w:t>[91]  Cfr. Medidas Provisionales, Comunidad de Paz de San José de  Apartadó,</w:t>
        <w:br/>
        <w:t>Resolución de la Corte de 18 de junio de 2002, considerativo 11.</w:t>
        <w:br/>
        <w:br/>
        <w:t>[92]  Human Rights Committee, General Comment 17, Rights of Child (Art.</w:t>
        <w:br/>
        <w:t>24), 07/04/1989, CCPR/C/35, para. 3.</w:t>
        <w:br/>
        <w:br/>
        <w:t>[93]  Committee on the Rights of the Child, The Aims of Education, General</w:t>
        <w:br/>
        <w:t>Comment 1, CRC/C/2001/1, 17.04.2001.</w:t>
        <w:br/>
        <w:br/>
        <w:t>[94]  Human Rights Committee, General Comment 17, Rights of the Child</w:t>
        <w:br/>
        <w:t>(Article 24), 07.04.1989, para. 6.</w:t>
        <w:br/>
        <w:br/>
        <w:t>[95]  Eur. Court H.R., Olsson v. Sweden (no. 1), Judgment of 24 March 1988,</w:t>
        <w:br/>
        <w:t>Series A no. 130, para. 81; Eur. Court H.R., Johansen v. Norway, Judgment</w:t>
        <w:br/>
        <w:t>of 7 August 1996, Reports 1996-IV, para. 78; y P. C. and S v. the United</w:t>
        <w:br/>
        <w:t>Kingdom, Judgment of 16 July 2002, para. 117.</w:t>
        <w:br/>
        <w:br/>
        <w:t>[96]  Committee on the Rights of the Child, Report of its Twenty-Eight</w:t>
        <w:br/>
        <w:t>Session, 28.11.2001, CRC/C/111, para. 678.</w:t>
        <w:br/>
        <w:br/>
        <w:t>[97]  Eur. Court H.R., A v. The United Kingdom, Judgment of 23 September</w:t>
        <w:br/>
        <w:t>1998, Reports 1998-VI, para. 22; y vid también Human Rights Committee,</w:t>
        <w:br/>
        <w:t>General Comment 17, Rights of the Child (Article 24), 07.04.1989, para. 6.</w:t>
        <w:br/>
        <w:br/>
        <w:t>[98]  Eur. Court H.R., Z and others v. the United Kingdom, Judgment of 10</w:t>
        <w:br/>
        <w:t>May 2001, para. 73-75; y vid. también the Report of the Commission of 10</w:t>
        <w:br/>
        <w:t>September 1999, para. 93-98.</w:t>
        <w:br/>
        <w:br/>
        <w:t>[99]  El Hábeas Corpus bajo Suspensión de Garantías (arts. 27.2, 25.1 y 7.6</w:t>
        <w:br/>
        <w:t>Convención Americana sobre Derechos Humanos). Opinión Consultiva OC-8/87</w:t>
        <w:br/>
        <w:t>del 30 de enero de 1987. Serie A No. 8, párr. 25.</w:t>
        <w:br/>
        <w:br/>
        <w:t>[100]       El Hábeas Corpus bajo Suspensión de Garantías (arts. 27.2, 25.1</w:t>
        <w:br/>
        <w:t>y 7.6 Convención Americana sobre Derechos Humanos), supra nota 99, párr.</w:t>
        <w:br/>
        <w:t>26.</w:t>
        <w:br/>
        <w:br/>
        <w:t>[101]       Cfr. Artículos II y XVIII Declaración Americana sobre Derechos</w:t>
        <w:br/>
        <w:t>y Deberes del Hombre; artículos 7 y 10 de la Declaración Universal de</w:t>
        <w:br/>
        <w:t>Derechos Humanos; artículos 2.1, 3 y 26 del Pacto Internacional de Derechos</w:t>
        <w:br/>
        <w:t>Civiles y Políticos; artículos 2 y 15 de la Convención para la Eliminación</w:t>
        <w:br/>
        <w:t>de Todas las Formas de Discriminación Contra la Mujer; artículos 2.5 y 7 de</w:t>
        <w:br/>
        <w:t>la Convención Internacional sobre la Eliminación de Todas las Formas de</w:t>
        <w:br/>
        <w:t>Discriminación Racial; artículos 2 y 3 de la Carta Africana de Derechos</w:t>
        <w:br/>
        <w:t>Humanos y de los Pueblos; artículos 1, 8.2 y 24 de la Convención Americana</w:t>
        <w:br/>
        <w:t>sobre Derechos Humanos; y artículo 14 de la Convención Europea de Derechos</w:t>
        <w:br/>
        <w:t>Humanos.</w:t>
        <w:br/>
        <w:br/>
        <w:t>[102]       El Derecho a la Información sobre la Asistencia Consular  en  el</w:t>
        <w:br/>
        <w:t>Marco de las Garantías del Debido Proceso Legal, supra nota 8, párr. 119.</w:t>
        <w:br/>
        <w:br/>
        <w:t>[103]       Respecto a reforzar la posibilidad de emisión de  opiniones  por</w:t>
        <w:br/>
        <w:t>parte de los niños el Comité de Derechos del Niño pronunció  los  siguientes</w:t>
        <w:br/>
        <w:t>informes: Informe del  Comité  de  Derechos  del  Niño  en  Paraguay,  2001;</w:t>
        <w:br/>
        <w:t>Informe el Comité de Derechos del  Niño  en  Guatemala,  2001;  Informe  del</w:t>
        <w:br/>
        <w:t>Comité de Derechos del Niño  en  República  Dominicana,  2001;  Informe  del</w:t>
        <w:br/>
        <w:t>Comité de Derechos del Niño en Surinam, 2000; Informe el Comité de  Derechos</w:t>
        <w:br/>
        <w:t>del Niño en Granada 2000;  Informe  del  Comité  de  Derechos  del  Niño  en</w:t>
        <w:br/>
        <w:t>Venezuela, 1999; Informe del Comité de Derechos del Niño en Honduras,  1999;</w:t>
        <w:br/>
        <w:t>Informe del Comité de Derechos del Niño  en  Venezuela,  1999;  Informe  del</w:t>
        <w:br/>
        <w:t>Comité de Derechos del Niño  en  Nicaragua,  1999;  Informe  del  Comité  de</w:t>
        <w:br/>
        <w:t>Derechos del Niño en Belice, 1999; Informe del Comité de Derechos  del  Niño</w:t>
        <w:br/>
        <w:t>en Ecuador, 1999; e Informe del Comité de  Derechos  del  Niño  en  Bolivia,</w:t>
        <w:br/>
        <w:t>1998).</w:t>
        <w:br/>
        <w:br/>
        <w:t>[104]       Human Rights Committee, General Comment  13,  Equity  befor  the</w:t>
        <w:br/>
        <w:t>Courts antd the right to a fair and public hearing by an  independent  court</w:t>
        <w:br/>
        <w:t>established by law (art. 14). 13/04/84, CCPR/C/21, p. 2.</w:t>
        <w:br/>
        <w:br/>
        <w:t>[105]       Human Rights Committee, General Comment  13,  Equity  befor  the</w:t>
        <w:br/>
        <w:t>Courts antd the right to a fair and public hearing by an  independent  court</w:t>
        <w:br/>
        <w:t>established by law (art. 14). 13/04/84, CCPR/C/21,  p.  4.  El  artículo  14</w:t>
        <w:br/>
        <w:t>del Pacto citado reza:</w:t>
        <w:br/>
        <w:br/>
        <w:t>[…]. Todas las  personas  son  iguales  ante  los  tribunales  y  cortes  de</w:t>
        <w:br/>
        <w:t>justicia. Toda persona tendrá derecho a ser  oída  públicamente  y  con  las</w:t>
        <w:br/>
        <w:t>debidas garantías por un tribunal  competente,  independiente  e  imparcial,</w:t>
        <w:br/>
        <w:t>establecido por la ley, en  la  substanciación  de  cualquier  acusación  de</w:t>
        <w:br/>
        <w:t>carácter penal  formulada  contra  ella  o  para  la  determinación  de  sus</w:t>
        <w:br/>
        <w:t>derechos u obligaciones de carácter civil. La prensa  y  el  público  podrán</w:t>
        <w:br/>
        <w:t>ser excluidos de la totalidad o parte de los juicios por consideraciones  de</w:t>
        <w:br/>
        <w:t>moral, orden público o seguridad nacional en  una  sociedad  democrática,  o</w:t>
        <w:br/>
        <w:t>cuando lo exija el interés de la vida privada de las partes o, en la  medida</w:t>
        <w:br/>
        <w:t>estrictamente necesaria en opinión del tribunal, cuando  por  circunstancias</w:t>
        <w:br/>
        <w:t>especiales del asunto la publicidad pudiera perjudicar a  los  intereses  de</w:t>
        <w:br/>
        <w:t>la justicia; pero  toda  sentencia  en  materia  penal  o  contenciosa  será</w:t>
        <w:br/>
        <w:t>pública, excepto en los casos en que el interés de menores de edad exija  lo</w:t>
        <w:br/>
        <w:t>contrario, o en las acusaciones referentes a pleitos matrimoniales  o  a  la</w:t>
        <w:br/>
        <w:t>tutela de menores.</w:t>
        <w:br/>
        <w:br/>
        <w:t>[…]. Toda persona acusada de un delito tiene derecho a  que  se  presuma  su</w:t>
        <w:br/>
        <w:t>inocencia mientras no se pruebe su culpabilidad conforme a la ley.</w:t>
        <w:br/>
        <w:br/>
        <w:t>[…]. Durante el proceso, toda persona acusada de un delito  tendrá  derecho,</w:t>
        <w:br/>
        <w:t>en plena igualdad, a las siguientes garantías mínimas:</w:t>
        <w:br/>
        <w:br/>
        <w:t>a) A ser informada sin demora,  en  un  idioma  que  comprenda  y  en  forma</w:t>
        <w:br/>
        <w:t>detallada, de la naturaleza y causas de la acusación formulada contra  ella;</w:t>
        <w:br/>
        <w:br/>
        <w:br/>
        <w:t>b) A disponer del tiempo y de los medios adecuados para  la  preparación  de</w:t>
        <w:br/>
        <w:t>su defensa y a comunicarse con un defensor de su elección;</w:t>
        <w:br/>
        <w:br/>
        <w:t>c) A ser juzgado sin dilaciones indebidas;</w:t>
        <w:br/>
        <w:br/>
        <w:t>d) A hallarse presente en el proceso y  a  defenderse  personalmente  o  ser</w:t>
        <w:br/>
        <w:t>asistida por un defensor de su elección; a  ser  informada,  si  no  tuviera</w:t>
        <w:br/>
        <w:t>defensor, del derecho que le asiste a tenerlo, y, siempre que el interés  de</w:t>
        <w:br/>
        <w:t>la justicia lo exija, a que se le nombre defensor de oficio,  gratuitamente,</w:t>
        <w:br/>
        <w:t>si careciere de medios suficientes para pagarlo;</w:t>
        <w:br/>
        <w:br/>
        <w:t>e) A interrogar o hacer interrogar a los testigos de cargo y  a  obtener  la</w:t>
        <w:br/>
        <w:t>comparecencia de los testigos de descargo y que éstos sean  interrogados  en</w:t>
        <w:br/>
        <w:t>las mismas condiciones que los testigos de cargo;</w:t>
        <w:br/>
        <w:br/>
        <w:t>f) A ser asistida gratuitamente por un intérprete,  si  no  comprende  o  no</w:t>
        <w:br/>
        <w:t>habla el idioma empleado en el tribunal;</w:t>
        <w:br/>
        <w:br/>
        <w:t>g) A no ser obligada a declarar contra sí misma ni a confesarse culpable.</w:t>
        <w:br/>
        <w:br/>
        <w:t>[…]. En el procedimiento aplicable a los menores de edad a  efectos  penales</w:t>
        <w:br/>
        <w:t>se tendrá en cuenta esta circunstancia y  la  importancia  de  estimular  su</w:t>
        <w:br/>
        <w:t>readaptación social.</w:t>
        <w:br/>
        <w:br/>
        <w:t>[…].  Toda persona declarada culpable de un delito tendrá derecho a  que  el</w:t>
        <w:br/>
        <w:t>fallo condenatorio y la pena que se le haya impuesto  sean  sometidos  a  un</w:t>
        <w:br/>
        <w:t>tribunal superior, conforme a lo prescrito por la ley.</w:t>
        <w:br/>
        <w:br/>
        <w:t>6.  Cuando  una  sentencia  condenatoria  firme  haya   sido   ulteriormente</w:t>
        <w:br/>
        <w:t>revocada, o el  condenado  haya  sido  indultado  por  haberse  producido  o</w:t>
        <w:br/>
        <w:t>descubierto un hecho plenamente  probatorio  de  la  comisión  de  un  error</w:t>
        <w:br/>
        <w:t>judicial, la persona que  haya  sufrido  una  pena  como  resultado  de  tal</w:t>
        <w:br/>
        <w:t>sentencia deberá ser  indemnizada,  conforme  a  la  ley,  a  menos  que  se</w:t>
        <w:br/>
        <w:t>demuestre que le es imputable en todo o en  parte  el  no  haberse  revelado</w:t>
        <w:br/>
        <w:t>oportunamente el hecho desconocido.</w:t>
        <w:br/>
        <w:br/>
        <w:t>7. Nadie podrá ser juzgado ni sancionado por un  delito  por  el  cual  haya</w:t>
        <w:br/>
        <w:t>sido ya condenado o absuelto por una sentencia firme de acuerdo con  la  ley</w:t>
        <w:br/>
        <w:t>y el procedimiento penal de cada país.</w:t>
        <w:br/>
        <w:br/>
        <w:t>[106]       Los Estados Partes tomarán todas las medidas apropiadas para</w:t>
        <w:br/>
        <w:t>promover el establecimiento de leyes, procedimientos, autoridades e</w:t>
        <w:br/>
        <w:t>instituciones específicos para los niños de quienes se alegue que han</w:t>
        <w:br/>
        <w:t>infringido las leyes penales o a quienes se acuse o declare culpables de</w:t>
        <w:br/>
        <w:t>haber infringido esas leyes, y en particular: El establecimiento de una</w:t>
        <w:br/>
        <w:t>edad mínima antes de la cual se presumirá que los niños no tienen capacidad</w:t>
        <w:br/>
        <w:t>para infringir las leyes penales[…].</w:t>
        <w:br/>
        <w:br/>
        <w:t>[107]       Caso Castillo Petruzzi y otros.  Sentencia de 30 de mayo de</w:t>
        <w:br/>
        <w:t>1999. Serie C No. 52, párr. 121.</w:t>
        <w:br/>
        <w:br/>
        <w:t>[108]       El Derecho a la Información sobre la Asistencia Consular en el</w:t>
        <w:br/>
        <w:t>Marco de las Garantías del Debido Proceso Legal, supra nota 8, párr. 117.</w:t>
        <w:br/>
        <w:br/>
        <w:t>[109]       Caso Ivcher Bronstein, supra nota 90, párrs. 102-104; Caso</w:t>
        <w:br/>
        <w:t>Baena Ricardo y otros. Sentencia de 2 de febrero de 2001. Serie C No. 72,</w:t>
        <w:br/>
        <w:t>párrs. 124-126; Caso del Tribunal Constitucional, supra nota 90, párrs. 69-</w:t>
        <w:br/>
        <w:t>71; y Excepciones al Agotamiento de los Recursos Internos (arts. 46.1,</w:t>
        <w:br/>
        <w:t>46.2.a y 46.2.b, Convención Americana sobre Derechos Humanos). Opinión</w:t>
        <w:br/>
        <w:t>Consultiva OC-11/90 del 10 de agosto de 1990. Serie A No. 11, párr. 28.</w:t>
        <w:br/>
        <w:br/>
        <w:t>[110]       Los Estados Partes velarán por que:</w:t>
        <w:br/>
        <w:br/>
        <w:br/>
        <w:t xml:space="preserve">      a) Ningún niño sea sometido a torturas  ni  a  otros  tratos  o  penas</w:t>
        <w:br/>
        <w:t xml:space="preserve">      crueles, inhumanos o degradantes. No se impondrá la pena capital ni la</w:t>
        <w:br/>
        <w:t xml:space="preserve">      de prisión perpetua  sin  posibilidad  de  excarcelación  por  delitos</w:t>
        <w:br/>
        <w:t xml:space="preserve">      cometidos por menores de 18 años de edad;</w:t>
        <w:br/>
        <w:br/>
        <w:br/>
        <w:t xml:space="preserve">      b) Ningún niño sea privado de su libertad ilegal o arbitrariamente. La</w:t>
        <w:br/>
        <w:t xml:space="preserve">      detención, el encarcelamiento o la prisión de un  niño  se  llevará  a</w:t>
        <w:br/>
        <w:t xml:space="preserve">      cabo de conformidad con la ley y se utilizará tan sólo como medida  de</w:t>
        <w:br/>
        <w:t xml:space="preserve">      último recurso y durante el período más breve que proceda;</w:t>
        <w:br/>
        <w:br/>
        <w:br/>
        <w:t xml:space="preserve">      c) Todo niño privado de libertad sea tratado con  la  humanidad  y  el</w:t>
        <w:br/>
        <w:t xml:space="preserve">      respeto que merece la dignidad inherente a la  persona  humana,  y  de</w:t>
        <w:br/>
        <w:t xml:space="preserve">      manera que se tengan en cuenta las necesidades de las personas  de  su</w:t>
        <w:br/>
        <w:t xml:space="preserve">      edad. En particular, todo niño privado de libertad estará separado  de</w:t>
        <w:br/>
        <w:t xml:space="preserve">      los adultos, a menos  que  ello  se  considere  contrario  al  interés</w:t>
        <w:br/>
        <w:t xml:space="preserve">      superior del niño, y tendrá derecho a mantener contacto con su familia</w:t>
        <w:br/>
        <w:t xml:space="preserve">      por medio de correspondencia y de  visitas,  salvo  en  circunstancias</w:t>
        <w:br/>
        <w:t xml:space="preserve">      excepcionales;</w:t>
        <w:br/>
        <w:br/>
        <w:br/>
        <w:t xml:space="preserve">      d) Todo niño privado de su libertad tendrá derecho a un pronto  acceso</w:t>
        <w:br/>
        <w:t xml:space="preserve">      a la asistencia jurídica y otra asistencia adecuada, así como  derecho</w:t>
        <w:br/>
        <w:t xml:space="preserve">      a impugnar la legalidad  de  la  privación  de  su  libertad  ante  un</w:t>
        <w:br/>
        <w:t xml:space="preserve">      tribunal u otra autoridad competente, independiente e  imparcial  y  a</w:t>
        <w:br/>
        <w:t xml:space="preserve">      una pronta decisión sobre dicha acción.</w:t>
        <w:br/>
        <w:br/>
        <w:br/>
        <w:t>[111]       Los Estados Partes reconocen el derecho de todo  niño  de  quien</w:t>
        <w:br/>
        <w:t>se alegue que ha infringido las leyes penales o a quien se acuse  o  declare</w:t>
        <w:br/>
        <w:t>culpable de haber infringido esas leyes a ser tratado de manera  acorde  con</w:t>
        <w:br/>
        <w:t>el fomento de su sentido de la  dignidad  y  el  valor,  que  fortalezca  el</w:t>
        <w:br/>
        <w:t>respeto del niño por los derechos humanos y las libertades fundamentales  de</w:t>
        <w:br/>
        <w:t>terceros y en la que se tengan en cuenta la edad del niño y  la  importancia</w:t>
        <w:br/>
        <w:t>de promover la reintegración del niño  y  de  que  éste  asuma  una  función</w:t>
        <w:br/>
        <w:t>constructiva en la sociedad.</w:t>
        <w:br/>
        <w:br/>
        <w:br/>
        <w:t>Con este fin, y habida  cuenta  de  las  disposiciones  pertinentes  de  los</w:t>
        <w:br/>
        <w:t>instrumentos  internacionales,   los   Estados   Partes   garantizarán,   en</w:t>
        <w:br/>
        <w:t>particular:</w:t>
        <w:br/>
        <w:br/>
        <w:br/>
        <w:t xml:space="preserve">      a) Que no se alegue que ningún niño ha infringido las  leyes  penales,</w:t>
        <w:br/>
        <w:t xml:space="preserve">      ni se acuse o declare culpable a ningún niño de haber infringido  esas</w:t>
        <w:br/>
        <w:t xml:space="preserve">      leyes, por actos u omisiones que no estaban prohibidos por  las  leyes</w:t>
        <w:br/>
        <w:t xml:space="preserve">      nacionales o internacionales en el momento en que se cometieron;</w:t>
        <w:br/>
        <w:br/>
        <w:br/>
        <w:t xml:space="preserve">      b) Que a todo niño del que se  alegue  que  ha  infringido  las  leyes</w:t>
        <w:br/>
        <w:t xml:space="preserve">      penales o a quien se acuse  de  haber  infringido  esas  leyes  se  le</w:t>
        <w:br/>
        <w:t xml:space="preserve">      garantice, por lo menos, lo siguiente:</w:t>
        <w:br/>
        <w:br/>
        <w:br/>
        <w:t xml:space="preserve">      i) Que se lo presumirá inocente mientras no se pruebe su  culpabilidad</w:t>
        <w:br/>
        <w:t xml:space="preserve">      conforme a la ley;</w:t>
        <w:br/>
        <w:br/>
        <w:br/>
        <w:t xml:space="preserve">      ii) Que será  informado  sin  demora  y  directamente  o,  cuando  sea</w:t>
        <w:br/>
        <w:t xml:space="preserve">      procedente, por intermedio de sus padres o sus representantes legales,</w:t>
        <w:br/>
        <w:t xml:space="preserve">      de los cargos que pesan  contra  él  y  que  dispondrá  de  asistencia</w:t>
        <w:br/>
        <w:t xml:space="preserve">      jurídica u otra asistencia apropiada en la preparación y  presentación</w:t>
        <w:br/>
        <w:t xml:space="preserve">      de su defensa;</w:t>
        <w:br/>
        <w:br/>
        <w:br/>
        <w:t xml:space="preserve">      iii) Que la causa será dirimida sin demora por una autoridad u  órgano</w:t>
        <w:br/>
        <w:t xml:space="preserve">      judicial  competente,  independiente  e  imparcial  en  una  audiencia</w:t>
        <w:br/>
        <w:t xml:space="preserve">      equitativa conforme a la ley, en presencia de  un  asesor  jurídico  u</w:t>
        <w:br/>
        <w:t xml:space="preserve">      otro tipo de asesor adecuado y, a menos que se  considerare  que  ello</w:t>
        <w:br/>
        <w:t xml:space="preserve">      fuere contrario al interés superior del niño, teniendo  en  cuenta  en</w:t>
        <w:br/>
        <w:t xml:space="preserve">      particular su edad  o  situación  y  a  sus  padres  o  representantes</w:t>
        <w:br/>
        <w:t xml:space="preserve">      legales;</w:t>
        <w:br/>
        <w:br/>
        <w:br/>
        <w:t xml:space="preserve">      iv) Que no será obligado a prestar testimonio o a declararse culpable,</w:t>
        <w:br/>
        <w:t xml:space="preserve">      que podrá interrogar o hacer que se interrogue a testigos de  cargo  y</w:t>
        <w:br/>
        <w:t xml:space="preserve">      obtener la participación y el interrogatorio de testigos  de  descargo</w:t>
        <w:br/>
        <w:t xml:space="preserve">      en condiciones de igualdad;</w:t>
        <w:br/>
        <w:br/>
        <w:t xml:space="preserve">      v) Si se considerare que ha infringido, en efecto, las leyes  penales,</w:t>
        <w:br/>
        <w:t xml:space="preserve">      que esta decisión y toda medida impuesta a consecuencia de ella, serán</w:t>
        <w:br/>
        <w:t xml:space="preserve">      sometidas a una  autoridad  u  órgano  judicial  superior  competente,</w:t>
        <w:br/>
        <w:t xml:space="preserve">      independiente e imparcial, conforme a la ley;</w:t>
        <w:br/>
        <w:br/>
        <w:br/>
        <w:t xml:space="preserve">      vi) Que el niño contará con la asistencia gratuita de un intérprete si</w:t>
        <w:br/>
        <w:t xml:space="preserve">      no comprende o no habla el idioma utilizado;</w:t>
        <w:br/>
        <w:br/>
        <w:br/>
        <w:t xml:space="preserve">      vii) Que se respetará plenamente su vida privada en  todas  las  fases</w:t>
        <w:br/>
        <w:t xml:space="preserve">      del procedimiento.</w:t>
        <w:br/>
        <w:br/>
        <w:br/>
        <w:t xml:space="preserve">      Los Estados Partes tomarán todas las medidas apropiadas para  promover</w:t>
        <w:br/>
        <w:t xml:space="preserve">      el   establecimiento   de   leyes,   procedimientos,   autoridades   e</w:t>
        <w:br/>
        <w:t xml:space="preserve">      instituciones específicos para los niños de quienes se alegue que  han</w:t>
        <w:br/>
        <w:t xml:space="preserve">      infringido las leyes penales o a quienes se acuse o declare  culpables</w:t>
        <w:br/>
        <w:t xml:space="preserve">      de haber infringido esas leyes, y en particular:</w:t>
        <w:br/>
        <w:br/>
        <w:br/>
        <w:t xml:space="preserve">      a) El establecimiento de una edad mínima antes de la cual se presumirá</w:t>
        <w:br/>
        <w:t xml:space="preserve">      que los niños no tienen capacidad para infringir las leyes penales;</w:t>
        <w:br/>
        <w:br/>
        <w:br/>
        <w:t xml:space="preserve">      b) Siempre que sea apropiado y deseable, la adopción de  medidas  para</w:t>
        <w:br/>
        <w:t xml:space="preserve">      tratar a esos niños sin recurrir a procedimientos  judiciales,  en  el</w:t>
        <w:br/>
        <w:t xml:space="preserve">      entendimiento de que se respetarán plenamente los derechos  humanos  y</w:t>
        <w:br/>
        <w:t xml:space="preserve">      las garantías legales.</w:t>
        <w:br/>
        <w:br/>
        <w:br/>
        <w:t xml:space="preserve">      Se dispondrá de diversas medidas, tales como el cuidado,  las  órdenes</w:t>
        <w:br/>
        <w:t xml:space="preserve">      de orientación y supervisión, el asesoramiento, la libertad  vigilada,</w:t>
        <w:br/>
        <w:t xml:space="preserve">      la colocación en hogares de  guarda,  los  programas  de  enseñanza  y</w:t>
        <w:br/>
        <w:t xml:space="preserve">      formación profesional, así como otras posibilidades alternativas a  la</w:t>
        <w:br/>
        <w:t xml:space="preserve">      internación  en  instituciones,  para  asegurar  que  los  niños  sean</w:t>
        <w:br/>
        <w:t xml:space="preserve">      tratados de manera apropiada para su bienestar y que guarde proporción</w:t>
        <w:br/>
        <w:t xml:space="preserve">      tanto con sus circunstancias como con la infracción.</w:t>
        <w:br/>
        <w:br/>
        <w:br/>
        <w:t>[112]       Caso Las Palmeras. Sentencia de 6 de diciembre de 2001. Serie C</w:t>
        <w:br/>
        <w:t>No. 90, párr. 53; Caso Castillo Petruzzi y otros, supra nota 107, párrs.</w:t>
        <w:br/>
        <w:t>129 y 130; y El Hábeas Corpus bajo Suspensión de Garantías (arts. 27.2,</w:t>
        <w:br/>
        <w:t>25.1 y 7.6 Convención Americana sobre Derechos Humanos), supra nota 99,</w:t>
        <w:br/>
        <w:t>párr. 30.</w:t>
        <w:br/>
        <w:br/>
        <w:t>[113] Las reglas 6.1, 6.2 y 6.3 tratan varios aspectos importantes  de  una</w:t>
        <w:br/>
        <w:t>administración de justicia de  menores  eficaz,  justa  y  humanitaria:  la</w:t>
        <w:br/>
        <w:t>necesidad de permitir el ejercicio  de  las  facultades  discrecionales  en</w:t>
        <w:br/>
        <w:t>todos los niveles importantes  del  procedimiento,  de  modo  que  los  que</w:t>
        <w:br/>
        <w:t>adoptan determinaciones puedan tomar las medidas que estimen más  adecuadas</w:t>
        <w:br/>
        <w:t>en cada caso particular, y la necesidad de prever controles y equilibrios a</w:t>
        <w:br/>
        <w:t>fin de restringir  cualquier  abuso  de  las  facultades  discrecionales  y</w:t>
        <w:br/>
        <w:t>salvaguardar los derechos  del  joven  delincuente.  La  competencia  y  el</w:t>
        <w:br/>
        <w:t>profesionalismo son los  instrumentos  más  adecuados  para  restringir  el</w:t>
        <w:br/>
        <w:t>ejercicio excesivo  de  dichas  facultades.  Por  ello,  se  hace  especial</w:t>
        <w:br/>
        <w:t>hincapié en la idoneidad profesional y en la capacitación de  los  expertos</w:t>
        <w:br/>
        <w:t>como un medio valioso para asegurar el ejercicio prudente de las facultades</w:t>
        <w:br/>
        <w:t>discrecionales en materia de delincuencia de menores. (Véanse  también  las</w:t>
        <w:br/>
        <w:t>reglas 1.6 y 2.2.).</w:t>
        <w:br/>
        <w:br/>
        <w:t>[114]       Aquella “[…] disposición de carácter general […] recoge la</w:t>
        <w:br/>
        <w:t>institución procesal del amparo, entendido como el procedimiento judicial</w:t>
        <w:br/>
        <w:t>sencillo y breve que tiene por objeto la tutela de todos los derechos</w:t>
        <w:br/>
        <w:t>reconocidos por las constituciones y leyes de los Estados Partes y por la</w:t>
        <w:br/>
        <w:t>Convención”. El Hábeas Corpus bajo Suspensión de Garantías (arts. 27.2,</w:t>
        <w:br/>
        <w:t>25.1 y 7.6 Convención Americana sobre Derechos Humanos). Opinión Consultiva</w:t>
        <w:br/>
        <w:t>OC-8/87 del 30 de enero de 1987. Serie A No. 8, párr. 34.</w:t>
        <w:br/>
        <w:br/>
        <w:t>[115]       Caso Cantoral Benavides, supra nota 10, párr. 120.</w:t>
        <w:br/>
        <w:br/>
        <w:t>[116]       En este sentido, vid, inter alia, 7.1 de las Reglas de Beijing,</w:t>
        <w:br/>
        <w:t>artículo 8 de la Convención Americana sobre Derechos Humanos, artículo 6.1</w:t>
        <w:br/>
        <w:t>y 6.3 de la Convención Europea de Derechos Humanos. En igual sentido, Eur.</w:t>
        <w:br/>
        <w:t>Court H.R., Case Meftah and others v. France, Judgment of 26 July, 2002,</w:t>
        <w:br/>
        <w:t>para. 51; Eur. Court H.R., S.N. v. Sweden, Judgment of 2 July, 2002, para.</w:t>
        <w:br/>
        <w:t>44; and Eur. Court. H. R., Siparicius v. Lithuania, Judgment of 21</w:t>
        <w:br/>
        <w:t>February, 2002, para. 27-28. Existen fallos anteriores en esta misma Corte</w:t>
        <w:br/>
        <w:t>relativos al mismo tema.</w:t>
        <w:br/>
        <w:br/>
        <w:t>[117]       Eur. Court H.R., Case T v. The United Kingdom, Judgment of 16</w:t>
        <w:br/>
        <w:t>December, 1999, para. 74.</w:t>
        <w:br/>
        <w:br/>
        <w:t>[118]       European Committee of Ministers of the Council of Europe</w:t>
        <w:br/>
        <w:t>Recommendation No. R (87) 20, para. 47.</w:t>
        <w:br/>
        <w:t>[119]       Para evitar que la publicidad indebida o el proceso de</w:t>
        <w:br/>
        <w:t>difamación perjudiquen a los menores, se respetará en todas las etapas el</w:t>
        <w:br/>
        <w:t>derecho de los menores a la intimidad.</w:t>
        <w:br/>
        <w:br/>
        <w:t>[120]       Artículo 40 de la Convención sobre los Derechos del Niño,  Regla</w:t>
        <w:br/>
        <w:t>11 de Beijing y 57 de las Directrices de Riad.</w:t>
        <w:br/>
        <w:t xml:space="preserve">    [121]. Corte Interamericana de Derechos Humanos, Opinión Consultiva  OC-</w:t>
        <w:br/>
        <w:t>15/99, Serie A, n. 15, pp. 3-25, párrs. 1-59, esp. pp. 13-19  y  24,  párrs.</w:t>
        <w:br/>
        <w:t>23-41 y puntos resolutivos 1-2.</w:t>
        <w:br/>
        <w:br/>
        <w:t xml:space="preserve">    [122]. Cf., sobre este punto, mis Votos  Razonados  en  el  caso  Bámaca</w:t>
        <w:br/>
        <w:t>Velásquez versus Guatemala, Sentencia del fondo, del  25.11.2000,  Serie  C,</w:t>
        <w:br/>
        <w:t>n.  70,  párrs.  1-40  del  Voto;  y  Sentencia  sobre   reparaciones,   del</w:t>
        <w:br/>
        <w:t>22.02.2002, Serie C, párrs. 1-26 del Voto.</w:t>
        <w:br/>
        <w:br/>
        <w:t xml:space="preserve">    [123]. (Énfasis acrecentado). - Dispone el artículo 19 de la  Convención</w:t>
        <w:br/>
        <w:t>Americana que "todo niño tiene derecho a las medidas de  protección  que  su</w:t>
        <w:br/>
        <w:t>condición de menor requiere por parte de su familia, de la  sociedad  y  del</w:t>
        <w:br/>
        <w:t>Estado".</w:t>
        <w:br/>
        <w:br/>
        <w:t xml:space="preserve">    [124]. Término que, - como señala la  Corte  (nota  43  de  la  presente</w:t>
        <w:br/>
        <w:t>Opinión Consultiva), - abarca, evidentemente, los niños y las  niñas  y  los</w:t>
        <w:br/>
        <w:t>adolescentes.</w:t>
        <w:br/>
        <w:br/>
        <w:t xml:space="preserve">    [125]. El preámbulo de la Convención Interamericana para la  Eliminación</w:t>
        <w:br/>
        <w:t>de Todas las Formas de Discriminación contra las Personas  con  Discapacidad</w:t>
        <w:br/>
        <w:t>(de 1999), v.g., empieza por reafirmar que  las  personas  con  discapacidad</w:t>
        <w:br/>
        <w:t>"tienen los mismos  derechos  humanos"  que  otras  personas  (inclusive  el</w:t>
        <w:br/>
        <w:t>derecho de no verse sometidas a discriminación basada en  la  discapacidad),</w:t>
        <w:br/>
        <w:t>los cuales "dimanan de la dignidad y la igualdad que son inherentes  a  todo</w:t>
        <w:br/>
        <w:t>ser humano".</w:t>
        <w:br/>
        <w:br/>
        <w:t xml:space="preserve">    [126].  A.A.  Cançado  Trindade,  "The  Procedural   Capacity   of   the</w:t>
        <w:br/>
        <w:t>Individual  as  Subject  of   International   Human   Rights   Law:   Recent</w:t>
        <w:br/>
        <w:t>Developments", Karel Vasak Amicorum Liber - Les droits de l'homme  à  l'aube</w:t>
        <w:br/>
        <w:t>du XXIe  siècle,  Bruxelles,  Bruylant,  1999,  pp.  521-544;  A.A.  Cançado</w:t>
        <w:br/>
        <w:t>Trindade, El Acceso Directo del Individuo a los  Tribunales  Internacionales</w:t>
        <w:br/>
        <w:t>de Derechos Humanos, Bilbao, Universidad de Deusto, 2001,  pp.  17-96;  A.A.</w:t>
        <w:br/>
        <w:t>Cançado Trindade, El Derecho Internacional de los  Derechos  Humanos  en  el</w:t>
        <w:br/>
        <w:t>Siglo XXI, Santiago, Editorial Jurídica de Chile, 2001, pp. 317-374.</w:t>
        <w:br/>
        <w:br/>
        <w:br/>
        <w:t xml:space="preserve">    [127]. Es cierto que el mundo cambió  enteramente,  desde  que  Vitoria,</w:t>
        <w:br/>
        <w:t>Suárez, Gentili, Grotius, Pufendorf y Wolff escribieron sus obras,  pero  la</w:t>
        <w:br/>
        <w:t>aspiración humana sigue la misma. A.A. Cançado Trindade, "A Personalidade  e</w:t>
        <w:br/>
        <w:t>Capacidade Jurídicas do Indivíduo como Sujeito  do  Direito  Internacional",</w:t>
        <w:br/>
        <w:t>in Jornadas de Derecho Internacional  (UNAM,  Ciudad  de  México,  11-14  de</w:t>
        <w:br/>
        <w:t>diciembre de 2001), Washington D.C., Secretaría General  de  la  OEA,  2002,</w:t>
        <w:br/>
        <w:t>pp. 311-347.</w:t>
        <w:br/>
        <w:br/>
        <w:t xml:space="preserve">    [128]. C.W. Jenks, The Common Law of  Mankind,  London,  Stevens,  1958,</w:t>
        <w:br/>
        <w:t>pp. 66-69; e cf. também R.-J. Dupuy, La communauté internationale  entre  le</w:t>
        <w:br/>
        <w:t>mythe et l'histoire, Paris, Economica/UNESCO, 1986, pp. 164-165.</w:t>
        <w:br/>
        <w:br/>
        <w:t xml:space="preserve">    [129]. P.P. Remec, The Position of the Individual in  International  Law</w:t>
        <w:br/>
        <w:t>According to Grotius and Vattel, The Hague, Nijhoff, 1960, pp. 36-37.</w:t>
        <w:br/>
        <w:br/>
        <w:t xml:space="preserve">    [130]. Ibid., p. 37.</w:t>
        <w:br/>
        <w:br/>
        <w:t xml:space="preserve">    [131].  Como,  v.g,  la  luminosa  monografía   de   Jean   Spiropoulos,</w:t>
        <w:br/>
        <w:t>L'individu en Droit international, Paris, LGDJ, 1928, pp. 66 y 33, y cf.  p.</w:t>
        <w:br/>
        <w:t>19. Ponderó el autor que,  a  contrario  de  lo  que  se  desprendía  de  la</w:t>
        <w:br/>
        <w:t>doctrina hegeliana, el Estado no es un ideal supremo submiso tan sólo  a  su</w:t>
        <w:br/>
        <w:t>propia voluntad, no es un fin en sí mismo, sino "un medio de realización  de</w:t>
        <w:br/>
        <w:t>las aspiraciones y necesidades vitales de  los  individuos",  siendo,  pues,</w:t>
        <w:br/>
        <w:t>necesario proteger el ser humano contra la lesión de  sus  derechos  por  su</w:t>
        <w:br/>
        <w:t>propio Estado. Ibid., p. 55; una evolución en ese  sentido,  agregó,  habría</w:t>
        <w:br/>
        <w:t>que aproximarnos del ideal de la civitas maxima.</w:t>
        <w:br/>
        <w:br/>
        <w:t xml:space="preserve">    [132]. W.  Friedmann,  The  Changing  Structure  of  International  Law,</w:t>
        <w:br/>
        <w:t>London, Stevens, 1964, p. 247.</w:t>
        <w:br/>
        <w:br/>
        <w:t xml:space="preserve">    [133]. Formada, además de Triepel y Anzilotti, también  por  K.  Strupp,</w:t>
        <w:br/>
        <w:t>E. Kaufmann, R. Redslob, entre outros.</w:t>
        <w:br/>
        <w:br/>
        <w:t xml:space="preserve">    [134]. Postura que también vino a ser adoptada por la  llamada  doctrina</w:t>
        <w:br/>
        <w:t>soviética  del  Derecho  Internacional,  con  énfasis  en  la  "coexistencia</w:t>
        <w:br/>
        <w:t>pacífica" inter-estatal; cf., v.g., Y.A.  Korovin,  S.B.  Krylov,  et  alii,</w:t>
        <w:br/>
        <w:t>International Law, Moscow, Academy of  Sciences  of  the  USSR/Institute  of</w:t>
        <w:br/>
        <w:t>State and Law, [s/f], pp. 93-98 y 15-18; G.I.  Tunkin,  Droit  international</w:t>
        <w:br/>
        <w:t>public - problèmes théoriques, Paris, Pédone, 1965, pp. 19-34.</w:t>
        <w:br/>
        <w:br/>
        <w:t xml:space="preserve">    [135]. Formada por L. Duguit, G.  Jèze,  H.  Krabbe,  N.  Politis  y  G.</w:t>
        <w:br/>
        <w:t>Scelle, entre outros.</w:t>
        <w:br/>
        <w:br/>
        <w:t xml:space="preserve">    [136]. Cf. C.Th. Eustathiades, "Les sujets du Droit international et  la</w:t>
        <w:br/>
        <w:t>responsabilité internationale - Nouvelles tendances", 84  Recueil des  Cours</w:t>
        <w:br/>
        <w:t>de l'Académie de Droit International de La Haye (1953) p. 405.</w:t>
        <w:br/>
        <w:br/>
        <w:t xml:space="preserve">    [137]. Ibid., p. 406.</w:t>
        <w:br/>
        <w:br/>
        <w:t xml:space="preserve">    [138]. A ejemplo sobre todo de H. Triepel y D. Anzilotti.</w:t>
        <w:br/>
        <w:br/>
        <w:t xml:space="preserve">    [139]. Para una crítica  a  la  incapacidad  de  la  tesis  dualista  de</w:t>
        <w:br/>
        <w:t>explicar el acceso de los individuos a la  jurisdicción  internacional,  cf.</w:t>
        <w:br/>
        <w:t>Paul  Reuter,  "Quelques  remarques   sur   la   situation   juridique   des</w:t>
        <w:br/>
        <w:t>particuliers en Droit international public", La technique et  les  principes</w:t>
        <w:br/>
        <w:t>du Droit public - Études en l'honneur de Georges  Scelle,  vol.  II,  Paris,</w:t>
        <w:br/>
        <w:t>LGDJ, 1950, pp. 542-543 y 551.</w:t>
        <w:br/>
        <w:br/>
        <w:t xml:space="preserve">    [140]. Cf. G. Sperduti, L'Individuo nel Diritto Internazionale,  Milano,</w:t>
        <w:br/>
        <w:t>Giuffrè Ed., 1950, pp. 104-107.</w:t>
        <w:br/>
        <w:br/>
        <w:t xml:space="preserve">    [141].  C.  Parry,  "Some  Considerations   upon   the   Protection   of</w:t>
        <w:br/>
        <w:t>Individuals in International Law", 90 Recueil des  Cours  de  l'Académie  de</w:t>
        <w:br/>
        <w:t>Droit International de La Haye (1956) p. 722.</w:t>
        <w:br/>
        <w:br/>
        <w:t xml:space="preserve">    [142]. H. Lauterpacht,  International  Law  and  Human  Rights,  London,</w:t>
        <w:br/>
        <w:t>Stevens, 1950, pp. 69, 61 y  51;  y,  anteriormente,  H.  Lauterpacht,  "The</w:t>
        <w:br/>
        <w:t>International  Protection  of  Human  Rights",  70  Recueil  des  Cours   de</w:t>
        <w:br/>
        <w:t>l'Académie de Droit International de La Haye (1947) pp. 11, 6-9 y 104.</w:t>
        <w:br/>
        <w:br/>
        <w:t xml:space="preserve">    [143].  R.  Cassin,  "L'homme,  sujet  de  droit  international  et   la</w:t>
        <w:br/>
        <w:t>protection des droits  de  l'homme  dans  la  société  universelle",  in  La</w:t>
        <w:br/>
        <w:t>technique et les principes du Droit public - Études en l'honneur de  Georges</w:t>
        <w:br/>
        <w:t>Scelle, vol. I, Paris, LGDJ, 1950, pp. 81-82.</w:t>
        <w:br/>
        <w:br/>
        <w:t xml:space="preserve">    [144]. P.N. Drost, Human  Rights  as  Legal  Rights,  Leyden,  Sijthoff,</w:t>
        <w:br/>
        <w:t>1965, pp. 223 e 215.</w:t>
        <w:br/>
        <w:br/>
        <w:t xml:space="preserve">    [145]. A. Álvarez, La Reconstrucción del Derecho de Gentes  -  El  Nuevo</w:t>
        <w:br/>
        <w:t>Orden y la Renovación Social, Santiago de Chile, Ed. Nascimento,  1944,  pp.</w:t>
        <w:br/>
        <w:t>46-47 y 457-463, y cf. pp. 81, 91 y 499-500.</w:t>
        <w:br/>
        <w:br/>
        <w:t xml:space="preserve">    [146]. H. Accioly, Tratado de Direito  Internacional  Público,  vol.  I,</w:t>
        <w:br/>
        <w:t>1a. ed., Rio de Janeiro, Imprensa Nacional, 1933, pp. 71-75.</w:t>
        <w:br/>
        <w:br/>
        <w:t xml:space="preserve">    [147].  Cf.,  e.g.,  R.  Cassin,  "Vingt  ans   après   la   Déclaration</w:t>
        <w:br/>
        <w:t>Universelle", 8 Revue de la Commission internationale de juristes (1967)  n.</w:t>
        <w:br/>
        <w:t>2, pp. 9-17; W.P. Gormley, The Procedural Status of  the  Individual  before</w:t>
        <w:br/>
        <w:t>International and Supranational Tribunals, The Hague, Nijhoff, 1966, pp.  1-</w:t>
        <w:br/>
        <w:t>194; C.A. Norgaard, The Position of the  Individual  in  International  Law,</w:t>
        <w:br/>
        <w:t>Copenhagen, Munksgaard, 1962, pp. 26-33 y  82-172;  A.A.  Cançado  Trindade,</w:t>
        <w:br/>
        <w:t>The  Application  of  the  Rule  of  Exhaustion   of   Local   Remedies   in</w:t>
        <w:br/>
        <w:t>International Law,  Cambridge,  University  Press,  1983,  pp.  1-445;  A.A.</w:t>
        <w:br/>
        <w:t>Cançado  Trindade,  O  Esgotamento   de   Recursos   Internos   no   Direito</w:t>
        <w:br/>
        <w:t>Internacional, 2a. ed., Brasília, Editora Universidade  de  Brasília,  1997,</w:t>
        <w:br/>
        <w:t>pp. 1-327;  F.  Matscher,  "La  Posizione  Processuale  dell'Individuo  come</w:t>
        <w:br/>
        <w:t>Ricorrente  dinanzi  agli  Organi  della  Convenzione  Europea  dei  Diritti</w:t>
        <w:br/>
        <w:t>dell'Uomo", in Studi in Onore di Giuseppe Sperduti, Milano,  Giuffrè,  1984,</w:t>
        <w:br/>
        <w:t>pp.  601-620;  A.Z.  Drzemczewski,  European  Human  Rights  Convention   in</w:t>
        <w:br/>
        <w:t>Domestic  Law,  Oxford,  Clarendon  Press,  1983,  pp.  20-34  e   341;   P.</w:t>
        <w:br/>
        <w:t>Thornberry,  International  Law  and  the  Rights  of  Minorities,   Oxford,</w:t>
        <w:br/>
        <w:t>Clarendon Press, 1992 [reprint], pp. 38-54; J.A. Carrillo Salcedo,  Dignidad</w:t>
        <w:br/>
        <w:t>frente a Barbarie - La Declaración Universal de Derechos Humanos,  Cincuenta</w:t>
        <w:br/>
        <w:t>Años  Después,  Madrid,  Ed.  Trotta,  1999,  pp.   27-145;   E.-I.A.   Daes</w:t>
        <w:br/>
        <w:t>(rapporteur spécial), La condition de l'individu et le  Droit  international</w:t>
        <w:br/>
        <w:t>contemporain, ONU doc. E/CN.4/Sub.2/1988/33, de  18.07.1988,  pp.  1-92;  J.</w:t>
        <w:br/>
        <w:t>Ruiz de Santiago, "Reflexiones sobre la  Regulación  Jurídica  Internacional</w:t>
        <w:br/>
        <w:t>del Derecho de los Refugiados", in Nuevas Dimensiones en la  Protección  del</w:t>
        <w:br/>
        <w:t>Individuo (ed. J. Irigoin Barrenne), Santiago, Universidad de  Chile,  1991,</w:t>
        <w:br/>
        <w:t>pp. 124-125 e 131-132; R.A. Mullerson, "Human Rights and the  Individual  as</w:t>
        <w:br/>
        <w:t>Subject of  International  Law:  A  Soviet  View",  1  European  Journal  of</w:t>
        <w:br/>
        <w:t>International Law (1990) pp. 33-43; A.  Debricon,  "L'exercice  efficace  du</w:t>
        <w:br/>
        <w:t>droit de recours individuel", in The Birth of European Human  Rights  Law  -</w:t>
        <w:br/>
        <w:t>Liber Amicorum Studies in Honour of C.A. Norgaard (eds. M. de Salvia y  M.E.</w:t>
        <w:br/>
        <w:t>Villiger), Baden-Baden, Nomos Verlagsgesellschaft, 1998, pp. 237-242.</w:t>
        <w:br/>
        <w:br/>
        <w:br/>
        <w:t xml:space="preserve">    [148]. Sobre la evolución histórica de la personalidad  jurídica  en  el</w:t>
        <w:br/>
        <w:t>derecho de gentes, cf. H. Mosler, "Réflexions sur la personnalité  juridique</w:t>
        <w:br/>
        <w:t>en Droit international public", Mélanges offerts à Henri Rolin  -  Problèmes</w:t>
        <w:br/>
        <w:t>de droit des gens,  Paris,  Pédone,  1964,  pp.  228-251;  G.  Arangio-Ruiz,</w:t>
        <w:br/>
        <w:t>Diritto Internazionale e Personalità Giuridica, Bologna, Coop. Libr.  Univ.,</w:t>
        <w:br/>
        <w:t>1972, pp. 9-268; G. Scelle, "Some Reflections on  Juridical  Personality  in</w:t>
        <w:br/>
        <w:t>International Law", Law and  Politics  in  the  World  Community  (ed.  G.A.</w:t>
        <w:br/>
        <w:t>Lipsky), Berkeley/L.A., University of California Press, 1953,  pp.  49-58  e</w:t>
        <w:br/>
        <w:t>336; J.A. Barberis, Los Sujetos del Derecho  Internacional  Actual,  Madrid,</w:t>
        <w:br/>
        <w:t>Tecnos, 1984, pp. 17-35; J.A. Barberis, "Nouvelles questions  concernant  la</w:t>
        <w:br/>
        <w:t>personnalité juridique internationale", 179 Recueil des Cours de  l'Académie</w:t>
        <w:br/>
        <w:t>de  Droit  International  de  La  Haye  (1983)  pp.  157-238;  A.A.  Cançado</w:t>
        <w:br/>
        <w:t>Trindade, "The Interpretation of the International Law of  Human  Rights  by</w:t>
        <w:br/>
        <w:t>the Two  Regional  Human  Rights  Courts",  Contemporary  International  Law</w:t>
        <w:br/>
        <w:t>Issues: Conflicts and Convergence (Proceedings of the III  Joint  Conference</w:t>
        <w:br/>
        <w:t>ASIL/Asser Instituut, The Hague, July 1995),  The  Hague,  Asser  Instituut,</w:t>
        <w:br/>
        <w:t>1996, pp. 157-162 e 166-167; C. Dominicé, "La  personnalité  juridique  dans</w:t>
        <w:br/>
        <w:t>le système du droit des gens" Theory of International Law at  the  Threshold</w:t>
        <w:br/>
        <w:t>of the 21st Century - Essays in Honour of  Krzysztof  Skubiszewski  (ed.  J.</w:t>
        <w:br/>
        <w:t>Makarczyk), The Hague, Kluwer, 1996, pp. 147-171;  M.  Virally,  "Droits  de</w:t>
        <w:br/>
        <w:t>l'homme et théorie générale du Droit international",  René  Cassin  Amicorum</w:t>
        <w:br/>
        <w:t>Discipulorumque Liber, vol. IV, Paris, Pédone, 1972, pp. 328-329.</w:t>
        <w:br/>
        <w:br/>
        <w:br/>
        <w:t xml:space="preserve">    [149]. S.  Glaser,  "Les  droits  de  l'homme  à  la  lumière  du  droit</w:t>
        <w:br/>
        <w:t>international positif", Mélanges offerts à Henri Rolin - Problèmes de  droit</w:t>
        <w:br/>
        <w:t>des gens, Paris, Pédone, 1964, p. 117, y cf. pp. 105-106, 114-118 y 123.</w:t>
        <w:br/>
        <w:br/>
        <w:t xml:space="preserve">    [150].  Cf.  M.  Ganji,  International  Protection  of   Human   Rights,</w:t>
        <w:br/>
        <w:t>Genève/Paris, Droz/Minard, 1962, pp. 178-192; A.A.  Cançado  Trindade,  "Co-</w:t>
        <w:br/>
        <w:t>Existence and Co-Ordination of Mechanisms  of  International  Protection  of</w:t>
        <w:br/>
        <w:t>Human Rights (At Global and Regional Levels)",  202  Recueil  des  Cours  de</w:t>
        <w:br/>
        <w:t>l'Académie de Droit International de La Haye (1987) pp. 1-435; P.  Sieghart,</w:t>
        <w:br/>
        <w:t>The International Law of Human Rights, Oxford, Clarendon  Press,  1983,  pp.</w:t>
        <w:br/>
        <w:t>20-23.</w:t>
        <w:br/>
        <w:br/>
        <w:t xml:space="preserve">    [151]. Es lo que se desprende,  v.g.,  de  la  posición  de  las  cuatro</w:t>
        <w:br/>
        <w:t>Convenciones de Ginebra sobre Derecho  Internacional  Humanitario  de  1949,</w:t>
        <w:br/>
        <w:t>erigida a partir de los derechos  de  las  personas  protegidas  (v.g.,  III</w:t>
        <w:br/>
        <w:t>Convención, artículos 14 y 78; IV Convención, artículo  27);  tanto  es  así</w:t>
        <w:br/>
        <w:t>que las cuatro Convenciones de Ginebra  proíben  claramente  a  los  Estados</w:t>
        <w:br/>
        <w:t>Partes derogar - por acuerdos especiales - las reglas en ellas enunciadas  y</w:t>
        <w:br/>
        <w:t>en particular restringir los derechos de las personas  protegidas  en  ellas</w:t>
        <w:br/>
        <w:t>consagrados (I,  II  y  III  Convenciones,  artículo  6;  y  IV  Convención,</w:t>
        <w:br/>
        <w:t>artículo 7); cf. A. Randelzhofer, "The  Legal  Position  of  the  Individual</w:t>
        <w:br/>
        <w:t>under Present International Law", State Responsibility and the Individual  -</w:t>
        <w:br/>
        <w:t>Reparation in Instances  of  Grave  Violations  of  Human  Rights  (eds.  A.</w:t>
        <w:br/>
        <w:t>Randelzhofer y Ch. Tomuschat), The  Hague,  Nijhoff,  1999,  p.  239.  -  En</w:t>
        <w:br/>
        <w:t>realidad, las primeras Convenciones  de  Derecho  Internacional  Humanitario</w:t>
        <w:br/>
        <w:t>(ya en el paso  del  siglo  XIX  al  XX)  fueron  pioneras  al  expresar  la</w:t>
        <w:br/>
        <w:t>preocupación internacional por el  destino  de  los  seres  humanos  en  los</w:t>
        <w:br/>
        <w:t>conflictos armados, reconociendo el individuo como beneficiario  directo  de</w:t>
        <w:br/>
        <w:t>las obligaciones convencionales estatales.  K.J.  Partsch,  "Individuals  in</w:t>
        <w:br/>
        <w:t>International  Law",  Encyclopedia  of  Public  International  Law  (ed.  R.</w:t>
        <w:br/>
        <w:t>Bernhardt), vol. 2, Elsevier, Max Planck Institute/North-Holland Ed.,  1995,</w:t>
        <w:br/>
        <w:t>p. 959; y cf.  G.H.  Aldrich,  "Individuals  as  Subjects  of  International</w:t>
        <w:br/>
        <w:t>Humanitarian Law", Theory of International Law at the Threshold of the  21st</w:t>
        <w:br/>
        <w:t>Century - Essays in Honour  of  K.  Skubiszewski  (ed.  J.  Makarczyk),  The</w:t>
        <w:br/>
        <w:t>Hague, Kluwer, 1996, pp. 857-858.</w:t>
        <w:br/>
        <w:br/>
        <w:t xml:space="preserve">    [152].   F.A.   von   der   Heydte,   "L'individu   et   les   tribunaux</w:t>
        <w:br/>
        <w:t>internationaux", 107 Recueil des Cours de l'Académie de Droit  International</w:t>
        <w:br/>
        <w:t>de La Haye (1962) p. 301; cf. también, al  respecto,  v.g.,  E.M.  Borchard,</w:t>
        <w:br/>
        <w:t>"The Access of Individuals to International Courts", 24 American Journal  of</w:t>
        <w:br/>
        <w:t>International Law (1930) pp. 359-365.</w:t>
        <w:br/>
        <w:br/>
        <w:t xml:space="preserve">    [153]. J. Maritain, O Homem e o Estado, 4a. ed.,  Rio  de  Janeiro,  Ed.</w:t>
        <w:br/>
        <w:t>Agir, 1966, p. 84, y cf. pp. 97-98 y 102; A. Truyol  y  Serra,  "Théorie  du</w:t>
        <w:br/>
        <w:t>Droit international public -  Cours  général",  183  Recueil  des  Cours  de</w:t>
        <w:br/>
        <w:t>l'Académie de Droit International de La Haye (1981) pp. 142-143; L. Le  Fur,</w:t>
        <w:br/>
        <w:t>"La théorie du  droit  naturel  depuis  le  XVIIe.  siècle  et  la  doctrine</w:t>
        <w:br/>
        <w:t>moderne, 18 Recueil des Cours de l'Académie de  Droit  International  de  La</w:t>
        <w:br/>
        <w:t>Haye (1927) pp. 297-399; C.J. Friedrich, Perspectiva Histórica da  Filosofia</w:t>
        <w:br/>
        <w:t>do Direito, Rio de Janeiro, Zahar Ed., 1965, pp. 196-197, 200-201 y 207;  J.</w:t>
        <w:br/>
        <w:t>Puente Egido, "Natural Law", in Encyclopedia  of  Public  International  Law</w:t>
        <w:br/>
        <w:t>(ed. R. Bernhardt/Max Planck Institute), vol. 7,  Amsterdam,  North-Holland,</w:t>
        <w:br/>
        <w:t>1984, pp. 344-349. - Y,  para  un  estudio  general,  cf.  A.P.  d'Entrèves,</w:t>
        <w:br/>
        <w:t>Natural Law, London, Hutchinson Univ. Libr.,  1970  [reprint],  pp.  13-203;</w:t>
        <w:br/>
        <w:t>Y.R. Simon, The Tradition of Natural Law - A Philosopher's Reflections  (ed.</w:t>
        <w:br/>
        <w:t>V. Kuic), N.Y., Fordham Univ. Press, 2000 [reprint], pp. 3-189.</w:t>
        <w:br/>
        <w:br/>
        <w:t xml:space="preserve">    [154]. Gustav Radbruch, particularmente sensible  -  sobre  todo  en  la</w:t>
        <w:br/>
        <w:t>edad madura - al valor de la justicia,  resumió  las  diversas  concepciones</w:t>
        <w:br/>
        <w:t>del derecho natural como presentando  los  siguientes  trazos  fundamentales</w:t>
        <w:br/>
        <w:t>comunes: primero, todas proveen ciertos "juicios de valor  jurídico  con  un</w:t>
        <w:br/>
        <w:t>determinado contenido"; segundo, tales juicios, universales, tienen  siempre</w:t>
        <w:br/>
        <w:t>como fuente la naturaleza, o la  revelación,  o  la  razón;  tercero,  tales</w:t>
        <w:br/>
        <w:t>juicios son "accesibles al conocimiento racional"; y cuarto,  tales  juicios</w:t>
        <w:br/>
        <w:t>priman sobre las leyes positivas que  les  sean  contrarias;  en  suma,  "el</w:t>
        <w:br/>
        <w:t>derecho natural debe siempre  prevalecer  sobre  el  derecho  positivo".  G.</w:t>
        <w:br/>
        <w:t>Radbruch, Filosofia do Direito, vol. I, Coimbra, A. Amado Ed., 1961, p.  70.</w:t>
        <w:br/>
        <w:br/>
        <w:br/>
        <w:t xml:space="preserve">    [155].   J.A.   Carrillo   Salcedo,   "Derechos   Humanos   y    Derecho</w:t>
        <w:br/>
        <w:t>Internacional", 22 Isegoría -  Revista  de  Filosofía  Moral  y  Política  -</w:t>
        <w:br/>
        <w:t>Madrid (2000) p. 75.</w:t>
        <w:br/>
        <w:br/>
        <w:t xml:space="preserve">    [156].  R.-J.  Dupuy,  "Communauté  internationale  et   disparités   de</w:t>
        <w:br/>
        <w:t>développement - Cours général de Droit international  public",  165  Recueil</w:t>
        <w:br/>
        <w:t>des Cours de l'Académie de Droit International de La Haye  (1979)  pp.  190,</w:t>
        <w:br/>
        <w:t>193 y 202.</w:t>
        <w:br/>
        <w:br/>
        <w:t xml:space="preserve">    [157]. A la cual se suma, en lo  que  toca  a  la  Convención  Americana</w:t>
        <w:br/>
        <w:t>sobre Derechos Humanos, la otra cláusula pétrea  del  reconocimiento  de  la</w:t>
        <w:br/>
        <w:t>competencia de la  Corte  Interamericana  de  Derechos  Humanos  en  materia</w:t>
        <w:br/>
        <w:t>contenciosa. Para un estudio, cf.  A.A.  Cançado  Trindade,  "Las  Cláusulas</w:t>
        <w:br/>
        <w:t>Pétreas de la Protección Internacional del Ser Humano: El Acceso Directo  de</w:t>
        <w:br/>
        <w:t>los Individuos a la Justicia a Nivel Internacional y  la  Intangibilidad  de</w:t>
        <w:br/>
        <w:t>la Jurisdicción Obligatoria de los Tribunales  Internacionales  de  Derechos</w:t>
        <w:br/>
        <w:t>Humanos", El Sistema Interamericano de Protección de  los  Derechos  Humanos</w:t>
        <w:br/>
        <w:t>en el Umbral del Siglo XXI - Memoria del Seminario (Nov. 1999), vol. I,  San</w:t>
        <w:br/>
        <w:t>José de Costa Rica, Corte Interamericana de Derechos Humanos, 2001,  pp.  3-</w:t>
        <w:br/>
        <w:t>68.</w:t>
        <w:br/>
        <w:br/>
        <w:t xml:space="preserve">    [158]. Corte Interamericana de Derechos Humanos, caso Castillo  Petruzzi</w:t>
        <w:br/>
        <w:t>y Otros versus Perú (Excepciones Preliminares),  Sentencia  del  04.09.1998,</w:t>
        <w:br/>
        <w:t>Serie C, n. 41, Voto Concurrente del Juez  A.A.  Cançado  Trindade,  p.  62,</w:t>
        <w:br/>
        <w:t>par. 35.  Mi  Voto  fue  posteriormente  publicado  en  forma  de  artículo,</w:t>
        <w:br/>
        <w:t>titulado  "El  Derecho  de  Petición   Individual   ante   la   Jurisdicción</w:t>
        <w:br/>
        <w:t>Internacional", 48 Revista de la  Facultad  de  Derecho  de  México  -  UNAM</w:t>
        <w:br/>
        <w:t>(1998) pp. 131-151.</w:t>
        <w:br/>
        <w:br/>
        <w:t xml:space="preserve">    [159]. Tal como  reconocido  hace  décadas;  cf.  A.N.  Mandelstam,  Les</w:t>
        <w:br/>
        <w:t>droits internationaux de l'homme, Paris, Éds. Internationales, 1931, pp. 95-</w:t>
        <w:br/>
        <w:t>96, 103 y 138; Charles de Visscher, "Rapport - `Les droits  fondamentaux  de</w:t>
        <w:br/>
        <w:t>l'homme, base d'une  restauration  du  Droit  international'",  Annuaire  de</w:t>
        <w:br/>
        <w:t>l'Institut de Droit International (1947) pp. 3 y 9;  G.  Scelle,  Précis  de</w:t>
        <w:br/>
        <w:t>Droit des Gens - Principes et  systématique,  parte  I,  Paris,  Libr.  Rec.</w:t>
        <w:br/>
        <w:t>Sirey, 1932 (reimpr. del CNRS, 1984), p. 48; Lord  McNair,  Selected  Papers</w:t>
        <w:br/>
        <w:t>and Bibliography, Leiden/N.Y., Sijthoff/Oceana, 1974, pp. 329 y 249.</w:t>
        <w:br/>
        <w:br/>
        <w:t xml:space="preserve">    [160]. Al cual se refiere el preámbulo (párr. 6)  de  la  Convención  de</w:t>
        <w:br/>
        <w:t>Naciones Unidas sobre los Derechos del Niño.</w:t>
        <w:br/>
        <w:br/>
        <w:t xml:space="preserve">    [161]. CtIADH, Serie C, n. 63, pp. 78-79, párr. 191.</w:t>
        <w:br/>
        <w:br/>
        <w:t xml:space="preserve">    [162]. A.A. Cançado Trindade, "A Personalidade  e  Capacidade  Jurídicas</w:t>
        <w:br/>
        <w:t>do Indivíduo...", op. cit. supra n. (7), pp. 311-347.</w:t>
        <w:br/>
        <w:br/>
        <w:t xml:space="preserve">    [163]. Corte Interamericana de Derechos Humanos, Opinión Consultiva  OC-</w:t>
        <w:br/>
        <w:t>16/99, Serie A, n. 16, pp. 3-123, párrs. 1-141, y puntos resolutivos 1-8.</w:t>
        <w:br/>
        <w:br/>
        <w:t xml:space="preserve">    [164]. Párrafo 82 (énfasis acrecentado).</w:t>
        <w:br/>
        <w:br/>
        <w:t xml:space="preserve">    [165]. Corte Internacional de Justicia,  Opinión  Consultiva  sobre  las</w:t>
        <w:br/>
        <w:t>Reparaciones de Daños, ICJ Reports (1949) p. 178: - "The subjects of law  in</w:t>
        <w:br/>
        <w:t>any legal system are not necessarily identical in their  nature  or  in  the</w:t>
        <w:br/>
        <w:t>extent of their rights, and their nature  depends  upon  the  needs  of  the</w:t>
        <w:br/>
        <w:t>community. Throughout its history, the development of international law  has</w:t>
        <w:br/>
        <w:t>been  influenced  by  the  requirements  of  international  life,  and   the</w:t>
        <w:br/>
        <w:t>progressive increase in the collective  activities  of  States  has  already</w:t>
        <w:br/>
        <w:t>given rise to instances of action upon the international  plane  by  certain</w:t>
        <w:br/>
        <w:t>entities which are not States".</w:t>
        <w:br/>
        <w:br/>
        <w:t xml:space="preserve">    [166]. Paul de Visscher, "Cours Général de Droit international  public",</w:t>
        <w:br/>
        <w:t>136 Recueil des Cours de l'Académie de Droit International (1972) p.  56,  y</w:t>
        <w:br/>
        <w:t>cf. pp. 45 y 55.</w:t>
        <w:br/>
        <w:br/>
        <w:t xml:space="preserve">    [167]. Sobre ese principio, cf.,  recientemente,  v.g.,  B.  Maurer,  Le</w:t>
        <w:br/>
        <w:t>principe de respect de la dignité humaine et la  Convention  Européenne  des</w:t>
        <w:br/>
        <w:t>Droits de l'Homme, Aix-Marseille/Paris,  CERIC,  1999,  pp.  7-491;  [Varios</w:t>
        <w:br/>
        <w:t>Autores,] Le principe du respect  de  la  dignité  de  la  personne  humaine</w:t>
        <w:br/>
        <w:t>(Actes  du  Séminaire  de  Montpellier  de  1998),  Strasbourg,  Conseil  de</w:t>
        <w:br/>
        <w:t>l'Europe, 1999, pp. 15-113; E.  Wiesel,  "Contre  l'indifférence",  in  Agir</w:t>
        <w:br/>
        <w:t>pour les droits de l'homme au XXIe. siècle (ed. F.  Mayor),  Paris,  UNESCO,</w:t>
        <w:br/>
        <w:t>1998, pp. 87-90.</w:t>
        <w:br/>
        <w:br/>
        <w:t xml:space="preserve">    [168]. Precedida por la Declaración de 1924 de la Sociedad  de  Naciones</w:t>
        <w:br/>
        <w:t>sobre la materia.</w:t>
        <w:br/>
        <w:br/>
        <w:t xml:space="preserve">    [169]. Obsérvese que,  en  el  siglo  XVII,  John  Locke  ya  dispensaba</w:t>
        <w:br/>
        <w:t>atención al tratamiento a ser  dispensado  a  los  niños,  aunque  desde  la</w:t>
        <w:br/>
        <w:t>perspectiva de los derechos parentales, y en particular de  los  deberes  de</w:t>
        <w:br/>
        <w:t>protección de los niños (y no  del  desarrollo  de  su  estatuto  jurídico);</w:t>
        <w:br/>
        <w:t>tanto es así que dedicó, v.g., todo un capítulo (VI) de su Ensayo  sobre  el</w:t>
        <w:br/>
        <w:t>Gobierno Civil (además  de  sus  escritos  sobre  la  educación)  al  patria</w:t>
        <w:br/>
        <w:t>potestas; a pesar de este avance, los  niños  todavía  no  habían  irrumpido</w:t>
        <w:br/>
        <w:t>como verdaderos sujetos de derecho.</w:t>
        <w:br/>
        <w:br/>
        <w:t xml:space="preserve">    [170]. D. Youf, Penser les droits de l'enfant, Paris, PUF, 2002, pp.  2-</w:t>
        <w:br/>
        <w:t>5, 9, 14, 18-27 y 77.</w:t>
        <w:br/>
        <w:br/>
        <w:t xml:space="preserve">    [171]. F. Dekeuwer-Défossez, Les droits de  l'enfant,  5a.  ed.,  Paris,</w:t>
        <w:br/>
        <w:t>PUF, 2001, pp. 4-6 y 61; D. Youf, op. cit. supra  n.  (46),  p.  134;  J.-P.</w:t>
        <w:br/>
        <w:t>Rosenczveig,  "The  Self-Executing  Character  of  the   Children's   Rights</w:t>
        <w:br/>
        <w:t>Convention in France", Monitoring  Children's  Rights  (ed.  E.  Verhellen),</w:t>
        <w:br/>
        <w:t>Ghent/The Hague, Univ. Ghent/Nijhoff, 1996, p. 195, y cf. pp. 187-197.</w:t>
        <w:br/>
        <w:br/>
        <w:t xml:space="preserve">    [172]. Para un examen de la subjetividad individual  en  el  pensamiento</w:t>
        <w:br/>
        <w:t>filosófico, cf., v.g., A. Renaut, L'ère de l'individu - Contribution  à  une</w:t>
        <w:br/>
        <w:t>histoire de la subjectivité, [Paris,] Gallimard, 1991, pp. 7-299.</w:t>
        <w:br/>
        <w:br/>
        <w:t xml:space="preserve">    [173]. V.g., succesiones, bienes y propiedad, prescripción  adquisitiva.</w:t>
        <w:br/>
        <w:br/>
        <w:br/>
        <w:t xml:space="preserve">    [174]. P. Guggenheim, "Contribution à l'histoire des  sources  du  droit</w:t>
        <w:br/>
        <w:t>des gens", 94 Recueil des Cours de l'Académie de Droit International  de  La</w:t>
        <w:br/>
        <w:t>Haye (1958) pp. 30 y 32-34.</w:t>
        <w:br/>
        <w:br/>
        <w:t xml:space="preserve">    [175]. J.-J. Rousseau, Emilio, o De la Educación, Madrid,  Alianza  Ed.,</w:t>
        <w:br/>
        <w:t>2001 (reed.), pp. 145-146 y 120.</w:t>
        <w:br/>
        <w:br/>
        <w:t xml:space="preserve">    [176]. Ibid., pp. 241, 311 y 250.</w:t>
        <w:br/>
        <w:br/>
        <w:t xml:space="preserve">    [177]. Cf., en ese sentido, v.g., L. Recaséns  Siches,  Introducción  al</w:t>
        <w:br/>
        <w:t>Estudio del Derecho, 12a. ed., México, Ed. Porrúa, 1997, pp.  150-151,  153,</w:t>
        <w:br/>
        <w:t>156 y 159.</w:t>
        <w:br/>
        <w:br/>
        <w:t xml:space="preserve">    [178]. L. Ferrajoli, Derecho y Razón - Teoría del Garantismo Penal,  5a.</w:t>
        <w:br/>
        <w:t>ed., Madrid, Ed. Trotta, 2001, pp. 912-913.</w:t>
        <w:br/>
        <w:br/>
        <w:t xml:space="preserve">    [179]. Ch. Eisenmann, "Une nouvelle conception du  droit  subjectif:  la</w:t>
        <w:br/>
        <w:t>théorie de M. Jean Dabin", 60  Revue  du  droit  public  et  de  la  science</w:t>
        <w:br/>
        <w:t>politique en France et à l'étranger (1954) pp. 753-774, esp. pp.  754-755  y</w:t>
        <w:br/>
        <w:t>771.</w:t>
        <w:br/>
        <w:br/>
        <w:t xml:space="preserve">    [180]. J. Dabin, El Derecho  Subjetivo,  Madrid,  Ed.  Rev.  de  Derecho</w:t>
        <w:br/>
        <w:t>Privado, 1955, p. 64.</w:t>
        <w:br/>
        <w:br/>
        <w:t xml:space="preserve">    [181]. Consagrado en los artículos 13  y  16  (in  fine)  del  Protocolo</w:t>
        <w:br/>
        <w:t>Adicional a la Convención Americana sobre Derechos  Humanos  en  Materia  de</w:t>
        <w:br/>
        <w:t>Derechos Económicos, Sociales y Culturales (Protocolo de  San  Salvador,  de</w:t>
        <w:br/>
        <w:t>1988).</w:t>
        <w:br/>
        <w:br/>
        <w:t xml:space="preserve">    [182]. En la presente  Opinión  Consultiva  n.  17,  el  propio  derecho</w:t>
        <w:br/>
        <w:t>fundamental a la vida (artículo 4 de la Convención Americana sobre  Derechos</w:t>
        <w:br/>
        <w:t>Humanos) es entendido  lato  sensu,  abarcando  igualmente  las  condiciones</w:t>
        <w:br/>
        <w:t>dignas  de  vida  (punto  resolutivo  n.  7).  En  esta   misma   línea   de</w:t>
        <w:br/>
        <w:t>razonamiento, la Corte ponderó, en su Sentencia de fondo en el caso  de  los</w:t>
        <w:br/>
        <w:t>"Niños de la  Calle"  (Villagrán  Morales  y  Otros  versus  Guatemala,  del</w:t>
        <w:br/>
        <w:t>19.11.1999) que "el derecho a la vida  es  un  derecho  humano  fundamental,</w:t>
        <w:br/>
        <w:t>cuyo goce es un prerequisito para el disfrute de todos  los  demás  derechos</w:t>
        <w:br/>
        <w:t>humanos. (...) En razón del carácter fundamental del derecho a la  vida,  no</w:t>
        <w:br/>
        <w:t>son admisibles enfoques restrictivos  del  mismo.  En  esencia,  el  derecho</w:t>
        <w:br/>
        <w:t>fundamental a la vida comprende, no sólo el derecho de todo  ser  humano  de</w:t>
        <w:br/>
        <w:t>no ser privado de la vida arbitrariamente, sino también el derecho a que  no</w:t>
        <w:br/>
        <w:t>se le impida el acceso a las condiciones que le  garanticen  una  existencia</w:t>
        <w:br/>
        <w:t>digna. Los Estados tienen la obligación de garantizar  la  creación  de  las</w:t>
        <w:br/>
        <w:t>condiciones que se requieran para que no se  produzcan  violaciones  de  ese</w:t>
        <w:br/>
        <w:t>derecho básico y, en  particular,  el  deber  de  impedir  que  sus  agentes</w:t>
        <w:br/>
        <w:t>atenten contra él" (Serie C, n. 63, pp. 64-65, párr. 144).</w:t>
        <w:br/>
        <w:br/>
        <w:t xml:space="preserve">    [183]. Y como nuestra  capacidad  de  conocimiento  es  ineluctablemente</w:t>
        <w:br/>
        <w:t>limitada, la conciencia de esa finitud  es  el  mejor  remedio  para  luchar</w:t>
        <w:br/>
        <w:t>contra los dogmatismos, la ignorancia  y  los  fanatismos,  tan  comunes  en</w:t>
        <w:br/>
        <w:t>nuestros días.</w:t>
        <w:br/>
        <w:br/>
        <w:t xml:space="preserve">    [184]. Sobre el décalage, si no paradoja, sobre la incapacidad del  niño</w:t>
        <w:br/>
        <w:t>en materia civil (v.g., derecho de los contratos),  para  evitar  que  asume</w:t>
        <w:br/>
        <w:t>obligaciones sin  discernimiento,  y  la  retención  de  su  responsabilidad</w:t>
        <w:br/>
        <w:t>(civil y penal) cuando conmete un  delito,  cf.  F.  Dekeuwer-Défossez,  op.</w:t>
        <w:br/>
        <w:t>cit. supra n. (47), pp. 22-23; y cf. D. Youf, op. cit. supra  n.  (46),  pp.</w:t>
        <w:br/>
        <w:t>109-110 y 118-119.</w:t>
        <w:br/>
        <w:br/>
        <w:t xml:space="preserve">    [185].  Sobre  este  último  punto,  cf.  N.  Cantwell,  "The   Origins,</w:t>
        <w:br/>
        <w:t>Development and Significance of the United Nations Convention on the  Rights</w:t>
        <w:br/>
        <w:t>of the Child", in The United Nations Convention on the Rights of  the  Child</w:t>
        <w:br/>
        <w:t>- A Guide to the  `Travaux  Préparatoires'  (ed.  Sh.  Detrick),  Dordrecht,</w:t>
        <w:br/>
        <w:t>Nijhoff, 1992, p. 27.</w:t>
        <w:br/>
        <w:br/>
        <w:t xml:space="preserve">    [186]. Sh. Detrick, A Commentary on the  United  Nations  Convention  on</w:t>
        <w:br/>
        <w:t>the Rights of the Child, The Hague, M. Nijhoff, 1999, pp. 213-214 y 222.</w:t>
        <w:br/>
        <w:br/>
        <w:t xml:space="preserve">    [187]. Limitada en razón directa de su inmadurez y vulnerabilidad.</w:t>
        <w:br/>
        <w:br/>
        <w:t xml:space="preserve">    [188]. M. Pilotti, "Le recours des particuliers devant les  juridictions</w:t>
        <w:br/>
        <w:t>internacionales", in Grundprobleme des internationalen Rechts -  Festschrift</w:t>
        <w:br/>
        <w:t>für Jean Spiropoulos, Bonn, Schimmelbusch &amp; Co., [1957], p. 351, y  cf.  pp.</w:t>
        <w:br/>
        <w:t>351-362; y cf. S. Séfériadès, "Le problème de  l'accès  des  particuliers  à</w:t>
        <w:br/>
        <w:t>des juridictions internationales", 51 Recueil des  Cours  de  l'Académie  de</w:t>
        <w:br/>
        <w:t>Droit International de La Haye (1935) pp. 23-25 y 54-60.</w:t>
        <w:br/>
        <w:br/>
        <w:t xml:space="preserve">    [189]. Caso n. 16/1983/72/110, originado de la petición n. 8978/80.</w:t>
        <w:br/>
        <w:br/>
        <w:t xml:space="preserve">    [190]. Originado de la petición n. 23763/94.</w:t>
        <w:br/>
        <w:br/>
        <w:t xml:space="preserve">    [191]. Originado de la petición n. 23954/94.</w:t>
        <w:br/>
        <w:br/>
        <w:t xml:space="preserve">    [192]. Originado de la petición n. 48939/99.</w:t>
        <w:br/>
        <w:br/>
        <w:t xml:space="preserve">    [193]. Involucrando homicidios y desapariciones forzadas de personas.</w:t>
        <w:br/>
        <w:br/>
        <w:t xml:space="preserve">    [194]. Caso n. 100/1997/884/1096, originado de la petición n. 25559/94.</w:t>
        <w:br/>
        <w:br/>
        <w:t xml:space="preserve">    [195]. La Corte Europea de  Derechos  Humanos  ha  adoptado  un  enfoque</w:t>
        <w:br/>
        <w:t>amplio y flexible de dicha representación legal,  -  la  cual  se  encuentra</w:t>
        <w:br/>
        <w:t>prevista en el artículo 36 de su Reglamento vigente.</w:t>
        <w:br/>
        <w:br/>
        <w:t xml:space="preserve">    [196]. CtIADH, Serie C, n. 63, p. 65, párr. 146.</w:t>
        <w:br/>
        <w:br/>
        <w:t xml:space="preserve">    [197].  Cf.,  en  ese  sentido,  E.  García  Méndez,  "Infancia,  Ley  y</w:t>
        <w:br/>
        <w:t>Democracia: Una Cuestión de Justicia", in  Infancia,  Ley  y  Democracia  en</w:t>
        <w:br/>
        <w:t>América Latina (eds. E. García Méndez y  M.  Beloff),  Bogotá/Buenos  Aires,</w:t>
        <w:br/>
        <w:t>Temis/Depalma, 1998, pp. 9-28, esp. p. 28.</w:t>
        <w:br/>
        <w:br/>
        <w:t xml:space="preserve">    [198]. Artículos 248 ter y 239(2) del referido Código.</w:t>
        <w:br/>
        <w:br/>
        <w:t xml:space="preserve">    [199]. European Court of Human Rights,  case  of  X  and  Y  versus  The</w:t>
        <w:br/>
        <w:t>Netherlands, Judgment of 26.03.1985,  Series  A,  n.  91,  pp.  11-14,  esp.</w:t>
        <w:br/>
        <w:t>párrs. 7-8, 22-23, 26-27 y 30.</w:t>
        <w:br/>
        <w:br/>
        <w:t xml:space="preserve">    [200]. Igual posición fue asumida por la  antigua  Comisión  Europea  de</w:t>
        <w:br/>
        <w:t>Derechos Humanos, en el caso Z, A, B y C versus  Reino  Unido  (petición  n.</w:t>
        <w:br/>
        <w:t>29392/95), interpuesto por dos niños y dos niñas  (Informe  del  10.09.1999,</w:t>
        <w:br/>
        <w:t>párr. 93).</w:t>
        <w:br/>
        <w:br/>
        <w:t xml:space="preserve">    [201].  Durante   los   trabajos   de   la   Conferencia   Especializada</w:t>
        <w:br/>
        <w:t>Interamericana sobre Derechos Humanos (San José de Costa Rica, noviembre  de</w:t>
        <w:br/>
        <w:t>1969), esta disposición (del artículo 19) fue  insertada  en  la  Convención</w:t>
        <w:br/>
        <w:t>Americana  sobre  Derechos  Humanos  sin  mayores  dificultades;  cf.   OEA,</w:t>
        <w:br/>
        <w:t>Conferencia Especializada Interamericana sobre Derechos Humanos  -  Actas  y</w:t>
        <w:br/>
        <w:t>Documentos (San José de Costa Rica, 07-22.11.1969), doc.  OEA/Ser.K/XVI/1.2,</w:t>
        <w:br/>
        <w:t>de ....., pp. 20-21, 232, 300 y 445.</w:t>
        <w:br/>
        <w:br/>
        <w:t xml:space="preserve">    [202]. A lo largo de la parte operativa de los tratados  e  instrumentos</w:t>
        <w:br/>
        <w:t>internacionales de derechos humanos, pero explicitados  sobre  todo  en  sus</w:t>
        <w:br/>
        <w:t>preámbulos,  que  tienden  a  invocar  los  ideales  que  inspiraron  dichos</w:t>
        <w:br/>
        <w:t>tratados  e  instrumentos,  o  a  enunciar  sus  fundamentos  o   principios</w:t>
        <w:br/>
        <w:t>generales. N. Bobbio, "Il Preambolo della Convenzione  Europea  dei  Diritti</w:t>
        <w:br/>
        <w:t>dell'Uomo", 57 Rivista di Diritto Internazionale (1974) pp. 437-440.</w:t>
        <w:br/>
        <w:br/>
        <w:br/>
        <w:t xml:space="preserve">    [203]. En  la  feliz  caracterización  de  Bertrand  Russell,  A  Última</w:t>
        <w:br/>
        <w:t>Oportunidade do Homem, Lisboa, Guimarães Ed., 2001, p. 205.</w:t>
        <w:br/>
        <w:br/>
        <w:t xml:space="preserve">    [204]. A.A. Cançado  Trindade,  Tratado  de  Direito  Internacional  dos</w:t>
        <w:br/>
        <w:t>Direitos Humanos, vol. III, Porto  Alegre/Brasil,  S.A.  Fabris  Ed.,  2002,</w:t>
        <w:br/>
        <w:t>capítulo XX (en prensa).</w:t>
        <w:br/>
        <w:br/>
        <w:t>[205] Garçon,  en  el  Primer  Congreso  Nacional  de  Derecho  Penal  (Rev.</w:t>
        <w:br/>
        <w:t>Pénitentiaire, 1905), cit.  Nillus,  Renée,  “La  minorité  pénale  dans  la</w:t>
        <w:br/>
        <w:t>législation et la doctrine  du  XIX  siècle”,  en  Varios,  Le  problème  de</w:t>
        <w:br/>
        <w:t>l’enfance délinquante,  Institut de Droit Comparé de l’Université de  Paris,</w:t>
        <w:br/>
        <w:t>Lib. du Recueil Sirey, Paris, 1947, p. 104.</w:t>
        <w:br/>
        <w:br/>
        <w:t>[206] Cfr. Eur. Court of H. R., Case of T. v.  The United Kingdom,</w:t>
        <w:br/>
        <w:t>Judgement of 16 December 1999, para. 48.</w:t>
        <w:br/>
        <w:br/>
        <w:t>[207] Cfr. Senna, Joseph J., y Siegel, Larry J., Introduction to criminal</w:t>
        <w:br/>
        <w:t>justice, West Publishing Company, 4th. ed., St. Paul, 1987, p. 535</w:t>
        <w:br/>
        <w:t>[208]  “Ejecutoria dictada por la  Primera  Sala  de  la  Suprema  Corte  de</w:t>
        <w:br/>
        <w:t>Justicia de la Nación, con motivo del amparo promovido  a  favor  del  menor</w:t>
        <w:br/>
        <w:t>Castañeda por su detención en el Tribunal de Menores”,  en  Ceniceros,  José</w:t>
        <w:br/>
        <w:t>Angel, y Garrido, Luis, La ley penal mexicana, Ed. Botas, México, 1934,   p.</w:t>
        <w:br/>
        <w:t>323.</w:t>
        <w:br/>
        <w:t>[209] "Documento de discusión para el Seminario de San José  (11  al  15  de</w:t>
        <w:br/>
        <w:t>julio  de  1983),  redactado  por  el  coordinador,  profesor   Eugenio   R.</w:t>
        <w:br/>
        <w:t>Zaffaroni, en Sistemas penales y derechos humanos en América Latina  (Primer</w:t>
        <w:br/>
        <w:t>Informe), Ed. Depalma, Buenos Aires, 1984, p. 94.</w:t>
        <w:br/>
        <w:br/>
        <w:t>[210] In re Gault, 387 U.S. 9, 1967), dictada en el caso del adolescente  --</w:t>
        <w:br/>
        <w:t>quince años de edad--  Gerald Gault, a quien se inculpó  --en unión de  otro</w:t>
        <w:br/>
        <w:t>joven: Ronald Lewis--  de llamadas telefónicas obscenas.</w:t>
        <w:br/>
        <w:br/>
        <w:t>[211] Cfr. Cole,  George  F.,  The  American  System  of  Criminal  Justice,</w:t>
        <w:br/>
        <w:t>Brooks/Cole Publishing Company, 3rd. ed., Monterey,  California,  1983,   p.</w:t>
        <w:br/>
        <w:t>474.</w:t>
        <w:br/>
        <w:t>[212] García Méndez, Emilio, Derecho de la infancia-adolescencia en  América</w:t>
        <w:br/>
        <w:t>Latina: de la situación irregular a la  protección  integral,  Forum  Pacis,</w:t>
        <w:br/>
        <w:t>Santa Fé de Bogotá, Colombia, 1994,  p. 22.</w:t>
        <w:br/>
        <w:br/>
        <w:t>[213] Id.,  pp. 82-83.</w:t>
        <w:br/>
        <w:t>[214] Cfr. el desarrollo de esta opinión en mi trabajo  "Algunas  cuestiones</w:t>
        <w:br/>
        <w:t>a  propósito  de  la  jurisdicción  y  el  enjuiciamiento  de  los   menores</w:t>
        <w:br/>
        <w:t>infractores", en Memoria (del  Coloquio  Multidisciplinario  sobre  Menores.</w:t>
        <w:br/>
        <w:t>Diagnóstico  y  propuestas),  Cuadernos  del  Instituto  de  Investigaciones</w:t>
        <w:br/>
        <w:t>Jurídicas, UNAM, 1996, pp.205-206.</w:t>
        <w:br/>
        <w:br/>
        <w:t>[215] Así, Jescheck, cuando afirma que el Derecho penal de jóvenes es una</w:t>
        <w:br/>
        <w:t>parte del Derecho tutelar de menores. Cfr. Tratado de Derecho penal. Parte</w:t>
        <w:br/>
        <w:t>general. Trad. S. Mir Puig y F. Muñoz Conde, Bosch, Barcelona, vol. I, pp.</w:t>
        <w:br/>
        <w:t>15-16.</w:t>
        <w:br/>
        <w:t>[216] Cfr. El derecho a la información sobre la asistencia  consular  en  el</w:t>
        <w:br/>
        <w:t>marco de las garantías del debido  proceso  legal.  Opinión  Consultiva  OC-</w:t>
        <w:br/>
        <w:t>16/99, de 1º. de octubre de 1999. Serie A No.  16,  párr.  119.  En  sentido</w:t>
        <w:br/>
        <w:t>similar, asimismo, Propuesta de modificación a la Constitución  Política  de</w:t>
        <w:br/>
        <w:t>Costa Rica relacionada con la  naturalización.  Opinión  Consultiva  OC-4/84</w:t>
        <w:br/>
        <w:t>del 19 de enero de 1984. Serie A No. 4,  párr. 57.</w:t>
        <w:br/>
        <w:t>[217] Alcalá-Zamora y  Castillo,  Niceto,  Panorama  del  Derecho  mexicano.</w:t>
        <w:br/>
        <w:t>Síntesis del Derecho procesal,  Universidad  Nacional  Autónoma  de  México,</w:t>
        <w:br/>
        <w:t>Instituto de Derecho Comparado, México, 1966, p. 245.</w:t>
        <w:br/>
        <w:t>[218] Cfr. Caso de los “Niños de la  calle”  (Villagrán  Morales  y  otros),</w:t>
        <w:br/>
        <w:t>Sentencia de 19 de noviembre de 1999. Serie C No. 63,  párr. 144.</w:t>
        <w:br/>
        <w:br/>
        <w:t>[219] En los términos de los Principios de Limburg sobre la  aplicación  del</w:t>
        <w:br/>
        <w:t>Pacto Internacional de Derechos Económicos, Sociales  y  Culturales   (junio</w:t>
        <w:br/>
        <w:t>de  1986),   “en  vista  de  que  los  derechos  humanos  y  las  libertades</w:t>
        <w:br/>
        <w:t>fundamentales son indivisibles e interdependientes, se  debería  dedicar  la</w:t>
        <w:br/>
        <w:t>misma atención y consideración urgente  en  la  aplicación  y  promoción  de</w:t>
        <w:br/>
        <w:t>ambos: los derechos civiles y políticos y los derechos económicos,  sociales</w:t>
        <w:br/>
        <w:t>y culturales” (principio 3).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