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FA40D" w14:textId="77777777" w:rsidR="002027BE" w:rsidRDefault="002027BE">
      <w:pPr>
        <w:pStyle w:val="Textoindependiente"/>
        <w:rPr>
          <w:rFonts w:ascii="Times New Roman"/>
        </w:rPr>
      </w:pPr>
    </w:p>
    <w:p w14:paraId="5B355492" w14:textId="77777777" w:rsidR="002027BE" w:rsidRDefault="002027BE">
      <w:pPr>
        <w:pStyle w:val="Textoindependiente"/>
        <w:rPr>
          <w:rFonts w:ascii="Times New Roman"/>
        </w:rPr>
      </w:pPr>
    </w:p>
    <w:p w14:paraId="27FA5AAE" w14:textId="77777777" w:rsidR="002027BE" w:rsidRDefault="002027BE">
      <w:pPr>
        <w:pStyle w:val="Textoindependiente"/>
        <w:rPr>
          <w:rFonts w:ascii="Times New Roman"/>
        </w:rPr>
      </w:pPr>
    </w:p>
    <w:p w14:paraId="4A757F6E" w14:textId="77777777" w:rsidR="002027BE" w:rsidRDefault="002027BE">
      <w:pPr>
        <w:pStyle w:val="Textoindependiente"/>
        <w:rPr>
          <w:rFonts w:ascii="Times New Roman"/>
        </w:rPr>
      </w:pPr>
    </w:p>
    <w:p w14:paraId="18A67DF9" w14:textId="77777777" w:rsidR="002027BE" w:rsidRDefault="002027BE">
      <w:pPr>
        <w:pStyle w:val="Textoindependiente"/>
        <w:spacing w:before="5"/>
        <w:rPr>
          <w:rFonts w:ascii="Times New Roman"/>
        </w:rPr>
      </w:pPr>
    </w:p>
    <w:p w14:paraId="463B7939" w14:textId="77777777" w:rsidR="002027BE" w:rsidRDefault="001809D3">
      <w:pPr>
        <w:ind w:left="131" w:right="309"/>
        <w:jc w:val="center"/>
        <w:rPr>
          <w:b/>
          <w:sz w:val="20"/>
        </w:rPr>
      </w:pPr>
      <w:bookmarkStart w:id="0" w:name="seriea_27_esp"/>
      <w:bookmarkEnd w:id="0"/>
      <w:r>
        <w:rPr>
          <w:b/>
          <w:sz w:val="20"/>
        </w:rPr>
        <w:t>CORTE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INTERAMERICANA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DERECHOS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HUMANOS</w:t>
      </w:r>
    </w:p>
    <w:p w14:paraId="72A64949" w14:textId="77777777" w:rsidR="002027BE" w:rsidRDefault="002027BE">
      <w:pPr>
        <w:pStyle w:val="Textoindependiente"/>
        <w:rPr>
          <w:b/>
          <w:sz w:val="24"/>
        </w:rPr>
      </w:pPr>
    </w:p>
    <w:p w14:paraId="70565D98" w14:textId="77777777" w:rsidR="002027BE" w:rsidRDefault="002027BE">
      <w:pPr>
        <w:pStyle w:val="Textoindependiente"/>
        <w:rPr>
          <w:b/>
          <w:sz w:val="24"/>
        </w:rPr>
      </w:pPr>
    </w:p>
    <w:p w14:paraId="3C517599" w14:textId="77777777" w:rsidR="002027BE" w:rsidRDefault="001809D3">
      <w:pPr>
        <w:spacing w:before="147"/>
        <w:ind w:left="3256" w:right="3432"/>
        <w:jc w:val="center"/>
        <w:rPr>
          <w:b/>
          <w:sz w:val="20"/>
        </w:rPr>
      </w:pPr>
      <w:r>
        <w:rPr>
          <w:b/>
          <w:sz w:val="20"/>
        </w:rPr>
        <w:t>OPINIÓN CONSULTIVA OC-27/21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 MAYO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2021</w:t>
      </w:r>
    </w:p>
    <w:p w14:paraId="1C193F48" w14:textId="77777777" w:rsidR="002027BE" w:rsidRDefault="001809D3">
      <w:pPr>
        <w:ind w:left="132" w:right="307"/>
        <w:jc w:val="center"/>
        <w:rPr>
          <w:b/>
          <w:sz w:val="20"/>
        </w:rPr>
      </w:pPr>
      <w:r>
        <w:rPr>
          <w:b/>
          <w:sz w:val="20"/>
        </w:rPr>
        <w:t>SOLICITADA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COMISIÓN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INTERAMERICANA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DERECHOS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HUMANOS</w:t>
      </w:r>
    </w:p>
    <w:p w14:paraId="0F9D78B0" w14:textId="77777777" w:rsidR="002027BE" w:rsidRDefault="002027BE">
      <w:pPr>
        <w:pStyle w:val="Textoindependiente"/>
        <w:rPr>
          <w:b/>
          <w:sz w:val="24"/>
        </w:rPr>
      </w:pPr>
    </w:p>
    <w:p w14:paraId="272BAF03" w14:textId="77777777" w:rsidR="002027BE" w:rsidRDefault="001809D3">
      <w:pPr>
        <w:spacing w:before="193"/>
        <w:ind w:left="131" w:right="309"/>
        <w:jc w:val="center"/>
        <w:rPr>
          <w:b/>
          <w:sz w:val="20"/>
        </w:rPr>
      </w:pPr>
      <w:r>
        <w:rPr>
          <w:b/>
          <w:sz w:val="20"/>
        </w:rPr>
        <w:t>DERECHOS A LA LIBERTAD SINDICAL, NEGOCIACIÓN COLECTIVA Y HUELGA, Y SU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RELACIÓN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OTROS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DERECHOS,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PERSPECTIVA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 GÉNERO</w:t>
      </w:r>
    </w:p>
    <w:p w14:paraId="51E5CCF9" w14:textId="77777777" w:rsidR="002027BE" w:rsidRDefault="002027BE">
      <w:pPr>
        <w:pStyle w:val="Textoindependiente"/>
        <w:spacing w:before="1"/>
        <w:rPr>
          <w:b/>
        </w:rPr>
      </w:pPr>
    </w:p>
    <w:p w14:paraId="77F53FD9" w14:textId="77777777" w:rsidR="002027BE" w:rsidRDefault="001809D3">
      <w:pPr>
        <w:ind w:left="132" w:right="309"/>
        <w:jc w:val="center"/>
        <w:rPr>
          <w:b/>
          <w:sz w:val="20"/>
        </w:rPr>
      </w:pPr>
      <w:r>
        <w:rPr>
          <w:b/>
          <w:sz w:val="20"/>
        </w:rPr>
        <w:t>(INTERPRETACIÓN Y ALCANCE DE LOS ARTÍCULOS 13, 15, 16, 24, 25 Y 26, EN RELACIÓN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CON LOS ARTÍCULOS 1.1 Y 2 DE LA CONVENCIÓN AMERICANA SOBRE DERECHOS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HUMANOS, DE LOS ARTÍCULOS 3, 6, 7 Y 8 DEL PROTOCOLO DE SAN SALVADOR, DE LOS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ARTÍCULOS 2, 3, 4, 5 Y 6 DE LA CONVENCIÓN DE BELEM DO PARÁ, DE LOS ARTÍCULOS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34, 44 Y 45 DE LA CARTA DE LA ORGANIZACIÓN DE LOS ESTADOS AMERICANOS, Y DE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LOS ARTÍCULOS II, IV, XIV, XXI Y XXII DE LA DECLARACIÓN AMERICANA DE LOS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DERECHOS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Y DEBERES DEL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HOMBRE)</w:t>
      </w:r>
    </w:p>
    <w:p w14:paraId="169F6E68" w14:textId="77777777" w:rsidR="002027BE" w:rsidRDefault="002027BE">
      <w:pPr>
        <w:pStyle w:val="Textoindependiente"/>
        <w:rPr>
          <w:b/>
          <w:sz w:val="24"/>
        </w:rPr>
      </w:pPr>
    </w:p>
    <w:p w14:paraId="7D5B47F2" w14:textId="77777777" w:rsidR="002027BE" w:rsidRDefault="001809D3">
      <w:pPr>
        <w:pStyle w:val="Textoindependiente"/>
        <w:spacing w:before="194"/>
        <w:ind w:left="100" w:right="282"/>
        <w:jc w:val="both"/>
      </w:pPr>
      <w:r>
        <w:t>la Corte Interamericana de Derechos Humanos (en adelante “la Corte Interamericana”, “la Corte” o</w:t>
      </w:r>
      <w:r>
        <w:rPr>
          <w:spacing w:val="-68"/>
        </w:rPr>
        <w:t xml:space="preserve"> </w:t>
      </w:r>
      <w:r>
        <w:t>“el</w:t>
      </w:r>
      <w:r>
        <w:rPr>
          <w:spacing w:val="-2"/>
        </w:rPr>
        <w:t xml:space="preserve"> </w:t>
      </w:r>
      <w:r>
        <w:t>Tribunal”),</w:t>
      </w:r>
      <w:r>
        <w:rPr>
          <w:spacing w:val="-1"/>
        </w:rPr>
        <w:t xml:space="preserve"> </w:t>
      </w:r>
      <w:r>
        <w:t>integrada por los siguientes</w:t>
      </w:r>
      <w:r>
        <w:rPr>
          <w:spacing w:val="-1"/>
        </w:rPr>
        <w:t xml:space="preserve"> </w:t>
      </w:r>
      <w:r>
        <w:t>Jueces:</w:t>
      </w:r>
    </w:p>
    <w:p w14:paraId="31E409A6" w14:textId="77777777" w:rsidR="002027BE" w:rsidRDefault="002027BE">
      <w:pPr>
        <w:pStyle w:val="Textoindependiente"/>
        <w:spacing w:before="1"/>
      </w:pPr>
    </w:p>
    <w:p w14:paraId="1452ED2A" w14:textId="77777777" w:rsidR="002027BE" w:rsidRDefault="001809D3">
      <w:pPr>
        <w:pStyle w:val="Textoindependiente"/>
        <w:spacing w:line="243" w:lineRule="exact"/>
        <w:ind w:left="809"/>
      </w:pPr>
      <w:r>
        <w:t>Elizabeth</w:t>
      </w:r>
      <w:r>
        <w:rPr>
          <w:spacing w:val="-3"/>
        </w:rPr>
        <w:t xml:space="preserve"> </w:t>
      </w:r>
      <w:r>
        <w:t>Odio</w:t>
      </w:r>
      <w:r>
        <w:rPr>
          <w:spacing w:val="-3"/>
        </w:rPr>
        <w:t xml:space="preserve"> </w:t>
      </w:r>
      <w:r>
        <w:t>Benito,</w:t>
      </w:r>
      <w:r>
        <w:rPr>
          <w:spacing w:val="-3"/>
        </w:rPr>
        <w:t xml:space="preserve"> </w:t>
      </w:r>
      <w:r>
        <w:t>Presidenta;</w:t>
      </w:r>
    </w:p>
    <w:p w14:paraId="4C611F27" w14:textId="77777777" w:rsidR="002027BE" w:rsidRDefault="001809D3">
      <w:pPr>
        <w:pStyle w:val="Textoindependiente"/>
        <w:ind w:left="809" w:right="5368"/>
      </w:pPr>
      <w:r>
        <w:t>L. Patricio Pazmiño Freire, Vicepresidente;</w:t>
      </w:r>
      <w:r>
        <w:rPr>
          <w:spacing w:val="-68"/>
        </w:rPr>
        <w:t xml:space="preserve"> </w:t>
      </w:r>
      <w:r>
        <w:t>Eduardo</w:t>
      </w:r>
      <w:r>
        <w:rPr>
          <w:spacing w:val="-3"/>
        </w:rPr>
        <w:t xml:space="preserve"> </w:t>
      </w:r>
      <w:r>
        <w:t>Vio</w:t>
      </w:r>
      <w:r>
        <w:rPr>
          <w:spacing w:val="-1"/>
        </w:rPr>
        <w:t xml:space="preserve"> </w:t>
      </w:r>
      <w:r>
        <w:t>Grossi, Juez;</w:t>
      </w:r>
    </w:p>
    <w:p w14:paraId="44F4EC2A" w14:textId="77777777" w:rsidR="002027BE" w:rsidRDefault="001809D3">
      <w:pPr>
        <w:pStyle w:val="Textoindependiente"/>
        <w:ind w:left="809" w:right="5530"/>
      </w:pPr>
      <w:r>
        <w:t>Humberto Antonio Sierra Porto, Juez;</w:t>
      </w:r>
      <w:r>
        <w:rPr>
          <w:spacing w:val="1"/>
        </w:rPr>
        <w:t xml:space="preserve"> </w:t>
      </w:r>
      <w:r>
        <w:t>Eduardo Ferrer Mac-Gregor Poisot, Juez;</w:t>
      </w:r>
      <w:r>
        <w:rPr>
          <w:spacing w:val="-68"/>
        </w:rPr>
        <w:t xml:space="preserve"> </w:t>
      </w:r>
      <w:r>
        <w:t>Eugenio</w:t>
      </w:r>
      <w:r>
        <w:rPr>
          <w:spacing w:val="-2"/>
        </w:rPr>
        <w:t xml:space="preserve"> </w:t>
      </w:r>
      <w:r>
        <w:t>Raúl Zaffaroni, Juez, y</w:t>
      </w:r>
    </w:p>
    <w:p w14:paraId="0314EEAA" w14:textId="77777777" w:rsidR="002027BE" w:rsidRDefault="001809D3">
      <w:pPr>
        <w:pStyle w:val="Textoindependiente"/>
        <w:spacing w:line="480" w:lineRule="auto"/>
        <w:ind w:left="100" w:right="6579" w:firstLine="720"/>
      </w:pPr>
      <w:r>
        <w:t>Ricardo Pérez Manrique, Juez;</w:t>
      </w:r>
      <w:r>
        <w:rPr>
          <w:spacing w:val="-68"/>
        </w:rPr>
        <w:t xml:space="preserve"> </w:t>
      </w:r>
      <w:r>
        <w:t>presentes,</w:t>
      </w:r>
      <w:r>
        <w:rPr>
          <w:spacing w:val="-2"/>
        </w:rPr>
        <w:t xml:space="preserve"> </w:t>
      </w:r>
      <w:r>
        <w:t>además,</w:t>
      </w:r>
    </w:p>
    <w:p w14:paraId="55149658" w14:textId="77777777" w:rsidR="002027BE" w:rsidRDefault="001809D3">
      <w:pPr>
        <w:pStyle w:val="Textoindependiente"/>
        <w:ind w:left="809" w:right="5471"/>
      </w:pPr>
      <w:r>
        <w:t>Pablo Saavedra Alessandri, Secretario, y</w:t>
      </w:r>
      <w:r>
        <w:rPr>
          <w:spacing w:val="1"/>
        </w:rPr>
        <w:t xml:space="preserve"> </w:t>
      </w:r>
      <w:r>
        <w:t>Romina</w:t>
      </w:r>
      <w:r>
        <w:rPr>
          <w:spacing w:val="-5"/>
        </w:rPr>
        <w:t xml:space="preserve"> </w:t>
      </w:r>
      <w:r>
        <w:t>I.</w:t>
      </w:r>
      <w:r>
        <w:rPr>
          <w:spacing w:val="-4"/>
        </w:rPr>
        <w:t xml:space="preserve"> </w:t>
      </w:r>
      <w:r>
        <w:t>Sijniensky,</w:t>
      </w:r>
      <w:r>
        <w:rPr>
          <w:spacing w:val="-2"/>
        </w:rPr>
        <w:t xml:space="preserve"> </w:t>
      </w:r>
      <w:r>
        <w:t>Secretaria</w:t>
      </w:r>
      <w:r>
        <w:rPr>
          <w:spacing w:val="-4"/>
        </w:rPr>
        <w:t xml:space="preserve"> </w:t>
      </w:r>
      <w:r>
        <w:t>Adjunta,</w:t>
      </w:r>
    </w:p>
    <w:p w14:paraId="11D89CB8" w14:textId="77777777" w:rsidR="002027BE" w:rsidRDefault="002027BE">
      <w:pPr>
        <w:pStyle w:val="Textoindependiente"/>
      </w:pPr>
    </w:p>
    <w:p w14:paraId="3E00F4CB" w14:textId="77777777" w:rsidR="002027BE" w:rsidRDefault="001809D3">
      <w:pPr>
        <w:pStyle w:val="Textoindependiente"/>
        <w:ind w:left="100" w:right="277"/>
        <w:jc w:val="both"/>
      </w:pPr>
      <w:r>
        <w:t>de conformidad con el artículo 64.1 de la Convención Americana sobre Derechos Humanos (en</w:t>
      </w:r>
      <w:r>
        <w:rPr>
          <w:spacing w:val="1"/>
        </w:rPr>
        <w:t xml:space="preserve"> </w:t>
      </w:r>
      <w:r>
        <w:t>adelante “la Convención Americana” o “la Convención”) y con los artículos 70 a 75 del Reglamento</w:t>
      </w:r>
      <w:r>
        <w:rPr>
          <w:spacing w:val="1"/>
        </w:rPr>
        <w:t xml:space="preserve"> </w:t>
      </w:r>
      <w:r>
        <w:t>de la Corte (en adelante “el Reglamento”), emite la siguiente Opinión Consultiva, que se estructura</w:t>
      </w:r>
      <w:r>
        <w:rPr>
          <w:spacing w:val="-68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 orden:</w:t>
      </w:r>
    </w:p>
    <w:p w14:paraId="45BBE131" w14:textId="77777777" w:rsidR="002027BE" w:rsidRDefault="002027BE">
      <w:pPr>
        <w:jc w:val="both"/>
        <w:sectPr w:rsidR="002027BE">
          <w:type w:val="continuous"/>
          <w:pgSz w:w="12240" w:h="15840"/>
          <w:pgMar w:top="1500" w:right="800" w:bottom="280" w:left="980" w:header="720" w:footer="720" w:gutter="0"/>
          <w:cols w:space="720"/>
        </w:sectPr>
      </w:pPr>
    </w:p>
    <w:p w14:paraId="53BAFFA6" w14:textId="77777777" w:rsidR="002027BE" w:rsidRDefault="001809D3">
      <w:pPr>
        <w:spacing w:before="90"/>
        <w:ind w:left="132" w:right="309"/>
        <w:jc w:val="center"/>
        <w:rPr>
          <w:b/>
          <w:sz w:val="20"/>
        </w:rPr>
      </w:pPr>
      <w:r>
        <w:rPr>
          <w:b/>
          <w:sz w:val="20"/>
        </w:rPr>
        <w:lastRenderedPageBreak/>
        <w:t>Contenido</w:t>
      </w:r>
    </w:p>
    <w:sdt>
      <w:sdtPr>
        <w:id w:val="315770762"/>
        <w:docPartObj>
          <w:docPartGallery w:val="Table of Contents"/>
          <w:docPartUnique/>
        </w:docPartObj>
      </w:sdtPr>
      <w:sdtEndPr/>
      <w:sdtContent>
        <w:p w14:paraId="47EE5DE5" w14:textId="77777777" w:rsidR="002027BE" w:rsidRDefault="004D234B">
          <w:pPr>
            <w:pStyle w:val="TDC1"/>
            <w:numPr>
              <w:ilvl w:val="0"/>
              <w:numId w:val="24"/>
            </w:numPr>
            <w:tabs>
              <w:tab w:val="left" w:pos="328"/>
              <w:tab w:val="left" w:leader="dot" w:pos="9944"/>
            </w:tabs>
            <w:spacing w:before="37"/>
            <w:ind w:hanging="328"/>
          </w:pPr>
          <w:hyperlink w:anchor="_bookmark0" w:history="1">
            <w:r w:rsidR="001809D3">
              <w:t>PRESENTACIÓN</w:t>
            </w:r>
            <w:r w:rsidR="001809D3">
              <w:rPr>
                <w:spacing w:val="-4"/>
              </w:rPr>
              <w:t xml:space="preserve"> </w:t>
            </w:r>
            <w:r w:rsidR="001809D3">
              <w:t>DE</w:t>
            </w:r>
            <w:r w:rsidR="001809D3">
              <w:rPr>
                <w:spacing w:val="-2"/>
              </w:rPr>
              <w:t xml:space="preserve"> </w:t>
            </w:r>
            <w:r w:rsidR="001809D3">
              <w:t>LA</w:t>
            </w:r>
            <w:r w:rsidR="001809D3">
              <w:rPr>
                <w:spacing w:val="-2"/>
              </w:rPr>
              <w:t xml:space="preserve"> </w:t>
            </w:r>
            <w:r w:rsidR="001809D3">
              <w:t>CONSULTA</w:t>
            </w:r>
            <w:r w:rsidR="001809D3">
              <w:tab/>
              <w:t>3</w:t>
            </w:r>
          </w:hyperlink>
        </w:p>
        <w:p w14:paraId="1E94E4D3" w14:textId="77777777" w:rsidR="002027BE" w:rsidRDefault="004D234B">
          <w:pPr>
            <w:pStyle w:val="TDC1"/>
            <w:numPr>
              <w:ilvl w:val="0"/>
              <w:numId w:val="24"/>
            </w:numPr>
            <w:tabs>
              <w:tab w:val="left" w:pos="412"/>
              <w:tab w:val="left" w:leader="dot" w:pos="9944"/>
            </w:tabs>
            <w:ind w:left="411" w:hanging="412"/>
          </w:pPr>
          <w:hyperlink w:anchor="_bookmark1" w:history="1">
            <w:r w:rsidR="001809D3">
              <w:t>PROCEDIMIENTO</w:t>
            </w:r>
            <w:r w:rsidR="001809D3">
              <w:rPr>
                <w:spacing w:val="-5"/>
              </w:rPr>
              <w:t xml:space="preserve"> </w:t>
            </w:r>
            <w:r w:rsidR="001809D3">
              <w:t>ANTE</w:t>
            </w:r>
            <w:r w:rsidR="001809D3">
              <w:rPr>
                <w:spacing w:val="-2"/>
              </w:rPr>
              <w:t xml:space="preserve"> </w:t>
            </w:r>
            <w:r w:rsidR="001809D3">
              <w:t>LA</w:t>
            </w:r>
            <w:r w:rsidR="001809D3">
              <w:rPr>
                <w:spacing w:val="-4"/>
              </w:rPr>
              <w:t xml:space="preserve"> </w:t>
            </w:r>
            <w:r w:rsidR="001809D3">
              <w:t>CORTE</w:t>
            </w:r>
            <w:r w:rsidR="001809D3">
              <w:tab/>
              <w:t>5</w:t>
            </w:r>
          </w:hyperlink>
        </w:p>
        <w:p w14:paraId="511B22D5" w14:textId="77777777" w:rsidR="002027BE" w:rsidRDefault="004D234B">
          <w:pPr>
            <w:pStyle w:val="TDC1"/>
            <w:numPr>
              <w:ilvl w:val="0"/>
              <w:numId w:val="24"/>
            </w:numPr>
            <w:tabs>
              <w:tab w:val="left" w:pos="496"/>
              <w:tab w:val="left" w:leader="dot" w:pos="9944"/>
            </w:tabs>
            <w:ind w:left="495" w:hanging="496"/>
          </w:pPr>
          <w:hyperlink w:anchor="_bookmark2" w:history="1">
            <w:r w:rsidR="001809D3">
              <w:t>COMPETENCIA</w:t>
            </w:r>
            <w:r w:rsidR="001809D3">
              <w:rPr>
                <w:spacing w:val="-3"/>
              </w:rPr>
              <w:t xml:space="preserve"> </w:t>
            </w:r>
            <w:r w:rsidR="001809D3">
              <w:t>Y</w:t>
            </w:r>
            <w:r w:rsidR="001809D3">
              <w:rPr>
                <w:spacing w:val="-1"/>
              </w:rPr>
              <w:t xml:space="preserve"> </w:t>
            </w:r>
            <w:r w:rsidR="001809D3">
              <w:t>ADMISIBILIDAD</w:t>
            </w:r>
            <w:r w:rsidR="001809D3">
              <w:tab/>
              <w:t>9</w:t>
            </w:r>
          </w:hyperlink>
        </w:p>
        <w:p w14:paraId="1914175A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</w:pPr>
          <w:hyperlink w:anchor="_bookmark3" w:history="1">
            <w:r w:rsidR="001809D3">
              <w:t>El</w:t>
            </w:r>
            <w:r w:rsidR="001809D3">
              <w:rPr>
                <w:spacing w:val="-3"/>
              </w:rPr>
              <w:t xml:space="preserve"> </w:t>
            </w:r>
            <w:r w:rsidR="001809D3">
              <w:t>requisito</w:t>
            </w:r>
            <w:r w:rsidR="001809D3">
              <w:rPr>
                <w:spacing w:val="-3"/>
              </w:rPr>
              <w:t xml:space="preserve"> </w:t>
            </w:r>
            <w:r w:rsidR="001809D3">
              <w:t>formal</w:t>
            </w:r>
            <w:r w:rsidR="001809D3">
              <w:rPr>
                <w:spacing w:val="-3"/>
              </w:rPr>
              <w:t xml:space="preserve"> </w:t>
            </w:r>
            <w:r w:rsidR="001809D3">
              <w:t>de</w:t>
            </w:r>
            <w:r w:rsidR="001809D3">
              <w:rPr>
                <w:spacing w:val="-3"/>
              </w:rPr>
              <w:t xml:space="preserve"> </w:t>
            </w:r>
            <w:r w:rsidR="001809D3">
              <w:t>especificar</w:t>
            </w:r>
            <w:r w:rsidR="001809D3">
              <w:rPr>
                <w:spacing w:val="-3"/>
              </w:rPr>
              <w:t xml:space="preserve"> </w:t>
            </w:r>
            <w:r w:rsidR="001809D3">
              <w:t>las</w:t>
            </w:r>
            <w:r w:rsidR="001809D3">
              <w:rPr>
                <w:spacing w:val="-4"/>
              </w:rPr>
              <w:t xml:space="preserve"> </w:t>
            </w:r>
            <w:r w:rsidR="001809D3">
              <w:t>disposiciones</w:t>
            </w:r>
            <w:r w:rsidR="001809D3">
              <w:rPr>
                <w:spacing w:val="-2"/>
              </w:rPr>
              <w:t xml:space="preserve"> </w:t>
            </w:r>
            <w:r w:rsidR="001809D3">
              <w:t>que</w:t>
            </w:r>
            <w:r w:rsidR="001809D3">
              <w:rPr>
                <w:spacing w:val="-3"/>
              </w:rPr>
              <w:t xml:space="preserve"> </w:t>
            </w:r>
            <w:r w:rsidR="001809D3">
              <w:t>deben</w:t>
            </w:r>
            <w:r w:rsidR="001809D3">
              <w:rPr>
                <w:spacing w:val="-3"/>
              </w:rPr>
              <w:t xml:space="preserve"> </w:t>
            </w:r>
            <w:r w:rsidR="001809D3">
              <w:t>ser</w:t>
            </w:r>
            <w:r w:rsidR="001809D3">
              <w:rPr>
                <w:spacing w:val="-17"/>
              </w:rPr>
              <w:t xml:space="preserve"> </w:t>
            </w:r>
            <w:r w:rsidR="001809D3">
              <w:t>interpretadas</w:t>
            </w:r>
            <w:r w:rsidR="001809D3">
              <w:tab/>
              <w:t>10</w:t>
            </w:r>
          </w:hyperlink>
        </w:p>
        <w:p w14:paraId="32D0A699" w14:textId="77777777" w:rsidR="002027BE" w:rsidRDefault="004D234B">
          <w:pPr>
            <w:pStyle w:val="TDC4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  <w:rPr>
              <w:b w:val="0"/>
              <w:i w:val="0"/>
              <w:sz w:val="20"/>
            </w:rPr>
          </w:pPr>
          <w:hyperlink w:anchor="_bookmark4" w:history="1">
            <w:r w:rsidR="001809D3">
              <w:rPr>
                <w:b w:val="0"/>
                <w:i w:val="0"/>
                <w:sz w:val="20"/>
              </w:rPr>
              <w:t>La competencia</w:t>
            </w:r>
            <w:r w:rsidR="001809D3">
              <w:rPr>
                <w:b w:val="0"/>
                <w:i w:val="0"/>
                <w:spacing w:val="-1"/>
                <w:sz w:val="20"/>
              </w:rPr>
              <w:t xml:space="preserve"> </w:t>
            </w:r>
            <w:r w:rsidR="001809D3">
              <w:rPr>
                <w:b w:val="0"/>
                <w:sz w:val="20"/>
              </w:rPr>
              <w:t>ratione</w:t>
            </w:r>
            <w:r w:rsidR="001809D3">
              <w:rPr>
                <w:b w:val="0"/>
                <w:spacing w:val="-2"/>
                <w:sz w:val="20"/>
              </w:rPr>
              <w:t xml:space="preserve"> </w:t>
            </w:r>
            <w:r w:rsidR="001809D3">
              <w:rPr>
                <w:b w:val="0"/>
                <w:sz w:val="20"/>
              </w:rPr>
              <w:t>personae</w:t>
            </w:r>
            <w:r w:rsidR="001809D3">
              <w:rPr>
                <w:b w:val="0"/>
                <w:sz w:val="20"/>
              </w:rPr>
              <w:tab/>
            </w:r>
            <w:r w:rsidR="001809D3">
              <w:rPr>
                <w:b w:val="0"/>
                <w:i w:val="0"/>
                <w:sz w:val="20"/>
              </w:rPr>
              <w:t>11</w:t>
            </w:r>
          </w:hyperlink>
        </w:p>
        <w:p w14:paraId="0993F954" w14:textId="77777777" w:rsidR="002027BE" w:rsidRDefault="004D234B">
          <w:pPr>
            <w:pStyle w:val="TDC5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  <w:spacing w:before="101"/>
            <w:ind w:left="300" w:firstLine="0"/>
          </w:pPr>
          <w:hyperlink w:anchor="_bookmark5" w:history="1">
            <w:r w:rsidR="001809D3">
              <w:t>La competencia sobre los instrumentos regionales involucrados y otras fuentes de derecho</w:t>
            </w:r>
          </w:hyperlink>
          <w:r w:rsidR="001809D3">
            <w:rPr>
              <w:spacing w:val="-68"/>
            </w:rPr>
            <w:t xml:space="preserve"> </w:t>
          </w:r>
          <w:hyperlink w:anchor="_bookmark5" w:history="1">
            <w:r w:rsidR="001809D3">
              <w:t>internacional</w:t>
            </w:r>
            <w:r w:rsidR="001809D3">
              <w:tab/>
            </w:r>
            <w:r w:rsidR="001809D3">
              <w:rPr>
                <w:spacing w:val="-3"/>
              </w:rPr>
              <w:t>11</w:t>
            </w:r>
          </w:hyperlink>
        </w:p>
        <w:p w14:paraId="0CD0B268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</w:pPr>
          <w:hyperlink w:anchor="_bookmark6" w:history="1">
            <w:r w:rsidR="001809D3">
              <w:t>La</w:t>
            </w:r>
            <w:r w:rsidR="001809D3">
              <w:rPr>
                <w:spacing w:val="-1"/>
              </w:rPr>
              <w:t xml:space="preserve"> </w:t>
            </w:r>
            <w:r w:rsidR="001809D3">
              <w:t>procedencia</w:t>
            </w:r>
            <w:r w:rsidR="001809D3">
              <w:rPr>
                <w:spacing w:val="-2"/>
              </w:rPr>
              <w:t xml:space="preserve"> </w:t>
            </w:r>
            <w:r w:rsidR="001809D3">
              <w:t>de</w:t>
            </w:r>
            <w:r w:rsidR="001809D3">
              <w:rPr>
                <w:spacing w:val="-1"/>
              </w:rPr>
              <w:t xml:space="preserve"> </w:t>
            </w:r>
            <w:r w:rsidR="001809D3">
              <w:t>la</w:t>
            </w:r>
            <w:r w:rsidR="001809D3">
              <w:rPr>
                <w:spacing w:val="-1"/>
              </w:rPr>
              <w:t xml:space="preserve"> </w:t>
            </w:r>
            <w:r w:rsidR="001809D3">
              <w:t>solicitud</w:t>
            </w:r>
            <w:r w:rsidR="001809D3">
              <w:rPr>
                <w:spacing w:val="-1"/>
              </w:rPr>
              <w:t xml:space="preserve"> </w:t>
            </w:r>
            <w:r w:rsidR="001809D3">
              <w:t>de</w:t>
            </w:r>
            <w:r w:rsidR="001809D3">
              <w:rPr>
                <w:spacing w:val="-2"/>
              </w:rPr>
              <w:t xml:space="preserve"> </w:t>
            </w:r>
            <w:r w:rsidR="001809D3">
              <w:t>opinión</w:t>
            </w:r>
            <w:r w:rsidR="001809D3">
              <w:rPr>
                <w:spacing w:val="-10"/>
              </w:rPr>
              <w:t xml:space="preserve"> </w:t>
            </w:r>
            <w:r w:rsidR="001809D3">
              <w:t>consultiva</w:t>
            </w:r>
            <w:r w:rsidR="001809D3">
              <w:tab/>
              <w:t>12</w:t>
            </w:r>
          </w:hyperlink>
        </w:p>
        <w:p w14:paraId="3D58FDAC" w14:textId="77777777" w:rsidR="002027BE" w:rsidRDefault="004D234B">
          <w:pPr>
            <w:pStyle w:val="TDC5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  <w:ind w:left="300" w:firstLine="0"/>
          </w:pPr>
          <w:hyperlink w:anchor="_bookmark7" w:history="1">
            <w:r w:rsidR="001809D3">
              <w:t>El requisito de formular las preguntas con precisión y la facultad de la Corte de reformular</w:t>
            </w:r>
          </w:hyperlink>
          <w:r w:rsidR="001809D3">
            <w:rPr>
              <w:spacing w:val="1"/>
            </w:rPr>
            <w:t xml:space="preserve"> </w:t>
          </w:r>
          <w:hyperlink w:anchor="_bookmark7" w:history="1">
            <w:r w:rsidR="001809D3">
              <w:t>las</w:t>
            </w:r>
            <w:r w:rsidR="001809D3">
              <w:rPr>
                <w:spacing w:val="-2"/>
              </w:rPr>
              <w:t xml:space="preserve"> </w:t>
            </w:r>
            <w:r w:rsidR="001809D3">
              <w:t>preguntas</w:t>
            </w:r>
            <w:r w:rsidR="001809D3">
              <w:rPr>
                <w:spacing w:val="-4"/>
              </w:rPr>
              <w:t xml:space="preserve"> </w:t>
            </w:r>
            <w:r w:rsidR="001809D3">
              <w:t>planteadas</w:t>
            </w:r>
            <w:r w:rsidR="001809D3">
              <w:tab/>
            </w:r>
            <w:r w:rsidR="001809D3">
              <w:rPr>
                <w:spacing w:val="-3"/>
              </w:rPr>
              <w:t>13</w:t>
            </w:r>
          </w:hyperlink>
        </w:p>
        <w:p w14:paraId="1A088AAD" w14:textId="77777777" w:rsidR="002027BE" w:rsidRDefault="004D234B">
          <w:pPr>
            <w:pStyle w:val="TDC2"/>
            <w:numPr>
              <w:ilvl w:val="0"/>
              <w:numId w:val="24"/>
            </w:numPr>
            <w:tabs>
              <w:tab w:val="left" w:pos="465"/>
              <w:tab w:val="left" w:leader="dot" w:pos="9917"/>
            </w:tabs>
            <w:spacing w:before="101"/>
            <w:ind w:left="464" w:hanging="365"/>
          </w:pPr>
          <w:hyperlink w:anchor="_bookmark8" w:history="1">
            <w:r w:rsidR="001809D3">
              <w:t>INTRODUCCIÓN</w:t>
            </w:r>
            <w:r w:rsidR="001809D3">
              <w:tab/>
              <w:t>15</w:t>
            </w:r>
          </w:hyperlink>
        </w:p>
        <w:p w14:paraId="54BCC47F" w14:textId="77777777" w:rsidR="002027BE" w:rsidRDefault="004D234B">
          <w:pPr>
            <w:pStyle w:val="TDC2"/>
            <w:numPr>
              <w:ilvl w:val="0"/>
              <w:numId w:val="24"/>
            </w:numPr>
            <w:tabs>
              <w:tab w:val="left" w:pos="404"/>
              <w:tab w:val="left" w:leader="dot" w:pos="9917"/>
            </w:tabs>
            <w:spacing w:before="100"/>
            <w:ind w:left="100" w:right="278" w:firstLine="0"/>
            <w:jc w:val="both"/>
          </w:pPr>
          <w:hyperlink w:anchor="_bookmark9" w:history="1">
            <w:r w:rsidR="001809D3">
              <w:t>LOS DERECHOS A LA LIBERTAD SINDICAL, LA NEGOCIACIÓN COLECTIVA Y LA HUELGA, Y SU</w:t>
            </w:r>
          </w:hyperlink>
          <w:r w:rsidR="001809D3">
            <w:rPr>
              <w:spacing w:val="1"/>
            </w:rPr>
            <w:t xml:space="preserve"> </w:t>
          </w:r>
          <w:hyperlink w:anchor="_bookmark9" w:history="1">
            <w:r w:rsidR="001809D3">
              <w:t>RELACIÓN CON LOS DERECHOS A LA LIBERTAD DE EXPRESIÓN, DE REUNIÓN, LA LIBERTAD DE</w:t>
            </w:r>
          </w:hyperlink>
          <w:r w:rsidR="001809D3">
            <w:rPr>
              <w:spacing w:val="1"/>
            </w:rPr>
            <w:t xml:space="preserve"> </w:t>
          </w:r>
          <w:hyperlink w:anchor="_bookmark9" w:history="1">
            <w:r w:rsidR="001809D3">
              <w:t>ASOCIACIÓN, Y EL DERECHO AL TRABAJO Y A SUS CONDICIONES JUSTAS, EQUITATIVAS Y</w:t>
            </w:r>
          </w:hyperlink>
          <w:r w:rsidR="001809D3">
            <w:rPr>
              <w:spacing w:val="1"/>
            </w:rPr>
            <w:t xml:space="preserve"> </w:t>
          </w:r>
          <w:hyperlink w:anchor="_bookmark9" w:history="1">
            <w:r w:rsidR="001809D3">
              <w:t>SATISFACTORIAS</w:t>
            </w:r>
            <w:r w:rsidR="001809D3">
              <w:tab/>
              <w:t>17</w:t>
            </w:r>
          </w:hyperlink>
        </w:p>
        <w:p w14:paraId="68CB1812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</w:pPr>
          <w:hyperlink w:anchor="_bookmark10" w:history="1">
            <w:r w:rsidR="001809D3">
              <w:t>Consideraciones</w:t>
            </w:r>
            <w:r w:rsidR="001809D3">
              <w:tab/>
              <w:t>18</w:t>
            </w:r>
          </w:hyperlink>
        </w:p>
        <w:p w14:paraId="526765DF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  <w:spacing w:before="99"/>
          </w:pPr>
          <w:hyperlink w:anchor="_bookmark11" w:history="1">
            <w:r w:rsidR="001809D3">
              <w:t>El</w:t>
            </w:r>
            <w:r w:rsidR="001809D3">
              <w:rPr>
                <w:spacing w:val="-2"/>
              </w:rPr>
              <w:t xml:space="preserve"> </w:t>
            </w:r>
            <w:r w:rsidR="001809D3">
              <w:t>derecho</w:t>
            </w:r>
            <w:r w:rsidR="001809D3">
              <w:rPr>
                <w:spacing w:val="-2"/>
              </w:rPr>
              <w:t xml:space="preserve"> </w:t>
            </w:r>
            <w:r w:rsidR="001809D3">
              <w:t>a</w:t>
            </w:r>
            <w:r w:rsidR="001809D3">
              <w:rPr>
                <w:spacing w:val="-1"/>
              </w:rPr>
              <w:t xml:space="preserve"> </w:t>
            </w:r>
            <w:r w:rsidR="001809D3">
              <w:t>la</w:t>
            </w:r>
            <w:r w:rsidR="001809D3">
              <w:rPr>
                <w:spacing w:val="-1"/>
              </w:rPr>
              <w:t xml:space="preserve"> </w:t>
            </w:r>
            <w:r w:rsidR="001809D3">
              <w:t>libertad</w:t>
            </w:r>
            <w:r w:rsidR="001809D3">
              <w:rPr>
                <w:spacing w:val="-2"/>
              </w:rPr>
              <w:t xml:space="preserve"> </w:t>
            </w:r>
            <w:r w:rsidR="001809D3">
              <w:t>sindical</w:t>
            </w:r>
            <w:r w:rsidR="001809D3">
              <w:tab/>
              <w:t>21</w:t>
            </w:r>
          </w:hyperlink>
        </w:p>
        <w:p w14:paraId="63BBF519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  <w:spacing w:before="101"/>
          </w:pPr>
          <w:hyperlink w:anchor="_bookmark12" w:history="1">
            <w:r w:rsidR="001809D3">
              <w:t>El</w:t>
            </w:r>
            <w:r w:rsidR="001809D3">
              <w:rPr>
                <w:spacing w:val="-1"/>
              </w:rPr>
              <w:t xml:space="preserve"> </w:t>
            </w:r>
            <w:r w:rsidR="001809D3">
              <w:t>derecho</w:t>
            </w:r>
            <w:r w:rsidR="001809D3">
              <w:rPr>
                <w:spacing w:val="-1"/>
              </w:rPr>
              <w:t xml:space="preserve"> </w:t>
            </w:r>
            <w:r w:rsidR="001809D3">
              <w:t>a</w:t>
            </w:r>
            <w:r w:rsidR="001809D3">
              <w:rPr>
                <w:spacing w:val="-1"/>
              </w:rPr>
              <w:t xml:space="preserve"> </w:t>
            </w:r>
            <w:r w:rsidR="001809D3">
              <w:t>la negociación</w:t>
            </w:r>
            <w:r w:rsidR="001809D3">
              <w:rPr>
                <w:spacing w:val="-1"/>
              </w:rPr>
              <w:t xml:space="preserve"> </w:t>
            </w:r>
            <w:r w:rsidR="001809D3">
              <w:t>colectiva</w:t>
            </w:r>
            <w:r w:rsidR="001809D3">
              <w:tab/>
              <w:t>34</w:t>
            </w:r>
          </w:hyperlink>
        </w:p>
        <w:p w14:paraId="3CB6BF29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</w:pPr>
          <w:hyperlink w:anchor="_bookmark13" w:history="1">
            <w:r w:rsidR="001809D3">
              <w:t>El</w:t>
            </w:r>
            <w:r w:rsidR="001809D3">
              <w:rPr>
                <w:spacing w:val="-1"/>
              </w:rPr>
              <w:t xml:space="preserve"> </w:t>
            </w:r>
            <w:r w:rsidR="001809D3">
              <w:t>derecho</w:t>
            </w:r>
            <w:r w:rsidR="001809D3">
              <w:rPr>
                <w:spacing w:val="-1"/>
              </w:rPr>
              <w:t xml:space="preserve"> </w:t>
            </w:r>
            <w:r w:rsidR="001809D3">
              <w:t>de</w:t>
            </w:r>
            <w:r w:rsidR="001809D3">
              <w:rPr>
                <w:spacing w:val="-1"/>
              </w:rPr>
              <w:t xml:space="preserve"> </w:t>
            </w:r>
            <w:r w:rsidR="001809D3">
              <w:t>huelga</w:t>
            </w:r>
            <w:r w:rsidR="001809D3">
              <w:tab/>
              <w:t>37</w:t>
            </w:r>
          </w:hyperlink>
        </w:p>
        <w:p w14:paraId="49D06422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</w:pPr>
          <w:hyperlink w:anchor="_bookmark14" w:history="1">
            <w:r w:rsidR="001809D3">
              <w:t>Sobre</w:t>
            </w:r>
            <w:r w:rsidR="001809D3">
              <w:rPr>
                <w:spacing w:val="-2"/>
              </w:rPr>
              <w:t xml:space="preserve"> </w:t>
            </w:r>
            <w:r w:rsidR="001809D3">
              <w:t>las</w:t>
            </w:r>
            <w:r w:rsidR="001809D3">
              <w:rPr>
                <w:spacing w:val="-1"/>
              </w:rPr>
              <w:t xml:space="preserve"> </w:t>
            </w:r>
            <w:r w:rsidR="001809D3">
              <w:t>preguntas</w:t>
            </w:r>
            <w:r w:rsidR="001809D3">
              <w:rPr>
                <w:spacing w:val="-3"/>
              </w:rPr>
              <w:t xml:space="preserve"> </w:t>
            </w:r>
            <w:r w:rsidR="001809D3">
              <w:t>específicas de</w:t>
            </w:r>
            <w:r w:rsidR="001809D3">
              <w:rPr>
                <w:spacing w:val="-2"/>
              </w:rPr>
              <w:t xml:space="preserve"> </w:t>
            </w:r>
            <w:r w:rsidR="001809D3">
              <w:t>la</w:t>
            </w:r>
            <w:r w:rsidR="001809D3">
              <w:rPr>
                <w:spacing w:val="-1"/>
              </w:rPr>
              <w:t xml:space="preserve"> </w:t>
            </w:r>
            <w:r w:rsidR="001809D3">
              <w:t>Comisión</w:t>
            </w:r>
            <w:r w:rsidR="001809D3">
              <w:rPr>
                <w:spacing w:val="-1"/>
              </w:rPr>
              <w:t xml:space="preserve"> </w:t>
            </w:r>
            <w:r w:rsidR="001809D3">
              <w:t>Interamericana</w:t>
            </w:r>
            <w:r w:rsidR="001809D3">
              <w:tab/>
              <w:t>40</w:t>
            </w:r>
          </w:hyperlink>
        </w:p>
        <w:p w14:paraId="5A9E36D4" w14:textId="77777777" w:rsidR="002027BE" w:rsidRDefault="004D234B">
          <w:pPr>
            <w:pStyle w:val="TDC5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  <w:spacing w:before="100"/>
            <w:ind w:left="300" w:firstLine="0"/>
          </w:pPr>
          <w:hyperlink w:anchor="_bookmark15" w:history="1">
            <w:r w:rsidR="001809D3">
              <w:t>Relación entre la libertad de asociación, el derecho de reunión, la libertad de expresión, la</w:t>
            </w:r>
          </w:hyperlink>
          <w:r w:rsidR="001809D3">
            <w:rPr>
              <w:spacing w:val="1"/>
            </w:rPr>
            <w:t xml:space="preserve"> </w:t>
          </w:r>
          <w:hyperlink w:anchor="_bookmark15" w:history="1">
            <w:r w:rsidR="001809D3">
              <w:t>libertad sindical y la negociación colectiva y su consecuencia sobre los contenidos del derecho al</w:t>
            </w:r>
          </w:hyperlink>
          <w:r w:rsidR="001809D3">
            <w:rPr>
              <w:spacing w:val="1"/>
            </w:rPr>
            <w:t xml:space="preserve"> </w:t>
          </w:r>
          <w:hyperlink w:anchor="_bookmark15" w:history="1">
            <w:r w:rsidR="001809D3">
              <w:t>trabajo</w:t>
            </w:r>
            <w:r w:rsidR="001809D3">
              <w:rPr>
                <w:spacing w:val="-1"/>
              </w:rPr>
              <w:t xml:space="preserve"> </w:t>
            </w:r>
            <w:r w:rsidR="001809D3">
              <w:t>y a</w:t>
            </w:r>
            <w:r w:rsidR="001809D3">
              <w:rPr>
                <w:spacing w:val="-2"/>
              </w:rPr>
              <w:t xml:space="preserve"> </w:t>
            </w:r>
            <w:r w:rsidR="001809D3">
              <w:t>sus condiciones</w:t>
            </w:r>
            <w:r w:rsidR="001809D3">
              <w:rPr>
                <w:spacing w:val="-1"/>
              </w:rPr>
              <w:t xml:space="preserve"> </w:t>
            </w:r>
            <w:r w:rsidR="001809D3">
              <w:t>justas,</w:t>
            </w:r>
            <w:r w:rsidR="001809D3">
              <w:rPr>
                <w:spacing w:val="-1"/>
              </w:rPr>
              <w:t xml:space="preserve"> </w:t>
            </w:r>
            <w:r w:rsidR="001809D3">
              <w:t>equitativas</w:t>
            </w:r>
            <w:r w:rsidR="001809D3">
              <w:rPr>
                <w:spacing w:val="-1"/>
              </w:rPr>
              <w:t xml:space="preserve"> </w:t>
            </w:r>
            <w:r w:rsidR="001809D3">
              <w:t>y satisfactorias</w:t>
            </w:r>
            <w:r w:rsidR="001809D3">
              <w:tab/>
            </w:r>
            <w:r w:rsidR="001809D3">
              <w:rPr>
                <w:spacing w:val="-3"/>
              </w:rPr>
              <w:t>45</w:t>
            </w:r>
          </w:hyperlink>
        </w:p>
        <w:p w14:paraId="02AA51FD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79"/>
              <w:tab w:val="left" w:pos="980"/>
            </w:tabs>
            <w:rPr>
              <w:i/>
            </w:rPr>
          </w:pPr>
          <w:hyperlink w:anchor="_bookmark16" w:history="1">
            <w:r w:rsidR="001809D3">
              <w:t>Posibilidad</w:t>
            </w:r>
            <w:r w:rsidR="001809D3">
              <w:rPr>
                <w:spacing w:val="-1"/>
              </w:rPr>
              <w:t xml:space="preserve"> </w:t>
            </w:r>
            <w:r w:rsidR="001809D3">
              <w:t>de</w:t>
            </w:r>
            <w:r w:rsidR="001809D3">
              <w:rPr>
                <w:spacing w:val="-2"/>
              </w:rPr>
              <w:t xml:space="preserve"> </w:t>
            </w:r>
            <w:r w:rsidR="001809D3">
              <w:t>que</w:t>
            </w:r>
            <w:r w:rsidR="001809D3">
              <w:rPr>
                <w:spacing w:val="-2"/>
              </w:rPr>
              <w:t xml:space="preserve"> </w:t>
            </w:r>
            <w:r w:rsidR="001809D3">
              <w:t>las</w:t>
            </w:r>
            <w:r w:rsidR="001809D3">
              <w:rPr>
                <w:spacing w:val="-2"/>
              </w:rPr>
              <w:t xml:space="preserve"> </w:t>
            </w:r>
            <w:r w:rsidR="001809D3">
              <w:t>protecciones</w:t>
            </w:r>
            <w:r w:rsidR="001809D3">
              <w:rPr>
                <w:spacing w:val="-1"/>
              </w:rPr>
              <w:t xml:space="preserve"> </w:t>
            </w:r>
            <w:r w:rsidR="001809D3">
              <w:t>establecidas</w:t>
            </w:r>
            <w:r w:rsidR="001809D3">
              <w:rPr>
                <w:spacing w:val="-2"/>
              </w:rPr>
              <w:t xml:space="preserve"> </w:t>
            </w:r>
            <w:r w:rsidR="001809D3">
              <w:t>en</w:t>
            </w:r>
            <w:r w:rsidR="001809D3">
              <w:rPr>
                <w:spacing w:val="-1"/>
              </w:rPr>
              <w:t xml:space="preserve"> </w:t>
            </w:r>
            <w:r w:rsidR="001809D3">
              <w:t>la</w:t>
            </w:r>
            <w:r w:rsidR="001809D3">
              <w:rPr>
                <w:spacing w:val="-3"/>
              </w:rPr>
              <w:t xml:space="preserve"> </w:t>
            </w:r>
            <w:r w:rsidR="001809D3">
              <w:t>legislación</w:t>
            </w:r>
            <w:r w:rsidR="001809D3">
              <w:rPr>
                <w:spacing w:val="-2"/>
              </w:rPr>
              <w:t xml:space="preserve"> </w:t>
            </w:r>
            <w:r w:rsidR="001809D3">
              <w:t>sean</w:t>
            </w:r>
            <w:r w:rsidR="001809D3">
              <w:rPr>
                <w:spacing w:val="-1"/>
              </w:rPr>
              <w:t xml:space="preserve"> </w:t>
            </w:r>
            <w:r w:rsidR="001809D3">
              <w:t>derogadas</w:t>
            </w:r>
            <w:r w:rsidR="001809D3">
              <w:rPr>
                <w:spacing w:val="-2"/>
              </w:rPr>
              <w:t xml:space="preserve"> </w:t>
            </w:r>
            <w:r w:rsidR="001809D3">
              <w:rPr>
                <w:i/>
              </w:rPr>
              <w:t>in</w:t>
            </w:r>
            <w:r w:rsidR="001809D3">
              <w:rPr>
                <w:i/>
                <w:spacing w:val="-1"/>
              </w:rPr>
              <w:t xml:space="preserve"> </w:t>
            </w:r>
            <w:r w:rsidR="001809D3">
              <w:rPr>
                <w:i/>
              </w:rPr>
              <w:t>peius</w:t>
            </w:r>
          </w:hyperlink>
        </w:p>
        <w:p w14:paraId="5B180AC2" w14:textId="77777777" w:rsidR="002027BE" w:rsidRDefault="004D234B">
          <w:pPr>
            <w:pStyle w:val="TDC5"/>
            <w:tabs>
              <w:tab w:val="left" w:leader="dot" w:pos="9917"/>
            </w:tabs>
            <w:spacing w:before="1"/>
            <w:ind w:right="0"/>
          </w:pPr>
          <w:hyperlink w:anchor="_bookmark16" w:history="1">
            <w:r w:rsidR="001809D3">
              <w:t>por</w:t>
            </w:r>
            <w:r w:rsidR="001809D3">
              <w:rPr>
                <w:spacing w:val="-2"/>
              </w:rPr>
              <w:t xml:space="preserve"> </w:t>
            </w:r>
            <w:r w:rsidR="001809D3">
              <w:t>medio</w:t>
            </w:r>
            <w:r w:rsidR="001809D3">
              <w:rPr>
                <w:spacing w:val="-1"/>
              </w:rPr>
              <w:t xml:space="preserve"> </w:t>
            </w:r>
            <w:r w:rsidR="001809D3">
              <w:t>de la negociación colectiva</w:t>
            </w:r>
            <w:r w:rsidR="001809D3">
              <w:tab/>
              <w:t>54</w:t>
            </w:r>
          </w:hyperlink>
        </w:p>
        <w:p w14:paraId="4461A8FE" w14:textId="77777777" w:rsidR="002027BE" w:rsidRDefault="004D234B">
          <w:pPr>
            <w:pStyle w:val="TDC2"/>
            <w:numPr>
              <w:ilvl w:val="0"/>
              <w:numId w:val="24"/>
            </w:numPr>
            <w:tabs>
              <w:tab w:val="left" w:pos="520"/>
              <w:tab w:val="left" w:leader="dot" w:pos="9917"/>
            </w:tabs>
            <w:ind w:left="100" w:right="278" w:firstLine="0"/>
            <w:jc w:val="both"/>
          </w:pPr>
          <w:hyperlink w:anchor="_bookmark17" w:history="1">
            <w:r w:rsidR="001809D3">
              <w:t>EL DERECHO DE LAS MUJERES DE SER LIBRES DE TODA FORMA DE DISCRIMINACIÓN Y</w:t>
            </w:r>
          </w:hyperlink>
          <w:r w:rsidR="001809D3">
            <w:rPr>
              <w:spacing w:val="1"/>
            </w:rPr>
            <w:t xml:space="preserve"> </w:t>
          </w:r>
          <w:hyperlink w:anchor="_bookmark17" w:history="1">
            <w:r w:rsidR="001809D3">
              <w:t>VIOLENCIA EN EL EJERCICIO DE SUS DERECHOS A LA LIBERTAD SINDICAL, LA NEGOCIACIÓN</w:t>
            </w:r>
          </w:hyperlink>
          <w:r w:rsidR="001809D3">
            <w:rPr>
              <w:spacing w:val="1"/>
            </w:rPr>
            <w:t xml:space="preserve"> </w:t>
          </w:r>
          <w:hyperlink w:anchor="_bookmark17" w:history="1">
            <w:r w:rsidR="001809D3">
              <w:t>COLECTIVA</w:t>
            </w:r>
            <w:r w:rsidR="001809D3">
              <w:rPr>
                <w:spacing w:val="-5"/>
              </w:rPr>
              <w:t xml:space="preserve"> </w:t>
            </w:r>
            <w:r w:rsidR="001809D3">
              <w:t>Y</w:t>
            </w:r>
            <w:r w:rsidR="001809D3">
              <w:rPr>
                <w:spacing w:val="-2"/>
              </w:rPr>
              <w:t xml:space="preserve"> </w:t>
            </w:r>
            <w:r w:rsidR="001809D3">
              <w:t>LA</w:t>
            </w:r>
            <w:r w:rsidR="001809D3">
              <w:rPr>
                <w:spacing w:val="-3"/>
              </w:rPr>
              <w:t xml:space="preserve"> </w:t>
            </w:r>
            <w:r w:rsidR="001809D3">
              <w:t>HUELGA</w:t>
            </w:r>
            <w:r w:rsidR="001809D3">
              <w:tab/>
              <w:t>56</w:t>
            </w:r>
          </w:hyperlink>
        </w:p>
        <w:p w14:paraId="719CF40F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80"/>
              <w:tab w:val="left" w:leader="dot" w:pos="9917"/>
            </w:tabs>
            <w:jc w:val="both"/>
          </w:pPr>
          <w:hyperlink w:anchor="_bookmark18" w:history="1">
            <w:r w:rsidR="001809D3">
              <w:t>El</w:t>
            </w:r>
            <w:r w:rsidR="001809D3">
              <w:rPr>
                <w:spacing w:val="-2"/>
              </w:rPr>
              <w:t xml:space="preserve"> </w:t>
            </w:r>
            <w:r w:rsidR="001809D3">
              <w:t>derecho</w:t>
            </w:r>
            <w:r w:rsidR="001809D3">
              <w:rPr>
                <w:spacing w:val="-2"/>
              </w:rPr>
              <w:t xml:space="preserve"> </w:t>
            </w:r>
            <w:r w:rsidR="001809D3">
              <w:t>a</w:t>
            </w:r>
            <w:r w:rsidR="001809D3">
              <w:rPr>
                <w:spacing w:val="-1"/>
              </w:rPr>
              <w:t xml:space="preserve"> </w:t>
            </w:r>
            <w:r w:rsidR="001809D3">
              <w:t>la</w:t>
            </w:r>
            <w:r w:rsidR="001809D3">
              <w:rPr>
                <w:spacing w:val="-1"/>
              </w:rPr>
              <w:t xml:space="preserve"> </w:t>
            </w:r>
            <w:r w:rsidR="001809D3">
              <w:t>igualdad</w:t>
            </w:r>
            <w:r w:rsidR="001809D3">
              <w:rPr>
                <w:spacing w:val="-1"/>
              </w:rPr>
              <w:t xml:space="preserve"> </w:t>
            </w:r>
            <w:r w:rsidR="001809D3">
              <w:t>y</w:t>
            </w:r>
            <w:r w:rsidR="001809D3">
              <w:rPr>
                <w:spacing w:val="-1"/>
              </w:rPr>
              <w:t xml:space="preserve"> </w:t>
            </w:r>
            <w:r w:rsidR="001809D3">
              <w:t>no</w:t>
            </w:r>
            <w:r w:rsidR="001809D3">
              <w:rPr>
                <w:spacing w:val="-3"/>
              </w:rPr>
              <w:t xml:space="preserve"> </w:t>
            </w:r>
            <w:r w:rsidR="001809D3">
              <w:t>discriminación</w:t>
            </w:r>
            <w:r w:rsidR="001809D3">
              <w:tab/>
              <w:t>56</w:t>
            </w:r>
          </w:hyperlink>
        </w:p>
        <w:p w14:paraId="2D4BD0D9" w14:textId="77777777" w:rsidR="002027BE" w:rsidRDefault="004D234B">
          <w:pPr>
            <w:pStyle w:val="TDC5"/>
            <w:numPr>
              <w:ilvl w:val="1"/>
              <w:numId w:val="24"/>
            </w:numPr>
            <w:tabs>
              <w:tab w:val="left" w:pos="980"/>
              <w:tab w:val="left" w:leader="dot" w:pos="9917"/>
            </w:tabs>
            <w:spacing w:before="100"/>
            <w:ind w:left="300" w:firstLine="0"/>
            <w:jc w:val="both"/>
          </w:pPr>
          <w:hyperlink w:anchor="_bookmark19" w:history="1">
            <w:r w:rsidR="001809D3">
              <w:t>Aplicación del principio de igualdad y no discriminación para las mujeres en el ejercicio de</w:t>
            </w:r>
          </w:hyperlink>
          <w:r w:rsidR="001809D3">
            <w:rPr>
              <w:spacing w:val="1"/>
            </w:rPr>
            <w:t xml:space="preserve"> </w:t>
          </w:r>
          <w:hyperlink w:anchor="_bookmark19" w:history="1">
            <w:r w:rsidR="001809D3">
              <w:t>sus</w:t>
            </w:r>
            <w:r w:rsidR="001809D3">
              <w:rPr>
                <w:spacing w:val="-1"/>
              </w:rPr>
              <w:t xml:space="preserve"> </w:t>
            </w:r>
            <w:r w:rsidR="001809D3">
              <w:t>derechos</w:t>
            </w:r>
            <w:r w:rsidR="001809D3">
              <w:rPr>
                <w:spacing w:val="-1"/>
              </w:rPr>
              <w:t xml:space="preserve"> </w:t>
            </w:r>
            <w:r w:rsidR="001809D3">
              <w:t>sindicales</w:t>
            </w:r>
            <w:r w:rsidR="001809D3">
              <w:tab/>
            </w:r>
            <w:r w:rsidR="001809D3">
              <w:rPr>
                <w:spacing w:val="-3"/>
              </w:rPr>
              <w:t>59</w:t>
            </w:r>
          </w:hyperlink>
        </w:p>
        <w:p w14:paraId="5097CFCD" w14:textId="77777777" w:rsidR="002027BE" w:rsidRDefault="004D234B">
          <w:pPr>
            <w:pStyle w:val="TDC2"/>
            <w:numPr>
              <w:ilvl w:val="0"/>
              <w:numId w:val="24"/>
            </w:numPr>
            <w:tabs>
              <w:tab w:val="left" w:pos="612"/>
              <w:tab w:val="left" w:leader="dot" w:pos="9917"/>
            </w:tabs>
            <w:ind w:left="100" w:right="276" w:firstLine="0"/>
            <w:jc w:val="both"/>
          </w:pPr>
          <w:hyperlink w:anchor="_bookmark20" w:history="1">
            <w:r w:rsidR="001809D3">
              <w:t>LA AUTONOMÍA SINDICAL, LA PARTICIPACIÓN DE LAS MUJERES COMO INTEGRANTES Y</w:t>
            </w:r>
          </w:hyperlink>
          <w:r w:rsidR="001809D3">
            <w:rPr>
              <w:spacing w:val="1"/>
            </w:rPr>
            <w:t xml:space="preserve"> </w:t>
          </w:r>
          <w:hyperlink w:anchor="_bookmark20" w:history="1">
            <w:r w:rsidR="001809D3">
              <w:t>LIDERESAS</w:t>
            </w:r>
            <w:r w:rsidR="001809D3">
              <w:rPr>
                <w:spacing w:val="1"/>
              </w:rPr>
              <w:t xml:space="preserve"> </w:t>
            </w:r>
            <w:r w:rsidR="001809D3">
              <w:t>SINDICALES,</w:t>
            </w:r>
            <w:r w:rsidR="001809D3">
              <w:rPr>
                <w:spacing w:val="1"/>
              </w:rPr>
              <w:t xml:space="preserve"> </w:t>
            </w:r>
            <w:r w:rsidR="001809D3">
              <w:t>Y</w:t>
            </w:r>
            <w:r w:rsidR="001809D3">
              <w:rPr>
                <w:spacing w:val="1"/>
              </w:rPr>
              <w:t xml:space="preserve"> </w:t>
            </w:r>
            <w:r w:rsidR="001809D3">
              <w:t>LA</w:t>
            </w:r>
            <w:r w:rsidR="001809D3">
              <w:rPr>
                <w:spacing w:val="1"/>
              </w:rPr>
              <w:t xml:space="preserve"> </w:t>
            </w:r>
            <w:r w:rsidR="001809D3">
              <w:t>PARTICIPACIÓN</w:t>
            </w:r>
            <w:r w:rsidR="001809D3">
              <w:rPr>
                <w:spacing w:val="1"/>
              </w:rPr>
              <w:t xml:space="preserve"> </w:t>
            </w:r>
            <w:r w:rsidR="001809D3">
              <w:t>DE</w:t>
            </w:r>
            <w:r w:rsidR="001809D3">
              <w:rPr>
                <w:spacing w:val="1"/>
              </w:rPr>
              <w:t xml:space="preserve"> </w:t>
            </w:r>
            <w:r w:rsidR="001809D3">
              <w:t>LOS</w:t>
            </w:r>
            <w:r w:rsidR="001809D3">
              <w:rPr>
                <w:spacing w:val="1"/>
              </w:rPr>
              <w:t xml:space="preserve"> </w:t>
            </w:r>
            <w:r w:rsidR="001809D3">
              <w:t>SINDICATOS</w:t>
            </w:r>
            <w:r w:rsidR="001809D3">
              <w:rPr>
                <w:spacing w:val="1"/>
              </w:rPr>
              <w:t xml:space="preserve"> </w:t>
            </w:r>
            <w:r w:rsidR="001809D3">
              <w:t>EN</w:t>
            </w:r>
            <w:r w:rsidR="001809D3">
              <w:rPr>
                <w:spacing w:val="1"/>
              </w:rPr>
              <w:t xml:space="preserve"> </w:t>
            </w:r>
            <w:r w:rsidR="001809D3">
              <w:t>EL</w:t>
            </w:r>
            <w:r w:rsidR="001809D3">
              <w:rPr>
                <w:spacing w:val="1"/>
              </w:rPr>
              <w:t xml:space="preserve"> </w:t>
            </w:r>
            <w:r w:rsidR="001809D3">
              <w:t>DISEÑO,</w:t>
            </w:r>
          </w:hyperlink>
          <w:r w:rsidR="001809D3">
            <w:rPr>
              <w:spacing w:val="1"/>
            </w:rPr>
            <w:t xml:space="preserve"> </w:t>
          </w:r>
          <w:hyperlink w:anchor="_bookmark20" w:history="1">
            <w:r w:rsidR="001809D3">
              <w:t>CONSTRUCCIÓN Y EVALUACIÓN DE LAS NORMAS Y POLÍTICAS PÚBLICAS RELACIONADAS AL</w:t>
            </w:r>
          </w:hyperlink>
          <w:r w:rsidR="001809D3">
            <w:rPr>
              <w:spacing w:val="1"/>
            </w:rPr>
            <w:t xml:space="preserve"> </w:t>
          </w:r>
          <w:hyperlink w:anchor="_bookmark20" w:history="1">
            <w:r w:rsidR="001809D3">
              <w:t>TRABAJO</w:t>
            </w:r>
            <w:r w:rsidR="001809D3">
              <w:rPr>
                <w:spacing w:val="-17"/>
              </w:rPr>
              <w:t xml:space="preserve"> </w:t>
            </w:r>
            <w:r w:rsidR="001809D3">
              <w:t>EN</w:t>
            </w:r>
            <w:r w:rsidR="001809D3">
              <w:rPr>
                <w:spacing w:val="-16"/>
              </w:rPr>
              <w:t xml:space="preserve"> </w:t>
            </w:r>
            <w:r w:rsidR="001809D3">
              <w:t>CONTEXTOS</w:t>
            </w:r>
            <w:r w:rsidR="001809D3">
              <w:rPr>
                <w:spacing w:val="-16"/>
              </w:rPr>
              <w:t xml:space="preserve"> </w:t>
            </w:r>
            <w:r w:rsidR="001809D3">
              <w:t>DE</w:t>
            </w:r>
            <w:r w:rsidR="001809D3">
              <w:rPr>
                <w:spacing w:val="-16"/>
              </w:rPr>
              <w:t xml:space="preserve"> </w:t>
            </w:r>
            <w:r w:rsidR="001809D3">
              <w:t>CAMBIOS</w:t>
            </w:r>
            <w:r w:rsidR="001809D3">
              <w:rPr>
                <w:spacing w:val="-15"/>
              </w:rPr>
              <w:t xml:space="preserve"> </w:t>
            </w:r>
            <w:r w:rsidR="001809D3">
              <w:t>EN</w:t>
            </w:r>
            <w:r w:rsidR="001809D3">
              <w:rPr>
                <w:spacing w:val="-16"/>
              </w:rPr>
              <w:t xml:space="preserve"> </w:t>
            </w:r>
            <w:r w:rsidR="001809D3">
              <w:t>EL</w:t>
            </w:r>
            <w:r w:rsidR="001809D3">
              <w:rPr>
                <w:spacing w:val="-17"/>
              </w:rPr>
              <w:t xml:space="preserve"> </w:t>
            </w:r>
            <w:r w:rsidR="001809D3">
              <w:t>MERCADO</w:t>
            </w:r>
            <w:r w:rsidR="001809D3">
              <w:rPr>
                <w:spacing w:val="-16"/>
              </w:rPr>
              <w:t xml:space="preserve"> </w:t>
            </w:r>
            <w:r w:rsidR="001809D3">
              <w:t>DE</w:t>
            </w:r>
            <w:r w:rsidR="001809D3">
              <w:rPr>
                <w:spacing w:val="-15"/>
              </w:rPr>
              <w:t xml:space="preserve"> </w:t>
            </w:r>
            <w:r w:rsidR="001809D3">
              <w:t>TRABAJO</w:t>
            </w:r>
            <w:r w:rsidR="001809D3">
              <w:rPr>
                <w:spacing w:val="-16"/>
              </w:rPr>
              <w:t xml:space="preserve"> </w:t>
            </w:r>
            <w:r w:rsidR="001809D3">
              <w:t>MEDIANTE</w:t>
            </w:r>
            <w:r w:rsidR="001809D3">
              <w:rPr>
                <w:spacing w:val="-15"/>
              </w:rPr>
              <w:t xml:space="preserve"> </w:t>
            </w:r>
            <w:r w:rsidR="001809D3">
              <w:t>EL</w:t>
            </w:r>
            <w:r w:rsidR="001809D3">
              <w:rPr>
                <w:spacing w:val="-16"/>
              </w:rPr>
              <w:t xml:space="preserve"> </w:t>
            </w:r>
            <w:r w:rsidR="001809D3">
              <w:t>USO</w:t>
            </w:r>
            <w:r w:rsidR="001809D3">
              <w:rPr>
                <w:spacing w:val="-17"/>
              </w:rPr>
              <w:t xml:space="preserve"> </w:t>
            </w:r>
            <w:r w:rsidR="001809D3">
              <w:t>DE</w:t>
            </w:r>
            <w:r w:rsidR="001809D3">
              <w:rPr>
                <w:spacing w:val="-16"/>
              </w:rPr>
              <w:t xml:space="preserve"> </w:t>
            </w:r>
            <w:r w:rsidR="001809D3">
              <w:t>NUEVAS</w:t>
            </w:r>
          </w:hyperlink>
          <w:r w:rsidR="001809D3">
            <w:rPr>
              <w:spacing w:val="-68"/>
            </w:rPr>
            <w:t xml:space="preserve"> </w:t>
          </w:r>
          <w:hyperlink w:anchor="_bookmark20" w:history="1">
            <w:r w:rsidR="001809D3">
              <w:t>TECNOLOGÍAS</w:t>
            </w:r>
            <w:r w:rsidR="001809D3">
              <w:tab/>
              <w:t>69</w:t>
            </w:r>
          </w:hyperlink>
        </w:p>
        <w:p w14:paraId="6B0BC370" w14:textId="77777777" w:rsidR="002027BE" w:rsidRDefault="004D234B">
          <w:pPr>
            <w:pStyle w:val="TDC3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  <w:spacing w:before="101"/>
          </w:pPr>
          <w:hyperlink w:anchor="_bookmark21" w:history="1">
            <w:r w:rsidR="001809D3">
              <w:t>Autonomía</w:t>
            </w:r>
            <w:r w:rsidR="001809D3">
              <w:rPr>
                <w:spacing w:val="-4"/>
              </w:rPr>
              <w:t xml:space="preserve"> </w:t>
            </w:r>
            <w:r w:rsidR="001809D3">
              <w:t>sindical</w:t>
            </w:r>
            <w:r w:rsidR="001809D3">
              <w:rPr>
                <w:spacing w:val="-2"/>
              </w:rPr>
              <w:t xml:space="preserve"> </w:t>
            </w:r>
            <w:r w:rsidR="001809D3">
              <w:t>y participación</w:t>
            </w:r>
            <w:r w:rsidR="001809D3">
              <w:rPr>
                <w:spacing w:val="-1"/>
              </w:rPr>
              <w:t xml:space="preserve"> </w:t>
            </w:r>
            <w:r w:rsidR="001809D3">
              <w:t>de</w:t>
            </w:r>
            <w:r w:rsidR="001809D3">
              <w:rPr>
                <w:spacing w:val="-2"/>
              </w:rPr>
              <w:t xml:space="preserve"> </w:t>
            </w:r>
            <w:r w:rsidR="001809D3">
              <w:t>las mujeres</w:t>
            </w:r>
            <w:r w:rsidR="001809D3">
              <w:tab/>
              <w:t>70</w:t>
            </w:r>
          </w:hyperlink>
        </w:p>
        <w:p w14:paraId="3D5582F8" w14:textId="77777777" w:rsidR="002027BE" w:rsidRDefault="004D234B">
          <w:pPr>
            <w:pStyle w:val="TDC5"/>
            <w:numPr>
              <w:ilvl w:val="1"/>
              <w:numId w:val="24"/>
            </w:numPr>
            <w:tabs>
              <w:tab w:val="left" w:pos="979"/>
              <w:tab w:val="left" w:pos="980"/>
              <w:tab w:val="left" w:leader="dot" w:pos="9917"/>
            </w:tabs>
            <w:ind w:left="300" w:firstLine="0"/>
          </w:pPr>
          <w:hyperlink w:anchor="_bookmark22" w:history="1">
            <w:r w:rsidR="001809D3">
              <w:t>Participación sindical en los procesos de diseño, construcción y evaluación de políticas</w:t>
            </w:r>
          </w:hyperlink>
          <w:r w:rsidR="001809D3">
            <w:rPr>
              <w:spacing w:val="1"/>
            </w:rPr>
            <w:t xml:space="preserve"> </w:t>
          </w:r>
          <w:hyperlink w:anchor="_bookmark22" w:history="1">
            <w:r w:rsidR="001809D3">
              <w:t>públicas relacionadas con el trabajo en contextos de cambio en el mercado de trabajo mediante</w:t>
            </w:r>
          </w:hyperlink>
          <w:r w:rsidR="001809D3">
            <w:rPr>
              <w:spacing w:val="1"/>
            </w:rPr>
            <w:t xml:space="preserve"> </w:t>
          </w:r>
          <w:hyperlink w:anchor="_bookmark22" w:history="1">
            <w:r w:rsidR="001809D3">
              <w:t>nuevas</w:t>
            </w:r>
            <w:r w:rsidR="001809D3">
              <w:rPr>
                <w:spacing w:val="-4"/>
              </w:rPr>
              <w:t xml:space="preserve"> </w:t>
            </w:r>
            <w:r w:rsidR="001809D3">
              <w:t>tecnologías</w:t>
            </w:r>
            <w:r w:rsidR="001809D3">
              <w:tab/>
            </w:r>
            <w:r w:rsidR="001809D3">
              <w:rPr>
                <w:spacing w:val="-3"/>
              </w:rPr>
              <w:t>73</w:t>
            </w:r>
          </w:hyperlink>
        </w:p>
        <w:p w14:paraId="148E317F" w14:textId="77777777" w:rsidR="002027BE" w:rsidRDefault="004D234B">
          <w:pPr>
            <w:pStyle w:val="TDC2"/>
            <w:numPr>
              <w:ilvl w:val="0"/>
              <w:numId w:val="24"/>
            </w:numPr>
            <w:tabs>
              <w:tab w:val="left" w:pos="633"/>
              <w:tab w:val="left" w:leader="dot" w:pos="9917"/>
            </w:tabs>
            <w:spacing w:before="102"/>
            <w:ind w:left="632" w:hanging="533"/>
          </w:pPr>
          <w:hyperlink w:anchor="_bookmark23" w:history="1">
            <w:r w:rsidR="001809D3">
              <w:t>OPINIÓN</w:t>
            </w:r>
            <w:r w:rsidR="001809D3">
              <w:tab/>
              <w:t>77</w:t>
            </w:r>
          </w:hyperlink>
        </w:p>
      </w:sdtContent>
    </w:sdt>
    <w:p w14:paraId="2E0DA0F7" w14:textId="77777777" w:rsidR="002027BE" w:rsidRDefault="002027BE">
      <w:pPr>
        <w:sectPr w:rsidR="002027BE">
          <w:headerReference w:type="default" r:id="rId7"/>
          <w:pgSz w:w="12240" w:h="15840"/>
          <w:pgMar w:top="1340" w:right="800" w:bottom="280" w:left="980" w:header="708" w:footer="0" w:gutter="0"/>
          <w:pgNumType w:start="2"/>
          <w:cols w:space="720"/>
        </w:sectPr>
      </w:pPr>
    </w:p>
    <w:p w14:paraId="5BE4F6AD" w14:textId="77777777" w:rsidR="002027BE" w:rsidRDefault="001809D3">
      <w:pPr>
        <w:pStyle w:val="Ttulo1"/>
        <w:spacing w:before="90"/>
        <w:ind w:left="3254" w:right="3431" w:firstLine="1795"/>
        <w:jc w:val="left"/>
      </w:pPr>
      <w:bookmarkStart w:id="1" w:name="_bookmark0"/>
      <w:bookmarkEnd w:id="1"/>
      <w:r>
        <w:lastRenderedPageBreak/>
        <w:t>I.</w:t>
      </w:r>
      <w:r>
        <w:rPr>
          <w:spacing w:val="1"/>
        </w:rPr>
        <w:t xml:space="preserve"> </w:t>
      </w:r>
      <w:r>
        <w:t>PRESENTACIÓN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CONSULTA</w:t>
      </w:r>
    </w:p>
    <w:p w14:paraId="79D8279B" w14:textId="77777777" w:rsidR="002027BE" w:rsidRDefault="002027BE">
      <w:pPr>
        <w:pStyle w:val="Textoindependiente"/>
        <w:spacing w:before="11"/>
        <w:rPr>
          <w:b/>
          <w:sz w:val="19"/>
        </w:rPr>
      </w:pPr>
    </w:p>
    <w:p w14:paraId="7474609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El 31 de julio de 2019 la Comisión Interamericana de Derechos Humanos (en adelante “la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Comisión”), con fundamento en el artículo 64.1 de la Convención Americana sobre 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 y de conformidad con lo dispuesto en los artículos 70.1 y 70.2 del Reglamento, presentó</w:t>
      </w:r>
      <w:r>
        <w:rPr>
          <w:spacing w:val="1"/>
          <w:sz w:val="20"/>
        </w:rPr>
        <w:t xml:space="preserve"> </w:t>
      </w:r>
      <w:r>
        <w:rPr>
          <w:sz w:val="20"/>
        </w:rPr>
        <w:t>una solicitud de opinión consultiva sobre “el alcance de las obligaciones de los Estados, bajo el</w:t>
      </w:r>
      <w:r>
        <w:rPr>
          <w:spacing w:val="1"/>
          <w:sz w:val="20"/>
        </w:rPr>
        <w:t xml:space="preserve"> </w:t>
      </w:r>
      <w:r>
        <w:rPr>
          <w:sz w:val="20"/>
        </w:rPr>
        <w:t>sistema interamericano, sobre las garantías a la libertad sindical, su relación con otros derechos y</w:t>
      </w:r>
      <w:r>
        <w:rPr>
          <w:spacing w:val="1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1"/>
          <w:sz w:val="20"/>
        </w:rPr>
        <w:t xml:space="preserve"> </w:t>
      </w:r>
      <w:r>
        <w:rPr>
          <w:sz w:val="20"/>
        </w:rPr>
        <w:t>desde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perspectiva de</w:t>
      </w:r>
      <w:r>
        <w:rPr>
          <w:spacing w:val="-2"/>
          <w:sz w:val="20"/>
        </w:rPr>
        <w:t xml:space="preserve"> </w:t>
      </w:r>
      <w:r>
        <w:rPr>
          <w:sz w:val="20"/>
        </w:rPr>
        <w:t>género”</w:t>
      </w:r>
      <w:r>
        <w:rPr>
          <w:spacing w:val="-1"/>
          <w:sz w:val="20"/>
        </w:rPr>
        <w:t xml:space="preserve"> </w:t>
      </w:r>
      <w:r>
        <w:rPr>
          <w:sz w:val="20"/>
        </w:rPr>
        <w:t>(en</w:t>
      </w:r>
      <w:r>
        <w:rPr>
          <w:spacing w:val="-1"/>
          <w:sz w:val="20"/>
        </w:rPr>
        <w:t xml:space="preserve"> </w:t>
      </w:r>
      <w:r>
        <w:rPr>
          <w:sz w:val="20"/>
        </w:rPr>
        <w:t>adelante “la</w:t>
      </w:r>
      <w:r>
        <w:rPr>
          <w:spacing w:val="-1"/>
          <w:sz w:val="20"/>
        </w:rPr>
        <w:t xml:space="preserve"> </w:t>
      </w:r>
      <w:r>
        <w:rPr>
          <w:sz w:val="20"/>
        </w:rPr>
        <w:t>solicitud”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“la consulta”).</w:t>
      </w:r>
    </w:p>
    <w:p w14:paraId="2FA96CE0" w14:textId="77777777" w:rsidR="002027BE" w:rsidRDefault="002027BE">
      <w:pPr>
        <w:pStyle w:val="Textoindependiente"/>
        <w:spacing w:before="1"/>
      </w:pPr>
    </w:p>
    <w:p w14:paraId="11C28AE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left="820" w:right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Comisión</w:t>
      </w:r>
      <w:r>
        <w:rPr>
          <w:spacing w:val="-10"/>
          <w:sz w:val="20"/>
        </w:rPr>
        <w:t xml:space="preserve"> </w:t>
      </w:r>
      <w:r>
        <w:rPr>
          <w:sz w:val="20"/>
        </w:rPr>
        <w:t>expuso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consideraciones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originaron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consulta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términos</w:t>
      </w:r>
      <w:r>
        <w:rPr>
          <w:spacing w:val="-13"/>
          <w:sz w:val="20"/>
        </w:rPr>
        <w:t xml:space="preserve"> </w:t>
      </w:r>
      <w:r>
        <w:rPr>
          <w:sz w:val="20"/>
        </w:rPr>
        <w:t>siguientes:</w:t>
      </w:r>
    </w:p>
    <w:p w14:paraId="6F572B89" w14:textId="77777777" w:rsidR="002027BE" w:rsidRDefault="002027BE">
      <w:pPr>
        <w:pStyle w:val="Textoindependiente"/>
        <w:spacing w:before="1"/>
      </w:pPr>
    </w:p>
    <w:p w14:paraId="7E2E1762" w14:textId="77777777" w:rsidR="002027BE" w:rsidRDefault="001809D3">
      <w:pPr>
        <w:ind w:left="820" w:right="717"/>
        <w:jc w:val="both"/>
        <w:rPr>
          <w:sz w:val="18"/>
        </w:rPr>
      </w:pPr>
      <w:r>
        <w:rPr>
          <w:sz w:val="18"/>
        </w:rPr>
        <w:t>La</w:t>
      </w:r>
      <w:r>
        <w:rPr>
          <w:spacing w:val="-10"/>
          <w:sz w:val="18"/>
        </w:rPr>
        <w:t xml:space="preserve"> </w:t>
      </w:r>
      <w:r>
        <w:rPr>
          <w:sz w:val="18"/>
        </w:rPr>
        <w:t>libertad</w:t>
      </w:r>
      <w:r>
        <w:rPr>
          <w:spacing w:val="-10"/>
          <w:sz w:val="18"/>
        </w:rPr>
        <w:t xml:space="preserve"> </w:t>
      </w:r>
      <w:r>
        <w:rPr>
          <w:sz w:val="18"/>
        </w:rPr>
        <w:t>sindical</w:t>
      </w:r>
      <w:r>
        <w:rPr>
          <w:spacing w:val="-8"/>
          <w:sz w:val="18"/>
        </w:rPr>
        <w:t xml:space="preserve"> </w:t>
      </w:r>
      <w:r>
        <w:rPr>
          <w:sz w:val="18"/>
        </w:rPr>
        <w:t>y</w:t>
      </w:r>
      <w:r>
        <w:rPr>
          <w:spacing w:val="-11"/>
          <w:sz w:val="18"/>
        </w:rPr>
        <w:t xml:space="preserve"> </w:t>
      </w:r>
      <w:r>
        <w:rPr>
          <w:sz w:val="18"/>
        </w:rPr>
        <w:t>la</w:t>
      </w:r>
      <w:r>
        <w:rPr>
          <w:spacing w:val="-10"/>
          <w:sz w:val="18"/>
        </w:rPr>
        <w:t xml:space="preserve"> </w:t>
      </w:r>
      <w:r>
        <w:rPr>
          <w:sz w:val="18"/>
        </w:rPr>
        <w:t>libertad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asociación</w:t>
      </w:r>
      <w:r>
        <w:rPr>
          <w:spacing w:val="-9"/>
          <w:sz w:val="18"/>
        </w:rPr>
        <w:t xml:space="preserve"> </w:t>
      </w:r>
      <w:r>
        <w:rPr>
          <w:sz w:val="18"/>
        </w:rPr>
        <w:t>son</w:t>
      </w:r>
      <w:r>
        <w:rPr>
          <w:spacing w:val="-9"/>
          <w:sz w:val="18"/>
        </w:rPr>
        <w:t xml:space="preserve"> </w:t>
      </w:r>
      <w:r>
        <w:rPr>
          <w:sz w:val="18"/>
        </w:rPr>
        <w:t>derechos</w:t>
      </w:r>
      <w:r>
        <w:rPr>
          <w:spacing w:val="-10"/>
          <w:sz w:val="18"/>
        </w:rPr>
        <w:t xml:space="preserve"> </w:t>
      </w:r>
      <w:r>
        <w:rPr>
          <w:sz w:val="18"/>
        </w:rPr>
        <w:t>humanos</w:t>
      </w:r>
      <w:r>
        <w:rPr>
          <w:spacing w:val="-10"/>
          <w:sz w:val="18"/>
        </w:rPr>
        <w:t xml:space="preserve"> </w:t>
      </w:r>
      <w:r>
        <w:rPr>
          <w:sz w:val="18"/>
        </w:rPr>
        <w:t>fundamentales</w:t>
      </w:r>
      <w:r>
        <w:rPr>
          <w:spacing w:val="-9"/>
          <w:sz w:val="18"/>
        </w:rPr>
        <w:t xml:space="preserve"> </w:t>
      </w:r>
      <w:r>
        <w:rPr>
          <w:sz w:val="18"/>
        </w:rPr>
        <w:t>que,</w:t>
      </w:r>
      <w:r>
        <w:rPr>
          <w:spacing w:val="-9"/>
          <w:sz w:val="18"/>
        </w:rPr>
        <w:t xml:space="preserve"> </w:t>
      </w:r>
      <w:r>
        <w:rPr>
          <w:sz w:val="18"/>
        </w:rPr>
        <w:t>junto</w:t>
      </w:r>
      <w:r>
        <w:rPr>
          <w:spacing w:val="-9"/>
          <w:sz w:val="18"/>
        </w:rPr>
        <w:t xml:space="preserve"> </w:t>
      </w:r>
      <w:r>
        <w:rPr>
          <w:sz w:val="18"/>
        </w:rPr>
        <w:t>con</w:t>
      </w:r>
      <w:r>
        <w:rPr>
          <w:spacing w:val="-61"/>
          <w:sz w:val="18"/>
        </w:rPr>
        <w:t xml:space="preserve"> </w:t>
      </w:r>
      <w:r>
        <w:rPr>
          <w:sz w:val="18"/>
        </w:rPr>
        <w:t>el derecho de negociación colectiva, reunión y huelga forman el núcleo básico para proteger y</w:t>
      </w:r>
      <w:r>
        <w:rPr>
          <w:spacing w:val="1"/>
          <w:sz w:val="18"/>
        </w:rPr>
        <w:t xml:space="preserve"> </w:t>
      </w:r>
      <w:r>
        <w:rPr>
          <w:sz w:val="18"/>
        </w:rPr>
        <w:t>promover el derecho al trabajo y a sus condiciones justas y satisfactorias […]. [E]l desarrollo del</w:t>
      </w:r>
      <w:r>
        <w:rPr>
          <w:spacing w:val="1"/>
          <w:sz w:val="18"/>
        </w:rPr>
        <w:t xml:space="preserve"> </w:t>
      </w:r>
      <w:r>
        <w:rPr>
          <w:sz w:val="18"/>
        </w:rPr>
        <w:t>contenido</w:t>
      </w:r>
      <w:r>
        <w:rPr>
          <w:spacing w:val="-3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derecho</w:t>
      </w:r>
      <w:r>
        <w:rPr>
          <w:spacing w:val="-2"/>
          <w:sz w:val="18"/>
        </w:rPr>
        <w:t xml:space="preserve"> </w:t>
      </w:r>
      <w:r>
        <w:rPr>
          <w:sz w:val="18"/>
        </w:rPr>
        <w:t>al</w:t>
      </w:r>
      <w:r>
        <w:rPr>
          <w:spacing w:val="-1"/>
          <w:sz w:val="18"/>
        </w:rPr>
        <w:t xml:space="preserve"> </w:t>
      </w:r>
      <w:r>
        <w:rPr>
          <w:sz w:val="18"/>
        </w:rPr>
        <w:t>trabajo</w:t>
      </w:r>
      <w:r>
        <w:rPr>
          <w:spacing w:val="-2"/>
          <w:sz w:val="18"/>
        </w:rPr>
        <w:t xml:space="preserve"> </w:t>
      </w:r>
      <w:r>
        <w:rPr>
          <w:sz w:val="18"/>
        </w:rPr>
        <w:t>es</w:t>
      </w:r>
      <w:r>
        <w:rPr>
          <w:spacing w:val="-3"/>
          <w:sz w:val="18"/>
        </w:rPr>
        <w:t xml:space="preserve"> </w:t>
      </w:r>
      <w:r>
        <w:rPr>
          <w:sz w:val="18"/>
        </w:rPr>
        <w:t>clave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fortalecer</w:t>
      </w:r>
      <w:r>
        <w:rPr>
          <w:spacing w:val="-3"/>
          <w:sz w:val="18"/>
        </w:rPr>
        <w:t xml:space="preserve"> </w:t>
      </w:r>
      <w:r>
        <w:rPr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z w:val="18"/>
        </w:rPr>
        <w:t>sistemas</w:t>
      </w:r>
      <w:r>
        <w:rPr>
          <w:spacing w:val="-3"/>
          <w:sz w:val="18"/>
        </w:rPr>
        <w:t xml:space="preserve"> </w:t>
      </w:r>
      <w:r>
        <w:rPr>
          <w:sz w:val="18"/>
        </w:rPr>
        <w:t>económicos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sociales</w:t>
      </w:r>
      <w:r>
        <w:rPr>
          <w:spacing w:val="-3"/>
          <w:sz w:val="18"/>
        </w:rPr>
        <w:t xml:space="preserve"> </w:t>
      </w:r>
      <w:r>
        <w:rPr>
          <w:sz w:val="18"/>
        </w:rPr>
        <w:t>desde</w:t>
      </w:r>
      <w:r>
        <w:rPr>
          <w:spacing w:val="-61"/>
          <w:sz w:val="18"/>
        </w:rPr>
        <w:t xml:space="preserve"> </w:t>
      </w:r>
      <w:r>
        <w:rPr>
          <w:sz w:val="18"/>
        </w:rPr>
        <w:t>un enfoque de derechos, en particular tienen importancia vital para la garantía y [el] disfrute de</w:t>
      </w:r>
      <w:r>
        <w:rPr>
          <w:spacing w:val="1"/>
          <w:sz w:val="18"/>
        </w:rPr>
        <w:t xml:space="preserve"> </w:t>
      </w:r>
      <w:r>
        <w:rPr>
          <w:sz w:val="18"/>
        </w:rPr>
        <w:t>otros derechos humanos y el desarrollo autónomo de la persona. Esto incluye la existencia de un</w:t>
      </w:r>
      <w:r>
        <w:rPr>
          <w:spacing w:val="1"/>
          <w:sz w:val="18"/>
        </w:rPr>
        <w:t xml:space="preserve"> </w:t>
      </w:r>
      <w:r>
        <w:rPr>
          <w:sz w:val="18"/>
        </w:rPr>
        <w:t>sistema que garantice a cada trabajador o trabajadora acceso a empleo digno y a no ser privado</w:t>
      </w:r>
      <w:r>
        <w:rPr>
          <w:spacing w:val="1"/>
          <w:sz w:val="18"/>
        </w:rPr>
        <w:t xml:space="preserve"> </w:t>
      </w:r>
      <w:r>
        <w:rPr>
          <w:sz w:val="18"/>
        </w:rPr>
        <w:t>injustamente de este. La Corte […] se ha referido al contenido del derecho al trabajo como un</w:t>
      </w:r>
      <w:r>
        <w:rPr>
          <w:spacing w:val="1"/>
          <w:sz w:val="18"/>
        </w:rPr>
        <w:t xml:space="preserve"> </w:t>
      </w:r>
      <w:r>
        <w:rPr>
          <w:sz w:val="18"/>
        </w:rPr>
        <w:t>derecho protegido por el artículo 26 de la Convención Americana respecto del cual los Estados</w:t>
      </w:r>
      <w:r>
        <w:rPr>
          <w:spacing w:val="1"/>
          <w:sz w:val="18"/>
        </w:rPr>
        <w:t xml:space="preserve"> </w:t>
      </w:r>
      <w:r>
        <w:rPr>
          <w:sz w:val="18"/>
        </w:rPr>
        <w:t>tienen</w:t>
      </w:r>
      <w:r>
        <w:rPr>
          <w:spacing w:val="-1"/>
          <w:sz w:val="18"/>
        </w:rPr>
        <w:t xml:space="preserve"> </w:t>
      </w:r>
      <w:r>
        <w:rPr>
          <w:sz w:val="18"/>
        </w:rPr>
        <w:t>obligaciones</w:t>
      </w:r>
      <w:r>
        <w:rPr>
          <w:spacing w:val="-1"/>
          <w:sz w:val="18"/>
        </w:rPr>
        <w:t xml:space="preserve"> </w:t>
      </w:r>
      <w:r>
        <w:rPr>
          <w:sz w:val="18"/>
        </w:rPr>
        <w:t>específicas.</w:t>
      </w:r>
    </w:p>
    <w:p w14:paraId="49440B1A" w14:textId="77777777" w:rsidR="002027BE" w:rsidRDefault="002027BE">
      <w:pPr>
        <w:pStyle w:val="Textoindependiente"/>
        <w:spacing w:before="11"/>
        <w:rPr>
          <w:sz w:val="17"/>
        </w:rPr>
      </w:pPr>
    </w:p>
    <w:p w14:paraId="526AD211" w14:textId="77777777" w:rsidR="002027BE" w:rsidRDefault="001809D3">
      <w:pPr>
        <w:spacing w:before="1"/>
        <w:ind w:left="820" w:right="717"/>
        <w:jc w:val="both"/>
        <w:rPr>
          <w:sz w:val="18"/>
        </w:rPr>
      </w:pPr>
      <w:r>
        <w:rPr>
          <w:sz w:val="18"/>
        </w:rPr>
        <w:t>[…] En octubre de 2018, la [Comisión] recibió información sobre restricciones al ejercicio de la</w:t>
      </w:r>
      <w:r>
        <w:rPr>
          <w:spacing w:val="1"/>
          <w:sz w:val="18"/>
        </w:rPr>
        <w:t xml:space="preserve"> </w:t>
      </w:r>
      <w:r>
        <w:rPr>
          <w:sz w:val="18"/>
        </w:rPr>
        <w:t>libertad sindical, [el] derecho de manifestación y [el] derecho de huelga y la criminalización de la</w:t>
      </w:r>
      <w:r>
        <w:rPr>
          <w:spacing w:val="1"/>
          <w:sz w:val="18"/>
        </w:rPr>
        <w:t xml:space="preserve"> </w:t>
      </w:r>
      <w:r>
        <w:rPr>
          <w:sz w:val="18"/>
        </w:rPr>
        <w:t>protesta en el continente americano, con enfoque en Brasil, Colombia, Chile, Honduras, Argentina</w:t>
      </w:r>
      <w:r>
        <w:rPr>
          <w:spacing w:val="-61"/>
          <w:sz w:val="18"/>
        </w:rPr>
        <w:t xml:space="preserve"> </w:t>
      </w:r>
      <w:r>
        <w:rPr>
          <w:sz w:val="18"/>
        </w:rPr>
        <w:t>y Costa Rica. Por su parte, en el índice global de derechos colectivos de los trabajadores y</w:t>
      </w:r>
      <w:r>
        <w:rPr>
          <w:spacing w:val="1"/>
          <w:sz w:val="18"/>
        </w:rPr>
        <w:t xml:space="preserve"> </w:t>
      </w:r>
      <w:r>
        <w:rPr>
          <w:sz w:val="18"/>
        </w:rPr>
        <w:t>trabajadoras publicado por la Confederación Sindical Internacional se registra a 5 países del</w:t>
      </w:r>
      <w:r>
        <w:rPr>
          <w:spacing w:val="1"/>
          <w:sz w:val="18"/>
        </w:rPr>
        <w:t xml:space="preserve"> </w:t>
      </w:r>
      <w:r>
        <w:rPr>
          <w:sz w:val="18"/>
        </w:rPr>
        <w:t>continente como lugares donde no se garantizarían tales derechos; eso significa que, si bien la</w:t>
      </w:r>
      <w:r>
        <w:rPr>
          <w:spacing w:val="1"/>
          <w:sz w:val="18"/>
        </w:rPr>
        <w:t xml:space="preserve"> </w:t>
      </w:r>
      <w:r>
        <w:rPr>
          <w:sz w:val="18"/>
        </w:rPr>
        <w:t>legislación puede enumerar ciertos derechos, los trabajadores carecen efectivamente de acceso a</w:t>
      </w:r>
      <w:r>
        <w:rPr>
          <w:spacing w:val="1"/>
          <w:sz w:val="18"/>
        </w:rPr>
        <w:t xml:space="preserve"> </w:t>
      </w:r>
      <w:r>
        <w:rPr>
          <w:sz w:val="18"/>
        </w:rPr>
        <w:t>ellos y están por tanto expuestos a regímenes de abuso y a unas prácticas laborales injustas.</w:t>
      </w:r>
      <w:r>
        <w:rPr>
          <w:spacing w:val="1"/>
          <w:sz w:val="18"/>
        </w:rPr>
        <w:t xml:space="preserve"> </w:t>
      </w:r>
      <w:r>
        <w:rPr>
          <w:sz w:val="18"/>
        </w:rPr>
        <w:t>[Asimismo], se registran 8 países del continente donde se violarían sistemáticamente tales</w:t>
      </w:r>
      <w:r>
        <w:rPr>
          <w:spacing w:val="1"/>
          <w:sz w:val="18"/>
        </w:rPr>
        <w:t xml:space="preserve"> </w:t>
      </w:r>
      <w:r>
        <w:rPr>
          <w:sz w:val="18"/>
        </w:rPr>
        <w:t>derechos, lo que implica acallar[los] y poner[los] en riesgo […]. Ese escenario se torna más</w:t>
      </w:r>
      <w:r>
        <w:rPr>
          <w:spacing w:val="1"/>
          <w:sz w:val="18"/>
        </w:rPr>
        <w:t xml:space="preserve"> </w:t>
      </w:r>
      <w:r>
        <w:rPr>
          <w:sz w:val="18"/>
        </w:rPr>
        <w:t>complejo con la expansión de nuevas tecnologías y la incertidumbre sobre sus impactos en el</w:t>
      </w:r>
      <w:r>
        <w:rPr>
          <w:spacing w:val="1"/>
          <w:sz w:val="18"/>
        </w:rPr>
        <w:t xml:space="preserve"> </w:t>
      </w:r>
      <w:r>
        <w:rPr>
          <w:sz w:val="18"/>
        </w:rPr>
        <w:t>mercado</w:t>
      </w:r>
      <w:r>
        <w:rPr>
          <w:spacing w:val="-1"/>
          <w:sz w:val="18"/>
        </w:rPr>
        <w:t xml:space="preserve"> </w:t>
      </w:r>
      <w:r>
        <w:rPr>
          <w:sz w:val="18"/>
        </w:rPr>
        <w:t>de trabajo latinoamericano.</w:t>
      </w:r>
    </w:p>
    <w:p w14:paraId="6709A60C" w14:textId="77777777" w:rsidR="002027BE" w:rsidRDefault="002027BE">
      <w:pPr>
        <w:pStyle w:val="Textoindependiente"/>
        <w:rPr>
          <w:sz w:val="18"/>
        </w:rPr>
      </w:pPr>
    </w:p>
    <w:p w14:paraId="78340C52" w14:textId="77777777" w:rsidR="002027BE" w:rsidRDefault="001809D3">
      <w:pPr>
        <w:ind w:left="820" w:right="717"/>
        <w:jc w:val="both"/>
        <w:rPr>
          <w:sz w:val="18"/>
        </w:rPr>
      </w:pPr>
      <w:r>
        <w:rPr>
          <w:sz w:val="18"/>
        </w:rPr>
        <w:t>Desde</w:t>
      </w:r>
      <w:r>
        <w:rPr>
          <w:spacing w:val="1"/>
          <w:sz w:val="18"/>
        </w:rPr>
        <w:t xml:space="preserve"> </w:t>
      </w:r>
      <w:r>
        <w:rPr>
          <w:sz w:val="18"/>
        </w:rPr>
        <w:t>una</w:t>
      </w:r>
      <w:r>
        <w:rPr>
          <w:spacing w:val="1"/>
          <w:sz w:val="18"/>
        </w:rPr>
        <w:t xml:space="preserve"> </w:t>
      </w:r>
      <w:r>
        <w:rPr>
          <w:sz w:val="18"/>
        </w:rPr>
        <w:t>perspectiva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igualdad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género,</w:t>
      </w:r>
      <w:r>
        <w:rPr>
          <w:spacing w:val="1"/>
          <w:sz w:val="18"/>
        </w:rPr>
        <w:t xml:space="preserve"> </w:t>
      </w:r>
      <w:r>
        <w:rPr>
          <w:sz w:val="18"/>
        </w:rPr>
        <w:t>debe</w:t>
      </w:r>
      <w:r>
        <w:rPr>
          <w:spacing w:val="1"/>
          <w:sz w:val="18"/>
        </w:rPr>
        <w:t xml:space="preserve"> </w:t>
      </w:r>
      <w:r>
        <w:rPr>
          <w:sz w:val="18"/>
        </w:rPr>
        <w:t>tomarse</w:t>
      </w:r>
      <w:r>
        <w:rPr>
          <w:spacing w:val="1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cuenta</w:t>
      </w:r>
      <w:r>
        <w:rPr>
          <w:spacing w:val="1"/>
          <w:sz w:val="18"/>
        </w:rPr>
        <w:t xml:space="preserve"> </w:t>
      </w:r>
      <w:r>
        <w:rPr>
          <w:sz w:val="18"/>
        </w:rPr>
        <w:t>que,</w:t>
      </w:r>
      <w:r>
        <w:rPr>
          <w:spacing w:val="1"/>
          <w:sz w:val="18"/>
        </w:rPr>
        <w:t xml:space="preserve"> </w:t>
      </w:r>
      <w:r>
        <w:rPr>
          <w:sz w:val="18"/>
        </w:rPr>
        <w:t>las</w:t>
      </w:r>
      <w:r>
        <w:rPr>
          <w:spacing w:val="1"/>
          <w:sz w:val="18"/>
        </w:rPr>
        <w:t xml:space="preserve"> </w:t>
      </w:r>
      <w:r>
        <w:rPr>
          <w:sz w:val="18"/>
        </w:rPr>
        <w:t>mujeres</w:t>
      </w:r>
      <w:r>
        <w:rPr>
          <w:spacing w:val="-61"/>
          <w:sz w:val="18"/>
        </w:rPr>
        <w:t xml:space="preserve"> </w:t>
      </w:r>
      <w:r>
        <w:rPr>
          <w:sz w:val="18"/>
        </w:rPr>
        <w:t>constituyen aproximadamente el 51% de la población total y solo acceden al 38% de la masa de</w:t>
      </w:r>
      <w:r>
        <w:rPr>
          <w:spacing w:val="1"/>
          <w:sz w:val="18"/>
        </w:rPr>
        <w:t xml:space="preserve"> </w:t>
      </w:r>
      <w:r>
        <w:rPr>
          <w:sz w:val="18"/>
        </w:rPr>
        <w:t>ingresos monetarios que generan y perciben las personas, correspondiendo el otro 62% a los</w:t>
      </w:r>
      <w:r>
        <w:rPr>
          <w:spacing w:val="1"/>
          <w:sz w:val="18"/>
        </w:rPr>
        <w:t xml:space="preserve"> </w:t>
      </w:r>
      <w:r>
        <w:rPr>
          <w:sz w:val="18"/>
        </w:rPr>
        <w:t>hombres. La [Comisión sostuvo] que las mujeres sufren distintas formas de discriminación tanto</w:t>
      </w:r>
      <w:r>
        <w:rPr>
          <w:spacing w:val="1"/>
          <w:sz w:val="18"/>
        </w:rPr>
        <w:t xml:space="preserve"> </w:t>
      </w:r>
      <w:r>
        <w:rPr>
          <w:sz w:val="18"/>
        </w:rPr>
        <w:t>en la ley como en la práctica con respecto al acceso y control de recursos económicos; la</w:t>
      </w:r>
      <w:r>
        <w:rPr>
          <w:spacing w:val="1"/>
          <w:sz w:val="18"/>
        </w:rPr>
        <w:t xml:space="preserve"> </w:t>
      </w:r>
      <w:r>
        <w:rPr>
          <w:sz w:val="18"/>
        </w:rPr>
        <w:t>distribución y el control de estos recursos al interior de la familia y fuera del hogar; y continúan</w:t>
      </w:r>
      <w:r>
        <w:rPr>
          <w:spacing w:val="1"/>
          <w:sz w:val="18"/>
        </w:rPr>
        <w:t xml:space="preserve"> </w:t>
      </w:r>
      <w:r>
        <w:rPr>
          <w:sz w:val="18"/>
        </w:rPr>
        <w:t>enfrentando</w:t>
      </w:r>
      <w:r>
        <w:rPr>
          <w:spacing w:val="-5"/>
          <w:sz w:val="18"/>
        </w:rPr>
        <w:t xml:space="preserve"> </w:t>
      </w:r>
      <w:r>
        <w:rPr>
          <w:sz w:val="18"/>
        </w:rPr>
        <w:t>obstáculos</w:t>
      </w:r>
      <w:r>
        <w:rPr>
          <w:spacing w:val="-6"/>
          <w:sz w:val="18"/>
        </w:rPr>
        <w:t xml:space="preserve"> </w:t>
      </w:r>
      <w:r>
        <w:rPr>
          <w:sz w:val="18"/>
        </w:rPr>
        <w:t>para</w:t>
      </w:r>
      <w:r>
        <w:rPr>
          <w:spacing w:val="-6"/>
          <w:sz w:val="18"/>
        </w:rPr>
        <w:t xml:space="preserve"> </w:t>
      </w:r>
      <w:r>
        <w:rPr>
          <w:sz w:val="18"/>
        </w:rPr>
        <w:t>adquirir</w:t>
      </w:r>
      <w:r>
        <w:rPr>
          <w:spacing w:val="-7"/>
          <w:sz w:val="18"/>
        </w:rPr>
        <w:t xml:space="preserve"> </w:t>
      </w:r>
      <w:r>
        <w:rPr>
          <w:sz w:val="18"/>
        </w:rPr>
        <w:t>los</w:t>
      </w:r>
      <w:r>
        <w:rPr>
          <w:spacing w:val="-7"/>
          <w:sz w:val="18"/>
        </w:rPr>
        <w:t xml:space="preserve"> </w:t>
      </w:r>
      <w:r>
        <w:rPr>
          <w:sz w:val="18"/>
        </w:rPr>
        <w:t>medios</w:t>
      </w:r>
      <w:r>
        <w:rPr>
          <w:spacing w:val="-6"/>
          <w:sz w:val="18"/>
        </w:rPr>
        <w:t xml:space="preserve"> </w:t>
      </w:r>
      <w:r>
        <w:rPr>
          <w:sz w:val="18"/>
        </w:rPr>
        <w:t>para</w:t>
      </w:r>
      <w:r>
        <w:rPr>
          <w:spacing w:val="-6"/>
          <w:sz w:val="18"/>
        </w:rPr>
        <w:t xml:space="preserve"> </w:t>
      </w:r>
      <w:r>
        <w:rPr>
          <w:sz w:val="18"/>
        </w:rPr>
        <w:t>obtener</w:t>
      </w:r>
      <w:r>
        <w:rPr>
          <w:spacing w:val="-6"/>
          <w:sz w:val="18"/>
        </w:rPr>
        <w:t xml:space="preserve"> </w:t>
      </w:r>
      <w:r>
        <w:rPr>
          <w:sz w:val="18"/>
        </w:rPr>
        <w:t>estos</w:t>
      </w:r>
      <w:r>
        <w:rPr>
          <w:spacing w:val="-6"/>
          <w:sz w:val="18"/>
        </w:rPr>
        <w:t xml:space="preserve"> </w:t>
      </w:r>
      <w:r>
        <w:rPr>
          <w:sz w:val="18"/>
        </w:rPr>
        <w:t>recursos,</w:t>
      </w:r>
      <w:r>
        <w:rPr>
          <w:spacing w:val="-5"/>
          <w:sz w:val="18"/>
        </w:rPr>
        <w:t xml:space="preserve"> </w:t>
      </w:r>
      <w:r>
        <w:rPr>
          <w:sz w:val="18"/>
        </w:rPr>
        <w:t>situación</w:t>
      </w:r>
      <w:r>
        <w:rPr>
          <w:spacing w:val="-7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resulta</w:t>
      </w:r>
      <w:r>
        <w:rPr>
          <w:spacing w:val="-61"/>
          <w:sz w:val="18"/>
        </w:rPr>
        <w:t xml:space="preserve"> </w:t>
      </w:r>
      <w:r>
        <w:rPr>
          <w:sz w:val="18"/>
        </w:rPr>
        <w:t>particularmente grave en el ámbito laboral. También la [Comisión identificó] algunos temas de</w:t>
      </w:r>
      <w:r>
        <w:rPr>
          <w:spacing w:val="1"/>
          <w:sz w:val="18"/>
        </w:rPr>
        <w:t xml:space="preserve"> </w:t>
      </w:r>
      <w:r>
        <w:rPr>
          <w:sz w:val="18"/>
        </w:rPr>
        <w:t>preocupación que afectan a las mujeres en dicho ámbito, entre los cuales están la brecha salarial,</w:t>
      </w:r>
      <w:r>
        <w:rPr>
          <w:spacing w:val="-61"/>
          <w:sz w:val="18"/>
        </w:rPr>
        <w:t xml:space="preserve"> </w:t>
      </w: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trabajo no remunerado,</w:t>
      </w:r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1"/>
          <w:sz w:val="18"/>
        </w:rPr>
        <w:t xml:space="preserve"> </w:t>
      </w:r>
      <w:r>
        <w:rPr>
          <w:sz w:val="18"/>
        </w:rPr>
        <w:t>acoso y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segregación ocupacional.</w:t>
      </w:r>
    </w:p>
    <w:p w14:paraId="7FC9B08D" w14:textId="77777777" w:rsidR="002027BE" w:rsidRDefault="002027BE">
      <w:pPr>
        <w:pStyle w:val="Textoindependiente"/>
        <w:rPr>
          <w:sz w:val="18"/>
        </w:rPr>
      </w:pPr>
    </w:p>
    <w:p w14:paraId="778720B5" w14:textId="77777777" w:rsidR="002027BE" w:rsidRDefault="001809D3">
      <w:pPr>
        <w:ind w:left="820" w:right="717"/>
        <w:jc w:val="both"/>
        <w:rPr>
          <w:sz w:val="18"/>
        </w:rPr>
      </w:pPr>
      <w:r>
        <w:rPr>
          <w:spacing w:val="-1"/>
          <w:sz w:val="18"/>
        </w:rPr>
        <w:t>Pese</w:t>
      </w:r>
      <w:r>
        <w:rPr>
          <w:spacing w:val="-16"/>
          <w:sz w:val="18"/>
        </w:rPr>
        <w:t xml:space="preserve"> </w:t>
      </w:r>
      <w:r>
        <w:rPr>
          <w:spacing w:val="-1"/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pacing w:val="-1"/>
          <w:sz w:val="18"/>
        </w:rPr>
        <w:t>estos</w:t>
      </w:r>
      <w:r>
        <w:rPr>
          <w:spacing w:val="-15"/>
          <w:sz w:val="18"/>
        </w:rPr>
        <w:t xml:space="preserve"> </w:t>
      </w:r>
      <w:r>
        <w:rPr>
          <w:spacing w:val="-1"/>
          <w:sz w:val="18"/>
        </w:rPr>
        <w:t>desarrollos,</w:t>
      </w:r>
      <w:r>
        <w:rPr>
          <w:spacing w:val="-16"/>
          <w:sz w:val="18"/>
        </w:rPr>
        <w:t xml:space="preserve"> </w:t>
      </w:r>
      <w:r>
        <w:rPr>
          <w:sz w:val="18"/>
        </w:rPr>
        <w:t>aún</w:t>
      </w:r>
      <w:r>
        <w:rPr>
          <w:spacing w:val="-16"/>
          <w:sz w:val="18"/>
        </w:rPr>
        <w:t xml:space="preserve"> </w:t>
      </w:r>
      <w:r>
        <w:rPr>
          <w:sz w:val="18"/>
        </w:rPr>
        <w:t>no</w:t>
      </w:r>
      <w:r>
        <w:rPr>
          <w:spacing w:val="-16"/>
          <w:sz w:val="18"/>
        </w:rPr>
        <w:t xml:space="preserve"> </w:t>
      </w:r>
      <w:r>
        <w:rPr>
          <w:sz w:val="18"/>
        </w:rPr>
        <w:t>hay</w:t>
      </w:r>
      <w:r>
        <w:rPr>
          <w:spacing w:val="-16"/>
          <w:sz w:val="18"/>
        </w:rPr>
        <w:t xml:space="preserve"> </w:t>
      </w:r>
      <w:r>
        <w:rPr>
          <w:sz w:val="18"/>
        </w:rPr>
        <w:t>criterios</w:t>
      </w:r>
      <w:r>
        <w:rPr>
          <w:spacing w:val="-16"/>
          <w:sz w:val="18"/>
        </w:rPr>
        <w:t xml:space="preserve"> </w:t>
      </w:r>
      <w:r>
        <w:rPr>
          <w:sz w:val="18"/>
        </w:rPr>
        <w:t>claros</w:t>
      </w:r>
      <w:r>
        <w:rPr>
          <w:spacing w:val="-16"/>
          <w:sz w:val="18"/>
        </w:rPr>
        <w:t xml:space="preserve"> </w:t>
      </w:r>
      <w:r>
        <w:rPr>
          <w:sz w:val="18"/>
        </w:rPr>
        <w:t>sobre</w:t>
      </w:r>
      <w:r>
        <w:rPr>
          <w:spacing w:val="-16"/>
          <w:sz w:val="18"/>
        </w:rPr>
        <w:t xml:space="preserve"> </w:t>
      </w:r>
      <w:r>
        <w:rPr>
          <w:sz w:val="18"/>
        </w:rPr>
        <w:t>las</w:t>
      </w:r>
      <w:r>
        <w:rPr>
          <w:spacing w:val="-16"/>
          <w:sz w:val="18"/>
        </w:rPr>
        <w:t xml:space="preserve"> </w:t>
      </w:r>
      <w:r>
        <w:rPr>
          <w:sz w:val="18"/>
        </w:rPr>
        <w:t>obligaciones</w:t>
      </w:r>
      <w:r>
        <w:rPr>
          <w:spacing w:val="-16"/>
          <w:sz w:val="18"/>
        </w:rPr>
        <w:t xml:space="preserve"> </w:t>
      </w:r>
      <w:r>
        <w:rPr>
          <w:sz w:val="18"/>
        </w:rPr>
        <w:t>específicas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los</w:t>
      </w:r>
      <w:r>
        <w:rPr>
          <w:spacing w:val="-17"/>
          <w:sz w:val="18"/>
        </w:rPr>
        <w:t xml:space="preserve"> </w:t>
      </w:r>
      <w:r>
        <w:rPr>
          <w:sz w:val="18"/>
        </w:rPr>
        <w:t>Estados</w:t>
      </w:r>
      <w:r>
        <w:rPr>
          <w:spacing w:val="-60"/>
          <w:sz w:val="18"/>
        </w:rPr>
        <w:t xml:space="preserve"> </w:t>
      </w:r>
      <w:r>
        <w:rPr>
          <w:sz w:val="18"/>
        </w:rPr>
        <w:t>relacionados con la libertad sindical, incluyendo los derechos a la negociación colectiva y [la]</w:t>
      </w:r>
      <w:r>
        <w:rPr>
          <w:spacing w:val="1"/>
          <w:sz w:val="18"/>
        </w:rPr>
        <w:t xml:space="preserve"> </w:t>
      </w:r>
      <w:r>
        <w:rPr>
          <w:sz w:val="18"/>
        </w:rPr>
        <w:t>huelga, ni sobre su interdependencia directa con las condiciones justas y equitativas de trabajo.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Tampoco</w:t>
      </w:r>
      <w:r>
        <w:rPr>
          <w:spacing w:val="-15"/>
          <w:sz w:val="18"/>
        </w:rPr>
        <w:t xml:space="preserve"> </w:t>
      </w:r>
      <w:r>
        <w:rPr>
          <w:spacing w:val="-1"/>
          <w:sz w:val="18"/>
        </w:rPr>
        <w:t>se</w:t>
      </w:r>
      <w:r>
        <w:rPr>
          <w:spacing w:val="-13"/>
          <w:sz w:val="18"/>
        </w:rPr>
        <w:t xml:space="preserve"> </w:t>
      </w:r>
      <w:r>
        <w:rPr>
          <w:spacing w:val="-1"/>
          <w:sz w:val="18"/>
        </w:rPr>
        <w:t>ha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determinado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con</w:t>
      </w:r>
      <w:r>
        <w:rPr>
          <w:spacing w:val="-14"/>
          <w:sz w:val="18"/>
        </w:rPr>
        <w:t xml:space="preserve"> </w:t>
      </w:r>
      <w:r>
        <w:rPr>
          <w:spacing w:val="-1"/>
          <w:sz w:val="18"/>
        </w:rPr>
        <w:t>especificidad</w:t>
      </w:r>
      <w:r>
        <w:rPr>
          <w:spacing w:val="-15"/>
          <w:sz w:val="18"/>
        </w:rPr>
        <w:t xml:space="preserve"> </w:t>
      </w:r>
      <w:r>
        <w:rPr>
          <w:sz w:val="18"/>
        </w:rPr>
        <w:t>las</w:t>
      </w:r>
      <w:r>
        <w:rPr>
          <w:spacing w:val="-14"/>
          <w:sz w:val="18"/>
        </w:rPr>
        <w:t xml:space="preserve"> </w:t>
      </w:r>
      <w:r>
        <w:rPr>
          <w:sz w:val="18"/>
        </w:rPr>
        <w:t>garantías</w:t>
      </w:r>
      <w:r>
        <w:rPr>
          <w:spacing w:val="-14"/>
          <w:sz w:val="18"/>
        </w:rPr>
        <w:t xml:space="preserve"> </w:t>
      </w:r>
      <w:r>
        <w:rPr>
          <w:sz w:val="18"/>
        </w:rPr>
        <w:t>que</w:t>
      </w:r>
      <w:r>
        <w:rPr>
          <w:spacing w:val="-15"/>
          <w:sz w:val="18"/>
        </w:rPr>
        <w:t xml:space="preserve"> </w:t>
      </w:r>
      <w:r>
        <w:rPr>
          <w:sz w:val="18"/>
        </w:rPr>
        <w:t>los</w:t>
      </w:r>
      <w:r>
        <w:rPr>
          <w:spacing w:val="-14"/>
          <w:sz w:val="18"/>
        </w:rPr>
        <w:t xml:space="preserve"> </w:t>
      </w:r>
      <w:r>
        <w:rPr>
          <w:sz w:val="18"/>
        </w:rPr>
        <w:t>Estados</w:t>
      </w:r>
      <w:r>
        <w:rPr>
          <w:spacing w:val="-15"/>
          <w:sz w:val="18"/>
        </w:rPr>
        <w:t xml:space="preserve"> </w:t>
      </w:r>
      <w:r>
        <w:rPr>
          <w:sz w:val="18"/>
        </w:rPr>
        <w:t>deben</w:t>
      </w:r>
      <w:r>
        <w:rPr>
          <w:spacing w:val="-14"/>
          <w:sz w:val="18"/>
        </w:rPr>
        <w:t xml:space="preserve"> </w:t>
      </w:r>
      <w:r>
        <w:rPr>
          <w:sz w:val="18"/>
        </w:rPr>
        <w:t>poner</w:t>
      </w:r>
      <w:r>
        <w:rPr>
          <w:spacing w:val="-14"/>
          <w:sz w:val="18"/>
        </w:rPr>
        <w:t xml:space="preserve"> </w:t>
      </w:r>
      <w:r>
        <w:rPr>
          <w:sz w:val="18"/>
        </w:rPr>
        <w:t>en</w:t>
      </w:r>
      <w:r>
        <w:rPr>
          <w:spacing w:val="-14"/>
          <w:sz w:val="18"/>
        </w:rPr>
        <w:t xml:space="preserve"> </w:t>
      </w:r>
      <w:r>
        <w:rPr>
          <w:sz w:val="18"/>
        </w:rPr>
        <w:t>práctica</w:t>
      </w:r>
      <w:r>
        <w:rPr>
          <w:spacing w:val="-61"/>
          <w:sz w:val="18"/>
        </w:rPr>
        <w:t xml:space="preserve"> </w:t>
      </w:r>
      <w:r>
        <w:rPr>
          <w:sz w:val="18"/>
        </w:rPr>
        <w:t>cuando</w:t>
      </w:r>
      <w:r>
        <w:rPr>
          <w:spacing w:val="61"/>
          <w:sz w:val="18"/>
        </w:rPr>
        <w:t xml:space="preserve"> </w:t>
      </w:r>
      <w:r>
        <w:rPr>
          <w:sz w:val="18"/>
        </w:rPr>
        <w:t>estos</w:t>
      </w:r>
      <w:r>
        <w:rPr>
          <w:spacing w:val="61"/>
          <w:sz w:val="18"/>
        </w:rPr>
        <w:t xml:space="preserve"> </w:t>
      </w:r>
      <w:r>
        <w:rPr>
          <w:sz w:val="18"/>
        </w:rPr>
        <w:t>actúan</w:t>
      </w:r>
      <w:r>
        <w:rPr>
          <w:spacing w:val="62"/>
          <w:sz w:val="18"/>
        </w:rPr>
        <w:t xml:space="preserve"> </w:t>
      </w:r>
      <w:r>
        <w:rPr>
          <w:sz w:val="18"/>
        </w:rPr>
        <w:t>como</w:t>
      </w:r>
      <w:r>
        <w:rPr>
          <w:spacing w:val="61"/>
          <w:sz w:val="18"/>
        </w:rPr>
        <w:t xml:space="preserve"> </w:t>
      </w:r>
      <w:r>
        <w:rPr>
          <w:sz w:val="18"/>
        </w:rPr>
        <w:t>empleadores</w:t>
      </w:r>
      <w:r>
        <w:rPr>
          <w:spacing w:val="61"/>
          <w:sz w:val="18"/>
        </w:rPr>
        <w:t xml:space="preserve"> </w:t>
      </w:r>
      <w:r>
        <w:rPr>
          <w:sz w:val="18"/>
        </w:rPr>
        <w:t>o</w:t>
      </w:r>
      <w:r>
        <w:rPr>
          <w:spacing w:val="62"/>
          <w:sz w:val="18"/>
        </w:rPr>
        <w:t xml:space="preserve"> </w:t>
      </w:r>
      <w:r>
        <w:rPr>
          <w:sz w:val="18"/>
        </w:rPr>
        <w:t>cuando</w:t>
      </w:r>
      <w:r>
        <w:rPr>
          <w:spacing w:val="61"/>
          <w:sz w:val="18"/>
        </w:rPr>
        <w:t xml:space="preserve"> </w:t>
      </w:r>
      <w:r>
        <w:rPr>
          <w:sz w:val="18"/>
        </w:rPr>
        <w:t>existen</w:t>
      </w:r>
      <w:r>
        <w:rPr>
          <w:spacing w:val="62"/>
          <w:sz w:val="18"/>
        </w:rPr>
        <w:t xml:space="preserve"> </w:t>
      </w:r>
      <w:r>
        <w:rPr>
          <w:sz w:val="18"/>
        </w:rPr>
        <w:t>otros</w:t>
      </w:r>
      <w:r>
        <w:rPr>
          <w:spacing w:val="60"/>
          <w:sz w:val="18"/>
        </w:rPr>
        <w:t xml:space="preserve"> </w:t>
      </w:r>
      <w:r>
        <w:rPr>
          <w:sz w:val="18"/>
        </w:rPr>
        <w:t>actores</w:t>
      </w:r>
      <w:r>
        <w:rPr>
          <w:spacing w:val="61"/>
          <w:sz w:val="18"/>
        </w:rPr>
        <w:t xml:space="preserve"> </w:t>
      </w:r>
      <w:r>
        <w:rPr>
          <w:sz w:val="18"/>
        </w:rPr>
        <w:t>involucrados</w:t>
      </w:r>
      <w:r>
        <w:rPr>
          <w:spacing w:val="62"/>
          <w:sz w:val="18"/>
        </w:rPr>
        <w:t xml:space="preserve"> </w:t>
      </w:r>
      <w:r>
        <w:rPr>
          <w:sz w:val="18"/>
        </w:rPr>
        <w:t>como</w:t>
      </w:r>
      <w:r>
        <w:rPr>
          <w:spacing w:val="-61"/>
          <w:sz w:val="18"/>
        </w:rPr>
        <w:t xml:space="preserve"> </w:t>
      </w:r>
      <w:r>
        <w:rPr>
          <w:sz w:val="18"/>
        </w:rPr>
        <w:t>empresas privadas, organismos internacionales u organizaciones sin fines de lucro ejerciendo ese</w:t>
      </w:r>
      <w:r>
        <w:rPr>
          <w:spacing w:val="1"/>
          <w:sz w:val="18"/>
        </w:rPr>
        <w:t xml:space="preserve"> </w:t>
      </w:r>
      <w:r>
        <w:rPr>
          <w:sz w:val="18"/>
        </w:rPr>
        <w:t>rol.</w:t>
      </w:r>
      <w:r>
        <w:rPr>
          <w:spacing w:val="-14"/>
          <w:sz w:val="18"/>
        </w:rPr>
        <w:t xml:space="preserve"> </w:t>
      </w:r>
      <w:r>
        <w:rPr>
          <w:sz w:val="18"/>
        </w:rPr>
        <w:t>Teniendo</w:t>
      </w:r>
      <w:r>
        <w:rPr>
          <w:spacing w:val="-12"/>
          <w:sz w:val="18"/>
        </w:rPr>
        <w:t xml:space="preserve"> </w:t>
      </w:r>
      <w:r>
        <w:rPr>
          <w:sz w:val="18"/>
        </w:rPr>
        <w:t>en</w:t>
      </w:r>
      <w:r>
        <w:rPr>
          <w:spacing w:val="-12"/>
          <w:sz w:val="18"/>
        </w:rPr>
        <w:t xml:space="preserve"> </w:t>
      </w:r>
      <w:r>
        <w:rPr>
          <w:sz w:val="18"/>
        </w:rPr>
        <w:t>cuenta</w:t>
      </w:r>
      <w:r>
        <w:rPr>
          <w:spacing w:val="-13"/>
          <w:sz w:val="18"/>
        </w:rPr>
        <w:t xml:space="preserve"> </w:t>
      </w:r>
      <w:r>
        <w:rPr>
          <w:sz w:val="18"/>
        </w:rPr>
        <w:t>además</w:t>
      </w:r>
      <w:r>
        <w:rPr>
          <w:spacing w:val="-12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histórica</w:t>
      </w:r>
      <w:r>
        <w:rPr>
          <w:spacing w:val="-12"/>
          <w:sz w:val="18"/>
        </w:rPr>
        <w:t xml:space="preserve"> </w:t>
      </w:r>
      <w:r>
        <w:rPr>
          <w:sz w:val="18"/>
        </w:rPr>
        <w:t>y</w:t>
      </w:r>
      <w:r>
        <w:rPr>
          <w:spacing w:val="-13"/>
          <w:sz w:val="18"/>
        </w:rPr>
        <w:t xml:space="preserve"> </w:t>
      </w:r>
      <w:r>
        <w:rPr>
          <w:sz w:val="18"/>
        </w:rPr>
        <w:t>tradicionalmente</w:t>
      </w:r>
      <w:r>
        <w:rPr>
          <w:spacing w:val="-13"/>
          <w:sz w:val="18"/>
        </w:rPr>
        <w:t xml:space="preserve"> </w:t>
      </w:r>
      <w:r>
        <w:rPr>
          <w:sz w:val="18"/>
        </w:rPr>
        <w:t>los</w:t>
      </w:r>
      <w:r>
        <w:rPr>
          <w:spacing w:val="-13"/>
          <w:sz w:val="18"/>
        </w:rPr>
        <w:t xml:space="preserve"> </w:t>
      </w:r>
      <w:r>
        <w:rPr>
          <w:sz w:val="18"/>
        </w:rPr>
        <w:t>derechos</w:t>
      </w:r>
      <w:r>
        <w:rPr>
          <w:spacing w:val="-12"/>
          <w:sz w:val="18"/>
        </w:rPr>
        <w:t xml:space="preserve"> </w:t>
      </w:r>
      <w:r>
        <w:rPr>
          <w:sz w:val="18"/>
        </w:rPr>
        <w:t>sindicales</w:t>
      </w:r>
      <w:r>
        <w:rPr>
          <w:spacing w:val="-14"/>
          <w:sz w:val="18"/>
        </w:rPr>
        <w:t xml:space="preserve"> </w:t>
      </w:r>
      <w:r>
        <w:rPr>
          <w:sz w:val="18"/>
        </w:rPr>
        <w:t>y</w:t>
      </w:r>
      <w:r>
        <w:rPr>
          <w:spacing w:val="-13"/>
          <w:sz w:val="18"/>
        </w:rPr>
        <w:t xml:space="preserve"> </w:t>
      </w:r>
      <w:r>
        <w:rPr>
          <w:sz w:val="18"/>
        </w:rPr>
        <w:t>laborales</w:t>
      </w:r>
      <w:r>
        <w:rPr>
          <w:spacing w:val="-61"/>
          <w:sz w:val="18"/>
        </w:rPr>
        <w:t xml:space="preserve"> </w:t>
      </w:r>
      <w:r>
        <w:rPr>
          <w:sz w:val="18"/>
        </w:rPr>
        <w:t>han sido entendidos desde una visión de la fuerza laboral masculina, el desarrollo de estándares</w:t>
      </w:r>
      <w:r>
        <w:rPr>
          <w:spacing w:val="1"/>
          <w:sz w:val="18"/>
        </w:rPr>
        <w:t xml:space="preserve"> </w:t>
      </w:r>
      <w:r>
        <w:rPr>
          <w:sz w:val="18"/>
        </w:rPr>
        <w:t>sobre las obligaciones del Estado para garantizar el principio de la igualdad y no discriminación de</w:t>
      </w:r>
      <w:r>
        <w:rPr>
          <w:spacing w:val="-61"/>
          <w:sz w:val="18"/>
        </w:rPr>
        <w:t xml:space="preserve"> </w:t>
      </w:r>
      <w:r>
        <w:rPr>
          <w:sz w:val="18"/>
        </w:rPr>
        <w:t>las</w:t>
      </w:r>
      <w:r>
        <w:rPr>
          <w:spacing w:val="-16"/>
          <w:sz w:val="18"/>
        </w:rPr>
        <w:t xml:space="preserve"> </w:t>
      </w:r>
      <w:r>
        <w:rPr>
          <w:sz w:val="18"/>
        </w:rPr>
        <w:t>mujeres</w:t>
      </w:r>
      <w:r>
        <w:rPr>
          <w:spacing w:val="-16"/>
          <w:sz w:val="18"/>
        </w:rPr>
        <w:t xml:space="preserve"> </w:t>
      </w:r>
      <w:r>
        <w:rPr>
          <w:sz w:val="18"/>
        </w:rPr>
        <w:t>en</w:t>
      </w:r>
      <w:r>
        <w:rPr>
          <w:spacing w:val="-16"/>
          <w:sz w:val="18"/>
        </w:rPr>
        <w:t xml:space="preserve"> </w:t>
      </w:r>
      <w:r>
        <w:rPr>
          <w:sz w:val="18"/>
        </w:rPr>
        <w:t>este</w:t>
      </w:r>
      <w:r>
        <w:rPr>
          <w:spacing w:val="-16"/>
          <w:sz w:val="18"/>
        </w:rPr>
        <w:t xml:space="preserve"> </w:t>
      </w:r>
      <w:r>
        <w:rPr>
          <w:sz w:val="18"/>
        </w:rPr>
        <w:t>ámbito</w:t>
      </w:r>
      <w:r>
        <w:rPr>
          <w:spacing w:val="-15"/>
          <w:sz w:val="18"/>
        </w:rPr>
        <w:t xml:space="preserve"> </w:t>
      </w:r>
      <w:r>
        <w:rPr>
          <w:sz w:val="18"/>
        </w:rPr>
        <w:t>resulta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suma</w:t>
      </w:r>
      <w:r>
        <w:rPr>
          <w:spacing w:val="-16"/>
          <w:sz w:val="18"/>
        </w:rPr>
        <w:t xml:space="preserve"> </w:t>
      </w:r>
      <w:r>
        <w:rPr>
          <w:sz w:val="18"/>
        </w:rPr>
        <w:t>relevancia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la</w:t>
      </w:r>
      <w:r>
        <w:rPr>
          <w:spacing w:val="-16"/>
          <w:sz w:val="18"/>
        </w:rPr>
        <w:t xml:space="preserve"> </w:t>
      </w:r>
      <w:r>
        <w:rPr>
          <w:sz w:val="18"/>
        </w:rPr>
        <w:t>protección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sus</w:t>
      </w:r>
      <w:r>
        <w:rPr>
          <w:spacing w:val="-15"/>
          <w:sz w:val="18"/>
        </w:rPr>
        <w:t xml:space="preserve"> </w:t>
      </w:r>
      <w:r>
        <w:rPr>
          <w:sz w:val="18"/>
        </w:rPr>
        <w:t>derechos</w:t>
      </w:r>
      <w:r>
        <w:rPr>
          <w:spacing w:val="-16"/>
          <w:sz w:val="18"/>
        </w:rPr>
        <w:t xml:space="preserve"> </w:t>
      </w:r>
      <w:r>
        <w:rPr>
          <w:sz w:val="18"/>
        </w:rPr>
        <w:t>laborales.</w:t>
      </w:r>
    </w:p>
    <w:p w14:paraId="15FEB9F7" w14:textId="77777777" w:rsidR="002027BE" w:rsidRDefault="002027BE">
      <w:pPr>
        <w:jc w:val="both"/>
        <w:rPr>
          <w:sz w:val="18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830F618" w14:textId="77777777" w:rsidR="002027BE" w:rsidRDefault="002027BE">
      <w:pPr>
        <w:pStyle w:val="Textoindependiente"/>
        <w:spacing w:before="1"/>
        <w:rPr>
          <w:sz w:val="17"/>
        </w:rPr>
      </w:pPr>
    </w:p>
    <w:p w14:paraId="395DEDDB" w14:textId="77777777" w:rsidR="002027BE" w:rsidRDefault="001809D3">
      <w:pPr>
        <w:spacing w:before="101"/>
        <w:ind w:left="820" w:right="718"/>
        <w:jc w:val="both"/>
        <w:rPr>
          <w:sz w:val="18"/>
        </w:rPr>
      </w:pPr>
      <w:r>
        <w:rPr>
          <w:sz w:val="18"/>
        </w:rPr>
        <w:t>En ese sentido, [la Comisión señaló que] el objeto de esta solicitud es que se realice una</w:t>
      </w:r>
      <w:r>
        <w:rPr>
          <w:spacing w:val="1"/>
          <w:sz w:val="18"/>
        </w:rPr>
        <w:t xml:space="preserve"> </w:t>
      </w:r>
      <w:r>
        <w:rPr>
          <w:sz w:val="18"/>
        </w:rPr>
        <w:t>interpretación conjunta de varias normas interamericanas claves sobre las obligaciones de los</w:t>
      </w:r>
      <w:r>
        <w:rPr>
          <w:spacing w:val="1"/>
          <w:sz w:val="18"/>
        </w:rPr>
        <w:t xml:space="preserve"> </w:t>
      </w:r>
      <w:r>
        <w:rPr>
          <w:sz w:val="18"/>
        </w:rPr>
        <w:t>Estados</w:t>
      </w:r>
      <w:r>
        <w:rPr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spacing w:val="-5"/>
          <w:sz w:val="18"/>
        </w:rPr>
        <w:t xml:space="preserve"> </w:t>
      </w:r>
      <w:r>
        <w:rPr>
          <w:sz w:val="18"/>
        </w:rPr>
        <w:t>relación</w:t>
      </w:r>
      <w:r>
        <w:rPr>
          <w:spacing w:val="-6"/>
          <w:sz w:val="18"/>
        </w:rPr>
        <w:t xml:space="preserve"> </w:t>
      </w:r>
      <w:r>
        <w:rPr>
          <w:sz w:val="18"/>
        </w:rPr>
        <w:t>[con</w:t>
      </w:r>
      <w:r>
        <w:rPr>
          <w:spacing w:val="-4"/>
          <w:sz w:val="18"/>
        </w:rPr>
        <w:t xml:space="preserve"> </w:t>
      </w:r>
      <w:r>
        <w:rPr>
          <w:sz w:val="18"/>
        </w:rPr>
        <w:t>el]</w:t>
      </w:r>
      <w:r>
        <w:rPr>
          <w:spacing w:val="-6"/>
          <w:sz w:val="18"/>
        </w:rPr>
        <w:t xml:space="preserve"> </w:t>
      </w:r>
      <w:r>
        <w:rPr>
          <w:sz w:val="18"/>
        </w:rPr>
        <w:t>ejercicio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la</w:t>
      </w:r>
      <w:r>
        <w:rPr>
          <w:spacing w:val="-5"/>
          <w:sz w:val="18"/>
        </w:rPr>
        <w:t xml:space="preserve"> </w:t>
      </w:r>
      <w:r>
        <w:rPr>
          <w:sz w:val="18"/>
        </w:rPr>
        <w:t>libertad</w:t>
      </w:r>
      <w:r>
        <w:rPr>
          <w:spacing w:val="-6"/>
          <w:sz w:val="18"/>
        </w:rPr>
        <w:t xml:space="preserve"> </w:t>
      </w:r>
      <w:r>
        <w:rPr>
          <w:sz w:val="18"/>
        </w:rPr>
        <w:t>sindical,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la</w:t>
      </w:r>
      <w:r>
        <w:rPr>
          <w:spacing w:val="-5"/>
          <w:sz w:val="18"/>
        </w:rPr>
        <w:t xml:space="preserve"> </w:t>
      </w:r>
      <w:r>
        <w:rPr>
          <w:sz w:val="18"/>
        </w:rPr>
        <w:t>negociación</w:t>
      </w:r>
      <w:r>
        <w:rPr>
          <w:spacing w:val="-5"/>
          <w:sz w:val="18"/>
        </w:rPr>
        <w:t xml:space="preserve"> </w:t>
      </w:r>
      <w:r>
        <w:rPr>
          <w:sz w:val="18"/>
        </w:rPr>
        <w:t>colectiva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[la]</w:t>
      </w:r>
      <w:r>
        <w:rPr>
          <w:spacing w:val="-7"/>
          <w:sz w:val="18"/>
        </w:rPr>
        <w:t xml:space="preserve"> </w:t>
      </w:r>
      <w:r>
        <w:rPr>
          <w:sz w:val="18"/>
        </w:rPr>
        <w:t>huelga</w:t>
      </w:r>
      <w:r>
        <w:rPr>
          <w:spacing w:val="-61"/>
          <w:sz w:val="18"/>
        </w:rPr>
        <w:t xml:space="preserve"> </w:t>
      </w:r>
      <w:r>
        <w:rPr>
          <w:sz w:val="18"/>
        </w:rPr>
        <w:t>como parte de esta, en tanto catalizadores para la protección de derechos laborales, así como de</w:t>
      </w:r>
      <w:r>
        <w:rPr>
          <w:spacing w:val="1"/>
          <w:sz w:val="18"/>
        </w:rPr>
        <w:t xml:space="preserve"> </w:t>
      </w:r>
      <w:r>
        <w:rPr>
          <w:sz w:val="18"/>
        </w:rPr>
        <w:t>la interpretación de estas normas desde un enfoque de género. En contextos de prácticas</w:t>
      </w:r>
      <w:r>
        <w:rPr>
          <w:spacing w:val="1"/>
          <w:sz w:val="18"/>
        </w:rPr>
        <w:t xml:space="preserve"> </w:t>
      </w:r>
      <w:r>
        <w:rPr>
          <w:sz w:val="18"/>
        </w:rPr>
        <w:t>antisindicales,</w:t>
      </w:r>
      <w:r>
        <w:rPr>
          <w:spacing w:val="1"/>
          <w:sz w:val="18"/>
        </w:rPr>
        <w:t xml:space="preserve"> </w:t>
      </w:r>
      <w:r>
        <w:rPr>
          <w:sz w:val="18"/>
        </w:rPr>
        <w:t>desempleo,</w:t>
      </w:r>
      <w:r>
        <w:rPr>
          <w:spacing w:val="1"/>
          <w:sz w:val="18"/>
        </w:rPr>
        <w:t xml:space="preserve"> </w:t>
      </w:r>
      <w:r>
        <w:rPr>
          <w:sz w:val="18"/>
        </w:rPr>
        <w:t>pérdida</w:t>
      </w:r>
      <w:r>
        <w:rPr>
          <w:spacing w:val="1"/>
          <w:sz w:val="18"/>
        </w:rPr>
        <w:t xml:space="preserve"> </w:t>
      </w:r>
      <w:r>
        <w:rPr>
          <w:sz w:val="18"/>
        </w:rPr>
        <w:t>del</w:t>
      </w:r>
      <w:r>
        <w:rPr>
          <w:spacing w:val="1"/>
          <w:sz w:val="18"/>
        </w:rPr>
        <w:t xml:space="preserve"> </w:t>
      </w:r>
      <w:r>
        <w:rPr>
          <w:sz w:val="18"/>
        </w:rPr>
        <w:t>valor</w:t>
      </w:r>
      <w:r>
        <w:rPr>
          <w:spacing w:val="1"/>
          <w:sz w:val="18"/>
        </w:rPr>
        <w:t xml:space="preserve"> </w:t>
      </w:r>
      <w:r>
        <w:rPr>
          <w:sz w:val="18"/>
        </w:rPr>
        <w:t>real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salarios,</w:t>
      </w:r>
      <w:r>
        <w:rPr>
          <w:spacing w:val="1"/>
          <w:sz w:val="18"/>
        </w:rPr>
        <w:t xml:space="preserve"> </w:t>
      </w:r>
      <w:r>
        <w:rPr>
          <w:sz w:val="18"/>
        </w:rPr>
        <w:t>precarización</w:t>
      </w:r>
      <w:r>
        <w:rPr>
          <w:spacing w:val="1"/>
          <w:sz w:val="18"/>
        </w:rPr>
        <w:t xml:space="preserve"> </w:t>
      </w:r>
      <w:r>
        <w:rPr>
          <w:sz w:val="18"/>
        </w:rPr>
        <w:t>laboral,</w:t>
      </w:r>
      <w:r>
        <w:rPr>
          <w:spacing w:val="1"/>
          <w:sz w:val="18"/>
        </w:rPr>
        <w:t xml:space="preserve"> </w:t>
      </w:r>
      <w:r>
        <w:rPr>
          <w:sz w:val="18"/>
        </w:rPr>
        <w:t>discriminación y violencia de género contra las mujeres en el trabajo e impactos laborales por el</w:t>
      </w:r>
      <w:r>
        <w:rPr>
          <w:spacing w:val="1"/>
          <w:sz w:val="18"/>
        </w:rPr>
        <w:t xml:space="preserve"> </w:t>
      </w:r>
      <w:r>
        <w:rPr>
          <w:sz w:val="18"/>
        </w:rPr>
        <w:t>uso intensivo de nuevas tecnologías en el continente, resulta pertinente y oportuno que la Corte</w:t>
      </w:r>
      <w:r>
        <w:rPr>
          <w:spacing w:val="1"/>
          <w:sz w:val="18"/>
        </w:rPr>
        <w:t xml:space="preserve"> </w:t>
      </w:r>
      <w:r>
        <w:rPr>
          <w:sz w:val="18"/>
        </w:rPr>
        <w:t>Interamericana</w:t>
      </w:r>
      <w:r>
        <w:rPr>
          <w:spacing w:val="1"/>
          <w:sz w:val="18"/>
        </w:rPr>
        <w:t xml:space="preserve"> </w:t>
      </w:r>
      <w:r>
        <w:rPr>
          <w:sz w:val="18"/>
        </w:rPr>
        <w:t>desarrolle</w:t>
      </w:r>
      <w:r>
        <w:rPr>
          <w:spacing w:val="1"/>
          <w:sz w:val="18"/>
        </w:rPr>
        <w:t xml:space="preserve"> </w:t>
      </w:r>
      <w:r>
        <w:rPr>
          <w:sz w:val="18"/>
        </w:rPr>
        <w:t>estos</w:t>
      </w:r>
      <w:r>
        <w:rPr>
          <w:spacing w:val="1"/>
          <w:sz w:val="18"/>
        </w:rPr>
        <w:t xml:space="preserve"> </w:t>
      </w:r>
      <w:r>
        <w:rPr>
          <w:sz w:val="18"/>
        </w:rPr>
        <w:t>temas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dé</w:t>
      </w:r>
      <w:r>
        <w:rPr>
          <w:spacing w:val="1"/>
          <w:sz w:val="18"/>
        </w:rPr>
        <w:t xml:space="preserve"> </w:t>
      </w:r>
      <w:r>
        <w:rPr>
          <w:sz w:val="18"/>
        </w:rPr>
        <w:t>orientaciones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Estados</w:t>
      </w:r>
      <w:r>
        <w:rPr>
          <w:spacing w:val="1"/>
          <w:sz w:val="18"/>
        </w:rPr>
        <w:t xml:space="preserve"> </w:t>
      </w:r>
      <w:r>
        <w:rPr>
          <w:sz w:val="18"/>
        </w:rPr>
        <w:t>para</w:t>
      </w:r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1"/>
          <w:sz w:val="18"/>
        </w:rPr>
        <w:t xml:space="preserve"> </w:t>
      </w:r>
      <w:r>
        <w:rPr>
          <w:sz w:val="18"/>
        </w:rPr>
        <w:t>adecuado</w:t>
      </w:r>
      <w:r>
        <w:rPr>
          <w:spacing w:val="1"/>
          <w:sz w:val="18"/>
        </w:rPr>
        <w:t xml:space="preserve"> </w:t>
      </w:r>
      <w:r>
        <w:rPr>
          <w:sz w:val="18"/>
        </w:rPr>
        <w:t>cumplimiento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sus obligaciones […].</w:t>
      </w:r>
    </w:p>
    <w:p w14:paraId="637ABD0E" w14:textId="77777777" w:rsidR="002027BE" w:rsidRDefault="002027BE">
      <w:pPr>
        <w:pStyle w:val="Textoindependiente"/>
        <w:spacing w:before="12"/>
        <w:rPr>
          <w:sz w:val="19"/>
        </w:rPr>
      </w:pPr>
    </w:p>
    <w:p w14:paraId="76B39B6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19"/>
          <w:tab w:val="left" w:pos="820"/>
        </w:tabs>
        <w:ind w:right="280" w:firstLine="0"/>
        <w:rPr>
          <w:sz w:val="20"/>
        </w:rPr>
      </w:pPr>
      <w:r>
        <w:rPr>
          <w:sz w:val="20"/>
        </w:rPr>
        <w:t>Con</w:t>
      </w:r>
      <w:r>
        <w:rPr>
          <w:spacing w:val="32"/>
          <w:sz w:val="20"/>
        </w:rPr>
        <w:t xml:space="preserve"> </w:t>
      </w:r>
      <w:r>
        <w:rPr>
          <w:sz w:val="20"/>
        </w:rPr>
        <w:t>fundamento</w:t>
      </w:r>
      <w:r>
        <w:rPr>
          <w:spacing w:val="34"/>
          <w:sz w:val="20"/>
        </w:rPr>
        <w:t xml:space="preserve"> </w:t>
      </w:r>
      <w:r>
        <w:rPr>
          <w:sz w:val="20"/>
        </w:rPr>
        <w:t>en</w:t>
      </w:r>
      <w:r>
        <w:rPr>
          <w:spacing w:val="32"/>
          <w:sz w:val="20"/>
        </w:rPr>
        <w:t xml:space="preserve"> </w:t>
      </w:r>
      <w:r>
        <w:rPr>
          <w:sz w:val="20"/>
        </w:rPr>
        <w:t>lo</w:t>
      </w:r>
      <w:r>
        <w:rPr>
          <w:spacing w:val="31"/>
          <w:sz w:val="20"/>
        </w:rPr>
        <w:t xml:space="preserve"> </w:t>
      </w:r>
      <w:r>
        <w:rPr>
          <w:sz w:val="20"/>
        </w:rPr>
        <w:t>anterior,</w:t>
      </w:r>
      <w:r>
        <w:rPr>
          <w:spacing w:val="32"/>
          <w:sz w:val="20"/>
        </w:rPr>
        <w:t xml:space="preserve"> </w:t>
      </w:r>
      <w:r>
        <w:rPr>
          <w:sz w:val="20"/>
        </w:rPr>
        <w:t>la</w:t>
      </w:r>
      <w:r>
        <w:rPr>
          <w:spacing w:val="31"/>
          <w:sz w:val="20"/>
        </w:rPr>
        <w:t xml:space="preserve"> </w:t>
      </w:r>
      <w:r>
        <w:rPr>
          <w:sz w:val="20"/>
        </w:rPr>
        <w:t>Comisión</w:t>
      </w:r>
      <w:r>
        <w:rPr>
          <w:spacing w:val="35"/>
          <w:sz w:val="20"/>
        </w:rPr>
        <w:t xml:space="preserve"> </w:t>
      </w:r>
      <w:r>
        <w:rPr>
          <w:sz w:val="20"/>
        </w:rPr>
        <w:t>presentó</w:t>
      </w:r>
      <w:r>
        <w:rPr>
          <w:spacing w:val="34"/>
          <w:sz w:val="20"/>
        </w:rPr>
        <w:t xml:space="preserve"> </w:t>
      </w:r>
      <w:r>
        <w:rPr>
          <w:sz w:val="20"/>
        </w:rPr>
        <w:t>a</w:t>
      </w:r>
      <w:r>
        <w:rPr>
          <w:spacing w:val="31"/>
          <w:sz w:val="20"/>
        </w:rPr>
        <w:t xml:space="preserve"> </w:t>
      </w:r>
      <w:r>
        <w:rPr>
          <w:sz w:val="20"/>
        </w:rPr>
        <w:t>la</w:t>
      </w:r>
      <w:r>
        <w:rPr>
          <w:spacing w:val="32"/>
          <w:sz w:val="20"/>
        </w:rPr>
        <w:t xml:space="preserve"> </w:t>
      </w:r>
      <w:r>
        <w:rPr>
          <w:sz w:val="20"/>
        </w:rPr>
        <w:t>Corte</w:t>
      </w:r>
      <w:r>
        <w:rPr>
          <w:spacing w:val="32"/>
          <w:sz w:val="20"/>
        </w:rPr>
        <w:t xml:space="preserve"> </w:t>
      </w:r>
      <w:r>
        <w:rPr>
          <w:sz w:val="20"/>
        </w:rPr>
        <w:t>las</w:t>
      </w:r>
      <w:r>
        <w:rPr>
          <w:spacing w:val="33"/>
          <w:sz w:val="20"/>
        </w:rPr>
        <w:t xml:space="preserve"> </w:t>
      </w:r>
      <w:r>
        <w:rPr>
          <w:sz w:val="20"/>
        </w:rPr>
        <w:t>siguientes</w:t>
      </w:r>
      <w:r>
        <w:rPr>
          <w:spacing w:val="32"/>
          <w:sz w:val="20"/>
        </w:rPr>
        <w:t xml:space="preserve"> </w:t>
      </w:r>
      <w:r>
        <w:rPr>
          <w:sz w:val="20"/>
        </w:rPr>
        <w:t>preguntas</w:t>
      </w:r>
      <w:r>
        <w:rPr>
          <w:spacing w:val="-67"/>
          <w:sz w:val="20"/>
        </w:rPr>
        <w:t xml:space="preserve"> </w:t>
      </w:r>
      <w:r>
        <w:rPr>
          <w:sz w:val="20"/>
        </w:rPr>
        <w:t>específicas:</w:t>
      </w:r>
    </w:p>
    <w:p w14:paraId="635D85AC" w14:textId="77777777" w:rsidR="002027BE" w:rsidRDefault="002027BE">
      <w:pPr>
        <w:pStyle w:val="Textoindependiente"/>
        <w:spacing w:before="1"/>
      </w:pPr>
    </w:p>
    <w:p w14:paraId="15DE0DCD" w14:textId="77777777" w:rsidR="002027BE" w:rsidRDefault="001809D3">
      <w:pPr>
        <w:pStyle w:val="Prrafodelista"/>
        <w:numPr>
          <w:ilvl w:val="1"/>
          <w:numId w:val="23"/>
        </w:numPr>
        <w:tabs>
          <w:tab w:val="left" w:pos="820"/>
        </w:tabs>
        <w:ind w:left="820" w:right="716" w:hanging="360"/>
        <w:jc w:val="both"/>
        <w:rPr>
          <w:sz w:val="18"/>
        </w:rPr>
      </w:pPr>
      <w:r>
        <w:rPr>
          <w:sz w:val="18"/>
        </w:rPr>
        <w:t>Teniendo</w:t>
      </w:r>
      <w:r>
        <w:rPr>
          <w:spacing w:val="-7"/>
          <w:sz w:val="18"/>
        </w:rPr>
        <w:t xml:space="preserve"> </w:t>
      </w:r>
      <w:r>
        <w:rPr>
          <w:sz w:val="18"/>
        </w:rPr>
        <w:t>en</w:t>
      </w:r>
      <w:r>
        <w:rPr>
          <w:spacing w:val="-7"/>
          <w:sz w:val="18"/>
        </w:rPr>
        <w:t xml:space="preserve"> </w:t>
      </w:r>
      <w:r>
        <w:rPr>
          <w:sz w:val="18"/>
        </w:rPr>
        <w:t>cuenta</w:t>
      </w:r>
      <w:r>
        <w:rPr>
          <w:spacing w:val="-7"/>
          <w:sz w:val="18"/>
        </w:rPr>
        <w:t xml:space="preserve"> </w:t>
      </w:r>
      <w:r>
        <w:rPr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z w:val="18"/>
        </w:rPr>
        <w:t>el</w:t>
      </w:r>
      <w:r>
        <w:rPr>
          <w:spacing w:val="-6"/>
          <w:sz w:val="18"/>
        </w:rPr>
        <w:t xml:space="preserve"> </w:t>
      </w:r>
      <w:r>
        <w:rPr>
          <w:sz w:val="18"/>
        </w:rPr>
        <w:t>artículo</w:t>
      </w:r>
      <w:r>
        <w:rPr>
          <w:spacing w:val="-7"/>
          <w:sz w:val="18"/>
        </w:rPr>
        <w:t xml:space="preserve"> </w:t>
      </w:r>
      <w:r>
        <w:rPr>
          <w:sz w:val="18"/>
        </w:rPr>
        <w:t>45</w:t>
      </w:r>
      <w:r>
        <w:rPr>
          <w:spacing w:val="-9"/>
          <w:sz w:val="18"/>
        </w:rPr>
        <w:t xml:space="preserve"> </w:t>
      </w:r>
      <w:r>
        <w:rPr>
          <w:sz w:val="18"/>
        </w:rPr>
        <w:t>incisos</w:t>
      </w:r>
      <w:r>
        <w:rPr>
          <w:spacing w:val="-8"/>
          <w:sz w:val="18"/>
        </w:rPr>
        <w:t xml:space="preserve"> </w:t>
      </w:r>
      <w:r>
        <w:rPr>
          <w:sz w:val="18"/>
        </w:rPr>
        <w:t>c</w:t>
      </w:r>
      <w:r>
        <w:rPr>
          <w:spacing w:val="-7"/>
          <w:sz w:val="18"/>
        </w:rPr>
        <w:t xml:space="preserve"> </w:t>
      </w:r>
      <w:r>
        <w:rPr>
          <w:sz w:val="18"/>
        </w:rPr>
        <w:t>y</w:t>
      </w:r>
      <w:r>
        <w:rPr>
          <w:spacing w:val="-8"/>
          <w:sz w:val="18"/>
        </w:rPr>
        <w:t xml:space="preserve"> </w:t>
      </w:r>
      <w:r>
        <w:rPr>
          <w:sz w:val="18"/>
        </w:rPr>
        <w:t>g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la</w:t>
      </w:r>
      <w:r>
        <w:rPr>
          <w:spacing w:val="-8"/>
          <w:sz w:val="18"/>
        </w:rPr>
        <w:t xml:space="preserve"> </w:t>
      </w:r>
      <w:r>
        <w:rPr>
          <w:sz w:val="18"/>
        </w:rPr>
        <w:t>Carta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la</w:t>
      </w:r>
      <w:r>
        <w:rPr>
          <w:spacing w:val="-7"/>
          <w:sz w:val="18"/>
        </w:rPr>
        <w:t xml:space="preserve"> </w:t>
      </w:r>
      <w:r>
        <w:rPr>
          <w:sz w:val="18"/>
        </w:rPr>
        <w:t>OEA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9"/>
          <w:sz w:val="18"/>
        </w:rPr>
        <w:t xml:space="preserve"> </w:t>
      </w:r>
      <w:r>
        <w:rPr>
          <w:sz w:val="18"/>
        </w:rPr>
        <w:t>los</w:t>
      </w:r>
      <w:r>
        <w:rPr>
          <w:spacing w:val="-9"/>
          <w:sz w:val="18"/>
        </w:rPr>
        <w:t xml:space="preserve"> </w:t>
      </w:r>
      <w:r>
        <w:rPr>
          <w:sz w:val="18"/>
        </w:rPr>
        <w:t>principios</w:t>
      </w:r>
      <w:r>
        <w:rPr>
          <w:spacing w:val="-7"/>
          <w:sz w:val="18"/>
        </w:rPr>
        <w:t xml:space="preserve"> </w:t>
      </w:r>
      <w:r>
        <w:rPr>
          <w:sz w:val="18"/>
        </w:rPr>
        <w:t>y</w:t>
      </w:r>
      <w:r>
        <w:rPr>
          <w:spacing w:val="-7"/>
          <w:sz w:val="18"/>
        </w:rPr>
        <w:t xml:space="preserve"> </w:t>
      </w:r>
      <w:r>
        <w:rPr>
          <w:sz w:val="18"/>
        </w:rPr>
        <w:t>derechos</w:t>
      </w:r>
      <w:r>
        <w:rPr>
          <w:spacing w:val="-61"/>
          <w:sz w:val="18"/>
        </w:rPr>
        <w:t xml:space="preserve"> </w:t>
      </w:r>
      <w:r>
        <w:rPr>
          <w:sz w:val="18"/>
        </w:rPr>
        <w:t>fundamentales</w:t>
      </w:r>
      <w:r>
        <w:rPr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spacing w:val="-5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trabajo</w:t>
      </w:r>
      <w:r>
        <w:rPr>
          <w:spacing w:val="-3"/>
          <w:sz w:val="18"/>
        </w:rPr>
        <w:t xml:space="preserve"> </w:t>
      </w:r>
      <w:r>
        <w:rPr>
          <w:sz w:val="18"/>
        </w:rPr>
        <w:t>reconocen</w:t>
      </w:r>
      <w:r>
        <w:rPr>
          <w:spacing w:val="-5"/>
          <w:sz w:val="18"/>
        </w:rPr>
        <w:t xml:space="preserve"> </w:t>
      </w:r>
      <w:r>
        <w:rPr>
          <w:sz w:val="18"/>
        </w:rPr>
        <w:t>la</w:t>
      </w:r>
      <w:r>
        <w:rPr>
          <w:spacing w:val="-7"/>
          <w:sz w:val="18"/>
        </w:rPr>
        <w:t xml:space="preserve"> </w:t>
      </w:r>
      <w:r>
        <w:rPr>
          <w:sz w:val="18"/>
        </w:rPr>
        <w:t>libertad</w:t>
      </w:r>
      <w:r>
        <w:rPr>
          <w:spacing w:val="-5"/>
          <w:sz w:val="18"/>
        </w:rPr>
        <w:t xml:space="preserve"> </w:t>
      </w:r>
      <w:r>
        <w:rPr>
          <w:sz w:val="18"/>
        </w:rPr>
        <w:t>sindical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6"/>
          <w:sz w:val="18"/>
        </w:rPr>
        <w:t xml:space="preserve"> </w:t>
      </w:r>
      <w:r>
        <w:rPr>
          <w:sz w:val="18"/>
        </w:rPr>
        <w:t>los</w:t>
      </w:r>
      <w:r>
        <w:rPr>
          <w:spacing w:val="-5"/>
          <w:sz w:val="18"/>
        </w:rPr>
        <w:t xml:space="preserve"> </w:t>
      </w:r>
      <w:r>
        <w:rPr>
          <w:sz w:val="18"/>
        </w:rPr>
        <w:t>derechos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la</w:t>
      </w:r>
      <w:r>
        <w:rPr>
          <w:spacing w:val="-5"/>
          <w:sz w:val="18"/>
        </w:rPr>
        <w:t xml:space="preserve"> </w:t>
      </w:r>
      <w:r>
        <w:rPr>
          <w:sz w:val="18"/>
        </w:rPr>
        <w:t>negociación</w:t>
      </w:r>
      <w:r>
        <w:rPr>
          <w:spacing w:val="-6"/>
          <w:sz w:val="18"/>
        </w:rPr>
        <w:t xml:space="preserve"> </w:t>
      </w:r>
      <w:r>
        <w:rPr>
          <w:sz w:val="18"/>
        </w:rPr>
        <w:t>colectiva</w:t>
      </w:r>
      <w:r>
        <w:rPr>
          <w:spacing w:val="-61"/>
          <w:sz w:val="18"/>
        </w:rPr>
        <w:t xml:space="preserve"> </w:t>
      </w:r>
      <w:r>
        <w:rPr>
          <w:sz w:val="18"/>
        </w:rPr>
        <w:t>y huelga como parte los derechos de los trabajadores para lograr un orden social justo, desarrollo</w:t>
      </w:r>
      <w:r>
        <w:rPr>
          <w:spacing w:val="-61"/>
          <w:sz w:val="18"/>
        </w:rPr>
        <w:t xml:space="preserve"> </w:t>
      </w:r>
      <w:r>
        <w:rPr>
          <w:sz w:val="18"/>
        </w:rPr>
        <w:t>económico y verdadera paz ¿Cuál es el alcance de las obligaciones de los Estados sobre las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garantías</w:t>
      </w:r>
      <w:r>
        <w:rPr>
          <w:spacing w:val="-15"/>
          <w:sz w:val="18"/>
        </w:rPr>
        <w:t xml:space="preserve"> </w:t>
      </w:r>
      <w:r>
        <w:rPr>
          <w:spacing w:val="-1"/>
          <w:sz w:val="18"/>
        </w:rPr>
        <w:t>en</w:t>
      </w:r>
      <w:r>
        <w:rPr>
          <w:spacing w:val="-15"/>
          <w:sz w:val="18"/>
        </w:rPr>
        <w:t xml:space="preserve"> </w:t>
      </w:r>
      <w:r>
        <w:rPr>
          <w:spacing w:val="-1"/>
          <w:sz w:val="18"/>
        </w:rPr>
        <w:t>los</w:t>
      </w:r>
      <w:r>
        <w:rPr>
          <w:spacing w:val="-16"/>
          <w:sz w:val="18"/>
        </w:rPr>
        <w:t xml:space="preserve"> </w:t>
      </w:r>
      <w:r>
        <w:rPr>
          <w:spacing w:val="-1"/>
          <w:sz w:val="18"/>
        </w:rPr>
        <w:t>procesos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formación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sindicatos</w:t>
      </w:r>
      <w:r>
        <w:rPr>
          <w:spacing w:val="-15"/>
          <w:sz w:val="18"/>
        </w:rPr>
        <w:t xml:space="preserve"> </w:t>
      </w:r>
      <w:r>
        <w:rPr>
          <w:sz w:val="18"/>
        </w:rPr>
        <w:t>y</w:t>
      </w:r>
      <w:r>
        <w:rPr>
          <w:spacing w:val="-15"/>
          <w:sz w:val="18"/>
        </w:rPr>
        <w:t xml:space="preserve"> </w:t>
      </w:r>
      <w:r>
        <w:rPr>
          <w:sz w:val="18"/>
        </w:rPr>
        <w:t>en</w:t>
      </w:r>
      <w:r>
        <w:rPr>
          <w:spacing w:val="-14"/>
          <w:sz w:val="18"/>
        </w:rPr>
        <w:t xml:space="preserve"> </w:t>
      </w:r>
      <w:r>
        <w:rPr>
          <w:sz w:val="18"/>
        </w:rPr>
        <w:t>sus</w:t>
      </w:r>
      <w:r>
        <w:rPr>
          <w:spacing w:val="-15"/>
          <w:sz w:val="18"/>
        </w:rPr>
        <w:t xml:space="preserve"> </w:t>
      </w:r>
      <w:r>
        <w:rPr>
          <w:sz w:val="18"/>
        </w:rPr>
        <w:t>procedimientos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elección</w:t>
      </w:r>
      <w:r>
        <w:rPr>
          <w:spacing w:val="-15"/>
          <w:sz w:val="18"/>
        </w:rPr>
        <w:t xml:space="preserve"> </w:t>
      </w:r>
      <w:r>
        <w:rPr>
          <w:sz w:val="18"/>
        </w:rPr>
        <w:t>y</w:t>
      </w:r>
      <w:r>
        <w:rPr>
          <w:spacing w:val="-14"/>
          <w:sz w:val="18"/>
        </w:rPr>
        <w:t xml:space="preserve"> </w:t>
      </w:r>
      <w:r>
        <w:rPr>
          <w:sz w:val="18"/>
        </w:rPr>
        <w:t>gobierno</w:t>
      </w:r>
      <w:r>
        <w:rPr>
          <w:spacing w:val="-61"/>
          <w:sz w:val="18"/>
        </w:rPr>
        <w:t xml:space="preserve"> </w:t>
      </w:r>
      <w:r>
        <w:rPr>
          <w:sz w:val="18"/>
        </w:rPr>
        <w:t>interno, por un lado, y en los procesos de negociación colectiva y huelga, por el otro, a la luz de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-1"/>
          <w:sz w:val="18"/>
        </w:rPr>
        <w:t xml:space="preserve"> </w:t>
      </w:r>
      <w:r>
        <w:rPr>
          <w:sz w:val="18"/>
        </w:rPr>
        <w:t>artículos</w:t>
      </w:r>
      <w:r>
        <w:rPr>
          <w:spacing w:val="-3"/>
          <w:sz w:val="18"/>
        </w:rPr>
        <w:t xml:space="preserve"> </w:t>
      </w:r>
      <w:r>
        <w:rPr>
          <w:sz w:val="18"/>
        </w:rPr>
        <w:t>15,</w:t>
      </w:r>
      <w:r>
        <w:rPr>
          <w:spacing w:val="-1"/>
          <w:sz w:val="18"/>
        </w:rPr>
        <w:t xml:space="preserve"> </w:t>
      </w:r>
      <w:r>
        <w:rPr>
          <w:sz w:val="18"/>
        </w:rPr>
        <w:t>16,</w:t>
      </w:r>
      <w:r>
        <w:rPr>
          <w:spacing w:val="-1"/>
          <w:sz w:val="18"/>
        </w:rPr>
        <w:t xml:space="preserve"> </w:t>
      </w:r>
      <w:r>
        <w:rPr>
          <w:sz w:val="18"/>
        </w:rPr>
        <w:t>25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26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la Convención</w:t>
      </w:r>
      <w:r>
        <w:rPr>
          <w:spacing w:val="-2"/>
          <w:sz w:val="18"/>
        </w:rPr>
        <w:t xml:space="preserve"> </w:t>
      </w:r>
      <w:r>
        <w:rPr>
          <w:sz w:val="18"/>
        </w:rPr>
        <w:t>Americana,</w:t>
      </w:r>
      <w:r>
        <w:rPr>
          <w:spacing w:val="-3"/>
          <w:sz w:val="18"/>
        </w:rPr>
        <w:t xml:space="preserve"> </w:t>
      </w:r>
      <w:r>
        <w:rPr>
          <w:sz w:val="18"/>
        </w:rPr>
        <w:t>8</w:t>
      </w:r>
      <w:r>
        <w:rPr>
          <w:spacing w:val="-1"/>
          <w:sz w:val="18"/>
        </w:rPr>
        <w:t xml:space="preserve"> </w:t>
      </w:r>
      <w:r>
        <w:rPr>
          <w:sz w:val="18"/>
        </w:rPr>
        <w:t>del</w:t>
      </w:r>
      <w:r>
        <w:rPr>
          <w:spacing w:val="-3"/>
          <w:sz w:val="18"/>
        </w:rPr>
        <w:t xml:space="preserve"> </w:t>
      </w:r>
      <w:r>
        <w:rPr>
          <w:sz w:val="18"/>
        </w:rPr>
        <w:t>Protocolo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San</w:t>
      </w:r>
      <w:r>
        <w:rPr>
          <w:spacing w:val="-1"/>
          <w:sz w:val="18"/>
        </w:rPr>
        <w:t xml:space="preserve"> </w:t>
      </w:r>
      <w:r>
        <w:rPr>
          <w:sz w:val="18"/>
        </w:rPr>
        <w:t>Salvador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XXI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61"/>
          <w:sz w:val="18"/>
        </w:rPr>
        <w:t xml:space="preserve"> </w:t>
      </w:r>
      <w:r>
        <w:rPr>
          <w:sz w:val="18"/>
        </w:rPr>
        <w:t>XXII de la Declaración Americana? Y ¿Qué acciones deben tomar los Estados para verificar la</w:t>
      </w:r>
      <w:r>
        <w:rPr>
          <w:spacing w:val="1"/>
          <w:sz w:val="18"/>
        </w:rPr>
        <w:t xml:space="preserve"> </w:t>
      </w:r>
      <w:r>
        <w:rPr>
          <w:sz w:val="18"/>
        </w:rPr>
        <w:t>realización de dichos derechos en cumplimiento de sus obligaciones de progresividad? Bajo este</w:t>
      </w:r>
      <w:r>
        <w:rPr>
          <w:spacing w:val="1"/>
          <w:sz w:val="18"/>
        </w:rPr>
        <w:t xml:space="preserve"> </w:t>
      </w:r>
      <w:r>
        <w:rPr>
          <w:sz w:val="18"/>
        </w:rPr>
        <w:t>marco normativo ¿Qué procedimientos deben adoptar los Estados para identificar y eliminar los</w:t>
      </w:r>
      <w:r>
        <w:rPr>
          <w:spacing w:val="1"/>
          <w:sz w:val="18"/>
        </w:rPr>
        <w:t xml:space="preserve"> </w:t>
      </w:r>
      <w:r>
        <w:rPr>
          <w:sz w:val="18"/>
        </w:rPr>
        <w:t>principales riesgos que impiden su realización en la región teniendo en cuenta la naturaleza y</w:t>
      </w:r>
      <w:r>
        <w:rPr>
          <w:spacing w:val="1"/>
          <w:sz w:val="18"/>
        </w:rPr>
        <w:t xml:space="preserve"> </w:t>
      </w:r>
      <w:r>
        <w:rPr>
          <w:sz w:val="18"/>
        </w:rPr>
        <w:t>condición del órgano empleador: a) la administración pública, b) empresas públicas, c) empresas</w:t>
      </w:r>
      <w:r>
        <w:rPr>
          <w:spacing w:val="1"/>
          <w:sz w:val="18"/>
        </w:rPr>
        <w:t xml:space="preserve"> </w:t>
      </w:r>
      <w:r>
        <w:rPr>
          <w:sz w:val="18"/>
        </w:rPr>
        <w:t>privadas,</w:t>
      </w:r>
      <w:r>
        <w:rPr>
          <w:spacing w:val="-1"/>
          <w:sz w:val="18"/>
        </w:rPr>
        <w:t xml:space="preserve"> </w:t>
      </w:r>
      <w:r>
        <w:rPr>
          <w:sz w:val="18"/>
        </w:rPr>
        <w:t>d) organismos internacionales</w:t>
      </w:r>
      <w:r>
        <w:rPr>
          <w:spacing w:val="-1"/>
          <w:sz w:val="18"/>
        </w:rPr>
        <w:t xml:space="preserve"> </w:t>
      </w:r>
      <w:r>
        <w:rPr>
          <w:sz w:val="18"/>
        </w:rPr>
        <w:t>y e)</w:t>
      </w:r>
      <w:r>
        <w:rPr>
          <w:spacing w:val="-1"/>
          <w:sz w:val="18"/>
        </w:rPr>
        <w:t xml:space="preserve"> </w:t>
      </w:r>
      <w:r>
        <w:rPr>
          <w:sz w:val="18"/>
        </w:rPr>
        <w:t>organizaciones</w:t>
      </w:r>
      <w:r>
        <w:rPr>
          <w:spacing w:val="-1"/>
          <w:sz w:val="18"/>
        </w:rPr>
        <w:t xml:space="preserve"> </w:t>
      </w:r>
      <w:r>
        <w:rPr>
          <w:sz w:val="18"/>
        </w:rPr>
        <w:t>sin</w:t>
      </w:r>
      <w:r>
        <w:rPr>
          <w:spacing w:val="-2"/>
          <w:sz w:val="18"/>
        </w:rPr>
        <w:t xml:space="preserve"> </w:t>
      </w:r>
      <w:r>
        <w:rPr>
          <w:sz w:val="18"/>
        </w:rPr>
        <w:t>fines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lucro?</w:t>
      </w:r>
    </w:p>
    <w:p w14:paraId="02C41DAF" w14:textId="77777777" w:rsidR="002027BE" w:rsidRDefault="002027BE">
      <w:pPr>
        <w:pStyle w:val="Textoindependiente"/>
        <w:rPr>
          <w:sz w:val="18"/>
        </w:rPr>
      </w:pPr>
    </w:p>
    <w:p w14:paraId="38B37C7F" w14:textId="77777777" w:rsidR="002027BE" w:rsidRDefault="001809D3">
      <w:pPr>
        <w:pStyle w:val="Prrafodelista"/>
        <w:numPr>
          <w:ilvl w:val="1"/>
          <w:numId w:val="23"/>
        </w:numPr>
        <w:tabs>
          <w:tab w:val="left" w:pos="820"/>
        </w:tabs>
        <w:ind w:left="820" w:right="718" w:hanging="360"/>
        <w:jc w:val="both"/>
        <w:rPr>
          <w:sz w:val="18"/>
        </w:rPr>
      </w:pPr>
      <w:r>
        <w:rPr>
          <w:sz w:val="18"/>
        </w:rPr>
        <w:t>A la luz de los artículos 16 y 26 de la Convención Americana sobre Derechos Humanos, XXII de la</w:t>
      </w:r>
      <w:r>
        <w:rPr>
          <w:spacing w:val="-61"/>
          <w:sz w:val="18"/>
        </w:rPr>
        <w:t xml:space="preserve"> </w:t>
      </w:r>
      <w:r>
        <w:rPr>
          <w:sz w:val="18"/>
        </w:rPr>
        <w:t>Declaración Americana y 8.1 del Protocolo de San Salvador ¿Cómo se manifiesta la relación entre</w:t>
      </w:r>
      <w:r>
        <w:rPr>
          <w:spacing w:val="1"/>
          <w:sz w:val="18"/>
        </w:rPr>
        <w:t xml:space="preserve"> </w:t>
      </w:r>
      <w:r>
        <w:rPr>
          <w:sz w:val="18"/>
        </w:rPr>
        <w:t>la libertad sindical, la negociación colectiva y la libertad de asociación? ¿Se desprende alguna</w:t>
      </w:r>
      <w:r>
        <w:rPr>
          <w:spacing w:val="1"/>
          <w:sz w:val="18"/>
        </w:rPr>
        <w:t xml:space="preserve"> </w:t>
      </w:r>
      <w:r>
        <w:rPr>
          <w:sz w:val="18"/>
        </w:rPr>
        <w:t>consecuencia jurídica de esta relación sobre los contenidos del</w:t>
      </w:r>
      <w:r>
        <w:rPr>
          <w:spacing w:val="1"/>
          <w:sz w:val="18"/>
        </w:rPr>
        <w:t xml:space="preserve"> </w:t>
      </w:r>
      <w:r>
        <w:rPr>
          <w:sz w:val="18"/>
        </w:rPr>
        <w:t>derecho al trabajo y a sus</w:t>
      </w:r>
      <w:r>
        <w:rPr>
          <w:spacing w:val="1"/>
          <w:sz w:val="18"/>
        </w:rPr>
        <w:t xml:space="preserve"> </w:t>
      </w:r>
      <w:r>
        <w:rPr>
          <w:sz w:val="18"/>
        </w:rPr>
        <w:t>condiciones justas y equitativas a la luz de los artículos 26 de la Convención Americana, XIV de la</w:t>
      </w:r>
      <w:r>
        <w:rPr>
          <w:spacing w:val="-61"/>
          <w:sz w:val="18"/>
        </w:rPr>
        <w:t xml:space="preserve"> </w:t>
      </w:r>
      <w:r>
        <w:rPr>
          <w:sz w:val="18"/>
        </w:rPr>
        <w:t>Declaración</w:t>
      </w:r>
      <w:r>
        <w:rPr>
          <w:spacing w:val="1"/>
          <w:sz w:val="18"/>
        </w:rPr>
        <w:t xml:space="preserve"> </w:t>
      </w:r>
      <w:r>
        <w:rPr>
          <w:sz w:val="18"/>
        </w:rPr>
        <w:t>Americana,</w:t>
      </w:r>
      <w:r>
        <w:rPr>
          <w:spacing w:val="1"/>
          <w:sz w:val="18"/>
        </w:rPr>
        <w:t xml:space="preserve"> </w:t>
      </w:r>
      <w:r>
        <w:rPr>
          <w:sz w:val="18"/>
        </w:rPr>
        <w:t>6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7</w:t>
      </w:r>
      <w:r>
        <w:rPr>
          <w:spacing w:val="1"/>
          <w:sz w:val="18"/>
        </w:rPr>
        <w:t xml:space="preserve"> </w:t>
      </w:r>
      <w:r>
        <w:rPr>
          <w:sz w:val="18"/>
        </w:rPr>
        <w:t>del</w:t>
      </w:r>
      <w:r>
        <w:rPr>
          <w:spacing w:val="1"/>
          <w:sz w:val="18"/>
        </w:rPr>
        <w:t xml:space="preserve"> </w:t>
      </w:r>
      <w:r>
        <w:rPr>
          <w:sz w:val="18"/>
        </w:rPr>
        <w:t>Protocolo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San</w:t>
      </w:r>
      <w:r>
        <w:rPr>
          <w:spacing w:val="1"/>
          <w:sz w:val="18"/>
        </w:rPr>
        <w:t xml:space="preserve"> </w:t>
      </w:r>
      <w:r>
        <w:rPr>
          <w:sz w:val="18"/>
        </w:rPr>
        <w:t>Salvador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principios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derechos</w:t>
      </w:r>
      <w:r>
        <w:rPr>
          <w:spacing w:val="1"/>
          <w:sz w:val="18"/>
        </w:rPr>
        <w:t xml:space="preserve"> </w:t>
      </w:r>
      <w:r>
        <w:rPr>
          <w:sz w:val="18"/>
        </w:rPr>
        <w:t>fundamentales</w:t>
      </w:r>
      <w:r>
        <w:rPr>
          <w:spacing w:val="59"/>
          <w:sz w:val="18"/>
        </w:rPr>
        <w:t xml:space="preserve"> </w:t>
      </w:r>
      <w:r>
        <w:rPr>
          <w:sz w:val="18"/>
        </w:rPr>
        <w:t>en</w:t>
      </w:r>
      <w:r>
        <w:rPr>
          <w:spacing w:val="60"/>
          <w:sz w:val="18"/>
        </w:rPr>
        <w:t xml:space="preserve"> </w:t>
      </w:r>
      <w:r>
        <w:rPr>
          <w:sz w:val="18"/>
        </w:rPr>
        <w:t>el</w:t>
      </w:r>
      <w:r>
        <w:rPr>
          <w:spacing w:val="60"/>
          <w:sz w:val="18"/>
        </w:rPr>
        <w:t xml:space="preserve"> </w:t>
      </w:r>
      <w:r>
        <w:rPr>
          <w:sz w:val="18"/>
        </w:rPr>
        <w:t>trabajo?</w:t>
      </w:r>
      <w:r>
        <w:rPr>
          <w:spacing w:val="61"/>
          <w:sz w:val="18"/>
        </w:rPr>
        <w:t xml:space="preserve"> </w:t>
      </w:r>
      <w:r>
        <w:rPr>
          <w:sz w:val="18"/>
        </w:rPr>
        <w:t>¿Es</w:t>
      </w:r>
      <w:r>
        <w:rPr>
          <w:spacing w:val="59"/>
          <w:sz w:val="18"/>
        </w:rPr>
        <w:t xml:space="preserve"> </w:t>
      </w:r>
      <w:r>
        <w:rPr>
          <w:sz w:val="18"/>
        </w:rPr>
        <w:t>posible</w:t>
      </w:r>
      <w:r>
        <w:rPr>
          <w:spacing w:val="60"/>
          <w:sz w:val="18"/>
        </w:rPr>
        <w:t xml:space="preserve"> </w:t>
      </w:r>
      <w:r>
        <w:rPr>
          <w:sz w:val="18"/>
        </w:rPr>
        <w:t>permitir</w:t>
      </w:r>
      <w:r>
        <w:rPr>
          <w:spacing w:val="60"/>
          <w:sz w:val="18"/>
        </w:rPr>
        <w:t xml:space="preserve"> </w:t>
      </w:r>
      <w:r>
        <w:rPr>
          <w:sz w:val="18"/>
        </w:rPr>
        <w:t>de</w:t>
      </w:r>
      <w:r>
        <w:rPr>
          <w:spacing w:val="60"/>
          <w:sz w:val="18"/>
        </w:rPr>
        <w:t xml:space="preserve"> </w:t>
      </w:r>
      <w:r>
        <w:rPr>
          <w:sz w:val="18"/>
        </w:rPr>
        <w:t>manera</w:t>
      </w:r>
      <w:r>
        <w:rPr>
          <w:spacing w:val="59"/>
          <w:sz w:val="18"/>
        </w:rPr>
        <w:t xml:space="preserve"> </w:t>
      </w:r>
      <w:r>
        <w:rPr>
          <w:sz w:val="18"/>
        </w:rPr>
        <w:t>general</w:t>
      </w:r>
      <w:r>
        <w:rPr>
          <w:spacing w:val="62"/>
          <w:sz w:val="18"/>
        </w:rPr>
        <w:t xml:space="preserve"> </w:t>
      </w:r>
      <w:r>
        <w:rPr>
          <w:sz w:val="18"/>
        </w:rPr>
        <w:t>que</w:t>
      </w:r>
      <w:r>
        <w:rPr>
          <w:spacing w:val="59"/>
          <w:sz w:val="18"/>
        </w:rPr>
        <w:t xml:space="preserve"> </w:t>
      </w:r>
      <w:r>
        <w:rPr>
          <w:sz w:val="18"/>
        </w:rPr>
        <w:t>las</w:t>
      </w:r>
      <w:r>
        <w:rPr>
          <w:spacing w:val="60"/>
          <w:sz w:val="18"/>
        </w:rPr>
        <w:t xml:space="preserve"> </w:t>
      </w:r>
      <w:r>
        <w:rPr>
          <w:sz w:val="18"/>
        </w:rPr>
        <w:t>protecciones</w:t>
      </w:r>
      <w:r>
        <w:rPr>
          <w:spacing w:val="-61"/>
          <w:sz w:val="18"/>
        </w:rPr>
        <w:t xml:space="preserve"> </w:t>
      </w:r>
      <w:r>
        <w:rPr>
          <w:sz w:val="18"/>
        </w:rPr>
        <w:t>establecidas por la legislación puedan ser derogadas “in peius” por medio de la negociación</w:t>
      </w:r>
      <w:r>
        <w:rPr>
          <w:spacing w:val="1"/>
          <w:sz w:val="18"/>
        </w:rPr>
        <w:t xml:space="preserve"> </w:t>
      </w:r>
      <w:r>
        <w:rPr>
          <w:sz w:val="18"/>
        </w:rPr>
        <w:t>colectiva? ¿Qué especificidades se deben tener en cuenta cuando son mujeres quienes ejercen</w:t>
      </w:r>
      <w:r>
        <w:rPr>
          <w:spacing w:val="1"/>
          <w:sz w:val="18"/>
        </w:rPr>
        <w:t xml:space="preserve"> </w:t>
      </w:r>
      <w:r>
        <w:rPr>
          <w:sz w:val="18"/>
        </w:rPr>
        <w:t>estos</w:t>
      </w:r>
      <w:r>
        <w:rPr>
          <w:spacing w:val="-1"/>
          <w:sz w:val="18"/>
        </w:rPr>
        <w:t xml:space="preserve"> </w:t>
      </w:r>
      <w:r>
        <w:rPr>
          <w:sz w:val="18"/>
        </w:rPr>
        <w:t>derechos?</w:t>
      </w:r>
    </w:p>
    <w:p w14:paraId="58BBD746" w14:textId="77777777" w:rsidR="002027BE" w:rsidRDefault="002027BE">
      <w:pPr>
        <w:pStyle w:val="Textoindependiente"/>
        <w:rPr>
          <w:sz w:val="18"/>
        </w:rPr>
      </w:pPr>
    </w:p>
    <w:p w14:paraId="393E7FAE" w14:textId="77777777" w:rsidR="002027BE" w:rsidRDefault="001809D3">
      <w:pPr>
        <w:pStyle w:val="Prrafodelista"/>
        <w:numPr>
          <w:ilvl w:val="1"/>
          <w:numId w:val="23"/>
        </w:numPr>
        <w:tabs>
          <w:tab w:val="left" w:pos="820"/>
        </w:tabs>
        <w:ind w:left="820" w:right="717" w:hanging="360"/>
        <w:jc w:val="both"/>
        <w:rPr>
          <w:sz w:val="18"/>
        </w:rPr>
      </w:pPr>
      <w:r>
        <w:rPr>
          <w:sz w:val="18"/>
        </w:rPr>
        <w:t>A la luz de los artículos 13, 15 y 26 de la Convención Americana sobre Derechos Humanos, IV y</w:t>
      </w:r>
      <w:r>
        <w:rPr>
          <w:spacing w:val="1"/>
          <w:sz w:val="18"/>
        </w:rPr>
        <w:t xml:space="preserve"> </w:t>
      </w:r>
      <w:r>
        <w:rPr>
          <w:sz w:val="18"/>
        </w:rPr>
        <w:t>XXI de la Declaración Americana y 8.1 del Protocolo de San Salvador ¿Cómo se manifiesta la</w:t>
      </w:r>
      <w:r>
        <w:rPr>
          <w:spacing w:val="1"/>
          <w:sz w:val="18"/>
        </w:rPr>
        <w:t xml:space="preserve"> </w:t>
      </w:r>
      <w:r>
        <w:rPr>
          <w:sz w:val="18"/>
        </w:rPr>
        <w:t>relación</w:t>
      </w:r>
      <w:r>
        <w:rPr>
          <w:spacing w:val="-13"/>
          <w:sz w:val="18"/>
        </w:rPr>
        <w:t xml:space="preserve"> </w:t>
      </w:r>
      <w:r>
        <w:rPr>
          <w:sz w:val="18"/>
        </w:rPr>
        <w:t>entre</w:t>
      </w:r>
      <w:r>
        <w:rPr>
          <w:spacing w:val="-12"/>
          <w:sz w:val="18"/>
        </w:rPr>
        <w:t xml:space="preserve"> </w:t>
      </w:r>
      <w:r>
        <w:rPr>
          <w:sz w:val="18"/>
        </w:rPr>
        <w:t>la</w:t>
      </w:r>
      <w:r>
        <w:rPr>
          <w:spacing w:val="-12"/>
          <w:sz w:val="18"/>
        </w:rPr>
        <w:t xml:space="preserve"> </w:t>
      </w:r>
      <w:r>
        <w:rPr>
          <w:sz w:val="18"/>
        </w:rPr>
        <w:t>libertad</w:t>
      </w:r>
      <w:r>
        <w:rPr>
          <w:spacing w:val="-13"/>
          <w:sz w:val="18"/>
        </w:rPr>
        <w:t xml:space="preserve"> </w:t>
      </w:r>
      <w:r>
        <w:rPr>
          <w:sz w:val="18"/>
        </w:rPr>
        <w:t>sindical,</w:t>
      </w:r>
      <w:r>
        <w:rPr>
          <w:spacing w:val="-13"/>
          <w:sz w:val="18"/>
        </w:rPr>
        <w:t xml:space="preserve"> </w:t>
      </w:r>
      <w:r>
        <w:rPr>
          <w:sz w:val="18"/>
        </w:rPr>
        <w:t>libertad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expresión,</w:t>
      </w:r>
      <w:r>
        <w:rPr>
          <w:spacing w:val="-11"/>
          <w:sz w:val="18"/>
        </w:rPr>
        <w:t xml:space="preserve"> </w:t>
      </w:r>
      <w:r>
        <w:rPr>
          <w:sz w:val="18"/>
        </w:rPr>
        <w:t>el</w:t>
      </w:r>
      <w:r>
        <w:rPr>
          <w:spacing w:val="-11"/>
          <w:sz w:val="18"/>
        </w:rPr>
        <w:t xml:space="preserve"> </w:t>
      </w:r>
      <w:r>
        <w:rPr>
          <w:sz w:val="18"/>
        </w:rPr>
        <w:t>derecho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huelga</w:t>
      </w:r>
      <w:r>
        <w:rPr>
          <w:spacing w:val="-11"/>
          <w:sz w:val="18"/>
        </w:rPr>
        <w:t xml:space="preserve"> </w:t>
      </w:r>
      <w:r>
        <w:rPr>
          <w:sz w:val="18"/>
        </w:rPr>
        <w:t>y</w:t>
      </w:r>
      <w:r>
        <w:rPr>
          <w:spacing w:val="-12"/>
          <w:sz w:val="18"/>
        </w:rPr>
        <w:t xml:space="preserve"> </w:t>
      </w:r>
      <w:r>
        <w:rPr>
          <w:sz w:val="18"/>
        </w:rPr>
        <w:t>el</w:t>
      </w:r>
      <w:r>
        <w:rPr>
          <w:spacing w:val="-11"/>
          <w:sz w:val="18"/>
        </w:rPr>
        <w:t xml:space="preserve"> </w:t>
      </w:r>
      <w:r>
        <w:rPr>
          <w:sz w:val="18"/>
        </w:rPr>
        <w:t>derecho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reunión?</w:t>
      </w:r>
    </w:p>
    <w:p w14:paraId="2DB51B97" w14:textId="77777777" w:rsidR="002027BE" w:rsidRDefault="001809D3">
      <w:pPr>
        <w:ind w:left="820" w:right="717"/>
        <w:jc w:val="both"/>
        <w:rPr>
          <w:sz w:val="18"/>
        </w:rPr>
      </w:pPr>
      <w:r>
        <w:rPr>
          <w:sz w:val="18"/>
        </w:rPr>
        <w:t>¿Se desprende alguna consecuencia jurídica de esta relación sobre los contenidos del derecho al</w:t>
      </w:r>
      <w:r>
        <w:rPr>
          <w:spacing w:val="1"/>
          <w:sz w:val="18"/>
        </w:rPr>
        <w:t xml:space="preserve"> </w:t>
      </w:r>
      <w:r>
        <w:rPr>
          <w:sz w:val="18"/>
        </w:rPr>
        <w:t>trabajo y a sus condiciones justas y equitativas a la luz de los artículos 26 de la Convención</w:t>
      </w:r>
      <w:r>
        <w:rPr>
          <w:spacing w:val="1"/>
          <w:sz w:val="18"/>
        </w:rPr>
        <w:t xml:space="preserve"> </w:t>
      </w:r>
      <w:r>
        <w:rPr>
          <w:sz w:val="18"/>
        </w:rPr>
        <w:t>Americana, XIV de la Declaración Americana, 6 y 7 del Protocolo de San Salvador y los principios</w:t>
      </w:r>
      <w:r>
        <w:rPr>
          <w:spacing w:val="1"/>
          <w:sz w:val="18"/>
        </w:rPr>
        <w:t xml:space="preserve"> </w:t>
      </w:r>
      <w:r>
        <w:rPr>
          <w:sz w:val="18"/>
        </w:rPr>
        <w:t>y derechos fundamentales en el trabajo? ¿Qué especificidades se deben tener en cuenta cuando</w:t>
      </w:r>
      <w:r>
        <w:rPr>
          <w:spacing w:val="1"/>
          <w:sz w:val="18"/>
        </w:rPr>
        <w:t xml:space="preserve"> </w:t>
      </w:r>
      <w:r>
        <w:rPr>
          <w:sz w:val="18"/>
        </w:rPr>
        <w:t>son</w:t>
      </w:r>
      <w:r>
        <w:rPr>
          <w:spacing w:val="-1"/>
          <w:sz w:val="18"/>
        </w:rPr>
        <w:t xml:space="preserve"> </w:t>
      </w:r>
      <w:r>
        <w:rPr>
          <w:sz w:val="18"/>
        </w:rPr>
        <w:t>mujeres</w:t>
      </w:r>
      <w:r>
        <w:rPr>
          <w:spacing w:val="-1"/>
          <w:sz w:val="18"/>
        </w:rPr>
        <w:t xml:space="preserve"> </w:t>
      </w:r>
      <w:r>
        <w:rPr>
          <w:sz w:val="18"/>
        </w:rPr>
        <w:t>quienes ejercen estos</w:t>
      </w:r>
      <w:r>
        <w:rPr>
          <w:spacing w:val="-1"/>
          <w:sz w:val="18"/>
        </w:rPr>
        <w:t xml:space="preserve"> </w:t>
      </w:r>
      <w:r>
        <w:rPr>
          <w:sz w:val="18"/>
        </w:rPr>
        <w:t>derechos?</w:t>
      </w:r>
    </w:p>
    <w:p w14:paraId="17F0407B" w14:textId="77777777" w:rsidR="002027BE" w:rsidRDefault="002027BE">
      <w:pPr>
        <w:pStyle w:val="Textoindependiente"/>
        <w:rPr>
          <w:sz w:val="18"/>
        </w:rPr>
      </w:pPr>
    </w:p>
    <w:p w14:paraId="76E6733D" w14:textId="77777777" w:rsidR="002027BE" w:rsidRDefault="001809D3">
      <w:pPr>
        <w:pStyle w:val="Prrafodelista"/>
        <w:numPr>
          <w:ilvl w:val="1"/>
          <w:numId w:val="23"/>
        </w:numPr>
        <w:tabs>
          <w:tab w:val="left" w:pos="820"/>
        </w:tabs>
        <w:ind w:left="820" w:right="715" w:hanging="360"/>
        <w:jc w:val="both"/>
        <w:rPr>
          <w:sz w:val="18"/>
        </w:rPr>
      </w:pPr>
      <w:r>
        <w:rPr>
          <w:sz w:val="18"/>
        </w:rPr>
        <w:t>¿De qué manera aplica el derecho de las mujeres a ser libre de toda forma de discriminación y</w:t>
      </w:r>
      <w:r>
        <w:rPr>
          <w:spacing w:val="1"/>
          <w:sz w:val="18"/>
        </w:rPr>
        <w:t xml:space="preserve"> </w:t>
      </w:r>
      <w:r>
        <w:rPr>
          <w:sz w:val="18"/>
        </w:rPr>
        <w:t>violencia de acuerdo a los artículos 4.f y 6.a de la Convención Belem Do Pará, 1.1 y 24 de la</w:t>
      </w:r>
      <w:r>
        <w:rPr>
          <w:spacing w:val="1"/>
          <w:sz w:val="18"/>
        </w:rPr>
        <w:t xml:space="preserve"> </w:t>
      </w:r>
      <w:r>
        <w:rPr>
          <w:sz w:val="18"/>
        </w:rPr>
        <w:t>Convención Americana, 3 del Protocolo de San Salvador y II de la Declaración Americana en la</w:t>
      </w:r>
      <w:r>
        <w:rPr>
          <w:spacing w:val="1"/>
          <w:sz w:val="18"/>
        </w:rPr>
        <w:t xml:space="preserve"> </w:t>
      </w:r>
      <w:r>
        <w:rPr>
          <w:sz w:val="18"/>
        </w:rPr>
        <w:t>interpretación</w:t>
      </w:r>
      <w:r>
        <w:rPr>
          <w:spacing w:val="-6"/>
          <w:sz w:val="18"/>
        </w:rPr>
        <w:t xml:space="preserve"> </w:t>
      </w:r>
      <w:r>
        <w:rPr>
          <w:sz w:val="18"/>
        </w:rPr>
        <w:t>del</w:t>
      </w:r>
      <w:r>
        <w:rPr>
          <w:spacing w:val="-5"/>
          <w:sz w:val="18"/>
        </w:rPr>
        <w:t xml:space="preserve"> </w:t>
      </w:r>
      <w:r>
        <w:rPr>
          <w:sz w:val="18"/>
        </w:rPr>
        <w:t>contenido</w:t>
      </w:r>
      <w:r>
        <w:rPr>
          <w:spacing w:val="-6"/>
          <w:sz w:val="18"/>
        </w:rPr>
        <w:t xml:space="preserve"> </w:t>
      </w:r>
      <w:r>
        <w:rPr>
          <w:sz w:val="18"/>
        </w:rPr>
        <w:t>jurídico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libertad</w:t>
      </w:r>
      <w:r>
        <w:rPr>
          <w:spacing w:val="-7"/>
          <w:sz w:val="18"/>
        </w:rPr>
        <w:t xml:space="preserve"> </w:t>
      </w:r>
      <w:r>
        <w:rPr>
          <w:sz w:val="18"/>
        </w:rPr>
        <w:t>sindical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7"/>
          <w:sz w:val="18"/>
        </w:rPr>
        <w:t xml:space="preserve"> </w:t>
      </w:r>
      <w:r>
        <w:rPr>
          <w:sz w:val="18"/>
        </w:rPr>
        <w:t>los</w:t>
      </w:r>
      <w:r>
        <w:rPr>
          <w:spacing w:val="-6"/>
          <w:sz w:val="18"/>
        </w:rPr>
        <w:t xml:space="preserve"> </w:t>
      </w:r>
      <w:r>
        <w:rPr>
          <w:sz w:val="18"/>
        </w:rPr>
        <w:t>derechos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negociación</w:t>
      </w:r>
      <w:r>
        <w:rPr>
          <w:spacing w:val="-6"/>
          <w:sz w:val="18"/>
        </w:rPr>
        <w:t xml:space="preserve"> </w:t>
      </w:r>
      <w:r>
        <w:rPr>
          <w:sz w:val="18"/>
        </w:rPr>
        <w:t>colectiva</w:t>
      </w:r>
      <w:r>
        <w:rPr>
          <w:spacing w:val="-61"/>
          <w:sz w:val="18"/>
        </w:rPr>
        <w:t xml:space="preserve"> </w:t>
      </w:r>
      <w:r>
        <w:rPr>
          <w:sz w:val="18"/>
        </w:rPr>
        <w:t>y huelga? En ese marco ¿Cuál es el alcance de las obligaciones de los Estados sobre las garantías</w:t>
      </w:r>
      <w:r>
        <w:rPr>
          <w:spacing w:val="1"/>
          <w:sz w:val="18"/>
        </w:rPr>
        <w:t xml:space="preserve"> </w:t>
      </w:r>
      <w:r>
        <w:rPr>
          <w:sz w:val="18"/>
        </w:rPr>
        <w:t>específicas que se desprenden a la luz de los artículos 1.1, 2 y 26 de la Convención Americana y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-6"/>
          <w:sz w:val="18"/>
        </w:rPr>
        <w:t xml:space="preserve"> </w:t>
      </w:r>
      <w:r>
        <w:rPr>
          <w:sz w:val="18"/>
        </w:rPr>
        <w:t>artículos</w:t>
      </w:r>
      <w:r>
        <w:rPr>
          <w:spacing w:val="-9"/>
          <w:sz w:val="18"/>
        </w:rPr>
        <w:t xml:space="preserve"> </w:t>
      </w:r>
      <w:r>
        <w:rPr>
          <w:sz w:val="18"/>
        </w:rPr>
        <w:t>2.b,</w:t>
      </w:r>
      <w:r>
        <w:rPr>
          <w:spacing w:val="-5"/>
          <w:sz w:val="18"/>
        </w:rPr>
        <w:t xml:space="preserve"> </w:t>
      </w:r>
      <w:r>
        <w:rPr>
          <w:sz w:val="18"/>
        </w:rPr>
        <w:t>3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5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Convención</w:t>
      </w:r>
      <w:r>
        <w:rPr>
          <w:spacing w:val="-6"/>
          <w:sz w:val="18"/>
        </w:rPr>
        <w:t xml:space="preserve"> </w:t>
      </w:r>
      <w:r>
        <w:rPr>
          <w:sz w:val="18"/>
        </w:rPr>
        <w:t>Belém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Pará</w:t>
      </w:r>
      <w:r>
        <w:rPr>
          <w:spacing w:val="-6"/>
          <w:sz w:val="18"/>
        </w:rPr>
        <w:t xml:space="preserve"> </w:t>
      </w:r>
      <w:r>
        <w:rPr>
          <w:sz w:val="18"/>
        </w:rPr>
        <w:t>ante</w:t>
      </w:r>
      <w:r>
        <w:rPr>
          <w:spacing w:val="-7"/>
          <w:sz w:val="18"/>
        </w:rPr>
        <w:t xml:space="preserve"> </w:t>
      </w:r>
      <w:r>
        <w:rPr>
          <w:sz w:val="18"/>
        </w:rPr>
        <w:t>prácticas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discriminación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violencia</w:t>
      </w:r>
      <w:r>
        <w:rPr>
          <w:spacing w:val="-61"/>
          <w:sz w:val="18"/>
        </w:rPr>
        <w:t xml:space="preserve"> </w:t>
      </w:r>
      <w:r>
        <w:rPr>
          <w:sz w:val="18"/>
        </w:rPr>
        <w:t>en el trabajo basadas en el género que obstaculizan el ejercicio de dichos derechos por parte de</w:t>
      </w:r>
      <w:r>
        <w:rPr>
          <w:spacing w:val="1"/>
          <w:sz w:val="18"/>
        </w:rPr>
        <w:t xml:space="preserve"> </w:t>
      </w:r>
      <w:r>
        <w:rPr>
          <w:sz w:val="18"/>
        </w:rPr>
        <w:t>las mujeres?</w:t>
      </w:r>
    </w:p>
    <w:p w14:paraId="01DFF316" w14:textId="77777777" w:rsidR="002027BE" w:rsidRDefault="002027BE">
      <w:pPr>
        <w:jc w:val="both"/>
        <w:rPr>
          <w:sz w:val="18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77D334A" w14:textId="77777777" w:rsidR="002027BE" w:rsidRDefault="002027BE">
      <w:pPr>
        <w:pStyle w:val="Textoindependiente"/>
        <w:spacing w:before="1"/>
        <w:rPr>
          <w:sz w:val="17"/>
        </w:rPr>
      </w:pPr>
    </w:p>
    <w:p w14:paraId="69255C60" w14:textId="77777777" w:rsidR="002027BE" w:rsidRDefault="001809D3">
      <w:pPr>
        <w:pStyle w:val="Prrafodelista"/>
        <w:numPr>
          <w:ilvl w:val="1"/>
          <w:numId w:val="23"/>
        </w:numPr>
        <w:tabs>
          <w:tab w:val="left" w:pos="820"/>
        </w:tabs>
        <w:spacing w:before="101"/>
        <w:ind w:left="820" w:right="717" w:hanging="360"/>
        <w:jc w:val="both"/>
        <w:rPr>
          <w:sz w:val="18"/>
        </w:rPr>
      </w:pPr>
      <w:r>
        <w:rPr>
          <w:sz w:val="18"/>
        </w:rPr>
        <w:t>¿Cuál es el rol de los Estados para proteger la libertad de funcionamiento y autonomía de los</w:t>
      </w:r>
      <w:r>
        <w:rPr>
          <w:spacing w:val="1"/>
          <w:sz w:val="18"/>
        </w:rPr>
        <w:t xml:space="preserve"> </w:t>
      </w:r>
      <w:r>
        <w:rPr>
          <w:sz w:val="18"/>
        </w:rPr>
        <w:t>sindicatos en el marco de los artículos 26 de la Convención Americana, XXII de la Declaración</w:t>
      </w:r>
      <w:r>
        <w:rPr>
          <w:spacing w:val="1"/>
          <w:sz w:val="18"/>
        </w:rPr>
        <w:t xml:space="preserve"> </w:t>
      </w:r>
      <w:r>
        <w:rPr>
          <w:sz w:val="18"/>
        </w:rPr>
        <w:t>Americana y 8.1.a del Protocolo de San Salvador y garantizar la participación efectiva de las</w:t>
      </w:r>
      <w:r>
        <w:rPr>
          <w:spacing w:val="1"/>
          <w:sz w:val="18"/>
        </w:rPr>
        <w:t xml:space="preserve"> </w:t>
      </w:r>
      <w:r>
        <w:rPr>
          <w:sz w:val="18"/>
        </w:rPr>
        <w:t>mujeres como integrantes y lideresas sindicales en cumplimiento del principio de igualdad y no</w:t>
      </w:r>
      <w:r>
        <w:rPr>
          <w:spacing w:val="1"/>
          <w:sz w:val="18"/>
        </w:rPr>
        <w:t xml:space="preserve"> </w:t>
      </w:r>
      <w:r>
        <w:rPr>
          <w:sz w:val="18"/>
        </w:rPr>
        <w:t>discriminación? ¿Qué aspectos tiene la división de responsabilidades familiares entre hombres y</w:t>
      </w:r>
      <w:r>
        <w:rPr>
          <w:spacing w:val="1"/>
          <w:sz w:val="18"/>
        </w:rPr>
        <w:t xml:space="preserve"> </w:t>
      </w:r>
      <w:r>
        <w:rPr>
          <w:sz w:val="18"/>
        </w:rPr>
        <w:t>mujeres</w:t>
      </w:r>
      <w:r>
        <w:rPr>
          <w:spacing w:val="-2"/>
          <w:sz w:val="18"/>
        </w:rPr>
        <w:t xml:space="preserve"> </w:t>
      </w:r>
      <w:r>
        <w:rPr>
          <w:sz w:val="18"/>
        </w:rPr>
        <w:t>en estos contextos?</w:t>
      </w:r>
    </w:p>
    <w:p w14:paraId="5955AC13" w14:textId="77777777" w:rsidR="002027BE" w:rsidRDefault="002027BE">
      <w:pPr>
        <w:pStyle w:val="Textoindependiente"/>
        <w:rPr>
          <w:sz w:val="18"/>
        </w:rPr>
      </w:pPr>
    </w:p>
    <w:p w14:paraId="46B74452" w14:textId="77777777" w:rsidR="002027BE" w:rsidRDefault="001809D3">
      <w:pPr>
        <w:pStyle w:val="Prrafodelista"/>
        <w:numPr>
          <w:ilvl w:val="1"/>
          <w:numId w:val="23"/>
        </w:numPr>
        <w:tabs>
          <w:tab w:val="left" w:pos="820"/>
        </w:tabs>
        <w:ind w:left="820" w:right="715" w:hanging="360"/>
        <w:jc w:val="both"/>
        <w:rPr>
          <w:sz w:val="18"/>
        </w:rPr>
      </w:pPr>
      <w:r>
        <w:rPr>
          <w:sz w:val="18"/>
        </w:rPr>
        <w:t>¿Cuál es el alcance de las obligaciones de los Estados sobre las garantías específicas que se</w:t>
      </w:r>
      <w:r>
        <w:rPr>
          <w:spacing w:val="1"/>
          <w:sz w:val="18"/>
        </w:rPr>
        <w:t xml:space="preserve"> </w:t>
      </w:r>
      <w:r>
        <w:rPr>
          <w:sz w:val="18"/>
        </w:rPr>
        <w:t>desprenden de los artículos 34.g y 44 incisos b. c. y g. de la Carta de la OEA, 1.1, 2 y 26 de la</w:t>
      </w:r>
      <w:r>
        <w:rPr>
          <w:spacing w:val="1"/>
          <w:sz w:val="18"/>
        </w:rPr>
        <w:t xml:space="preserve"> </w:t>
      </w:r>
      <w:r>
        <w:rPr>
          <w:sz w:val="18"/>
        </w:rPr>
        <w:t>Convención Americana y XIV y XXII de la Declaración Americana para la participación efectiva de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-7"/>
          <w:sz w:val="18"/>
        </w:rPr>
        <w:t xml:space="preserve"> </w:t>
      </w:r>
      <w:r>
        <w:rPr>
          <w:sz w:val="18"/>
        </w:rPr>
        <w:t>trabajadores</w:t>
      </w:r>
      <w:r>
        <w:rPr>
          <w:spacing w:val="-7"/>
          <w:sz w:val="18"/>
        </w:rPr>
        <w:t xml:space="preserve"> </w:t>
      </w:r>
      <w:r>
        <w:rPr>
          <w:sz w:val="18"/>
        </w:rPr>
        <w:t>y</w:t>
      </w:r>
      <w:r>
        <w:rPr>
          <w:spacing w:val="-6"/>
          <w:sz w:val="18"/>
        </w:rPr>
        <w:t xml:space="preserve"> </w:t>
      </w:r>
      <w:r>
        <w:rPr>
          <w:sz w:val="18"/>
        </w:rPr>
        <w:t>trabajadoras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6"/>
          <w:sz w:val="18"/>
        </w:rPr>
        <w:t xml:space="preserve"> </w:t>
      </w:r>
      <w:r>
        <w:rPr>
          <w:sz w:val="18"/>
        </w:rPr>
        <w:t>medio</w:t>
      </w:r>
      <w:r>
        <w:rPr>
          <w:spacing w:val="-6"/>
          <w:sz w:val="18"/>
        </w:rPr>
        <w:t xml:space="preserve"> </w:t>
      </w:r>
      <w:r>
        <w:rPr>
          <w:sz w:val="18"/>
        </w:rPr>
        <w:t>del</w:t>
      </w:r>
      <w:r>
        <w:rPr>
          <w:spacing w:val="-6"/>
          <w:sz w:val="18"/>
        </w:rPr>
        <w:t xml:space="preserve"> </w:t>
      </w:r>
      <w:r>
        <w:rPr>
          <w:sz w:val="18"/>
        </w:rPr>
        <w:t>ejercicio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la</w:t>
      </w:r>
      <w:r>
        <w:rPr>
          <w:spacing w:val="-9"/>
          <w:sz w:val="18"/>
        </w:rPr>
        <w:t xml:space="preserve"> </w:t>
      </w:r>
      <w:r>
        <w:rPr>
          <w:sz w:val="18"/>
        </w:rPr>
        <w:t>libertad</w:t>
      </w:r>
      <w:r>
        <w:rPr>
          <w:spacing w:val="-7"/>
          <w:sz w:val="18"/>
        </w:rPr>
        <w:t xml:space="preserve"> </w:t>
      </w:r>
      <w:r>
        <w:rPr>
          <w:sz w:val="18"/>
        </w:rPr>
        <w:t>sindical,</w:t>
      </w:r>
      <w:r>
        <w:rPr>
          <w:spacing w:val="-8"/>
          <w:sz w:val="18"/>
        </w:rPr>
        <w:t xml:space="preserve"> </w:t>
      </w:r>
      <w:r>
        <w:rPr>
          <w:sz w:val="18"/>
        </w:rPr>
        <w:t>negociación</w:t>
      </w:r>
      <w:r>
        <w:rPr>
          <w:spacing w:val="-6"/>
          <w:sz w:val="18"/>
        </w:rPr>
        <w:t xml:space="preserve"> </w:t>
      </w:r>
      <w:r>
        <w:rPr>
          <w:sz w:val="18"/>
        </w:rPr>
        <w:t>colectiva</w:t>
      </w:r>
      <w:r>
        <w:rPr>
          <w:spacing w:val="-61"/>
          <w:sz w:val="18"/>
        </w:rPr>
        <w:t xml:space="preserve"> </w:t>
      </w:r>
      <w:r>
        <w:rPr>
          <w:sz w:val="18"/>
        </w:rPr>
        <w:t>y huelga, en los procesos de diseño, construcción y evaluación de normas y políticas públicas</w:t>
      </w:r>
      <w:r>
        <w:rPr>
          <w:spacing w:val="1"/>
          <w:sz w:val="18"/>
        </w:rPr>
        <w:t xml:space="preserve"> </w:t>
      </w:r>
      <w:r>
        <w:rPr>
          <w:sz w:val="18"/>
        </w:rPr>
        <w:t>relacionadas al trabajo en contextos de cambios en el mercado de trabajo mediante el uso de</w:t>
      </w:r>
      <w:r>
        <w:rPr>
          <w:spacing w:val="1"/>
          <w:sz w:val="18"/>
        </w:rPr>
        <w:t xml:space="preserve"> </w:t>
      </w:r>
      <w:r>
        <w:rPr>
          <w:sz w:val="18"/>
        </w:rPr>
        <w:t>nuevas tecnologías?</w:t>
      </w:r>
    </w:p>
    <w:p w14:paraId="7FC4DB72" w14:textId="77777777" w:rsidR="002027BE" w:rsidRDefault="002027BE">
      <w:pPr>
        <w:pStyle w:val="Textoindependiente"/>
      </w:pPr>
    </w:p>
    <w:p w14:paraId="3E23A69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7" w:firstLine="0"/>
        <w:jc w:val="both"/>
        <w:rPr>
          <w:sz w:val="20"/>
        </w:rPr>
      </w:pPr>
      <w:r>
        <w:rPr>
          <w:spacing w:val="-1"/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Comisión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designó</w:t>
      </w:r>
      <w:r>
        <w:rPr>
          <w:spacing w:val="-17"/>
          <w:sz w:val="20"/>
        </w:rPr>
        <w:t xml:space="preserve"> </w:t>
      </w:r>
      <w:r>
        <w:rPr>
          <w:sz w:val="20"/>
        </w:rPr>
        <w:t>como</w:t>
      </w:r>
      <w:r>
        <w:rPr>
          <w:spacing w:val="-17"/>
          <w:sz w:val="20"/>
        </w:rPr>
        <w:t xml:space="preserve"> </w:t>
      </w:r>
      <w:r>
        <w:rPr>
          <w:sz w:val="20"/>
        </w:rPr>
        <w:t>delegadas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Comisionada</w:t>
      </w:r>
      <w:r>
        <w:rPr>
          <w:spacing w:val="-18"/>
          <w:sz w:val="20"/>
        </w:rPr>
        <w:t xml:space="preserve"> </w:t>
      </w:r>
      <w:r>
        <w:rPr>
          <w:sz w:val="20"/>
        </w:rPr>
        <w:t>Margarette</w:t>
      </w:r>
      <w:r>
        <w:rPr>
          <w:spacing w:val="-17"/>
          <w:sz w:val="20"/>
        </w:rPr>
        <w:t xml:space="preserve"> </w:t>
      </w:r>
      <w:r>
        <w:rPr>
          <w:sz w:val="20"/>
        </w:rPr>
        <w:t>May</w:t>
      </w:r>
      <w:r>
        <w:rPr>
          <w:spacing w:val="-18"/>
          <w:sz w:val="20"/>
        </w:rPr>
        <w:t xml:space="preserve"> </w:t>
      </w:r>
      <w:r>
        <w:rPr>
          <w:sz w:val="20"/>
        </w:rPr>
        <w:t>Macaulay</w:t>
      </w:r>
      <w:r>
        <w:rPr>
          <w:spacing w:val="-17"/>
          <w:sz w:val="20"/>
        </w:rPr>
        <w:t xml:space="preserve"> </w:t>
      </w:r>
      <w:r>
        <w:rPr>
          <w:sz w:val="20"/>
        </w:rPr>
        <w:t>,</w:t>
      </w:r>
      <w:r>
        <w:rPr>
          <w:spacing w:val="-19"/>
          <w:sz w:val="20"/>
        </w:rPr>
        <w:t xml:space="preserve"> </w:t>
      </w:r>
      <w:r>
        <w:rPr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Soledad</w:t>
      </w:r>
      <w:r>
        <w:rPr>
          <w:spacing w:val="-68"/>
          <w:sz w:val="20"/>
        </w:rPr>
        <w:t xml:space="preserve"> </w:t>
      </w:r>
      <w:r>
        <w:rPr>
          <w:sz w:val="20"/>
        </w:rPr>
        <w:t>García</w:t>
      </w:r>
      <w:r>
        <w:rPr>
          <w:spacing w:val="-6"/>
          <w:sz w:val="20"/>
        </w:rPr>
        <w:t xml:space="preserve"> </w:t>
      </w:r>
      <w:r>
        <w:rPr>
          <w:sz w:val="20"/>
        </w:rPr>
        <w:t>Muñoz,</w:t>
      </w:r>
      <w:r>
        <w:rPr>
          <w:spacing w:val="-4"/>
          <w:sz w:val="20"/>
        </w:rPr>
        <w:t xml:space="preserve"> </w:t>
      </w:r>
      <w:r>
        <w:rPr>
          <w:sz w:val="20"/>
        </w:rPr>
        <w:t>Relatora</w:t>
      </w:r>
      <w:r>
        <w:rPr>
          <w:spacing w:val="-6"/>
          <w:sz w:val="20"/>
        </w:rPr>
        <w:t xml:space="preserve"> </w:t>
      </w:r>
      <w:r>
        <w:rPr>
          <w:sz w:val="20"/>
        </w:rPr>
        <w:t>Especial</w:t>
      </w:r>
      <w:r>
        <w:rPr>
          <w:spacing w:val="-6"/>
          <w:sz w:val="20"/>
        </w:rPr>
        <w:t xml:space="preserve"> </w:t>
      </w:r>
      <w:r>
        <w:rPr>
          <w:sz w:val="20"/>
        </w:rPr>
        <w:t>sobre</w:t>
      </w:r>
      <w:r>
        <w:rPr>
          <w:spacing w:val="-6"/>
          <w:sz w:val="20"/>
        </w:rPr>
        <w:t xml:space="preserve"> </w:t>
      </w:r>
      <w:r>
        <w:rPr>
          <w:sz w:val="20"/>
        </w:rPr>
        <w:t>Derechos</w:t>
      </w:r>
      <w:r>
        <w:rPr>
          <w:spacing w:val="-4"/>
          <w:sz w:val="20"/>
        </w:rPr>
        <w:t xml:space="preserve"> </w:t>
      </w:r>
      <w:r>
        <w:rPr>
          <w:sz w:val="20"/>
        </w:rPr>
        <w:t>Económicos,</w:t>
      </w:r>
      <w:r>
        <w:rPr>
          <w:spacing w:val="-5"/>
          <w:sz w:val="20"/>
        </w:rPr>
        <w:t xml:space="preserve"> </w:t>
      </w:r>
      <w:r>
        <w:rPr>
          <w:sz w:val="20"/>
        </w:rPr>
        <w:t>Sociales,</w:t>
      </w:r>
      <w:r>
        <w:rPr>
          <w:spacing w:val="-5"/>
          <w:sz w:val="20"/>
        </w:rPr>
        <w:t xml:space="preserve"> </w:t>
      </w:r>
      <w:r>
        <w:rPr>
          <w:sz w:val="20"/>
        </w:rPr>
        <w:t>Culturales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Ambientales</w:t>
      </w:r>
      <w:r>
        <w:rPr>
          <w:spacing w:val="-5"/>
          <w:sz w:val="20"/>
        </w:rPr>
        <w:t xml:space="preserve"> </w:t>
      </w:r>
      <w:r>
        <w:rPr>
          <w:sz w:val="20"/>
        </w:rPr>
        <w:t>(en</w:t>
      </w:r>
      <w:r>
        <w:rPr>
          <w:spacing w:val="-68"/>
          <w:sz w:val="20"/>
        </w:rPr>
        <w:t xml:space="preserve"> </w:t>
      </w:r>
      <w:r>
        <w:rPr>
          <w:sz w:val="20"/>
        </w:rPr>
        <w:t>adelante</w:t>
      </w:r>
      <w:r>
        <w:rPr>
          <w:spacing w:val="-13"/>
          <w:sz w:val="20"/>
        </w:rPr>
        <w:t xml:space="preserve"> </w:t>
      </w:r>
      <w:r>
        <w:rPr>
          <w:sz w:val="20"/>
        </w:rPr>
        <w:t>“REDESCA”),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como</w:t>
      </w:r>
      <w:r>
        <w:rPr>
          <w:spacing w:val="-11"/>
          <w:sz w:val="20"/>
        </w:rPr>
        <w:t xml:space="preserve"> </w:t>
      </w:r>
      <w:r>
        <w:rPr>
          <w:sz w:val="20"/>
        </w:rPr>
        <w:t>asesores</w:t>
      </w:r>
      <w:r>
        <w:rPr>
          <w:spacing w:val="-13"/>
          <w:sz w:val="20"/>
        </w:rPr>
        <w:t xml:space="preserve"> </w:t>
      </w:r>
      <w:r>
        <w:rPr>
          <w:sz w:val="20"/>
        </w:rPr>
        <w:t>legales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Christian</w:t>
      </w:r>
      <w:r>
        <w:rPr>
          <w:spacing w:val="-14"/>
          <w:sz w:val="20"/>
        </w:rPr>
        <w:t xml:space="preserve"> </w:t>
      </w:r>
      <w:r>
        <w:rPr>
          <w:sz w:val="20"/>
        </w:rPr>
        <w:t>González</w:t>
      </w:r>
      <w:r>
        <w:rPr>
          <w:spacing w:val="-12"/>
          <w:sz w:val="20"/>
        </w:rPr>
        <w:t xml:space="preserve"> </w:t>
      </w:r>
      <w:r>
        <w:rPr>
          <w:sz w:val="20"/>
        </w:rPr>
        <w:t>Chacón,</w:t>
      </w:r>
      <w:r>
        <w:rPr>
          <w:spacing w:val="-14"/>
          <w:sz w:val="20"/>
        </w:rPr>
        <w:t xml:space="preserve"> </w:t>
      </w:r>
      <w:r>
        <w:rPr>
          <w:sz w:val="20"/>
        </w:rPr>
        <w:t>Luis</w:t>
      </w:r>
      <w:r>
        <w:rPr>
          <w:spacing w:val="-14"/>
          <w:sz w:val="20"/>
        </w:rPr>
        <w:t xml:space="preserve"> </w:t>
      </w:r>
      <w:r>
        <w:rPr>
          <w:sz w:val="20"/>
        </w:rPr>
        <w:t>Carlo</w:t>
      </w:r>
      <w:r>
        <w:rPr>
          <w:spacing w:val="-12"/>
          <w:sz w:val="20"/>
        </w:rPr>
        <w:t xml:space="preserve"> </w:t>
      </w:r>
      <w:r>
        <w:rPr>
          <w:sz w:val="20"/>
        </w:rPr>
        <w:t>Buob</w:t>
      </w:r>
      <w:r>
        <w:rPr>
          <w:spacing w:val="-13"/>
          <w:sz w:val="20"/>
        </w:rPr>
        <w:t xml:space="preserve"> </w:t>
      </w:r>
      <w:r>
        <w:rPr>
          <w:sz w:val="20"/>
        </w:rPr>
        <w:t>Concha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Renan Bernardi Kalil.</w:t>
      </w:r>
    </w:p>
    <w:p w14:paraId="78B9CFC8" w14:textId="77777777" w:rsidR="002027BE" w:rsidRDefault="002027BE">
      <w:pPr>
        <w:pStyle w:val="Textoindependiente"/>
        <w:spacing w:before="7"/>
        <w:rPr>
          <w:sz w:val="11"/>
        </w:rPr>
      </w:pPr>
    </w:p>
    <w:p w14:paraId="0B6513F6" w14:textId="77777777" w:rsidR="002027BE" w:rsidRDefault="001809D3">
      <w:pPr>
        <w:pStyle w:val="Ttulo1"/>
        <w:spacing w:before="101"/>
        <w:ind w:left="3255" w:right="3422" w:firstLine="1740"/>
        <w:jc w:val="left"/>
      </w:pPr>
      <w:bookmarkStart w:id="2" w:name="_bookmark1"/>
      <w:bookmarkEnd w:id="2"/>
      <w:r>
        <w:t>II.</w:t>
      </w:r>
      <w:r>
        <w:rPr>
          <w:spacing w:val="1"/>
        </w:rPr>
        <w:t xml:space="preserve"> </w:t>
      </w:r>
      <w:r>
        <w:t>PROCEDIMIENTO</w:t>
      </w:r>
      <w:r>
        <w:rPr>
          <w:spacing w:val="-3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CORTE</w:t>
      </w:r>
    </w:p>
    <w:p w14:paraId="3FBB71D9" w14:textId="77777777" w:rsidR="002027BE" w:rsidRDefault="002027BE">
      <w:pPr>
        <w:pStyle w:val="Textoindependiente"/>
        <w:rPr>
          <w:b/>
        </w:rPr>
      </w:pPr>
    </w:p>
    <w:p w14:paraId="150B757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Mediante las notas de 14 de octubre de 2019, la Secretaría de la Corte (en adelante “la</w:t>
      </w:r>
      <w:r>
        <w:rPr>
          <w:spacing w:val="1"/>
          <w:sz w:val="20"/>
        </w:rPr>
        <w:t xml:space="preserve"> </w:t>
      </w:r>
      <w:r>
        <w:rPr>
          <w:sz w:val="20"/>
        </w:rPr>
        <w:t>Secretaría”),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conformidad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artículos</w:t>
      </w:r>
      <w:r>
        <w:rPr>
          <w:spacing w:val="-7"/>
          <w:sz w:val="20"/>
        </w:rPr>
        <w:t xml:space="preserve"> </w:t>
      </w:r>
      <w:r>
        <w:rPr>
          <w:sz w:val="20"/>
        </w:rPr>
        <w:t>73.1</w:t>
      </w:r>
      <w:r>
        <w:rPr>
          <w:position w:val="7"/>
          <w:sz w:val="13"/>
        </w:rPr>
        <w:t>1</w:t>
      </w:r>
      <w:r>
        <w:rPr>
          <w:spacing w:val="18"/>
          <w:position w:val="7"/>
          <w:sz w:val="13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73.2</w:t>
      </w:r>
      <w:r>
        <w:rPr>
          <w:position w:val="7"/>
          <w:sz w:val="13"/>
        </w:rPr>
        <w:t>2</w:t>
      </w:r>
      <w:r>
        <w:rPr>
          <w:spacing w:val="17"/>
          <w:position w:val="7"/>
          <w:sz w:val="13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Reglamento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Corte</w:t>
      </w:r>
      <w:r>
        <w:rPr>
          <w:spacing w:val="-7"/>
          <w:sz w:val="20"/>
        </w:rPr>
        <w:t xml:space="preserve"> </w:t>
      </w:r>
      <w:r>
        <w:rPr>
          <w:sz w:val="20"/>
        </w:rPr>
        <w:t>(en</w:t>
      </w:r>
      <w:r>
        <w:rPr>
          <w:spacing w:val="-7"/>
          <w:sz w:val="20"/>
        </w:rPr>
        <w:t xml:space="preserve"> </w:t>
      </w:r>
      <w:r>
        <w:rPr>
          <w:sz w:val="20"/>
        </w:rPr>
        <w:t>adelante</w:t>
      </w:r>
      <w:r>
        <w:rPr>
          <w:spacing w:val="-68"/>
          <w:sz w:val="20"/>
        </w:rPr>
        <w:t xml:space="preserve"> </w:t>
      </w:r>
      <w:r>
        <w:rPr>
          <w:sz w:val="20"/>
        </w:rPr>
        <w:t>“el Reglamento”), transmitió la consulta a todos los Estados miembros de la Organización de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 Americanos (en adelante “la OEA”), al Secretario General de la OEA y al Presidente del</w:t>
      </w:r>
      <w:r>
        <w:rPr>
          <w:spacing w:val="1"/>
          <w:sz w:val="20"/>
        </w:rPr>
        <w:t xml:space="preserve"> </w:t>
      </w:r>
      <w:r>
        <w:rPr>
          <w:sz w:val="20"/>
        </w:rPr>
        <w:t>Consejo Permanente de la OEA, y les informó que la Presidenta de la Corte, en consulta con el</w:t>
      </w:r>
      <w:r>
        <w:rPr>
          <w:spacing w:val="1"/>
          <w:sz w:val="20"/>
        </w:rPr>
        <w:t xml:space="preserve"> </w:t>
      </w:r>
      <w:r>
        <w:rPr>
          <w:sz w:val="20"/>
        </w:rPr>
        <w:t>Tribunal,</w:t>
      </w:r>
      <w:r>
        <w:rPr>
          <w:spacing w:val="-16"/>
          <w:sz w:val="20"/>
        </w:rPr>
        <w:t xml:space="preserve"> </w:t>
      </w:r>
      <w:r>
        <w:rPr>
          <w:sz w:val="20"/>
        </w:rPr>
        <w:t>había</w:t>
      </w:r>
      <w:r>
        <w:rPr>
          <w:spacing w:val="-16"/>
          <w:sz w:val="20"/>
        </w:rPr>
        <w:t xml:space="preserve"> </w:t>
      </w:r>
      <w:r>
        <w:rPr>
          <w:sz w:val="20"/>
        </w:rPr>
        <w:t>fijado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15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enero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2020</w:t>
      </w:r>
      <w:r>
        <w:rPr>
          <w:spacing w:val="-16"/>
          <w:sz w:val="20"/>
        </w:rPr>
        <w:t xml:space="preserve"> </w:t>
      </w:r>
      <w:r>
        <w:rPr>
          <w:sz w:val="20"/>
        </w:rPr>
        <w:t>como</w:t>
      </w:r>
      <w:r>
        <w:rPr>
          <w:spacing w:val="-16"/>
          <w:sz w:val="20"/>
        </w:rPr>
        <w:t xml:space="preserve"> </w:t>
      </w:r>
      <w:r>
        <w:rPr>
          <w:sz w:val="20"/>
        </w:rPr>
        <w:t>plazo</w:t>
      </w:r>
      <w:r>
        <w:rPr>
          <w:spacing w:val="-16"/>
          <w:sz w:val="20"/>
        </w:rPr>
        <w:t xml:space="preserve"> </w:t>
      </w:r>
      <w:r>
        <w:rPr>
          <w:sz w:val="20"/>
        </w:rPr>
        <w:t>límite</w:t>
      </w:r>
      <w:r>
        <w:rPr>
          <w:spacing w:val="-16"/>
          <w:sz w:val="20"/>
        </w:rPr>
        <w:t xml:space="preserve"> </w:t>
      </w:r>
      <w:r>
        <w:rPr>
          <w:sz w:val="20"/>
        </w:rPr>
        <w:t>para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presentación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observaciones</w:t>
      </w:r>
      <w:r>
        <w:rPr>
          <w:spacing w:val="-68"/>
          <w:sz w:val="20"/>
        </w:rPr>
        <w:t xml:space="preserve"> </w:t>
      </w:r>
      <w:r>
        <w:rPr>
          <w:sz w:val="20"/>
        </w:rPr>
        <w:t>escritas</w:t>
      </w:r>
      <w:r>
        <w:rPr>
          <w:spacing w:val="-7"/>
          <w:sz w:val="20"/>
        </w:rPr>
        <w:t xml:space="preserve"> </w:t>
      </w:r>
      <w:r>
        <w:rPr>
          <w:sz w:val="20"/>
        </w:rPr>
        <w:t>respecto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solicitud</w:t>
      </w:r>
      <w:r>
        <w:rPr>
          <w:spacing w:val="-7"/>
          <w:sz w:val="20"/>
        </w:rPr>
        <w:t xml:space="preserve"> </w:t>
      </w:r>
      <w:r>
        <w:rPr>
          <w:sz w:val="20"/>
        </w:rPr>
        <w:t>mencionada.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igual</w:t>
      </w:r>
      <w:r>
        <w:rPr>
          <w:spacing w:val="-8"/>
          <w:sz w:val="20"/>
        </w:rPr>
        <w:t xml:space="preserve"> </w:t>
      </w:r>
      <w:r>
        <w:rPr>
          <w:sz w:val="20"/>
        </w:rPr>
        <w:t>modo,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través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notas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14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enero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2020,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Secretaría</w:t>
      </w:r>
      <w:r>
        <w:rPr>
          <w:spacing w:val="-5"/>
          <w:sz w:val="20"/>
        </w:rPr>
        <w:t xml:space="preserve"> </w:t>
      </w:r>
      <w:r>
        <w:rPr>
          <w:sz w:val="20"/>
        </w:rPr>
        <w:t>informó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todos</w:t>
      </w:r>
      <w:r>
        <w:rPr>
          <w:spacing w:val="-6"/>
          <w:sz w:val="20"/>
        </w:rPr>
        <w:t xml:space="preserve"> </w:t>
      </w:r>
      <w:r>
        <w:rPr>
          <w:sz w:val="20"/>
        </w:rPr>
        <w:t>aquellos</w:t>
      </w:r>
      <w:r>
        <w:rPr>
          <w:spacing w:val="-6"/>
          <w:sz w:val="20"/>
        </w:rPr>
        <w:t xml:space="preserve"> </w:t>
      </w:r>
      <w:r>
        <w:rPr>
          <w:sz w:val="20"/>
        </w:rPr>
        <w:t>referidos</w:t>
      </w:r>
      <w:r>
        <w:rPr>
          <w:spacing w:val="-6"/>
          <w:sz w:val="20"/>
        </w:rPr>
        <w:t xml:space="preserve"> </w:t>
      </w:r>
      <w:r>
        <w:rPr>
          <w:sz w:val="20"/>
        </w:rPr>
        <w:t>anteriormente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dicho</w:t>
      </w:r>
      <w:r>
        <w:rPr>
          <w:spacing w:val="-6"/>
          <w:sz w:val="20"/>
        </w:rPr>
        <w:t xml:space="preserve"> </w:t>
      </w:r>
      <w:r>
        <w:rPr>
          <w:sz w:val="20"/>
        </w:rPr>
        <w:t>plazo</w:t>
      </w:r>
      <w:r>
        <w:rPr>
          <w:spacing w:val="-7"/>
          <w:sz w:val="20"/>
        </w:rPr>
        <w:t xml:space="preserve"> </w:t>
      </w:r>
      <w:r>
        <w:rPr>
          <w:sz w:val="20"/>
        </w:rPr>
        <w:t>fue</w:t>
      </w:r>
      <w:r>
        <w:rPr>
          <w:spacing w:val="-6"/>
          <w:sz w:val="20"/>
        </w:rPr>
        <w:t xml:space="preserve"> </w:t>
      </w:r>
      <w:r>
        <w:rPr>
          <w:sz w:val="20"/>
        </w:rPr>
        <w:t>prorrogado</w:t>
      </w:r>
      <w:r>
        <w:rPr>
          <w:spacing w:val="-68"/>
          <w:sz w:val="20"/>
        </w:rPr>
        <w:t xml:space="preserve"> </w:t>
      </w:r>
      <w:r>
        <w:rPr>
          <w:sz w:val="20"/>
        </w:rPr>
        <w:t>hasta el</w:t>
      </w:r>
      <w:r>
        <w:rPr>
          <w:spacing w:val="-1"/>
          <w:sz w:val="20"/>
        </w:rPr>
        <w:t xml:space="preserve"> </w:t>
      </w:r>
      <w:r>
        <w:rPr>
          <w:sz w:val="20"/>
        </w:rPr>
        <w:t>13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abril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2020.</w:t>
      </w:r>
    </w:p>
    <w:p w14:paraId="73A70636" w14:textId="77777777" w:rsidR="002027BE" w:rsidRDefault="002027BE">
      <w:pPr>
        <w:pStyle w:val="Textoindependiente"/>
        <w:spacing w:before="1"/>
      </w:pPr>
    </w:p>
    <w:p w14:paraId="69A64298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Mediante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notas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14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octubre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2019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publicación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sitio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Corte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misma</w:t>
      </w:r>
      <w:r>
        <w:rPr>
          <w:spacing w:val="14"/>
          <w:sz w:val="20"/>
        </w:rPr>
        <w:t xml:space="preserve"> </w:t>
      </w:r>
      <w:r>
        <w:rPr>
          <w:sz w:val="20"/>
        </w:rPr>
        <w:t>fecha,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conformidad</w:t>
      </w:r>
      <w:r>
        <w:rPr>
          <w:spacing w:val="16"/>
          <w:sz w:val="20"/>
        </w:rPr>
        <w:t xml:space="preserve"> </w:t>
      </w:r>
      <w:r>
        <w:rPr>
          <w:sz w:val="20"/>
        </w:rPr>
        <w:t>con</w:t>
      </w:r>
      <w:r>
        <w:rPr>
          <w:spacing w:val="16"/>
          <w:sz w:val="20"/>
        </w:rPr>
        <w:t xml:space="preserve"> </w:t>
      </w:r>
      <w:r>
        <w:rPr>
          <w:sz w:val="20"/>
        </w:rPr>
        <w:t>las</w:t>
      </w:r>
      <w:r>
        <w:rPr>
          <w:spacing w:val="15"/>
          <w:sz w:val="20"/>
        </w:rPr>
        <w:t xml:space="preserve"> </w:t>
      </w:r>
      <w:r>
        <w:rPr>
          <w:sz w:val="20"/>
        </w:rPr>
        <w:t>instrucciones</w:t>
      </w:r>
      <w:r>
        <w:rPr>
          <w:spacing w:val="15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la</w:t>
      </w:r>
      <w:r>
        <w:rPr>
          <w:spacing w:val="14"/>
          <w:sz w:val="20"/>
        </w:rPr>
        <w:t xml:space="preserve"> </w:t>
      </w:r>
      <w:r>
        <w:rPr>
          <w:sz w:val="20"/>
        </w:rPr>
        <w:t>Presidenta</w:t>
      </w:r>
      <w:r>
        <w:rPr>
          <w:spacing w:val="15"/>
          <w:sz w:val="20"/>
        </w:rPr>
        <w:t xml:space="preserve"> </w:t>
      </w:r>
      <w:r>
        <w:rPr>
          <w:sz w:val="20"/>
        </w:rPr>
        <w:t>y</w:t>
      </w:r>
      <w:r>
        <w:rPr>
          <w:spacing w:val="15"/>
          <w:sz w:val="20"/>
        </w:rPr>
        <w:t xml:space="preserve"> </w:t>
      </w:r>
      <w:r>
        <w:rPr>
          <w:sz w:val="20"/>
        </w:rPr>
        <w:t>lo</w:t>
      </w:r>
      <w:r>
        <w:rPr>
          <w:spacing w:val="14"/>
          <w:sz w:val="20"/>
        </w:rPr>
        <w:t xml:space="preserve"> </w:t>
      </w:r>
      <w:r>
        <w:rPr>
          <w:sz w:val="20"/>
        </w:rPr>
        <w:t>establecido</w:t>
      </w:r>
      <w:r>
        <w:rPr>
          <w:spacing w:val="14"/>
          <w:sz w:val="20"/>
        </w:rPr>
        <w:t xml:space="preserve"> </w:t>
      </w:r>
      <w:r>
        <w:rPr>
          <w:sz w:val="20"/>
        </w:rPr>
        <w:t>en</w:t>
      </w:r>
      <w:r>
        <w:rPr>
          <w:spacing w:val="16"/>
          <w:sz w:val="20"/>
        </w:rPr>
        <w:t xml:space="preserve"> </w:t>
      </w:r>
      <w:r>
        <w:rPr>
          <w:sz w:val="20"/>
        </w:rPr>
        <w:t>el</w:t>
      </w:r>
      <w:r>
        <w:rPr>
          <w:spacing w:val="14"/>
          <w:sz w:val="20"/>
        </w:rPr>
        <w:t xml:space="preserve"> </w:t>
      </w:r>
      <w:r>
        <w:rPr>
          <w:sz w:val="20"/>
        </w:rPr>
        <w:t>artículo</w:t>
      </w:r>
    </w:p>
    <w:p w14:paraId="2A55C086" w14:textId="77777777" w:rsidR="002027BE" w:rsidRDefault="001809D3">
      <w:pPr>
        <w:pStyle w:val="Textoindependiente"/>
        <w:ind w:left="100" w:right="275"/>
        <w:jc w:val="both"/>
      </w:pPr>
      <w:r>
        <w:t>73.3</w:t>
      </w:r>
      <w:r>
        <w:rPr>
          <w:position w:val="7"/>
          <w:sz w:val="13"/>
        </w:rPr>
        <w:t>3</w:t>
      </w:r>
      <w:r>
        <w:rPr>
          <w:spacing w:val="1"/>
          <w:position w:val="7"/>
          <w:sz w:val="13"/>
        </w:rPr>
        <w:t xml:space="preserve"> </w:t>
      </w:r>
      <w:r>
        <w:t>de dicho Reglamento, la Secretaría invitó a diversas organizaciones internacionales, de la</w:t>
      </w:r>
      <w:r>
        <w:rPr>
          <w:spacing w:val="1"/>
        </w:rPr>
        <w:t xml:space="preserve"> </w:t>
      </w:r>
      <w:r>
        <w:t>sociedad civil, instituciones académicas de la región y a todas las personas interesadas, a presentar</w:t>
      </w:r>
      <w:r>
        <w:rPr>
          <w:spacing w:val="-68"/>
        </w:rPr>
        <w:t xml:space="preserve"> </w:t>
      </w:r>
      <w:r>
        <w:t>su opinión escrita sobre los puntos sometidos a consulta y les informó que se había fijado el 15 de</w:t>
      </w:r>
      <w:r>
        <w:rPr>
          <w:spacing w:val="1"/>
        </w:rPr>
        <w:t xml:space="preserve"> </w:t>
      </w:r>
      <w:r>
        <w:t>enero de 2020 como plazo límite para tal efecto. Mediante las notas de 14 de enero de 2020 y la</w:t>
      </w:r>
      <w:r>
        <w:rPr>
          <w:spacing w:val="1"/>
        </w:rPr>
        <w:t xml:space="preserve"> </w:t>
      </w:r>
      <w:r>
        <w:t>publicación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sitio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Corte,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Secretaría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informó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referido</w:t>
      </w:r>
      <w:r>
        <w:rPr>
          <w:spacing w:val="-6"/>
        </w:rPr>
        <w:t xml:space="preserve"> </w:t>
      </w:r>
      <w:r>
        <w:t>plazo</w:t>
      </w:r>
      <w:r>
        <w:rPr>
          <w:spacing w:val="-3"/>
        </w:rPr>
        <w:t xml:space="preserve"> </w:t>
      </w:r>
      <w:r>
        <w:t>fue</w:t>
      </w:r>
      <w:r>
        <w:rPr>
          <w:spacing w:val="-5"/>
        </w:rPr>
        <w:t xml:space="preserve"> </w:t>
      </w:r>
      <w:r>
        <w:t>prorrogado</w:t>
      </w:r>
      <w:r>
        <w:rPr>
          <w:spacing w:val="-68"/>
        </w:rPr>
        <w:t xml:space="preserve"> </w:t>
      </w:r>
      <w:r>
        <w:t>hasta el</w:t>
      </w:r>
      <w:r>
        <w:rPr>
          <w:spacing w:val="-1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abril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2020</w:t>
      </w:r>
      <w:r>
        <w:rPr>
          <w:position w:val="7"/>
          <w:sz w:val="13"/>
        </w:rPr>
        <w:t>4</w:t>
      </w:r>
      <w:r>
        <w:t>.</w:t>
      </w:r>
    </w:p>
    <w:p w14:paraId="36C79F76" w14:textId="77777777" w:rsidR="002027BE" w:rsidRDefault="0084060B">
      <w:pPr>
        <w:pStyle w:val="Textoindependiente"/>
        <w:spacing w:before="12"/>
        <w:rPr>
          <w:sz w:val="1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B41F12" wp14:editId="1718B468">
                <wp:simplePos x="0" y="0"/>
                <wp:positionH relativeFrom="page">
                  <wp:posOffset>685800</wp:posOffset>
                </wp:positionH>
                <wp:positionV relativeFrom="paragraph">
                  <wp:posOffset>123190</wp:posOffset>
                </wp:positionV>
                <wp:extent cx="1828800" cy="7620"/>
                <wp:effectExtent l="0" t="0" r="0" b="0"/>
                <wp:wrapTopAndBottom/>
                <wp:docPr id="83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CFDE6" id="docshape2" o:spid="_x0000_s1026" style="position:absolute;margin-left:54pt;margin-top:9.7pt;width:2in;height: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233D2FFC" w14:textId="77777777" w:rsidR="002027BE" w:rsidRDefault="002027BE">
      <w:pPr>
        <w:pStyle w:val="Textoindependiente"/>
        <w:spacing w:before="6"/>
        <w:rPr>
          <w:sz w:val="9"/>
        </w:rPr>
      </w:pPr>
    </w:p>
    <w:p w14:paraId="7D66A046" w14:textId="77777777" w:rsidR="002027BE" w:rsidRDefault="001809D3">
      <w:pPr>
        <w:tabs>
          <w:tab w:val="left" w:pos="809"/>
        </w:tabs>
        <w:spacing w:before="100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1</w:t>
      </w:r>
      <w:r>
        <w:rPr>
          <w:sz w:val="16"/>
        </w:rPr>
        <w:tab/>
        <w:t>El artículo 73.1 del Reglamento de la Corte establece lo siguiente: “Una vez recibida una solicitud de opinión</w:t>
      </w:r>
      <w:r>
        <w:rPr>
          <w:spacing w:val="1"/>
          <w:sz w:val="16"/>
        </w:rPr>
        <w:t xml:space="preserve"> </w:t>
      </w:r>
      <w:r>
        <w:rPr>
          <w:sz w:val="16"/>
        </w:rPr>
        <w:t>consultiva, el Secretario transmitirá copia a todos los Estados miembros, a la Comisión, al Consejo Permanente a través de</w:t>
      </w:r>
      <w:r>
        <w:rPr>
          <w:spacing w:val="1"/>
          <w:sz w:val="16"/>
        </w:rPr>
        <w:t xml:space="preserve"> </w:t>
      </w:r>
      <w:r>
        <w:rPr>
          <w:sz w:val="16"/>
        </w:rPr>
        <w:t>su</w:t>
      </w:r>
      <w:r>
        <w:rPr>
          <w:spacing w:val="-10"/>
          <w:sz w:val="16"/>
        </w:rPr>
        <w:t xml:space="preserve"> </w:t>
      </w:r>
      <w:r>
        <w:rPr>
          <w:sz w:val="16"/>
        </w:rPr>
        <w:t>Presidencia,</w:t>
      </w:r>
      <w:r>
        <w:rPr>
          <w:spacing w:val="-9"/>
          <w:sz w:val="16"/>
        </w:rPr>
        <w:t xml:space="preserve"> </w:t>
      </w:r>
      <w:r>
        <w:rPr>
          <w:sz w:val="16"/>
        </w:rPr>
        <w:t>al</w:t>
      </w:r>
      <w:r>
        <w:rPr>
          <w:spacing w:val="-10"/>
          <w:sz w:val="16"/>
        </w:rPr>
        <w:t xml:space="preserve"> </w:t>
      </w:r>
      <w:r>
        <w:rPr>
          <w:sz w:val="16"/>
        </w:rPr>
        <w:t>Secretario</w:t>
      </w:r>
      <w:r>
        <w:rPr>
          <w:spacing w:val="-8"/>
          <w:sz w:val="16"/>
        </w:rPr>
        <w:t xml:space="preserve"> </w:t>
      </w:r>
      <w:r>
        <w:rPr>
          <w:sz w:val="16"/>
        </w:rPr>
        <w:t>General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los</w:t>
      </w:r>
      <w:r>
        <w:rPr>
          <w:spacing w:val="-8"/>
          <w:sz w:val="16"/>
        </w:rPr>
        <w:t xml:space="preserve"> </w:t>
      </w:r>
      <w:r>
        <w:rPr>
          <w:sz w:val="16"/>
        </w:rPr>
        <w:t>órganos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OEA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cuya</w:t>
      </w:r>
      <w:r>
        <w:rPr>
          <w:spacing w:val="-9"/>
          <w:sz w:val="16"/>
        </w:rPr>
        <w:t xml:space="preserve"> </w:t>
      </w:r>
      <w:r>
        <w:rPr>
          <w:sz w:val="16"/>
        </w:rPr>
        <w:t>esfera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competencia</w:t>
      </w:r>
      <w:r>
        <w:rPr>
          <w:spacing w:val="-11"/>
          <w:sz w:val="16"/>
        </w:rPr>
        <w:t xml:space="preserve"> </w:t>
      </w:r>
      <w:r>
        <w:rPr>
          <w:sz w:val="16"/>
        </w:rPr>
        <w:t>se</w:t>
      </w:r>
      <w:r>
        <w:rPr>
          <w:spacing w:val="-10"/>
          <w:sz w:val="16"/>
        </w:rPr>
        <w:t xml:space="preserve"> </w:t>
      </w:r>
      <w:r>
        <w:rPr>
          <w:sz w:val="16"/>
        </w:rPr>
        <w:t>refiera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tema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consulta,</w:t>
      </w:r>
      <w:r>
        <w:rPr>
          <w:spacing w:val="-54"/>
          <w:sz w:val="16"/>
        </w:rPr>
        <w:t xml:space="preserve"> </w:t>
      </w:r>
      <w:r>
        <w:rPr>
          <w:sz w:val="16"/>
        </w:rPr>
        <w:t>si</w:t>
      </w:r>
      <w:r>
        <w:rPr>
          <w:spacing w:val="-2"/>
          <w:sz w:val="16"/>
        </w:rPr>
        <w:t xml:space="preserve"> </w:t>
      </w:r>
      <w:r>
        <w:rPr>
          <w:sz w:val="16"/>
        </w:rPr>
        <w:t>fuere del</w:t>
      </w:r>
      <w:r>
        <w:rPr>
          <w:spacing w:val="-1"/>
          <w:sz w:val="16"/>
        </w:rPr>
        <w:t xml:space="preserve"> </w:t>
      </w:r>
      <w:r>
        <w:rPr>
          <w:sz w:val="16"/>
        </w:rPr>
        <w:t>caso”.</w:t>
      </w:r>
    </w:p>
    <w:p w14:paraId="651F9371" w14:textId="77777777" w:rsidR="002027BE" w:rsidRDefault="001809D3">
      <w:pPr>
        <w:tabs>
          <w:tab w:val="left" w:pos="809"/>
        </w:tabs>
        <w:spacing w:before="121"/>
        <w:ind w:left="100" w:right="286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z w:val="16"/>
        </w:rPr>
        <w:tab/>
        <w:t>El artículo 73.2 del Reglamento de la Corte establece lo siguiente: “La Presidencia fijará un plazo para que los</w:t>
      </w:r>
      <w:r>
        <w:rPr>
          <w:spacing w:val="1"/>
          <w:sz w:val="16"/>
        </w:rPr>
        <w:t xml:space="preserve"> </w:t>
      </w:r>
      <w:r>
        <w:rPr>
          <w:sz w:val="16"/>
        </w:rPr>
        <w:t>interesados</w:t>
      </w:r>
      <w:r>
        <w:rPr>
          <w:spacing w:val="-2"/>
          <w:sz w:val="16"/>
        </w:rPr>
        <w:t xml:space="preserve"> </w:t>
      </w:r>
      <w:r>
        <w:rPr>
          <w:sz w:val="16"/>
        </w:rPr>
        <w:t>remitan</w:t>
      </w:r>
      <w:r>
        <w:rPr>
          <w:spacing w:val="1"/>
          <w:sz w:val="16"/>
        </w:rPr>
        <w:t xml:space="preserve"> </w:t>
      </w:r>
      <w:r>
        <w:rPr>
          <w:sz w:val="16"/>
        </w:rPr>
        <w:t>sus</w:t>
      </w:r>
      <w:r>
        <w:rPr>
          <w:spacing w:val="-1"/>
          <w:sz w:val="16"/>
        </w:rPr>
        <w:t xml:space="preserve"> </w:t>
      </w:r>
      <w:r>
        <w:rPr>
          <w:sz w:val="16"/>
        </w:rPr>
        <w:t>observaciones</w:t>
      </w:r>
      <w:r>
        <w:rPr>
          <w:spacing w:val="-1"/>
          <w:sz w:val="16"/>
        </w:rPr>
        <w:t xml:space="preserve"> </w:t>
      </w:r>
      <w:r>
        <w:rPr>
          <w:sz w:val="16"/>
        </w:rPr>
        <w:t>escritas”.</w:t>
      </w:r>
    </w:p>
    <w:p w14:paraId="07683331" w14:textId="77777777" w:rsidR="002027BE" w:rsidRDefault="001809D3">
      <w:pPr>
        <w:tabs>
          <w:tab w:val="left" w:pos="809"/>
        </w:tabs>
        <w:spacing w:before="120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3</w:t>
      </w:r>
      <w:r>
        <w:rPr>
          <w:sz w:val="16"/>
        </w:rPr>
        <w:tab/>
      </w:r>
      <w:r>
        <w:rPr>
          <w:spacing w:val="-1"/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artículo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73.3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Reglamento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Corte</w:t>
      </w:r>
      <w:r>
        <w:rPr>
          <w:spacing w:val="-12"/>
          <w:sz w:val="16"/>
        </w:rPr>
        <w:t xml:space="preserve"> </w:t>
      </w:r>
      <w:r>
        <w:rPr>
          <w:sz w:val="16"/>
        </w:rPr>
        <w:t>establece</w:t>
      </w:r>
      <w:r>
        <w:rPr>
          <w:spacing w:val="-12"/>
          <w:sz w:val="16"/>
        </w:rPr>
        <w:t xml:space="preserve"> </w:t>
      </w:r>
      <w:r>
        <w:rPr>
          <w:sz w:val="16"/>
        </w:rPr>
        <w:t>lo</w:t>
      </w:r>
      <w:r>
        <w:rPr>
          <w:spacing w:val="-13"/>
          <w:sz w:val="16"/>
        </w:rPr>
        <w:t xml:space="preserve"> </w:t>
      </w:r>
      <w:r>
        <w:rPr>
          <w:sz w:val="16"/>
        </w:rPr>
        <w:t>siguiente:</w:t>
      </w:r>
      <w:r>
        <w:rPr>
          <w:spacing w:val="-7"/>
          <w:sz w:val="16"/>
        </w:rPr>
        <w:t xml:space="preserve"> </w:t>
      </w:r>
      <w:r>
        <w:rPr>
          <w:sz w:val="16"/>
        </w:rPr>
        <w:t>“La</w:t>
      </w:r>
      <w:r>
        <w:rPr>
          <w:spacing w:val="-11"/>
          <w:sz w:val="16"/>
        </w:rPr>
        <w:t xml:space="preserve"> </w:t>
      </w:r>
      <w:r>
        <w:rPr>
          <w:sz w:val="16"/>
        </w:rPr>
        <w:t>Presidencia</w:t>
      </w:r>
      <w:r>
        <w:rPr>
          <w:spacing w:val="-11"/>
          <w:sz w:val="16"/>
        </w:rPr>
        <w:t xml:space="preserve"> </w:t>
      </w:r>
      <w:r>
        <w:rPr>
          <w:sz w:val="16"/>
        </w:rPr>
        <w:t>podrá</w:t>
      </w:r>
      <w:r>
        <w:rPr>
          <w:spacing w:val="-11"/>
          <w:sz w:val="16"/>
        </w:rPr>
        <w:t xml:space="preserve"> </w:t>
      </w:r>
      <w:r>
        <w:rPr>
          <w:sz w:val="16"/>
        </w:rPr>
        <w:t>invitar</w:t>
      </w:r>
      <w:r>
        <w:rPr>
          <w:spacing w:val="-12"/>
          <w:sz w:val="16"/>
        </w:rPr>
        <w:t xml:space="preserve"> </w:t>
      </w:r>
      <w:r>
        <w:rPr>
          <w:sz w:val="16"/>
        </w:rPr>
        <w:t>o</w:t>
      </w:r>
      <w:r>
        <w:rPr>
          <w:spacing w:val="-12"/>
          <w:sz w:val="16"/>
        </w:rPr>
        <w:t xml:space="preserve"> </w:t>
      </w:r>
      <w:r>
        <w:rPr>
          <w:sz w:val="16"/>
        </w:rPr>
        <w:t>autorizar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cualquier</w:t>
      </w:r>
      <w:r>
        <w:rPr>
          <w:spacing w:val="-54"/>
          <w:sz w:val="16"/>
        </w:rPr>
        <w:t xml:space="preserve"> </w:t>
      </w:r>
      <w:r>
        <w:rPr>
          <w:sz w:val="16"/>
        </w:rPr>
        <w:t>persona interesada para que presente su opinión escrita sobre los puntos sometidos a consulta. Si la solicitud es de aquéllas</w:t>
      </w:r>
      <w:r>
        <w:rPr>
          <w:spacing w:val="-54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z w:val="16"/>
        </w:rPr>
        <w:t>se refiere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64.2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Convención, lo</w:t>
      </w:r>
      <w:r>
        <w:rPr>
          <w:spacing w:val="-2"/>
          <w:sz w:val="16"/>
        </w:rPr>
        <w:t xml:space="preserve"> </w:t>
      </w:r>
      <w:r>
        <w:rPr>
          <w:sz w:val="16"/>
        </w:rPr>
        <w:t>podrá</w:t>
      </w:r>
      <w:r>
        <w:rPr>
          <w:spacing w:val="1"/>
          <w:sz w:val="16"/>
        </w:rPr>
        <w:t xml:space="preserve"> </w:t>
      </w:r>
      <w:r>
        <w:rPr>
          <w:sz w:val="16"/>
        </w:rPr>
        <w:t>hacer previa</w:t>
      </w:r>
      <w:r>
        <w:rPr>
          <w:spacing w:val="-2"/>
          <w:sz w:val="16"/>
        </w:rPr>
        <w:t xml:space="preserve"> </w:t>
      </w:r>
      <w:r>
        <w:rPr>
          <w:sz w:val="16"/>
        </w:rPr>
        <w:t>consulta</w:t>
      </w:r>
      <w:r>
        <w:rPr>
          <w:spacing w:val="1"/>
          <w:sz w:val="16"/>
        </w:rPr>
        <w:t xml:space="preserve"> </w:t>
      </w:r>
      <w:r>
        <w:rPr>
          <w:sz w:val="16"/>
        </w:rPr>
        <w:t>con</w:t>
      </w:r>
      <w:r>
        <w:rPr>
          <w:spacing w:val="-1"/>
          <w:sz w:val="16"/>
        </w:rPr>
        <w:t xml:space="preserve"> </w:t>
      </w:r>
      <w:r>
        <w:rPr>
          <w:sz w:val="16"/>
        </w:rPr>
        <w:t>el agente”.</w:t>
      </w:r>
    </w:p>
    <w:p w14:paraId="438089CF" w14:textId="77777777" w:rsidR="002027BE" w:rsidRDefault="001809D3">
      <w:pPr>
        <w:tabs>
          <w:tab w:val="left" w:pos="809"/>
        </w:tabs>
        <w:spacing w:before="120"/>
        <w:ind w:left="100" w:right="275"/>
        <w:jc w:val="both"/>
        <w:rPr>
          <w:sz w:val="16"/>
        </w:rPr>
      </w:pPr>
      <w:r>
        <w:rPr>
          <w:sz w:val="16"/>
          <w:vertAlign w:val="superscript"/>
        </w:rPr>
        <w:t>4</w:t>
      </w:r>
      <w:r>
        <w:rPr>
          <w:sz w:val="16"/>
        </w:rPr>
        <w:tab/>
        <w:t>Debido a que numerosos países de la región se vieron afectados por la enfermedad denominada COVID-19,</w:t>
      </w:r>
      <w:r>
        <w:rPr>
          <w:spacing w:val="1"/>
          <w:sz w:val="16"/>
        </w:rPr>
        <w:t xml:space="preserve"> </w:t>
      </w:r>
      <w:r>
        <w:rPr>
          <w:sz w:val="16"/>
        </w:rPr>
        <w:t>catalogada</w:t>
      </w:r>
      <w:r>
        <w:rPr>
          <w:spacing w:val="-5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5"/>
          <w:sz w:val="16"/>
        </w:rPr>
        <w:t xml:space="preserve"> </w:t>
      </w:r>
      <w:r>
        <w:rPr>
          <w:sz w:val="16"/>
        </w:rPr>
        <w:t>Mundial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Salud</w:t>
      </w:r>
      <w:r>
        <w:rPr>
          <w:spacing w:val="-5"/>
          <w:sz w:val="16"/>
        </w:rPr>
        <w:t xml:space="preserve"> </w:t>
      </w:r>
      <w:r>
        <w:rPr>
          <w:sz w:val="16"/>
        </w:rPr>
        <w:t>como</w:t>
      </w:r>
      <w:r>
        <w:rPr>
          <w:spacing w:val="-4"/>
          <w:sz w:val="16"/>
        </w:rPr>
        <w:t xml:space="preserve"> </w:t>
      </w:r>
      <w:r>
        <w:rPr>
          <w:sz w:val="16"/>
        </w:rPr>
        <w:t>una</w:t>
      </w:r>
      <w:r>
        <w:rPr>
          <w:spacing w:val="-4"/>
          <w:sz w:val="16"/>
        </w:rPr>
        <w:t xml:space="preserve"> </w:t>
      </w:r>
      <w:r>
        <w:rPr>
          <w:sz w:val="16"/>
        </w:rPr>
        <w:t>emergencia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salud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impacto</w:t>
      </w:r>
      <w:r>
        <w:rPr>
          <w:spacing w:val="-3"/>
          <w:sz w:val="16"/>
        </w:rPr>
        <w:t xml:space="preserve"> </w:t>
      </w:r>
      <w:r>
        <w:rPr>
          <w:sz w:val="16"/>
        </w:rPr>
        <w:t>mundial,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Corte</w:t>
      </w:r>
      <w:r>
        <w:rPr>
          <w:spacing w:val="-4"/>
          <w:sz w:val="16"/>
        </w:rPr>
        <w:t xml:space="preserve"> </w:t>
      </w:r>
      <w:r>
        <w:rPr>
          <w:sz w:val="16"/>
        </w:rPr>
        <w:t>suscribió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54"/>
          <w:sz w:val="16"/>
        </w:rPr>
        <w:t xml:space="preserve"> </w:t>
      </w:r>
      <w:r>
        <w:rPr>
          <w:sz w:val="16"/>
        </w:rPr>
        <w:t>acuerdos</w:t>
      </w:r>
      <w:r>
        <w:rPr>
          <w:spacing w:val="4"/>
          <w:sz w:val="16"/>
        </w:rPr>
        <w:t xml:space="preserve"> </w:t>
      </w:r>
      <w:r>
        <w:rPr>
          <w:sz w:val="16"/>
        </w:rPr>
        <w:t>1/20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17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marzo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2020</w:t>
      </w:r>
      <w:r>
        <w:rPr>
          <w:spacing w:val="5"/>
          <w:sz w:val="16"/>
        </w:rPr>
        <w:t xml:space="preserve"> </w:t>
      </w:r>
      <w:r>
        <w:rPr>
          <w:sz w:val="16"/>
        </w:rPr>
        <w:t>y</w:t>
      </w:r>
      <w:r>
        <w:rPr>
          <w:spacing w:val="4"/>
          <w:sz w:val="16"/>
        </w:rPr>
        <w:t xml:space="preserve"> </w:t>
      </w:r>
      <w:r>
        <w:rPr>
          <w:sz w:val="16"/>
        </w:rPr>
        <w:t>2/20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16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abril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2020,</w:t>
      </w:r>
      <w:r>
        <w:rPr>
          <w:spacing w:val="4"/>
          <w:sz w:val="16"/>
        </w:rPr>
        <w:t xml:space="preserve"> </w:t>
      </w:r>
      <w:r>
        <w:rPr>
          <w:sz w:val="16"/>
        </w:rPr>
        <w:t>mediante</w:t>
      </w:r>
      <w:r>
        <w:rPr>
          <w:spacing w:val="4"/>
          <w:sz w:val="16"/>
        </w:rPr>
        <w:t xml:space="preserve"> </w:t>
      </w:r>
      <w:r>
        <w:rPr>
          <w:sz w:val="16"/>
        </w:rPr>
        <w:t>los</w:t>
      </w:r>
      <w:r>
        <w:rPr>
          <w:spacing w:val="4"/>
          <w:sz w:val="16"/>
        </w:rPr>
        <w:t xml:space="preserve"> </w:t>
      </w:r>
      <w:r>
        <w:rPr>
          <w:sz w:val="16"/>
        </w:rPr>
        <w:t>cuales</w:t>
      </w:r>
      <w:r>
        <w:rPr>
          <w:spacing w:val="4"/>
          <w:sz w:val="16"/>
        </w:rPr>
        <w:t xml:space="preserve"> </w:t>
      </w:r>
      <w:r>
        <w:rPr>
          <w:sz w:val="16"/>
        </w:rPr>
        <w:t>suspendió</w:t>
      </w:r>
      <w:r>
        <w:rPr>
          <w:spacing w:val="5"/>
          <w:sz w:val="16"/>
        </w:rPr>
        <w:t xml:space="preserve"> </w:t>
      </w:r>
      <w:r>
        <w:rPr>
          <w:sz w:val="16"/>
        </w:rPr>
        <w:t>el</w:t>
      </w:r>
      <w:r>
        <w:rPr>
          <w:spacing w:val="4"/>
          <w:sz w:val="16"/>
        </w:rPr>
        <w:t xml:space="preserve"> </w:t>
      </w:r>
      <w:r>
        <w:rPr>
          <w:sz w:val="16"/>
        </w:rPr>
        <w:t>cómputo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todos</w:t>
      </w:r>
    </w:p>
    <w:p w14:paraId="3533AE14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AAA13FA" w14:textId="77777777" w:rsidR="002027BE" w:rsidRDefault="002027BE">
      <w:pPr>
        <w:pStyle w:val="Textoindependiente"/>
        <w:spacing w:before="1"/>
        <w:rPr>
          <w:sz w:val="19"/>
        </w:rPr>
      </w:pPr>
    </w:p>
    <w:p w14:paraId="09CD281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19"/>
          <w:tab w:val="left" w:pos="820"/>
        </w:tabs>
        <w:spacing w:before="101"/>
        <w:ind w:right="278" w:firstLine="0"/>
        <w:rPr>
          <w:sz w:val="20"/>
        </w:rPr>
      </w:pP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plazo</w:t>
      </w:r>
      <w:r>
        <w:rPr>
          <w:spacing w:val="-14"/>
          <w:sz w:val="20"/>
        </w:rPr>
        <w:t xml:space="preserve"> </w:t>
      </w:r>
      <w:r>
        <w:rPr>
          <w:sz w:val="20"/>
        </w:rPr>
        <w:t>otorgado</w:t>
      </w:r>
      <w:r>
        <w:rPr>
          <w:spacing w:val="-15"/>
          <w:sz w:val="20"/>
        </w:rPr>
        <w:t xml:space="preserve"> </w:t>
      </w:r>
      <w:r>
        <w:rPr>
          <w:sz w:val="20"/>
        </w:rPr>
        <w:t>llegó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su</w:t>
      </w:r>
      <w:r>
        <w:rPr>
          <w:spacing w:val="-14"/>
          <w:sz w:val="20"/>
        </w:rPr>
        <w:t xml:space="preserve"> </w:t>
      </w:r>
      <w:r>
        <w:rPr>
          <w:sz w:val="20"/>
        </w:rPr>
        <w:t>vencimiento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recibieron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Secretaría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siguientes</w:t>
      </w:r>
      <w:r>
        <w:rPr>
          <w:spacing w:val="-14"/>
          <w:sz w:val="20"/>
        </w:rPr>
        <w:t xml:space="preserve"> </w:t>
      </w:r>
      <w:r>
        <w:rPr>
          <w:sz w:val="20"/>
        </w:rPr>
        <w:t>escritos</w:t>
      </w:r>
      <w:r>
        <w:rPr>
          <w:spacing w:val="-67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observaciones</w:t>
      </w:r>
      <w:r>
        <w:rPr>
          <w:position w:val="7"/>
          <w:sz w:val="13"/>
        </w:rPr>
        <w:t>5</w:t>
      </w:r>
      <w:r>
        <w:rPr>
          <w:sz w:val="20"/>
        </w:rPr>
        <w:t>:</w:t>
      </w:r>
    </w:p>
    <w:p w14:paraId="1E873AF8" w14:textId="77777777" w:rsidR="002027BE" w:rsidRDefault="002027BE">
      <w:pPr>
        <w:pStyle w:val="Textoindependiente"/>
      </w:pPr>
    </w:p>
    <w:p w14:paraId="44EDFC4F" w14:textId="77777777" w:rsidR="002027BE" w:rsidRDefault="001809D3">
      <w:pPr>
        <w:pStyle w:val="Prrafodelista"/>
        <w:numPr>
          <w:ilvl w:val="1"/>
          <w:numId w:val="23"/>
        </w:numPr>
        <w:tabs>
          <w:tab w:val="left" w:pos="1211"/>
        </w:tabs>
        <w:ind w:right="277"/>
        <w:jc w:val="both"/>
        <w:rPr>
          <w:sz w:val="20"/>
        </w:rPr>
      </w:pPr>
      <w:r>
        <w:rPr>
          <w:i/>
          <w:sz w:val="20"/>
        </w:rPr>
        <w:t xml:space="preserve">Observaciones escritas presentadas por Estados de la OEA: </w:t>
      </w:r>
      <w:r>
        <w:rPr>
          <w:sz w:val="20"/>
        </w:rPr>
        <w:t>1) República Argentina; 2)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r>
        <w:rPr>
          <w:spacing w:val="-2"/>
          <w:sz w:val="20"/>
        </w:rPr>
        <w:t xml:space="preserve"> </w:t>
      </w:r>
      <w:r>
        <w:rPr>
          <w:sz w:val="20"/>
        </w:rPr>
        <w:t>Plurinacional de</w:t>
      </w:r>
      <w:r>
        <w:rPr>
          <w:spacing w:val="-1"/>
          <w:sz w:val="20"/>
        </w:rPr>
        <w:t xml:space="preserve"> </w:t>
      </w:r>
      <w:r>
        <w:rPr>
          <w:sz w:val="20"/>
        </w:rPr>
        <w:t>Bolivia;</w:t>
      </w:r>
      <w:r>
        <w:rPr>
          <w:spacing w:val="1"/>
          <w:sz w:val="20"/>
        </w:rPr>
        <w:t xml:space="preserve"> </w:t>
      </w:r>
      <w:r>
        <w:rPr>
          <w:sz w:val="20"/>
        </w:rPr>
        <w:t>3) República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Costa Rica;</w:t>
      </w:r>
      <w:r>
        <w:rPr>
          <w:spacing w:val="1"/>
          <w:sz w:val="20"/>
        </w:rPr>
        <w:t xml:space="preserve"> </w:t>
      </w:r>
      <w:r>
        <w:rPr>
          <w:sz w:val="20"/>
        </w:rPr>
        <w:t>4) República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Salvador;</w:t>
      </w:r>
    </w:p>
    <w:p w14:paraId="78F52FB9" w14:textId="77777777" w:rsidR="002027BE" w:rsidRDefault="001809D3">
      <w:pPr>
        <w:pStyle w:val="Prrafodelista"/>
        <w:numPr>
          <w:ilvl w:val="2"/>
          <w:numId w:val="23"/>
        </w:numPr>
        <w:tabs>
          <w:tab w:val="left" w:pos="1500"/>
        </w:tabs>
        <w:ind w:right="0"/>
        <w:jc w:val="both"/>
        <w:rPr>
          <w:sz w:val="20"/>
        </w:rPr>
      </w:pPr>
      <w:r>
        <w:rPr>
          <w:sz w:val="20"/>
        </w:rPr>
        <w:t>República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Honduras;</w:t>
      </w:r>
      <w:r>
        <w:rPr>
          <w:spacing w:val="-1"/>
          <w:sz w:val="20"/>
        </w:rPr>
        <w:t xml:space="preserve"> </w:t>
      </w:r>
      <w:r>
        <w:rPr>
          <w:sz w:val="20"/>
        </w:rPr>
        <w:t>6)</w:t>
      </w:r>
      <w:r>
        <w:rPr>
          <w:spacing w:val="-3"/>
          <w:sz w:val="20"/>
        </w:rPr>
        <w:t xml:space="preserve"> </w:t>
      </w:r>
      <w:r>
        <w:rPr>
          <w:sz w:val="20"/>
        </w:rPr>
        <w:t>República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Nicaragua,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7)</w:t>
      </w:r>
      <w:r>
        <w:rPr>
          <w:spacing w:val="-1"/>
          <w:sz w:val="20"/>
        </w:rPr>
        <w:t xml:space="preserve"> </w:t>
      </w:r>
      <w:r>
        <w:rPr>
          <w:sz w:val="20"/>
        </w:rPr>
        <w:t>República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Panamá.</w:t>
      </w:r>
    </w:p>
    <w:p w14:paraId="7134C1EB" w14:textId="77777777" w:rsidR="002027BE" w:rsidRDefault="002027BE">
      <w:pPr>
        <w:pStyle w:val="Textoindependiente"/>
      </w:pPr>
    </w:p>
    <w:p w14:paraId="10003C00" w14:textId="77777777" w:rsidR="002027BE" w:rsidRDefault="001809D3">
      <w:pPr>
        <w:pStyle w:val="Prrafodelista"/>
        <w:numPr>
          <w:ilvl w:val="1"/>
          <w:numId w:val="23"/>
        </w:numPr>
        <w:tabs>
          <w:tab w:val="left" w:pos="1211"/>
        </w:tabs>
        <w:ind w:right="277"/>
        <w:jc w:val="both"/>
        <w:rPr>
          <w:sz w:val="20"/>
        </w:rPr>
      </w:pPr>
      <w:r>
        <w:rPr>
          <w:i/>
          <w:sz w:val="20"/>
        </w:rPr>
        <w:t xml:space="preserve">Observaciones escritas presentadas por órganos de la OEA: </w:t>
      </w:r>
      <w:r>
        <w:rPr>
          <w:sz w:val="20"/>
        </w:rPr>
        <w:t>1) Comisión Interamericana</w:t>
      </w:r>
      <w:r>
        <w:rPr>
          <w:spacing w:val="1"/>
          <w:sz w:val="20"/>
        </w:rPr>
        <w:t xml:space="preserve"> </w:t>
      </w:r>
      <w:r>
        <w:rPr>
          <w:sz w:val="20"/>
        </w:rPr>
        <w:t>de Derechos Humanos; 2) Comisión Interamericana de Mujeres, y 3) Grupo de Trabajo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Protocolo de</w:t>
      </w:r>
      <w:r>
        <w:rPr>
          <w:spacing w:val="-1"/>
          <w:sz w:val="20"/>
        </w:rPr>
        <w:t xml:space="preserve"> </w:t>
      </w:r>
      <w:r>
        <w:rPr>
          <w:sz w:val="20"/>
        </w:rPr>
        <w:t>San</w:t>
      </w:r>
      <w:r>
        <w:rPr>
          <w:spacing w:val="-1"/>
          <w:sz w:val="20"/>
        </w:rPr>
        <w:t xml:space="preserve"> </w:t>
      </w:r>
      <w:r>
        <w:rPr>
          <w:sz w:val="20"/>
        </w:rPr>
        <w:t>Salvador</w:t>
      </w:r>
      <w:r>
        <w:rPr>
          <w:spacing w:val="-1"/>
          <w:sz w:val="20"/>
        </w:rPr>
        <w:t xml:space="preserve"> </w:t>
      </w:r>
      <w:r>
        <w:rPr>
          <w:sz w:val="20"/>
        </w:rPr>
        <w:t>(GTPSS).</w:t>
      </w:r>
    </w:p>
    <w:p w14:paraId="740A8791" w14:textId="77777777" w:rsidR="002027BE" w:rsidRDefault="002027BE">
      <w:pPr>
        <w:pStyle w:val="Textoindependiente"/>
      </w:pPr>
    </w:p>
    <w:p w14:paraId="52FFAF06" w14:textId="77777777" w:rsidR="002027BE" w:rsidRDefault="001809D3">
      <w:pPr>
        <w:pStyle w:val="Prrafodelista"/>
        <w:numPr>
          <w:ilvl w:val="1"/>
          <w:numId w:val="23"/>
        </w:numPr>
        <w:tabs>
          <w:tab w:val="left" w:pos="1211"/>
        </w:tabs>
        <w:ind w:right="278"/>
        <w:jc w:val="both"/>
        <w:rPr>
          <w:sz w:val="20"/>
        </w:rPr>
      </w:pPr>
      <w:r>
        <w:rPr>
          <w:i/>
          <w:sz w:val="20"/>
        </w:rPr>
        <w:t>Observaciones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escritas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presentadas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por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organismos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internacionales:</w:t>
      </w:r>
      <w:r>
        <w:rPr>
          <w:i/>
          <w:spacing w:val="-9"/>
          <w:sz w:val="20"/>
        </w:rPr>
        <w:t xml:space="preserve"> </w:t>
      </w:r>
      <w:r>
        <w:rPr>
          <w:sz w:val="20"/>
        </w:rPr>
        <w:t>1)</w:t>
      </w:r>
      <w:r>
        <w:rPr>
          <w:spacing w:val="-8"/>
          <w:sz w:val="20"/>
        </w:rPr>
        <w:t xml:space="preserve"> </w:t>
      </w:r>
      <w:r>
        <w:rPr>
          <w:sz w:val="20"/>
        </w:rPr>
        <w:t>Alto</w:t>
      </w:r>
      <w:r>
        <w:rPr>
          <w:spacing w:val="-8"/>
          <w:sz w:val="20"/>
        </w:rPr>
        <w:t xml:space="preserve"> </w:t>
      </w:r>
      <w:r>
        <w:rPr>
          <w:sz w:val="20"/>
        </w:rPr>
        <w:t>Comisionado</w:t>
      </w:r>
      <w:r>
        <w:rPr>
          <w:spacing w:val="-68"/>
          <w:sz w:val="20"/>
        </w:rPr>
        <w:t xml:space="preserve"> </w:t>
      </w:r>
      <w:r>
        <w:rPr>
          <w:sz w:val="20"/>
        </w:rPr>
        <w:t>de las Naciones Unidas para los Derechos Humanos en Ginebra, y 2) 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Trabajo</w:t>
      </w:r>
      <w:r>
        <w:rPr>
          <w:spacing w:val="-1"/>
          <w:sz w:val="20"/>
        </w:rPr>
        <w:t xml:space="preserve"> </w:t>
      </w:r>
      <w:r>
        <w:rPr>
          <w:sz w:val="20"/>
        </w:rPr>
        <w:t>(OIT).</w:t>
      </w:r>
    </w:p>
    <w:p w14:paraId="35EA6201" w14:textId="77777777" w:rsidR="002027BE" w:rsidRDefault="002027BE">
      <w:pPr>
        <w:pStyle w:val="Textoindependiente"/>
        <w:spacing w:before="12"/>
        <w:rPr>
          <w:sz w:val="19"/>
        </w:rPr>
      </w:pPr>
    </w:p>
    <w:p w14:paraId="7BBE9E9F" w14:textId="77777777" w:rsidR="002027BE" w:rsidRDefault="001809D3">
      <w:pPr>
        <w:pStyle w:val="Prrafodelista"/>
        <w:numPr>
          <w:ilvl w:val="1"/>
          <w:numId w:val="23"/>
        </w:numPr>
        <w:tabs>
          <w:tab w:val="left" w:pos="1211"/>
        </w:tabs>
        <w:jc w:val="both"/>
        <w:rPr>
          <w:sz w:val="20"/>
        </w:rPr>
      </w:pPr>
      <w:r>
        <w:rPr>
          <w:i/>
          <w:sz w:val="20"/>
        </w:rPr>
        <w:t>Observaciones escritas presentadas por organismos intergubernamentales y estatales,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asociaciones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internacionales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nacionales,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organizaciones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gubernamentales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instituciones académicas: </w:t>
      </w:r>
      <w:r>
        <w:rPr>
          <w:sz w:val="20"/>
        </w:rPr>
        <w:t>1) Internacional de Servicios Públicos (ISP); 2) Confederación</w:t>
      </w:r>
      <w:r>
        <w:rPr>
          <w:spacing w:val="-68"/>
          <w:sz w:val="20"/>
        </w:rPr>
        <w:t xml:space="preserve"> </w:t>
      </w:r>
      <w:r>
        <w:rPr>
          <w:sz w:val="20"/>
        </w:rPr>
        <w:t>Sindical Internacional, Confederación Sindical de los trabajadores/as de las Américas y</w:t>
      </w:r>
      <w:r>
        <w:rPr>
          <w:spacing w:val="1"/>
          <w:sz w:val="20"/>
        </w:rPr>
        <w:t xml:space="preserve"> </w:t>
      </w:r>
      <w:r>
        <w:rPr>
          <w:sz w:val="20"/>
        </w:rPr>
        <w:t>Centro</w:t>
      </w:r>
      <w:r>
        <w:rPr>
          <w:spacing w:val="1"/>
          <w:sz w:val="20"/>
        </w:rPr>
        <w:t xml:space="preserve"> </w:t>
      </w:r>
      <w:r>
        <w:rPr>
          <w:sz w:val="20"/>
        </w:rPr>
        <w:t>de Solidaridad</w:t>
      </w:r>
      <w:r>
        <w:rPr>
          <w:spacing w:val="1"/>
          <w:sz w:val="20"/>
        </w:rPr>
        <w:t xml:space="preserve"> </w:t>
      </w:r>
      <w:r>
        <w:rPr>
          <w:sz w:val="20"/>
        </w:rPr>
        <w:t>AFL-CIO; 3)</w:t>
      </w:r>
      <w:r>
        <w:rPr>
          <w:spacing w:val="1"/>
          <w:sz w:val="20"/>
        </w:rPr>
        <w:t xml:space="preserve"> </w:t>
      </w:r>
      <w:r>
        <w:rPr>
          <w:sz w:val="20"/>
        </w:rPr>
        <w:t>Confederación</w:t>
      </w:r>
      <w:r>
        <w:rPr>
          <w:spacing w:val="1"/>
          <w:sz w:val="20"/>
        </w:rPr>
        <w:t xml:space="preserve"> </w:t>
      </w:r>
      <w:r>
        <w:rPr>
          <w:sz w:val="20"/>
        </w:rPr>
        <w:t>Latinoamericana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del Caribe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4"/>
          <w:sz w:val="20"/>
        </w:rPr>
        <w:t xml:space="preserve"> </w:t>
      </w:r>
      <w:r>
        <w:rPr>
          <w:sz w:val="20"/>
        </w:rPr>
        <w:t>Estatales</w:t>
      </w:r>
      <w:r>
        <w:rPr>
          <w:spacing w:val="-14"/>
          <w:sz w:val="20"/>
        </w:rPr>
        <w:t xml:space="preserve"> </w:t>
      </w:r>
      <w:r>
        <w:rPr>
          <w:sz w:val="20"/>
        </w:rPr>
        <w:t>(CLATE);</w:t>
      </w:r>
      <w:r>
        <w:rPr>
          <w:spacing w:val="-15"/>
          <w:sz w:val="20"/>
        </w:rPr>
        <w:t xml:space="preserve"> </w:t>
      </w:r>
      <w:r>
        <w:rPr>
          <w:sz w:val="20"/>
        </w:rPr>
        <w:t>4)</w:t>
      </w:r>
      <w:r>
        <w:rPr>
          <w:spacing w:val="-14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12"/>
          <w:sz w:val="20"/>
        </w:rPr>
        <w:t xml:space="preserve"> </w:t>
      </w:r>
      <w:r>
        <w:rPr>
          <w:sz w:val="20"/>
        </w:rPr>
        <w:t>Colombiana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Aviadores</w:t>
      </w:r>
      <w:r>
        <w:rPr>
          <w:spacing w:val="-13"/>
          <w:sz w:val="20"/>
        </w:rPr>
        <w:t xml:space="preserve"> </w:t>
      </w:r>
      <w:r>
        <w:rPr>
          <w:sz w:val="20"/>
        </w:rPr>
        <w:t>Civiles</w:t>
      </w:r>
      <w:r>
        <w:rPr>
          <w:spacing w:val="-14"/>
          <w:sz w:val="20"/>
        </w:rPr>
        <w:t xml:space="preserve"> </w:t>
      </w:r>
      <w:r>
        <w:rPr>
          <w:sz w:val="20"/>
        </w:rPr>
        <w:t>(ACDAC);</w:t>
      </w:r>
    </w:p>
    <w:p w14:paraId="5AD826EE" w14:textId="77777777" w:rsidR="002027BE" w:rsidRDefault="001809D3">
      <w:pPr>
        <w:pStyle w:val="Prrafodelista"/>
        <w:numPr>
          <w:ilvl w:val="2"/>
          <w:numId w:val="23"/>
        </w:numPr>
        <w:tabs>
          <w:tab w:val="left" w:pos="1559"/>
        </w:tabs>
        <w:spacing w:before="1"/>
        <w:ind w:left="1210" w:right="276" w:firstLine="0"/>
        <w:jc w:val="both"/>
        <w:rPr>
          <w:sz w:val="20"/>
        </w:rPr>
      </w:pPr>
      <w:r>
        <w:rPr>
          <w:sz w:val="20"/>
        </w:rPr>
        <w:t>Asociación Nacional de Empleados Públicos y Privados (ANEP); 6) Asociación de</w:t>
      </w:r>
      <w:r>
        <w:rPr>
          <w:spacing w:val="1"/>
          <w:sz w:val="20"/>
        </w:rPr>
        <w:t xml:space="preserve"> </w:t>
      </w:r>
      <w:r>
        <w:rPr>
          <w:sz w:val="20"/>
        </w:rPr>
        <w:t>Abogados Laboralistas; 7) Cámara Colombiana de Comercio Electrónico; 8) Sindicato</w:t>
      </w:r>
      <w:r>
        <w:rPr>
          <w:spacing w:val="1"/>
          <w:sz w:val="20"/>
        </w:rPr>
        <w:t xml:space="preserve"> </w:t>
      </w:r>
      <w:r>
        <w:rPr>
          <w:sz w:val="20"/>
        </w:rPr>
        <w:t>Nacional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5"/>
          <w:sz w:val="20"/>
        </w:rPr>
        <w:t xml:space="preserve"> </w:t>
      </w:r>
      <w:r>
        <w:rPr>
          <w:sz w:val="20"/>
        </w:rPr>
        <w:t>de</w:t>
      </w:r>
      <w:r>
        <w:rPr>
          <w:spacing w:val="15"/>
          <w:sz w:val="20"/>
        </w:rPr>
        <w:t xml:space="preserve"> </w:t>
      </w:r>
      <w:r>
        <w:rPr>
          <w:sz w:val="20"/>
        </w:rPr>
        <w:t>la</w:t>
      </w:r>
      <w:r>
        <w:rPr>
          <w:spacing w:val="13"/>
          <w:sz w:val="20"/>
        </w:rPr>
        <w:t xml:space="preserve"> </w:t>
      </w:r>
      <w:r>
        <w:rPr>
          <w:sz w:val="20"/>
        </w:rPr>
        <w:t>Educación</w:t>
      </w:r>
      <w:r>
        <w:rPr>
          <w:spacing w:val="15"/>
          <w:sz w:val="20"/>
        </w:rPr>
        <w:t xml:space="preserve"> </w:t>
      </w:r>
      <w:r>
        <w:rPr>
          <w:sz w:val="20"/>
        </w:rPr>
        <w:t>(SNTE);</w:t>
      </w:r>
      <w:r>
        <w:rPr>
          <w:spacing w:val="16"/>
          <w:sz w:val="20"/>
        </w:rPr>
        <w:t xml:space="preserve"> </w:t>
      </w:r>
      <w:r>
        <w:rPr>
          <w:sz w:val="20"/>
        </w:rPr>
        <w:t>9)</w:t>
      </w:r>
      <w:r>
        <w:rPr>
          <w:spacing w:val="14"/>
          <w:sz w:val="20"/>
        </w:rPr>
        <w:t xml:space="preserve"> </w:t>
      </w:r>
      <w:r>
        <w:rPr>
          <w:sz w:val="20"/>
        </w:rPr>
        <w:t>Central</w:t>
      </w:r>
      <w:r>
        <w:rPr>
          <w:spacing w:val="14"/>
          <w:sz w:val="20"/>
        </w:rPr>
        <w:t xml:space="preserve"> </w:t>
      </w:r>
      <w:r>
        <w:rPr>
          <w:sz w:val="20"/>
        </w:rPr>
        <w:t>Única</w:t>
      </w:r>
      <w:r>
        <w:rPr>
          <w:spacing w:val="15"/>
          <w:sz w:val="20"/>
        </w:rPr>
        <w:t xml:space="preserve"> </w:t>
      </w:r>
      <w:r>
        <w:rPr>
          <w:sz w:val="20"/>
        </w:rPr>
        <w:t>dos</w:t>
      </w:r>
      <w:r>
        <w:rPr>
          <w:spacing w:val="14"/>
          <w:sz w:val="20"/>
        </w:rPr>
        <w:t xml:space="preserve"> </w:t>
      </w:r>
      <w:r>
        <w:rPr>
          <w:sz w:val="20"/>
        </w:rPr>
        <w:t>Trabalhadores;</w:t>
      </w:r>
    </w:p>
    <w:p w14:paraId="315A6B54" w14:textId="77777777" w:rsidR="002027BE" w:rsidRDefault="001809D3">
      <w:pPr>
        <w:pStyle w:val="Textoindependiente"/>
        <w:ind w:left="1210" w:right="278"/>
        <w:jc w:val="both"/>
      </w:pPr>
      <w:r>
        <w:t>10) Confederación de Trabajadores de Venezuela; 11) Asociación de Profesores de</w:t>
      </w:r>
      <w:r>
        <w:rPr>
          <w:spacing w:val="1"/>
        </w:rPr>
        <w:t xml:space="preserve"> </w:t>
      </w:r>
      <w:r>
        <w:t>Segunda</w:t>
      </w:r>
      <w:r>
        <w:rPr>
          <w:spacing w:val="11"/>
        </w:rPr>
        <w:t xml:space="preserve"> </w:t>
      </w:r>
      <w:r>
        <w:t>Enseñanza;</w:t>
      </w:r>
      <w:r>
        <w:rPr>
          <w:spacing w:val="13"/>
        </w:rPr>
        <w:t xml:space="preserve"> </w:t>
      </w:r>
      <w:r>
        <w:t>12)</w:t>
      </w:r>
      <w:r>
        <w:rPr>
          <w:spacing w:val="12"/>
        </w:rPr>
        <w:t xml:space="preserve"> </w:t>
      </w:r>
      <w:r>
        <w:t>Asociación</w:t>
      </w:r>
      <w:r>
        <w:rPr>
          <w:spacing w:val="14"/>
        </w:rPr>
        <w:t xml:space="preserve"> </w:t>
      </w:r>
      <w:r>
        <w:t>Latinoamericana</w:t>
      </w:r>
      <w:r>
        <w:rPr>
          <w:spacing w:val="12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Abogados</w:t>
      </w:r>
      <w:r>
        <w:rPr>
          <w:spacing w:val="13"/>
        </w:rPr>
        <w:t xml:space="preserve"> </w:t>
      </w:r>
      <w:r>
        <w:t>Laboralistas</w:t>
      </w:r>
      <w:r>
        <w:rPr>
          <w:spacing w:val="11"/>
        </w:rPr>
        <w:t xml:space="preserve"> </w:t>
      </w:r>
      <w:r>
        <w:t>(ALAL);</w:t>
      </w:r>
    </w:p>
    <w:p w14:paraId="74D43A72" w14:textId="77777777" w:rsidR="002027BE" w:rsidRDefault="001809D3">
      <w:pPr>
        <w:pStyle w:val="Textoindependiente"/>
        <w:ind w:left="1210" w:right="272"/>
        <w:jc w:val="both"/>
      </w:pPr>
      <w:r>
        <w:t>13) Unión Nacional de Empleados de la Caja y la Seguridad Social (UNDECA); 14)</w:t>
      </w:r>
      <w:r>
        <w:rPr>
          <w:spacing w:val="1"/>
        </w:rPr>
        <w:t xml:space="preserve"> </w:t>
      </w:r>
      <w:r>
        <w:t>Agrupación</w:t>
      </w:r>
      <w:r>
        <w:rPr>
          <w:spacing w:val="1"/>
        </w:rPr>
        <w:t xml:space="preserve"> </w:t>
      </w:r>
      <w:r>
        <w:t>Nacional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Empleados</w:t>
      </w:r>
      <w:r>
        <w:rPr>
          <w:spacing w:val="1"/>
        </w:rPr>
        <w:t xml:space="preserve"> </w:t>
      </w:r>
      <w:r>
        <w:t>Fiscales;</w:t>
      </w:r>
      <w:r>
        <w:rPr>
          <w:spacing w:val="1"/>
        </w:rPr>
        <w:t xml:space="preserve"> </w:t>
      </w:r>
      <w:r>
        <w:t>15) Confederación</w:t>
      </w:r>
      <w:r>
        <w:rPr>
          <w:spacing w:val="1"/>
        </w:rPr>
        <w:t xml:space="preserve"> </w:t>
      </w:r>
      <w:r>
        <w:t>Latinoamericana</w:t>
      </w:r>
      <w:r>
        <w:rPr>
          <w:spacing w:val="1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t>Trabajadores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Poder</w:t>
      </w:r>
      <w:r>
        <w:rPr>
          <w:spacing w:val="-8"/>
        </w:rPr>
        <w:t xml:space="preserve"> </w:t>
      </w:r>
      <w:r>
        <w:t>Judicial</w:t>
      </w:r>
      <w:r>
        <w:rPr>
          <w:spacing w:val="-9"/>
        </w:rPr>
        <w:t xml:space="preserve"> </w:t>
      </w:r>
      <w:r>
        <w:t>(CLTPJ);</w:t>
      </w:r>
      <w:r>
        <w:rPr>
          <w:spacing w:val="-9"/>
        </w:rPr>
        <w:t xml:space="preserve"> </w:t>
      </w:r>
      <w:r>
        <w:t>16)</w:t>
      </w:r>
      <w:r>
        <w:rPr>
          <w:spacing w:val="-9"/>
        </w:rPr>
        <w:t xml:space="preserve"> </w:t>
      </w:r>
      <w:r>
        <w:t>Ministério</w:t>
      </w:r>
      <w:r>
        <w:rPr>
          <w:spacing w:val="-9"/>
        </w:rPr>
        <w:t xml:space="preserve"> </w:t>
      </w:r>
      <w:r>
        <w:t>Público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Trabalho;</w:t>
      </w:r>
      <w:r>
        <w:rPr>
          <w:spacing w:val="-8"/>
        </w:rPr>
        <w:t xml:space="preserve"> </w:t>
      </w:r>
      <w:r>
        <w:t>17)</w:t>
      </w:r>
      <w:r>
        <w:rPr>
          <w:spacing w:val="-8"/>
        </w:rPr>
        <w:t xml:space="preserve"> </w:t>
      </w:r>
      <w:r>
        <w:t>Comisión</w:t>
      </w:r>
      <w:r>
        <w:rPr>
          <w:spacing w:val="-68"/>
        </w:rPr>
        <w:t xml:space="preserve"> </w:t>
      </w:r>
      <w:r>
        <w:t>de Derechos Humanos de la Ciudad de México; 18) Centro de Estudios de Derecho e</w:t>
      </w:r>
      <w:r>
        <w:rPr>
          <w:spacing w:val="1"/>
        </w:rPr>
        <w:t xml:space="preserve"> </w:t>
      </w:r>
      <w:r>
        <w:t>Investigaciones Parlamentarias de la Cámara de Diputados del Congreso de la Unión de</w:t>
      </w:r>
      <w:r>
        <w:rPr>
          <w:spacing w:val="1"/>
        </w:rPr>
        <w:t xml:space="preserve"> </w:t>
      </w:r>
      <w:r>
        <w:t>los Estados Unidos Mexicanos; 19) Clínica de Derecho Laboral y Seguridad Social de la</w:t>
      </w:r>
      <w:r>
        <w:rPr>
          <w:spacing w:val="1"/>
        </w:rPr>
        <w:t xml:space="preserve"> </w:t>
      </w:r>
      <w:r>
        <w:t>Facultad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Derecho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Pontificia</w:t>
      </w:r>
      <w:r>
        <w:rPr>
          <w:spacing w:val="-7"/>
        </w:rPr>
        <w:t xml:space="preserve"> </w:t>
      </w:r>
      <w:r>
        <w:t>Universidad</w:t>
      </w:r>
      <w:r>
        <w:rPr>
          <w:spacing w:val="-6"/>
        </w:rPr>
        <w:t xml:space="preserve"> </w:t>
      </w:r>
      <w:r>
        <w:t>Católica</w:t>
      </w:r>
      <w:r>
        <w:rPr>
          <w:spacing w:val="-9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Perú;</w:t>
      </w:r>
      <w:r>
        <w:rPr>
          <w:spacing w:val="-8"/>
        </w:rPr>
        <w:t xml:space="preserve"> </w:t>
      </w:r>
      <w:r>
        <w:t>20)</w:t>
      </w:r>
      <w:r>
        <w:rPr>
          <w:spacing w:val="-7"/>
        </w:rPr>
        <w:t xml:space="preserve"> </w:t>
      </w:r>
      <w:r>
        <w:t>Bonavero</w:t>
      </w:r>
      <w:r>
        <w:rPr>
          <w:spacing w:val="-8"/>
        </w:rPr>
        <w:t xml:space="preserve"> </w:t>
      </w:r>
      <w:r>
        <w:t>Institute</w:t>
      </w:r>
      <w:r>
        <w:rPr>
          <w:spacing w:val="-68"/>
        </w:rPr>
        <w:t xml:space="preserve"> </w:t>
      </w:r>
      <w:r>
        <w:t>of Human Rights, Faculty of Law, University of Oxford; 21) Academia Interamericana de</w:t>
      </w:r>
      <w:r>
        <w:rPr>
          <w:spacing w:val="1"/>
        </w:rPr>
        <w:t xml:space="preserve"> </w:t>
      </w:r>
      <w:r>
        <w:t>Derechos Humanos; 22) Comisión Colombiana de Juristas (CCJ); 23) Observatorio del</w:t>
      </w:r>
      <w:r>
        <w:rPr>
          <w:spacing w:val="1"/>
        </w:rPr>
        <w:t xml:space="preserve"> </w:t>
      </w:r>
      <w:r>
        <w:t>Sistema Interamericano de Derechos Humanos del Instituto de Investigaciones Jurídicas</w:t>
      </w:r>
      <w:r>
        <w:rPr>
          <w:spacing w:val="-68"/>
        </w:rPr>
        <w:t xml:space="preserve"> </w:t>
      </w:r>
      <w:r>
        <w:t>de la Universidad Nacional Autónoma de México; 24) Red de Profesoras y del Programa</w:t>
      </w:r>
      <w:r>
        <w:rPr>
          <w:spacing w:val="1"/>
        </w:rPr>
        <w:t xml:space="preserve"> </w:t>
      </w:r>
      <w:r>
        <w:t>Género y Derecho de la Facultad de Derecho de la Universidad de Buenos Aires; 25)</w:t>
      </w:r>
      <w:r>
        <w:rPr>
          <w:spacing w:val="1"/>
        </w:rPr>
        <w:t xml:space="preserve"> </w:t>
      </w:r>
      <w:r>
        <w:t>Centro de Estudios en Derechos Humanos (CEDH), Facultad de Derecho, Universidad</w:t>
      </w:r>
      <w:r>
        <w:rPr>
          <w:spacing w:val="1"/>
        </w:rPr>
        <w:t xml:space="preserve"> </w:t>
      </w:r>
      <w:r>
        <w:t>Nacional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Centro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Provincia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Buenos</w:t>
      </w:r>
      <w:r>
        <w:rPr>
          <w:spacing w:val="1"/>
        </w:rPr>
        <w:t xml:space="preserve"> </w:t>
      </w:r>
      <w:r>
        <w:t>Aires,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Observatorio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Derecho</w:t>
      </w:r>
      <w:r>
        <w:rPr>
          <w:spacing w:val="1"/>
        </w:rPr>
        <w:t xml:space="preserve"> </w:t>
      </w:r>
      <w:r>
        <w:t>Internacional Humanitario (Observatorio DIH), Facultad de Derecho, Universidad de</w:t>
      </w:r>
      <w:r>
        <w:rPr>
          <w:spacing w:val="1"/>
        </w:rPr>
        <w:t xml:space="preserve"> </w:t>
      </w:r>
      <w:r>
        <w:t>Buenos Aires; 26) Centro de Investigación Científica Aplicada y Consultoría Integral</w:t>
      </w:r>
      <w:r>
        <w:rPr>
          <w:spacing w:val="1"/>
        </w:rPr>
        <w:t xml:space="preserve"> </w:t>
      </w:r>
      <w:r>
        <w:t>(CICACI);</w:t>
      </w:r>
      <w:r>
        <w:rPr>
          <w:spacing w:val="-10"/>
        </w:rPr>
        <w:t xml:space="preserve"> </w:t>
      </w:r>
      <w:r>
        <w:t>27)</w:t>
      </w:r>
      <w:r>
        <w:rPr>
          <w:spacing w:val="-10"/>
        </w:rPr>
        <w:t xml:space="preserve"> </w:t>
      </w:r>
      <w:r>
        <w:t>Clínica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Direitos</w:t>
      </w:r>
      <w:r>
        <w:rPr>
          <w:spacing w:val="-9"/>
        </w:rPr>
        <w:t xml:space="preserve"> </w:t>
      </w:r>
      <w:r>
        <w:t>Humanos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Direito</w:t>
      </w:r>
      <w:r>
        <w:rPr>
          <w:spacing w:val="-8"/>
        </w:rPr>
        <w:t xml:space="preserve"> </w:t>
      </w:r>
      <w:r>
        <w:t>Ambiental</w:t>
      </w:r>
      <w:r>
        <w:rPr>
          <w:spacing w:val="-9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Universidade</w:t>
      </w:r>
      <w:r>
        <w:rPr>
          <w:spacing w:val="-9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Estado</w:t>
      </w:r>
      <w:r>
        <w:rPr>
          <w:spacing w:val="-68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Amazonas</w:t>
      </w:r>
      <w:r>
        <w:rPr>
          <w:spacing w:val="2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Grupo de</w:t>
      </w:r>
      <w:r>
        <w:rPr>
          <w:spacing w:val="2"/>
        </w:rPr>
        <w:t xml:space="preserve"> </w:t>
      </w:r>
      <w:r>
        <w:t>Pesquisa</w:t>
      </w:r>
      <w:r>
        <w:rPr>
          <w:spacing w:val="2"/>
        </w:rPr>
        <w:t xml:space="preserve"> </w:t>
      </w:r>
      <w:r>
        <w:t>Direitos</w:t>
      </w:r>
      <w:r>
        <w:rPr>
          <w:spacing w:val="3"/>
        </w:rPr>
        <w:t xml:space="preserve"> </w:t>
      </w:r>
      <w:r>
        <w:t>Humanos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Amazonia;</w:t>
      </w:r>
      <w:r>
        <w:rPr>
          <w:spacing w:val="4"/>
        </w:rPr>
        <w:t xml:space="preserve"> </w:t>
      </w:r>
      <w:r>
        <w:t>28)</w:t>
      </w:r>
      <w:r>
        <w:rPr>
          <w:spacing w:val="4"/>
        </w:rPr>
        <w:t xml:space="preserve"> </w:t>
      </w:r>
      <w:r>
        <w:t>Akahatá,</w:t>
      </w:r>
      <w:r>
        <w:rPr>
          <w:spacing w:val="2"/>
        </w:rPr>
        <w:t xml:space="preserve"> </w:t>
      </w:r>
      <w:r>
        <w:t>Equipo</w:t>
      </w:r>
    </w:p>
    <w:p w14:paraId="0CD32BD1" w14:textId="77777777" w:rsidR="002027BE" w:rsidRDefault="0084060B">
      <w:pPr>
        <w:pStyle w:val="Textoindependiente"/>
        <w:spacing w:before="9"/>
        <w:rPr>
          <w:sz w:val="2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CDBC78" wp14:editId="54C41465">
                <wp:simplePos x="0" y="0"/>
                <wp:positionH relativeFrom="page">
                  <wp:posOffset>685800</wp:posOffset>
                </wp:positionH>
                <wp:positionV relativeFrom="paragraph">
                  <wp:posOffset>198755</wp:posOffset>
                </wp:positionV>
                <wp:extent cx="1828800" cy="7620"/>
                <wp:effectExtent l="0" t="0" r="0" b="0"/>
                <wp:wrapTopAndBottom/>
                <wp:docPr id="82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5976A8" id="docshape3" o:spid="_x0000_s1026" style="position:absolute;margin-left:54pt;margin-top:15.65pt;width:2in;height:.6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1C44A2E8" w14:textId="77777777" w:rsidR="002027BE" w:rsidRDefault="001809D3">
      <w:pPr>
        <w:spacing w:before="96"/>
        <w:ind w:left="100"/>
        <w:rPr>
          <w:sz w:val="16"/>
        </w:rPr>
      </w:pP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plazos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17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marzo</w:t>
      </w:r>
      <w:r>
        <w:rPr>
          <w:spacing w:val="-1"/>
          <w:sz w:val="16"/>
        </w:rPr>
        <w:t xml:space="preserve"> </w:t>
      </w:r>
      <w:r>
        <w:rPr>
          <w:sz w:val="16"/>
        </w:rPr>
        <w:t>al</w:t>
      </w:r>
      <w:r>
        <w:rPr>
          <w:spacing w:val="-1"/>
          <w:sz w:val="16"/>
        </w:rPr>
        <w:t xml:space="preserve"> </w:t>
      </w:r>
      <w:r>
        <w:rPr>
          <w:sz w:val="16"/>
        </w:rPr>
        <w:t>20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mayo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2020,</w:t>
      </w:r>
      <w:r>
        <w:rPr>
          <w:spacing w:val="-2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lo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plazo</w:t>
      </w:r>
      <w:r>
        <w:rPr>
          <w:spacing w:val="-3"/>
          <w:sz w:val="16"/>
        </w:rPr>
        <w:t xml:space="preserve"> </w:t>
      </w:r>
      <w:r>
        <w:rPr>
          <w:sz w:val="16"/>
        </w:rPr>
        <w:t>para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presentación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2"/>
          <w:sz w:val="16"/>
        </w:rPr>
        <w:t xml:space="preserve"> </w:t>
      </w:r>
      <w:r>
        <w:rPr>
          <w:sz w:val="16"/>
        </w:rPr>
        <w:t>observaciones</w:t>
      </w:r>
      <w:r>
        <w:rPr>
          <w:spacing w:val="-2"/>
          <w:sz w:val="16"/>
        </w:rPr>
        <w:t xml:space="preserve"> </w:t>
      </w:r>
      <w:r>
        <w:rPr>
          <w:sz w:val="16"/>
        </w:rPr>
        <w:t>escritas</w:t>
      </w:r>
      <w:r>
        <w:rPr>
          <w:spacing w:val="-1"/>
          <w:sz w:val="16"/>
        </w:rPr>
        <w:t xml:space="preserve"> </w:t>
      </w:r>
      <w:r>
        <w:rPr>
          <w:sz w:val="16"/>
        </w:rPr>
        <w:t>fue</w:t>
      </w:r>
      <w:r>
        <w:rPr>
          <w:spacing w:val="-54"/>
          <w:sz w:val="16"/>
        </w:rPr>
        <w:t xml:space="preserve"> </w:t>
      </w:r>
      <w:r>
        <w:rPr>
          <w:sz w:val="16"/>
        </w:rPr>
        <w:t>extendido hasta el</w:t>
      </w:r>
      <w:r>
        <w:rPr>
          <w:spacing w:val="-1"/>
          <w:sz w:val="16"/>
        </w:rPr>
        <w:t xml:space="preserve"> </w:t>
      </w:r>
      <w:r>
        <w:rPr>
          <w:sz w:val="16"/>
        </w:rPr>
        <w:t>15 de</w:t>
      </w:r>
      <w:r>
        <w:rPr>
          <w:spacing w:val="-1"/>
          <w:sz w:val="16"/>
        </w:rPr>
        <w:t xml:space="preserve"> </w:t>
      </w:r>
      <w:r>
        <w:rPr>
          <w:sz w:val="16"/>
        </w:rPr>
        <w:t>junio de</w:t>
      </w:r>
      <w:r>
        <w:rPr>
          <w:spacing w:val="-1"/>
          <w:sz w:val="16"/>
        </w:rPr>
        <w:t xml:space="preserve"> </w:t>
      </w:r>
      <w:r>
        <w:rPr>
          <w:sz w:val="16"/>
        </w:rPr>
        <w:t>2020.</w:t>
      </w:r>
    </w:p>
    <w:p w14:paraId="129EE1FF" w14:textId="77777777" w:rsidR="00743F71" w:rsidRDefault="001809D3" w:rsidP="00743F71">
      <w:pPr>
        <w:tabs>
          <w:tab w:val="left" w:pos="809"/>
        </w:tabs>
        <w:ind w:left="102" w:right="278"/>
        <w:jc w:val="both"/>
        <w:rPr>
          <w:sz w:val="16"/>
        </w:rPr>
      </w:pPr>
      <w:r>
        <w:rPr>
          <w:sz w:val="16"/>
          <w:vertAlign w:val="superscript"/>
        </w:rPr>
        <w:t>5</w:t>
      </w:r>
      <w:r>
        <w:rPr>
          <w:sz w:val="16"/>
        </w:rPr>
        <w:tab/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solicitud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opinión</w:t>
      </w:r>
      <w:r>
        <w:rPr>
          <w:spacing w:val="1"/>
          <w:sz w:val="16"/>
        </w:rPr>
        <w:t xml:space="preserve"> </w:t>
      </w:r>
      <w:r>
        <w:rPr>
          <w:sz w:val="16"/>
        </w:rPr>
        <w:t>consultiva</w:t>
      </w:r>
      <w:r>
        <w:rPr>
          <w:spacing w:val="1"/>
          <w:sz w:val="16"/>
        </w:rPr>
        <w:t xml:space="preserve"> </w:t>
      </w:r>
      <w:r>
        <w:rPr>
          <w:sz w:val="16"/>
        </w:rPr>
        <w:t>presentada</w:t>
      </w:r>
      <w:r>
        <w:rPr>
          <w:spacing w:val="1"/>
          <w:sz w:val="16"/>
        </w:rPr>
        <w:t xml:space="preserve"> </w:t>
      </w:r>
      <w:r>
        <w:rPr>
          <w:sz w:val="16"/>
        </w:rPr>
        <w:t>por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Comisión</w:t>
      </w:r>
      <w:r>
        <w:rPr>
          <w:spacing w:val="1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Derechos</w:t>
      </w:r>
      <w:r>
        <w:rPr>
          <w:spacing w:val="1"/>
          <w:sz w:val="16"/>
        </w:rPr>
        <w:t xml:space="preserve"> </w:t>
      </w:r>
      <w:r>
        <w:rPr>
          <w:sz w:val="16"/>
        </w:rPr>
        <w:t>Humanos,</w:t>
      </w:r>
      <w:r>
        <w:rPr>
          <w:spacing w:val="1"/>
          <w:sz w:val="16"/>
        </w:rPr>
        <w:t xml:space="preserve"> </w:t>
      </w:r>
      <w:r>
        <w:rPr>
          <w:sz w:val="16"/>
        </w:rPr>
        <w:t>las</w:t>
      </w:r>
      <w:r>
        <w:rPr>
          <w:spacing w:val="1"/>
          <w:sz w:val="16"/>
        </w:rPr>
        <w:t xml:space="preserve"> </w:t>
      </w:r>
      <w:r>
        <w:rPr>
          <w:sz w:val="16"/>
        </w:rPr>
        <w:t>observaciones</w:t>
      </w:r>
      <w:r>
        <w:rPr>
          <w:spacing w:val="-10"/>
          <w:sz w:val="16"/>
        </w:rPr>
        <w:t xml:space="preserve"> </w:t>
      </w:r>
      <w:r>
        <w:rPr>
          <w:sz w:val="16"/>
        </w:rPr>
        <w:t>escritas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orales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z w:val="16"/>
        </w:rPr>
        <w:t>Estados</w:t>
      </w:r>
      <w:r>
        <w:rPr>
          <w:spacing w:val="-11"/>
          <w:sz w:val="16"/>
        </w:rPr>
        <w:t xml:space="preserve"> </w:t>
      </w:r>
      <w:r>
        <w:rPr>
          <w:sz w:val="16"/>
        </w:rPr>
        <w:t>participantes,</w:t>
      </w:r>
      <w:r>
        <w:rPr>
          <w:spacing w:val="-9"/>
          <w:sz w:val="16"/>
        </w:rPr>
        <w:t xml:space="preserve"> </w:t>
      </w:r>
      <w:r>
        <w:rPr>
          <w:sz w:val="16"/>
        </w:rPr>
        <w:t>así</w:t>
      </w:r>
      <w:r>
        <w:rPr>
          <w:spacing w:val="-10"/>
          <w:sz w:val="16"/>
        </w:rPr>
        <w:t xml:space="preserve"> </w:t>
      </w:r>
      <w:r>
        <w:rPr>
          <w:sz w:val="16"/>
        </w:rPr>
        <w:t>como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organismos</w:t>
      </w:r>
      <w:r>
        <w:rPr>
          <w:spacing w:val="-10"/>
          <w:sz w:val="16"/>
        </w:rPr>
        <w:t xml:space="preserve"> </w:t>
      </w:r>
      <w:r>
        <w:rPr>
          <w:sz w:val="16"/>
        </w:rPr>
        <w:t>internacionales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estatales,</w:t>
      </w:r>
      <w:r>
        <w:rPr>
          <w:spacing w:val="-11"/>
          <w:sz w:val="16"/>
        </w:rPr>
        <w:t xml:space="preserve"> </w:t>
      </w:r>
      <w:r>
        <w:rPr>
          <w:sz w:val="16"/>
        </w:rPr>
        <w:t>asociaciones</w:t>
      </w:r>
      <w:r>
        <w:rPr>
          <w:spacing w:val="-54"/>
          <w:sz w:val="16"/>
        </w:rPr>
        <w:t xml:space="preserve"> </w:t>
      </w:r>
      <w:r>
        <w:rPr>
          <w:sz w:val="16"/>
        </w:rPr>
        <w:t>internacionales y nacionales, instituciones académicas, organizaciones no gubernamentales y personas de la sociedad civil,</w:t>
      </w:r>
      <w:r w:rsidRPr="00743F71">
        <w:rPr>
          <w:sz w:val="16"/>
        </w:rPr>
        <w:t xml:space="preserve"> </w:t>
      </w:r>
      <w:r>
        <w:rPr>
          <w:sz w:val="16"/>
        </w:rPr>
        <w:t>pueden</w:t>
      </w:r>
      <w:r w:rsidRPr="00743F71">
        <w:rPr>
          <w:sz w:val="16"/>
        </w:rPr>
        <w:t xml:space="preserve"> </w:t>
      </w:r>
      <w:r>
        <w:rPr>
          <w:sz w:val="16"/>
        </w:rPr>
        <w:t>ser</w:t>
      </w:r>
      <w:r w:rsidRPr="00743F71">
        <w:rPr>
          <w:sz w:val="16"/>
        </w:rPr>
        <w:t xml:space="preserve"> </w:t>
      </w:r>
      <w:r>
        <w:rPr>
          <w:sz w:val="16"/>
        </w:rPr>
        <w:t>consultadas</w:t>
      </w:r>
      <w:r w:rsidRPr="00743F71">
        <w:rPr>
          <w:sz w:val="16"/>
        </w:rPr>
        <w:t xml:space="preserve"> </w:t>
      </w:r>
      <w:r>
        <w:rPr>
          <w:sz w:val="16"/>
        </w:rPr>
        <w:t>en</w:t>
      </w:r>
      <w:r w:rsidRPr="00743F71">
        <w:rPr>
          <w:sz w:val="16"/>
        </w:rPr>
        <w:t xml:space="preserve"> </w:t>
      </w:r>
      <w:r>
        <w:rPr>
          <w:sz w:val="16"/>
        </w:rPr>
        <w:t>el</w:t>
      </w:r>
      <w:r w:rsidRPr="00743F71">
        <w:rPr>
          <w:sz w:val="16"/>
        </w:rPr>
        <w:t xml:space="preserve"> </w:t>
      </w:r>
      <w:r>
        <w:rPr>
          <w:sz w:val="16"/>
        </w:rPr>
        <w:t>sitio</w:t>
      </w:r>
      <w:r w:rsidRPr="00743F71">
        <w:rPr>
          <w:sz w:val="16"/>
        </w:rPr>
        <w:t xml:space="preserve"> web </w:t>
      </w:r>
      <w:r>
        <w:rPr>
          <w:sz w:val="16"/>
        </w:rPr>
        <w:t>de</w:t>
      </w:r>
      <w:r w:rsidRPr="00743F71">
        <w:rPr>
          <w:sz w:val="16"/>
        </w:rPr>
        <w:t xml:space="preserve"> </w:t>
      </w:r>
      <w:r>
        <w:rPr>
          <w:sz w:val="16"/>
        </w:rPr>
        <w:t>la</w:t>
      </w:r>
      <w:r w:rsidRPr="00743F71">
        <w:rPr>
          <w:sz w:val="16"/>
        </w:rPr>
        <w:t xml:space="preserve"> </w:t>
      </w:r>
      <w:r>
        <w:rPr>
          <w:sz w:val="16"/>
        </w:rPr>
        <w:t>Corte</w:t>
      </w:r>
      <w:r w:rsidRPr="00743F71">
        <w:rPr>
          <w:sz w:val="16"/>
        </w:rPr>
        <w:t xml:space="preserve"> </w:t>
      </w:r>
      <w:r>
        <w:rPr>
          <w:sz w:val="16"/>
        </w:rPr>
        <w:t>en</w:t>
      </w:r>
      <w:r w:rsidRPr="00743F71">
        <w:rPr>
          <w:sz w:val="16"/>
        </w:rPr>
        <w:t xml:space="preserve"> </w:t>
      </w:r>
      <w:r>
        <w:rPr>
          <w:sz w:val="16"/>
        </w:rPr>
        <w:t>el</w:t>
      </w:r>
      <w:r w:rsidRPr="00743F71">
        <w:rPr>
          <w:sz w:val="16"/>
        </w:rPr>
        <w:t xml:space="preserve"> </w:t>
      </w:r>
      <w:r>
        <w:rPr>
          <w:sz w:val="16"/>
        </w:rPr>
        <w:t>siguiente</w:t>
      </w:r>
      <w:r w:rsidRPr="00743F71">
        <w:rPr>
          <w:sz w:val="16"/>
        </w:rPr>
        <w:t xml:space="preserve"> </w:t>
      </w:r>
      <w:r>
        <w:rPr>
          <w:sz w:val="16"/>
        </w:rPr>
        <w:t>enlace:</w:t>
      </w:r>
    </w:p>
    <w:p w14:paraId="337B1C1A" w14:textId="58BD3632" w:rsidR="00743F71" w:rsidRDefault="00CE5223" w:rsidP="00743F71">
      <w:pPr>
        <w:tabs>
          <w:tab w:val="left" w:pos="809"/>
        </w:tabs>
        <w:ind w:left="102" w:right="278"/>
        <w:jc w:val="both"/>
        <w:rPr>
          <w:sz w:val="16"/>
        </w:rPr>
      </w:pPr>
      <w:hyperlink r:id="rId8" w:history="1">
        <w:r w:rsidRPr="00151737">
          <w:rPr>
            <w:rStyle w:val="Hipervnculo"/>
            <w:sz w:val="16"/>
          </w:rPr>
          <w:t>https://www.corteidh.or.cr/observaciones_oc_new.cfm?lang=es&amp;lang_oc=es&amp;nId_oc=2093</w:t>
        </w:r>
      </w:hyperlink>
    </w:p>
    <w:p w14:paraId="73230F7B" w14:textId="77777777" w:rsidR="00CE5223" w:rsidRDefault="00CE5223" w:rsidP="00743F71">
      <w:pPr>
        <w:tabs>
          <w:tab w:val="left" w:pos="809"/>
        </w:tabs>
        <w:ind w:left="102" w:right="278"/>
        <w:jc w:val="both"/>
        <w:rPr>
          <w:sz w:val="16"/>
        </w:rPr>
      </w:pPr>
    </w:p>
    <w:p w14:paraId="04C00F3E" w14:textId="14F1CD51" w:rsidR="00743F71" w:rsidRDefault="00743F71" w:rsidP="00743F71">
      <w:pPr>
        <w:tabs>
          <w:tab w:val="left" w:pos="809"/>
        </w:tabs>
        <w:ind w:left="102" w:right="278"/>
        <w:jc w:val="both"/>
        <w:rPr>
          <w:spacing w:val="50"/>
          <w:sz w:val="16"/>
        </w:rPr>
      </w:pPr>
    </w:p>
    <w:p w14:paraId="16E3A58F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36532469" w14:textId="77777777" w:rsidR="002027BE" w:rsidRDefault="001809D3">
      <w:pPr>
        <w:pStyle w:val="Textoindependiente"/>
        <w:spacing w:before="90"/>
        <w:ind w:left="1210" w:right="276"/>
        <w:jc w:val="both"/>
      </w:pPr>
      <w:r>
        <w:lastRenderedPageBreak/>
        <w:t>de Trabajo en Sexualidades y Géneros; 29) Asociación de Abogadas Feministas de Chile</w:t>
      </w:r>
      <w:r>
        <w:rPr>
          <w:spacing w:val="1"/>
        </w:rPr>
        <w:t xml:space="preserve"> </w:t>
      </w:r>
      <w:r>
        <w:t>(ABOFEM);</w:t>
      </w:r>
      <w:r>
        <w:rPr>
          <w:spacing w:val="-10"/>
        </w:rPr>
        <w:t xml:space="preserve"> </w:t>
      </w:r>
      <w:r>
        <w:t>30)</w:t>
      </w:r>
      <w:r>
        <w:rPr>
          <w:spacing w:val="-8"/>
        </w:rPr>
        <w:t xml:space="preserve"> </w:t>
      </w:r>
      <w:r>
        <w:t>Asociación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Mujeres</w:t>
      </w:r>
      <w:r>
        <w:rPr>
          <w:spacing w:val="-9"/>
        </w:rPr>
        <w:t xml:space="preserve"> </w:t>
      </w:r>
      <w:r>
        <w:t>Meretrices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Argentina</w:t>
      </w:r>
      <w:r>
        <w:rPr>
          <w:spacing w:val="-8"/>
        </w:rPr>
        <w:t xml:space="preserve"> </w:t>
      </w:r>
      <w:r>
        <w:t>(AMMAR);</w:t>
      </w:r>
      <w:r>
        <w:rPr>
          <w:spacing w:val="-9"/>
        </w:rPr>
        <w:t xml:space="preserve"> </w:t>
      </w:r>
      <w:r>
        <w:t>31)</w:t>
      </w:r>
      <w:r>
        <w:rPr>
          <w:spacing w:val="-9"/>
        </w:rPr>
        <w:t xml:space="preserve"> </w:t>
      </w:r>
      <w:r>
        <w:t>Ciudadanos</w:t>
      </w:r>
      <w:r>
        <w:rPr>
          <w:spacing w:val="-68"/>
        </w:rPr>
        <w:t xml:space="preserve"> </w:t>
      </w:r>
      <w:r>
        <w:t>del Mundo</w:t>
      </w:r>
      <w:r>
        <w:rPr>
          <w:spacing w:val="-1"/>
        </w:rPr>
        <w:t xml:space="preserve"> </w:t>
      </w:r>
      <w:r>
        <w:t>por Derechos</w:t>
      </w:r>
      <w:r>
        <w:rPr>
          <w:spacing w:val="1"/>
        </w:rPr>
        <w:t xml:space="preserve"> </w:t>
      </w:r>
      <w:r>
        <w:t>Humanos;</w:t>
      </w:r>
      <w:r>
        <w:rPr>
          <w:spacing w:val="1"/>
        </w:rPr>
        <w:t xml:space="preserve"> </w:t>
      </w:r>
      <w:r>
        <w:t>32)</w:t>
      </w:r>
      <w:r>
        <w:rPr>
          <w:spacing w:val="-1"/>
        </w:rPr>
        <w:t xml:space="preserve"> </w:t>
      </w:r>
      <w:r>
        <w:t>Corporación</w:t>
      </w:r>
      <w:r>
        <w:rPr>
          <w:spacing w:val="2"/>
        </w:rPr>
        <w:t xml:space="preserve"> </w:t>
      </w:r>
      <w:r>
        <w:t>Centro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Interés</w:t>
      </w:r>
      <w:r>
        <w:rPr>
          <w:spacing w:val="2"/>
        </w:rPr>
        <w:t xml:space="preserve"> </w:t>
      </w:r>
      <w:r>
        <w:t>Público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Justicia;</w:t>
      </w:r>
    </w:p>
    <w:p w14:paraId="2EA8923C" w14:textId="77777777" w:rsidR="002027BE" w:rsidRDefault="001809D3">
      <w:pPr>
        <w:pStyle w:val="Textoindependiente"/>
        <w:ind w:left="1210" w:right="274"/>
        <w:jc w:val="both"/>
      </w:pPr>
      <w:r>
        <w:t>33) Bernard Duhaime, Professeur Titulaire de Droit International Public au Département</w:t>
      </w:r>
      <w:r>
        <w:rPr>
          <w:spacing w:val="1"/>
        </w:rPr>
        <w:t xml:space="preserve"> </w:t>
      </w:r>
      <w:r>
        <w:t>des Sciences Juridiques de la Faculté de Science Politique et de Droit de l’ Université du</w:t>
      </w:r>
      <w:r>
        <w:rPr>
          <w:spacing w:val="1"/>
        </w:rPr>
        <w:t xml:space="preserve"> </w:t>
      </w:r>
      <w:r>
        <w:t>Québec à Montréal; 34) Instituto Internacional de Responsabilidad Social y Derechos</w:t>
      </w:r>
      <w:r>
        <w:rPr>
          <w:spacing w:val="1"/>
        </w:rPr>
        <w:t xml:space="preserve"> </w:t>
      </w:r>
      <w:r>
        <w:t>Humanos (IIRESODH); 35) Desarrollo Gradual Directo, A.C.; 36) Cátedra de Derechos</w:t>
      </w:r>
      <w:r>
        <w:rPr>
          <w:spacing w:val="1"/>
        </w:rPr>
        <w:t xml:space="preserve"> </w:t>
      </w:r>
      <w:r>
        <w:t>Humanos</w:t>
      </w:r>
      <w:r>
        <w:rPr>
          <w:spacing w:val="-6"/>
        </w:rPr>
        <w:t xml:space="preserve"> </w:t>
      </w:r>
      <w:r>
        <w:t>“A”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Facultad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Derecho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Ciencias</w:t>
      </w:r>
      <w:r>
        <w:rPr>
          <w:spacing w:val="-6"/>
        </w:rPr>
        <w:t xml:space="preserve"> </w:t>
      </w:r>
      <w:r>
        <w:t>Sociales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Universidad</w:t>
      </w:r>
      <w:r>
        <w:rPr>
          <w:spacing w:val="-6"/>
        </w:rPr>
        <w:t xml:space="preserve"> </w:t>
      </w:r>
      <w:r>
        <w:t>Nacional</w:t>
      </w:r>
      <w:r>
        <w:rPr>
          <w:spacing w:val="-6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t>Tucumán; 37) Instituto Autónomo de Occidente; 38) Cátedra de Derechos Humanos y</w:t>
      </w:r>
      <w:r>
        <w:rPr>
          <w:spacing w:val="1"/>
        </w:rPr>
        <w:t xml:space="preserve"> </w:t>
      </w:r>
      <w:r>
        <w:t>Garantías de la Facultad de Ciencias Jurídicas de la Universidad de Congreso; 39)</w:t>
      </w:r>
      <w:r>
        <w:rPr>
          <w:spacing w:val="1"/>
        </w:rPr>
        <w:t xml:space="preserve"> </w:t>
      </w:r>
      <w:r>
        <w:t>Semillero de Litigio ante Sistemas Internacionales de Protección de Derechos Humanos</w:t>
      </w:r>
      <w:r>
        <w:rPr>
          <w:spacing w:val="1"/>
        </w:rPr>
        <w:t xml:space="preserve"> </w:t>
      </w:r>
      <w:r>
        <w:t>(SELIDH) de la Facultad de Derecho de la Universidad de Antioquía; 40) Alunos e</w:t>
      </w:r>
      <w:r>
        <w:rPr>
          <w:spacing w:val="1"/>
        </w:rPr>
        <w:t xml:space="preserve"> </w:t>
      </w:r>
      <w:r>
        <w:t>Professores</w:t>
      </w:r>
      <w:r>
        <w:rPr>
          <w:spacing w:val="13"/>
        </w:rPr>
        <w:t xml:space="preserve"> </w:t>
      </w:r>
      <w:r>
        <w:t>do</w:t>
      </w:r>
      <w:r>
        <w:rPr>
          <w:spacing w:val="13"/>
        </w:rPr>
        <w:t xml:space="preserve"> </w:t>
      </w:r>
      <w:r>
        <w:t>Centro</w:t>
      </w:r>
      <w:r>
        <w:rPr>
          <w:spacing w:val="12"/>
        </w:rPr>
        <w:t xml:space="preserve"> </w:t>
      </w:r>
      <w:r>
        <w:t>Universitário</w:t>
      </w:r>
      <w:r>
        <w:rPr>
          <w:spacing w:val="14"/>
        </w:rPr>
        <w:t xml:space="preserve"> </w:t>
      </w:r>
      <w:r>
        <w:t>Antônio</w:t>
      </w:r>
      <w:r>
        <w:rPr>
          <w:spacing w:val="14"/>
        </w:rPr>
        <w:t xml:space="preserve"> </w:t>
      </w:r>
      <w:r>
        <w:t>Eufrásio</w:t>
      </w:r>
      <w:r>
        <w:rPr>
          <w:spacing w:val="12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Toledo</w:t>
      </w:r>
      <w:r>
        <w:rPr>
          <w:spacing w:val="14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Presidente</w:t>
      </w:r>
      <w:r>
        <w:rPr>
          <w:spacing w:val="14"/>
        </w:rPr>
        <w:t xml:space="preserve"> </w:t>
      </w:r>
      <w:r>
        <w:t>Prudente;</w:t>
      </w:r>
    </w:p>
    <w:p w14:paraId="13FEC338" w14:textId="77777777" w:rsidR="002027BE" w:rsidRDefault="001809D3">
      <w:pPr>
        <w:pStyle w:val="Textoindependiente"/>
        <w:ind w:left="1210" w:right="274"/>
        <w:jc w:val="both"/>
      </w:pPr>
      <w:r>
        <w:t>41) Grupo “3C” de la Escuela Libre de Derecho de México, 42) Estudiantes de la</w:t>
      </w:r>
      <w:r>
        <w:rPr>
          <w:spacing w:val="1"/>
        </w:rPr>
        <w:t xml:space="preserve"> </w:t>
      </w:r>
      <w:r>
        <w:t>Universidad EAFIT; y 43) Clínica Interamericana de Direitos Humanos de la Universidade</w:t>
      </w:r>
      <w:r>
        <w:rPr>
          <w:spacing w:val="-68"/>
        </w:rPr>
        <w:t xml:space="preserve"> </w:t>
      </w:r>
      <w:r>
        <w:t>Federal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Rio</w:t>
      </w:r>
      <w:r>
        <w:rPr>
          <w:spacing w:val="-1"/>
        </w:rPr>
        <w:t xml:space="preserve"> </w:t>
      </w:r>
      <w:r>
        <w:t>de Janeiro.</w:t>
      </w:r>
    </w:p>
    <w:p w14:paraId="2F93F065" w14:textId="77777777" w:rsidR="002027BE" w:rsidRDefault="002027BE">
      <w:pPr>
        <w:pStyle w:val="Textoindependiente"/>
      </w:pPr>
    </w:p>
    <w:p w14:paraId="597A1D3E" w14:textId="77777777" w:rsidR="002027BE" w:rsidRDefault="001809D3">
      <w:pPr>
        <w:pStyle w:val="Prrafodelista"/>
        <w:numPr>
          <w:ilvl w:val="1"/>
          <w:numId w:val="23"/>
        </w:numPr>
        <w:tabs>
          <w:tab w:val="left" w:pos="1211"/>
        </w:tabs>
        <w:ind w:right="274"/>
        <w:jc w:val="both"/>
        <w:rPr>
          <w:sz w:val="20"/>
        </w:rPr>
      </w:pPr>
      <w:r>
        <w:rPr>
          <w:i/>
          <w:sz w:val="20"/>
        </w:rPr>
        <w:t xml:space="preserve">Observaciones escritas presentadas por individuos de la sociedad civil: </w:t>
      </w:r>
      <w:r>
        <w:rPr>
          <w:sz w:val="20"/>
        </w:rPr>
        <w:t>1) Héctor Pedro</w:t>
      </w:r>
      <w:r>
        <w:rPr>
          <w:spacing w:val="1"/>
          <w:sz w:val="20"/>
        </w:rPr>
        <w:t xml:space="preserve"> </w:t>
      </w:r>
      <w:r>
        <w:rPr>
          <w:sz w:val="20"/>
        </w:rPr>
        <w:t>Recalde; 2) Joaquín Ignacio Mogaburu, Natalia Julieta Assalone y Siro de Martini; 3)</w:t>
      </w:r>
      <w:r>
        <w:rPr>
          <w:spacing w:val="1"/>
          <w:sz w:val="20"/>
        </w:rPr>
        <w:t xml:space="preserve"> </w:t>
      </w:r>
      <w:r>
        <w:rPr>
          <w:sz w:val="20"/>
        </w:rPr>
        <w:t>Quetzalli Cruz Sosa; 4) Ángel Iván González Rodríguez; 5) Manuel Fernando García</w:t>
      </w:r>
      <w:r>
        <w:rPr>
          <w:spacing w:val="1"/>
          <w:sz w:val="20"/>
        </w:rPr>
        <w:t xml:space="preserve"> </w:t>
      </w:r>
      <w:r>
        <w:rPr>
          <w:sz w:val="20"/>
        </w:rPr>
        <w:t>Barrios;</w:t>
      </w:r>
      <w:r>
        <w:rPr>
          <w:spacing w:val="-1"/>
          <w:sz w:val="20"/>
        </w:rPr>
        <w:t xml:space="preserve"> </w:t>
      </w:r>
      <w:r>
        <w:rPr>
          <w:sz w:val="20"/>
        </w:rPr>
        <w:t>6) Daniel</w:t>
      </w:r>
      <w:r>
        <w:rPr>
          <w:spacing w:val="-1"/>
          <w:sz w:val="20"/>
        </w:rPr>
        <w:t xml:space="preserve"> </w:t>
      </w:r>
      <w:r>
        <w:rPr>
          <w:sz w:val="20"/>
        </w:rPr>
        <w:t>Valverde</w:t>
      </w:r>
      <w:r>
        <w:rPr>
          <w:spacing w:val="-1"/>
          <w:sz w:val="20"/>
        </w:rPr>
        <w:t xml:space="preserve"> </w:t>
      </w:r>
      <w:r>
        <w:rPr>
          <w:sz w:val="20"/>
        </w:rPr>
        <w:t>Mesén, y</w:t>
      </w:r>
      <w:r>
        <w:rPr>
          <w:spacing w:val="-1"/>
          <w:sz w:val="20"/>
        </w:rPr>
        <w:t xml:space="preserve"> </w:t>
      </w:r>
      <w:r>
        <w:rPr>
          <w:sz w:val="20"/>
        </w:rPr>
        <w:t>7)</w:t>
      </w:r>
      <w:r>
        <w:rPr>
          <w:spacing w:val="-1"/>
          <w:sz w:val="20"/>
        </w:rPr>
        <w:t xml:space="preserve"> </w:t>
      </w:r>
      <w:r>
        <w:rPr>
          <w:sz w:val="20"/>
        </w:rPr>
        <w:t>Carlos Javier Spaventa</w:t>
      </w:r>
      <w:r>
        <w:rPr>
          <w:spacing w:val="-1"/>
          <w:sz w:val="20"/>
        </w:rPr>
        <w:t xml:space="preserve"> </w:t>
      </w:r>
      <w:r>
        <w:rPr>
          <w:sz w:val="20"/>
        </w:rPr>
        <w:t>Domenech.</w:t>
      </w:r>
    </w:p>
    <w:p w14:paraId="3CC0C976" w14:textId="77777777" w:rsidR="002027BE" w:rsidRDefault="002027BE">
      <w:pPr>
        <w:pStyle w:val="Textoindependiente"/>
      </w:pPr>
    </w:p>
    <w:p w14:paraId="4AFD89F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Una vez concluido el procedimiento escrito, el 3 de julio de 2020 la Presidencia de la Corte,</w:t>
      </w:r>
      <w:r>
        <w:rPr>
          <w:spacing w:val="1"/>
          <w:sz w:val="20"/>
        </w:rPr>
        <w:t xml:space="preserve"> </w:t>
      </w:r>
      <w:r>
        <w:rPr>
          <w:sz w:val="20"/>
        </w:rPr>
        <w:t>de conformidad con lo dispuesto en el artículo 73.4</w:t>
      </w:r>
      <w:r>
        <w:rPr>
          <w:position w:val="7"/>
          <w:sz w:val="13"/>
        </w:rPr>
        <w:t>6</w:t>
      </w:r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del Reglamento, emitió una Resolución</w:t>
      </w:r>
      <w:r>
        <w:rPr>
          <w:position w:val="7"/>
          <w:sz w:val="13"/>
        </w:rPr>
        <w:t>7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mediante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cual</w:t>
      </w:r>
      <w:r>
        <w:rPr>
          <w:spacing w:val="-8"/>
          <w:sz w:val="20"/>
        </w:rPr>
        <w:t xml:space="preserve"> </w:t>
      </w:r>
      <w:r>
        <w:rPr>
          <w:sz w:val="20"/>
        </w:rPr>
        <w:t>convocó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audiencia</w:t>
      </w:r>
      <w:r>
        <w:rPr>
          <w:spacing w:val="-7"/>
          <w:sz w:val="20"/>
        </w:rPr>
        <w:t xml:space="preserve"> </w:t>
      </w:r>
      <w:r>
        <w:rPr>
          <w:sz w:val="20"/>
        </w:rPr>
        <w:t>pública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celebrarse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modo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z w:val="20"/>
        </w:rPr>
        <w:t>invitó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Comisión</w:t>
      </w:r>
      <w:r>
        <w:rPr>
          <w:spacing w:val="-68"/>
          <w:sz w:val="20"/>
        </w:rPr>
        <w:t xml:space="preserve"> </w:t>
      </w:r>
      <w:r>
        <w:rPr>
          <w:sz w:val="20"/>
        </w:rPr>
        <w:t>Interamericana de Derechos Humanos, a los Estados miembros de la OEA, a su Secretario General,</w:t>
      </w:r>
      <w:r>
        <w:rPr>
          <w:spacing w:val="-68"/>
          <w:sz w:val="20"/>
        </w:rPr>
        <w:t xml:space="preserve"> </w:t>
      </w:r>
      <w:r>
        <w:rPr>
          <w:sz w:val="20"/>
        </w:rPr>
        <w:t>al Presidente del Consejo Permanente de la OEA, al Presidente del Comité Jurídico Interamericano,</w:t>
      </w:r>
      <w:r>
        <w:rPr>
          <w:spacing w:val="1"/>
          <w:sz w:val="20"/>
        </w:rPr>
        <w:t xml:space="preserve"> </w:t>
      </w:r>
      <w:r>
        <w:rPr>
          <w:sz w:val="20"/>
        </w:rPr>
        <w:t>a los integrantes de diversas organizaciones internacionales, de la sociedad civil, instituciones</w:t>
      </w:r>
      <w:r>
        <w:rPr>
          <w:spacing w:val="1"/>
          <w:sz w:val="20"/>
        </w:rPr>
        <w:t xml:space="preserve"> </w:t>
      </w:r>
      <w:r>
        <w:rPr>
          <w:sz w:val="20"/>
        </w:rPr>
        <w:t>académicas y personas que remitieron observaciones escritas, con el propósito de presentar al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-2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comentarios orales respecto 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consulta.</w:t>
      </w:r>
    </w:p>
    <w:p w14:paraId="7BA270E4" w14:textId="77777777" w:rsidR="002027BE" w:rsidRDefault="002027BE">
      <w:pPr>
        <w:pStyle w:val="Textoindependiente"/>
      </w:pPr>
    </w:p>
    <w:p w14:paraId="21D1C27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7" w:firstLine="0"/>
        <w:jc w:val="both"/>
        <w:rPr>
          <w:sz w:val="20"/>
        </w:rPr>
      </w:pPr>
      <w:r>
        <w:rPr>
          <w:sz w:val="20"/>
        </w:rPr>
        <w:t>La audiencia pública se celebró de manera virtual los días 27, 28, y 29 de julio de 2020, 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marco del 135</w:t>
      </w:r>
      <w:r>
        <w:rPr>
          <w:position w:val="7"/>
          <w:sz w:val="13"/>
        </w:rPr>
        <w:t>o</w:t>
      </w:r>
      <w:r>
        <w:rPr>
          <w:spacing w:val="25"/>
          <w:position w:val="7"/>
          <w:sz w:val="13"/>
        </w:rPr>
        <w:t xml:space="preserve"> </w:t>
      </w:r>
      <w:r>
        <w:rPr>
          <w:sz w:val="20"/>
        </w:rPr>
        <w:t>Período</w:t>
      </w:r>
      <w:r>
        <w:rPr>
          <w:spacing w:val="-1"/>
          <w:sz w:val="20"/>
        </w:rPr>
        <w:t xml:space="preserve"> </w:t>
      </w:r>
      <w:r>
        <w:rPr>
          <w:sz w:val="20"/>
        </w:rPr>
        <w:t>Ordinario de</w:t>
      </w:r>
      <w:r>
        <w:rPr>
          <w:spacing w:val="-1"/>
          <w:sz w:val="20"/>
        </w:rPr>
        <w:t xml:space="preserve"> </w:t>
      </w:r>
      <w:r>
        <w:rPr>
          <w:sz w:val="20"/>
        </w:rPr>
        <w:t>Sesiones</w:t>
      </w:r>
      <w:r>
        <w:rPr>
          <w:position w:val="7"/>
          <w:sz w:val="13"/>
        </w:rPr>
        <w:t>8</w:t>
      </w:r>
      <w:r>
        <w:rPr>
          <w:sz w:val="20"/>
        </w:rPr>
        <w:t>.</w:t>
      </w:r>
    </w:p>
    <w:p w14:paraId="071DBE13" w14:textId="77777777" w:rsidR="002027BE" w:rsidRDefault="002027BE">
      <w:pPr>
        <w:pStyle w:val="Textoindependiente"/>
        <w:spacing w:before="11"/>
        <w:rPr>
          <w:sz w:val="19"/>
        </w:rPr>
      </w:pPr>
    </w:p>
    <w:p w14:paraId="1B11A1E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left="820" w:right="0"/>
        <w:jc w:val="both"/>
        <w:rPr>
          <w:sz w:val="20"/>
        </w:rPr>
      </w:pPr>
      <w:r>
        <w:rPr>
          <w:sz w:val="20"/>
        </w:rPr>
        <w:t>Comparecieron</w:t>
      </w:r>
      <w:r>
        <w:rPr>
          <w:spacing w:val="-2"/>
          <w:sz w:val="20"/>
        </w:rPr>
        <w:t xml:space="preserve"> </w:t>
      </w:r>
      <w:r>
        <w:rPr>
          <w:sz w:val="20"/>
        </w:rPr>
        <w:t>ante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Corte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siguientes</w:t>
      </w:r>
      <w:r>
        <w:rPr>
          <w:spacing w:val="-1"/>
          <w:sz w:val="20"/>
        </w:rPr>
        <w:t xml:space="preserve"> </w:t>
      </w:r>
      <w:r>
        <w:rPr>
          <w:sz w:val="20"/>
        </w:rPr>
        <w:t>personas:</w:t>
      </w:r>
    </w:p>
    <w:p w14:paraId="0E7C6A25" w14:textId="77777777" w:rsidR="002027BE" w:rsidRDefault="002027BE">
      <w:pPr>
        <w:pStyle w:val="Textoindependiente"/>
        <w:spacing w:before="1"/>
      </w:pPr>
    </w:p>
    <w:p w14:paraId="5600B766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8"/>
        <w:jc w:val="both"/>
        <w:rPr>
          <w:sz w:val="20"/>
        </w:rPr>
      </w:pP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Comisión</w:t>
      </w:r>
      <w:r>
        <w:rPr>
          <w:spacing w:val="-3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Humanos: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señor</w:t>
      </w:r>
      <w:r>
        <w:rPr>
          <w:spacing w:val="-4"/>
          <w:sz w:val="20"/>
        </w:rPr>
        <w:t xml:space="preserve"> </w:t>
      </w:r>
      <w:r>
        <w:rPr>
          <w:sz w:val="20"/>
        </w:rPr>
        <w:t>Joel</w:t>
      </w:r>
      <w:r>
        <w:rPr>
          <w:spacing w:val="-6"/>
          <w:sz w:val="20"/>
        </w:rPr>
        <w:t xml:space="preserve"> </w:t>
      </w:r>
      <w:r>
        <w:rPr>
          <w:sz w:val="20"/>
        </w:rPr>
        <w:t>Hernández</w:t>
      </w:r>
      <w:r>
        <w:rPr>
          <w:spacing w:val="-4"/>
          <w:sz w:val="20"/>
        </w:rPr>
        <w:t xml:space="preserve"> </w:t>
      </w:r>
      <w:r>
        <w:rPr>
          <w:sz w:val="20"/>
        </w:rPr>
        <w:t>García,</w:t>
      </w:r>
      <w:r>
        <w:rPr>
          <w:spacing w:val="-68"/>
          <w:sz w:val="20"/>
        </w:rPr>
        <w:t xml:space="preserve"> </w:t>
      </w:r>
      <w:r>
        <w:rPr>
          <w:sz w:val="20"/>
        </w:rPr>
        <w:t>Presidente,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señora</w:t>
      </w:r>
      <w:r>
        <w:rPr>
          <w:spacing w:val="1"/>
          <w:sz w:val="20"/>
        </w:rPr>
        <w:t xml:space="preserve"> </w:t>
      </w:r>
      <w:r>
        <w:rPr>
          <w:sz w:val="20"/>
        </w:rPr>
        <w:t>Soledad</w:t>
      </w:r>
      <w:r>
        <w:rPr>
          <w:spacing w:val="1"/>
          <w:sz w:val="20"/>
        </w:rPr>
        <w:t xml:space="preserve"> </w:t>
      </w:r>
      <w:r>
        <w:rPr>
          <w:sz w:val="20"/>
        </w:rPr>
        <w:t>García</w:t>
      </w:r>
      <w:r>
        <w:rPr>
          <w:spacing w:val="1"/>
          <w:sz w:val="20"/>
        </w:rPr>
        <w:t xml:space="preserve"> </w:t>
      </w:r>
      <w:r>
        <w:rPr>
          <w:sz w:val="20"/>
        </w:rPr>
        <w:t>Muñoz,</w:t>
      </w:r>
      <w:r>
        <w:rPr>
          <w:spacing w:val="1"/>
          <w:sz w:val="20"/>
        </w:rPr>
        <w:t xml:space="preserve"> </w:t>
      </w:r>
      <w:r>
        <w:rPr>
          <w:sz w:val="20"/>
        </w:rPr>
        <w:t>Relatora</w:t>
      </w:r>
      <w:r>
        <w:rPr>
          <w:spacing w:val="1"/>
          <w:sz w:val="20"/>
        </w:rPr>
        <w:t xml:space="preserve"> </w:t>
      </w:r>
      <w:r>
        <w:rPr>
          <w:sz w:val="20"/>
        </w:rPr>
        <w:t>Especial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Económicos,</w:t>
      </w:r>
      <w:r>
        <w:rPr>
          <w:spacing w:val="-1"/>
          <w:sz w:val="20"/>
        </w:rPr>
        <w:t xml:space="preserve"> </w:t>
      </w:r>
      <w:r>
        <w:rPr>
          <w:sz w:val="20"/>
        </w:rPr>
        <w:t>Sociales, Culturales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Ambientales</w:t>
      </w:r>
      <w:r>
        <w:rPr>
          <w:spacing w:val="-1"/>
          <w:sz w:val="20"/>
        </w:rPr>
        <w:t xml:space="preserve"> </w:t>
      </w:r>
      <w:r>
        <w:rPr>
          <w:sz w:val="20"/>
        </w:rPr>
        <w:t>(REDESCA).</w:t>
      </w:r>
    </w:p>
    <w:p w14:paraId="7488B977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8"/>
        <w:jc w:val="both"/>
        <w:rPr>
          <w:sz w:val="20"/>
        </w:rPr>
      </w:pPr>
      <w:r>
        <w:rPr>
          <w:sz w:val="20"/>
        </w:rPr>
        <w:t>Por la República Argentina: la señora Elizabeth Gómez Alcorta, Ministra de Mujeres,</w:t>
      </w:r>
      <w:r>
        <w:rPr>
          <w:spacing w:val="1"/>
          <w:sz w:val="20"/>
        </w:rPr>
        <w:t xml:space="preserve"> </w:t>
      </w:r>
      <w:r>
        <w:rPr>
          <w:sz w:val="20"/>
        </w:rPr>
        <w:t>Género y Diversidad, y el señor Alberto Javier Salgado, Director de la Dirección de</w:t>
      </w:r>
      <w:r>
        <w:rPr>
          <w:spacing w:val="1"/>
          <w:sz w:val="20"/>
        </w:rPr>
        <w:t xml:space="preserve"> </w:t>
      </w:r>
      <w:r>
        <w:rPr>
          <w:sz w:val="20"/>
        </w:rPr>
        <w:t>Contencioso</w:t>
      </w:r>
      <w:r>
        <w:rPr>
          <w:spacing w:val="-1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1"/>
          <w:sz w:val="20"/>
        </w:rPr>
        <w:t xml:space="preserve"> </w:t>
      </w:r>
      <w:r>
        <w:rPr>
          <w:sz w:val="20"/>
        </w:rPr>
        <w:t>en Materia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Humanos.</w:t>
      </w:r>
    </w:p>
    <w:p w14:paraId="3C3FFC46" w14:textId="77777777" w:rsidR="002027BE" w:rsidRDefault="0084060B">
      <w:pPr>
        <w:pStyle w:val="Textoindependiente"/>
        <w:spacing w:before="11"/>
        <w:rPr>
          <w:sz w:val="9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4F4781" wp14:editId="5976C70D">
                <wp:simplePos x="0" y="0"/>
                <wp:positionH relativeFrom="page">
                  <wp:posOffset>685800</wp:posOffset>
                </wp:positionH>
                <wp:positionV relativeFrom="paragraph">
                  <wp:posOffset>92075</wp:posOffset>
                </wp:positionV>
                <wp:extent cx="1828800" cy="7620"/>
                <wp:effectExtent l="0" t="0" r="0" b="0"/>
                <wp:wrapTopAndBottom/>
                <wp:docPr id="81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E10013" id="docshape4" o:spid="_x0000_s1026" style="position:absolute;margin-left:54pt;margin-top:7.25pt;width:2in;height:.6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" fillcolor="black" stroked="f">
                <w10:wrap type="topAndBottom" anchorx="page"/>
              </v:rect>
            </w:pict>
          </mc:Fallback>
        </mc:AlternateContent>
      </w:r>
    </w:p>
    <w:p w14:paraId="7DBDCE96" w14:textId="77777777" w:rsidR="002027BE" w:rsidRDefault="001809D3">
      <w:pPr>
        <w:tabs>
          <w:tab w:val="left" w:pos="809"/>
        </w:tabs>
        <w:spacing w:before="96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6</w:t>
      </w:r>
      <w:r>
        <w:rPr>
          <w:sz w:val="16"/>
        </w:rPr>
        <w:tab/>
        <w:t>El artículo 73.4 del Reglamento de la Corte establece lo siguiente: “[u]na vez concluido el procedimiento escrito, la</w:t>
      </w:r>
      <w:r>
        <w:rPr>
          <w:spacing w:val="1"/>
          <w:sz w:val="16"/>
        </w:rPr>
        <w:t xml:space="preserve"> </w:t>
      </w:r>
      <w:r>
        <w:rPr>
          <w:sz w:val="16"/>
        </w:rPr>
        <w:t>Corte decidirá si considera conveniente la realización del procedimiento oral y fijará la audiencia, a menos que delegue este</w:t>
      </w:r>
      <w:r>
        <w:rPr>
          <w:spacing w:val="1"/>
          <w:sz w:val="16"/>
        </w:rPr>
        <w:t xml:space="preserve"> </w:t>
      </w:r>
      <w:r>
        <w:rPr>
          <w:sz w:val="16"/>
        </w:rPr>
        <w:t>último cometido en la Presidencia. En el caso de lo previsto en el artículo 64.2 de la Convención se hará previa consulta con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Agente”.</w:t>
      </w:r>
    </w:p>
    <w:p w14:paraId="75AB436E" w14:textId="77777777" w:rsidR="002027BE" w:rsidRDefault="001809D3">
      <w:pPr>
        <w:tabs>
          <w:tab w:val="left" w:pos="809"/>
          <w:tab w:val="left" w:pos="1537"/>
          <w:tab w:val="left" w:pos="1938"/>
          <w:tab w:val="left" w:pos="2890"/>
          <w:tab w:val="left" w:pos="3851"/>
          <w:tab w:val="left" w:pos="4251"/>
          <w:tab w:val="left" w:pos="4559"/>
          <w:tab w:val="left" w:pos="4963"/>
          <w:tab w:val="left" w:pos="5509"/>
          <w:tab w:val="left" w:pos="5912"/>
          <w:tab w:val="left" w:pos="6584"/>
          <w:tab w:val="left" w:pos="7619"/>
          <w:tab w:val="left" w:pos="8097"/>
        </w:tabs>
        <w:spacing w:before="119"/>
        <w:ind w:left="100" w:right="279"/>
        <w:rPr>
          <w:sz w:val="16"/>
        </w:rPr>
      </w:pPr>
      <w:r>
        <w:rPr>
          <w:sz w:val="16"/>
          <w:vertAlign w:val="superscript"/>
        </w:rPr>
        <w:t>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Solicitud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Opinión</w:t>
      </w:r>
      <w:r>
        <w:rPr>
          <w:i/>
          <w:spacing w:val="34"/>
          <w:sz w:val="16"/>
        </w:rPr>
        <w:t xml:space="preserve"> </w:t>
      </w:r>
      <w:r>
        <w:rPr>
          <w:i/>
          <w:sz w:val="16"/>
        </w:rPr>
        <w:t>Consultiva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OC-27.</w:t>
      </w:r>
      <w:r>
        <w:rPr>
          <w:i/>
          <w:spacing w:val="34"/>
          <w:sz w:val="16"/>
        </w:rPr>
        <w:t xml:space="preserve"> </w:t>
      </w:r>
      <w:r>
        <w:rPr>
          <w:sz w:val="16"/>
        </w:rPr>
        <w:t>Convocatoria</w:t>
      </w:r>
      <w:r>
        <w:rPr>
          <w:spacing w:val="35"/>
          <w:sz w:val="16"/>
        </w:rPr>
        <w:t xml:space="preserve"> </w:t>
      </w:r>
      <w:r>
        <w:rPr>
          <w:sz w:val="16"/>
        </w:rPr>
        <w:t>a</w:t>
      </w:r>
      <w:r>
        <w:rPr>
          <w:spacing w:val="35"/>
          <w:sz w:val="16"/>
        </w:rPr>
        <w:t xml:space="preserve"> </w:t>
      </w:r>
      <w:r>
        <w:rPr>
          <w:sz w:val="16"/>
        </w:rPr>
        <w:t>audiencia.</w:t>
      </w:r>
      <w:r>
        <w:rPr>
          <w:spacing w:val="36"/>
          <w:sz w:val="16"/>
        </w:rPr>
        <w:t xml:space="preserve"> </w:t>
      </w:r>
      <w:r>
        <w:rPr>
          <w:sz w:val="16"/>
        </w:rPr>
        <w:t>Resolución</w:t>
      </w:r>
      <w:r>
        <w:rPr>
          <w:spacing w:val="37"/>
          <w:sz w:val="16"/>
        </w:rPr>
        <w:t xml:space="preserve"> </w:t>
      </w:r>
      <w:r>
        <w:rPr>
          <w:sz w:val="16"/>
        </w:rPr>
        <w:t>de</w:t>
      </w:r>
      <w:r>
        <w:rPr>
          <w:spacing w:val="34"/>
          <w:sz w:val="16"/>
        </w:rPr>
        <w:t xml:space="preserve"> </w:t>
      </w:r>
      <w:r>
        <w:rPr>
          <w:sz w:val="16"/>
        </w:rPr>
        <w:t>la</w:t>
      </w:r>
      <w:r>
        <w:rPr>
          <w:spacing w:val="34"/>
          <w:sz w:val="16"/>
        </w:rPr>
        <w:t xml:space="preserve"> </w:t>
      </w:r>
      <w:r>
        <w:rPr>
          <w:sz w:val="16"/>
        </w:rPr>
        <w:t>Presidenta</w:t>
      </w:r>
      <w:r>
        <w:rPr>
          <w:spacing w:val="35"/>
          <w:sz w:val="16"/>
        </w:rPr>
        <w:t xml:space="preserve"> </w:t>
      </w:r>
      <w:r>
        <w:rPr>
          <w:sz w:val="16"/>
        </w:rPr>
        <w:t>de</w:t>
      </w:r>
      <w:r>
        <w:rPr>
          <w:spacing w:val="34"/>
          <w:sz w:val="16"/>
        </w:rPr>
        <w:t xml:space="preserve"> </w:t>
      </w:r>
      <w:r>
        <w:rPr>
          <w:sz w:val="16"/>
        </w:rPr>
        <w:t>la</w:t>
      </w:r>
      <w:r>
        <w:rPr>
          <w:spacing w:val="34"/>
          <w:sz w:val="16"/>
        </w:rPr>
        <w:t xml:space="preserve"> </w:t>
      </w:r>
      <w:r>
        <w:rPr>
          <w:sz w:val="16"/>
        </w:rPr>
        <w:t>Corte</w:t>
      </w:r>
      <w:r>
        <w:rPr>
          <w:spacing w:val="-53"/>
          <w:sz w:val="16"/>
        </w:rPr>
        <w:t xml:space="preserve"> </w:t>
      </w:r>
      <w:r>
        <w:rPr>
          <w:sz w:val="16"/>
        </w:rPr>
        <w:t>Interamericana</w:t>
      </w:r>
      <w:r>
        <w:rPr>
          <w:sz w:val="16"/>
        </w:rPr>
        <w:tab/>
        <w:t>de</w:t>
      </w:r>
      <w:r>
        <w:rPr>
          <w:sz w:val="16"/>
        </w:rPr>
        <w:tab/>
        <w:t>Derechos</w:t>
      </w:r>
      <w:r>
        <w:rPr>
          <w:sz w:val="16"/>
        </w:rPr>
        <w:tab/>
        <w:t>Humanos</w:t>
      </w:r>
      <w:r>
        <w:rPr>
          <w:sz w:val="16"/>
        </w:rPr>
        <w:tab/>
        <w:t>de</w:t>
      </w:r>
      <w:r>
        <w:rPr>
          <w:sz w:val="16"/>
        </w:rPr>
        <w:tab/>
        <w:t>3</w:t>
      </w:r>
      <w:r>
        <w:rPr>
          <w:sz w:val="16"/>
        </w:rPr>
        <w:tab/>
        <w:t>de</w:t>
      </w:r>
      <w:r>
        <w:rPr>
          <w:sz w:val="16"/>
        </w:rPr>
        <w:tab/>
        <w:t>julio</w:t>
      </w:r>
      <w:r>
        <w:rPr>
          <w:sz w:val="16"/>
        </w:rPr>
        <w:tab/>
        <w:t>de</w:t>
      </w:r>
      <w:r>
        <w:rPr>
          <w:sz w:val="16"/>
        </w:rPr>
        <w:tab/>
        <w:t>2020.</w:t>
      </w:r>
      <w:r>
        <w:rPr>
          <w:sz w:val="16"/>
        </w:rPr>
        <w:tab/>
        <w:t>Disponible</w:t>
      </w:r>
      <w:r>
        <w:rPr>
          <w:sz w:val="16"/>
        </w:rPr>
        <w:tab/>
        <w:t>en:</w:t>
      </w:r>
      <w:r>
        <w:rPr>
          <w:sz w:val="16"/>
        </w:rPr>
        <w:tab/>
      </w:r>
      <w:hyperlink r:id="rId9">
        <w:r>
          <w:rPr>
            <w:spacing w:val="-1"/>
            <w:sz w:val="16"/>
          </w:rPr>
          <w:t>http://www.corteidh.or.cr</w:t>
        </w:r>
      </w:hyperlink>
    </w:p>
    <w:p w14:paraId="4646C560" w14:textId="77777777" w:rsidR="002027BE" w:rsidRDefault="001809D3">
      <w:pPr>
        <w:ind w:left="100"/>
        <w:rPr>
          <w:sz w:val="16"/>
        </w:rPr>
      </w:pPr>
      <w:r>
        <w:rPr>
          <w:sz w:val="16"/>
        </w:rPr>
        <w:t>/docs/asuntos/solicitud_03_07_2020_spa.pdf</w:t>
      </w:r>
    </w:p>
    <w:p w14:paraId="240EDBCD" w14:textId="77777777" w:rsidR="002027BE" w:rsidRDefault="001809D3">
      <w:pPr>
        <w:tabs>
          <w:tab w:val="left" w:pos="809"/>
        </w:tabs>
        <w:spacing w:before="120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8</w:t>
      </w:r>
      <w:r>
        <w:rPr>
          <w:sz w:val="16"/>
        </w:rPr>
        <w:tab/>
        <w:t>Adicionalmente, el 24 de agosto de 2020, en el marco del 136º Período Ordinario de Sesiones, la Corte celebró una</w:t>
      </w:r>
      <w:r>
        <w:rPr>
          <w:spacing w:val="-54"/>
          <w:sz w:val="16"/>
        </w:rPr>
        <w:t xml:space="preserve"> </w:t>
      </w:r>
      <w:r>
        <w:rPr>
          <w:sz w:val="16"/>
        </w:rPr>
        <w:t>sesión</w:t>
      </w:r>
      <w:r>
        <w:rPr>
          <w:spacing w:val="-9"/>
          <w:sz w:val="16"/>
        </w:rPr>
        <w:t xml:space="preserve"> </w:t>
      </w:r>
      <w:r>
        <w:rPr>
          <w:sz w:val="16"/>
        </w:rPr>
        <w:t>virtual</w:t>
      </w:r>
      <w:r>
        <w:rPr>
          <w:spacing w:val="-9"/>
          <w:sz w:val="16"/>
        </w:rPr>
        <w:t xml:space="preserve"> </w:t>
      </w:r>
      <w:r>
        <w:rPr>
          <w:sz w:val="16"/>
        </w:rPr>
        <w:t>con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z w:val="16"/>
        </w:rPr>
        <w:t>Comisión</w:t>
      </w:r>
      <w:r>
        <w:rPr>
          <w:spacing w:val="-7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Mujeres</w:t>
      </w:r>
      <w:r>
        <w:rPr>
          <w:spacing w:val="-9"/>
          <w:sz w:val="16"/>
        </w:rPr>
        <w:t xml:space="preserve"> </w:t>
      </w:r>
      <w:r>
        <w:rPr>
          <w:sz w:val="16"/>
        </w:rPr>
        <w:t>(CIM)</w:t>
      </w:r>
      <w:r>
        <w:rPr>
          <w:spacing w:val="-9"/>
          <w:sz w:val="16"/>
        </w:rPr>
        <w:t xml:space="preserve"> </w:t>
      </w:r>
      <w:r>
        <w:rPr>
          <w:sz w:val="16"/>
        </w:rPr>
        <w:t>para</w:t>
      </w:r>
      <w:r>
        <w:rPr>
          <w:spacing w:val="-8"/>
          <w:sz w:val="16"/>
        </w:rPr>
        <w:t xml:space="preserve"> </w:t>
      </w:r>
      <w:r>
        <w:rPr>
          <w:sz w:val="16"/>
        </w:rPr>
        <w:t>escuchar</w:t>
      </w:r>
      <w:r>
        <w:rPr>
          <w:spacing w:val="-8"/>
          <w:sz w:val="16"/>
        </w:rPr>
        <w:t xml:space="preserve"> </w:t>
      </w:r>
      <w:r>
        <w:rPr>
          <w:sz w:val="16"/>
        </w:rPr>
        <w:t>sus</w:t>
      </w:r>
      <w:r>
        <w:rPr>
          <w:spacing w:val="-9"/>
          <w:sz w:val="16"/>
        </w:rPr>
        <w:t xml:space="preserve"> </w:t>
      </w:r>
      <w:r>
        <w:rPr>
          <w:sz w:val="16"/>
        </w:rPr>
        <w:t>observaciones</w:t>
      </w:r>
      <w:r>
        <w:rPr>
          <w:spacing w:val="-9"/>
          <w:sz w:val="16"/>
        </w:rPr>
        <w:t xml:space="preserve"> </w:t>
      </w:r>
      <w:r>
        <w:rPr>
          <w:sz w:val="16"/>
        </w:rPr>
        <w:t>orales</w:t>
      </w:r>
      <w:r>
        <w:rPr>
          <w:spacing w:val="-9"/>
          <w:sz w:val="16"/>
        </w:rPr>
        <w:t xml:space="preserve"> </w:t>
      </w:r>
      <w:r>
        <w:rPr>
          <w:sz w:val="16"/>
        </w:rPr>
        <w:t>respecto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z w:val="16"/>
        </w:rPr>
        <w:t>solicitud</w:t>
      </w:r>
      <w:r>
        <w:rPr>
          <w:spacing w:val="-54"/>
          <w:sz w:val="16"/>
        </w:rPr>
        <w:t xml:space="preserve"> </w:t>
      </w:r>
      <w:r>
        <w:rPr>
          <w:sz w:val="16"/>
        </w:rPr>
        <w:t>de opinión consultiva. En dicha sesión comparecieron las señoras Alejandra Mora Mora, Secretaria Ejecutiva de la CIM, y Luz</w:t>
      </w:r>
      <w:r>
        <w:rPr>
          <w:spacing w:val="-54"/>
          <w:sz w:val="16"/>
        </w:rPr>
        <w:t xml:space="preserve"> </w:t>
      </w:r>
      <w:r>
        <w:rPr>
          <w:sz w:val="16"/>
        </w:rPr>
        <w:t>Patricia</w:t>
      </w:r>
      <w:r>
        <w:rPr>
          <w:spacing w:val="-2"/>
          <w:sz w:val="16"/>
        </w:rPr>
        <w:t xml:space="preserve"> </w:t>
      </w:r>
      <w:r>
        <w:rPr>
          <w:sz w:val="16"/>
        </w:rPr>
        <w:t>Mejía</w:t>
      </w:r>
      <w:r>
        <w:rPr>
          <w:spacing w:val="-1"/>
          <w:sz w:val="16"/>
        </w:rPr>
        <w:t xml:space="preserve"> </w:t>
      </w:r>
      <w:r>
        <w:rPr>
          <w:sz w:val="16"/>
        </w:rPr>
        <w:t>Guerrero,</w:t>
      </w:r>
      <w:r>
        <w:rPr>
          <w:spacing w:val="-2"/>
          <w:sz w:val="16"/>
        </w:rPr>
        <w:t xml:space="preserve"> </w:t>
      </w:r>
      <w:r>
        <w:rPr>
          <w:sz w:val="16"/>
        </w:rPr>
        <w:t>Secretaria</w:t>
      </w:r>
      <w:r>
        <w:rPr>
          <w:spacing w:val="-2"/>
          <w:sz w:val="16"/>
        </w:rPr>
        <w:t xml:space="preserve"> </w:t>
      </w:r>
      <w:r>
        <w:rPr>
          <w:sz w:val="16"/>
        </w:rPr>
        <w:t>Técnica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Mecanismo de</w:t>
      </w:r>
      <w:r>
        <w:rPr>
          <w:spacing w:val="-2"/>
          <w:sz w:val="16"/>
        </w:rPr>
        <w:t xml:space="preserve"> </w:t>
      </w:r>
      <w:r>
        <w:rPr>
          <w:sz w:val="16"/>
        </w:rPr>
        <w:t>Seguimiento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Convención</w:t>
      </w:r>
      <w:r>
        <w:rPr>
          <w:spacing w:val="6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Belém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Pará.</w:t>
      </w:r>
    </w:p>
    <w:p w14:paraId="69131ED6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D92F001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spacing w:before="90"/>
        <w:jc w:val="both"/>
        <w:rPr>
          <w:sz w:val="20"/>
        </w:rPr>
      </w:pPr>
      <w:r>
        <w:rPr>
          <w:sz w:val="20"/>
        </w:rPr>
        <w:lastRenderedPageBreak/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República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Costa</w:t>
      </w:r>
      <w:r>
        <w:rPr>
          <w:spacing w:val="-4"/>
          <w:sz w:val="20"/>
        </w:rPr>
        <w:t xml:space="preserve"> </w:t>
      </w:r>
      <w:r>
        <w:rPr>
          <w:sz w:val="20"/>
        </w:rPr>
        <w:t>Rica: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señor</w:t>
      </w:r>
      <w:r>
        <w:rPr>
          <w:spacing w:val="-5"/>
          <w:sz w:val="20"/>
        </w:rPr>
        <w:t xml:space="preserve"> </w:t>
      </w:r>
      <w:r>
        <w:rPr>
          <w:sz w:val="20"/>
        </w:rPr>
        <w:t>Ricardo</w:t>
      </w:r>
      <w:r>
        <w:rPr>
          <w:spacing w:val="-5"/>
          <w:sz w:val="20"/>
        </w:rPr>
        <w:t xml:space="preserve"> </w:t>
      </w:r>
      <w:r>
        <w:rPr>
          <w:sz w:val="20"/>
        </w:rPr>
        <w:t>Marín</w:t>
      </w:r>
      <w:r>
        <w:rPr>
          <w:spacing w:val="-3"/>
          <w:sz w:val="20"/>
        </w:rPr>
        <w:t xml:space="preserve"> </w:t>
      </w:r>
      <w:r>
        <w:rPr>
          <w:sz w:val="20"/>
        </w:rPr>
        <w:t>Azofeifa,</w:t>
      </w:r>
      <w:r>
        <w:rPr>
          <w:spacing w:val="-4"/>
          <w:sz w:val="20"/>
        </w:rPr>
        <w:t xml:space="preserve"> </w:t>
      </w:r>
      <w:r>
        <w:rPr>
          <w:sz w:val="20"/>
        </w:rPr>
        <w:t>Viceministro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Trabajo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Seguridad</w:t>
      </w:r>
      <w:r>
        <w:rPr>
          <w:spacing w:val="-16"/>
          <w:sz w:val="20"/>
        </w:rPr>
        <w:t xml:space="preserve"> </w:t>
      </w:r>
      <w:r>
        <w:rPr>
          <w:sz w:val="20"/>
        </w:rPr>
        <w:t>Social</w:t>
      </w:r>
      <w:r>
        <w:rPr>
          <w:spacing w:val="-16"/>
          <w:sz w:val="20"/>
        </w:rPr>
        <w:t xml:space="preserve"> </w:t>
      </w:r>
      <w:r>
        <w:rPr>
          <w:sz w:val="20"/>
        </w:rPr>
        <w:t>del</w:t>
      </w:r>
      <w:r>
        <w:rPr>
          <w:spacing w:val="-16"/>
          <w:sz w:val="20"/>
        </w:rPr>
        <w:t xml:space="preserve"> </w:t>
      </w:r>
      <w:r>
        <w:rPr>
          <w:sz w:val="20"/>
        </w:rPr>
        <w:t>Área</w:t>
      </w:r>
      <w:r>
        <w:rPr>
          <w:spacing w:val="-15"/>
          <w:sz w:val="20"/>
        </w:rPr>
        <w:t xml:space="preserve"> </w:t>
      </w:r>
      <w:r>
        <w:rPr>
          <w:sz w:val="20"/>
        </w:rPr>
        <w:t>Laboral,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señora</w:t>
      </w:r>
      <w:r>
        <w:rPr>
          <w:spacing w:val="-16"/>
          <w:sz w:val="20"/>
        </w:rPr>
        <w:t xml:space="preserve"> </w:t>
      </w:r>
      <w:r>
        <w:rPr>
          <w:sz w:val="20"/>
        </w:rPr>
        <w:t>Natalia</w:t>
      </w:r>
      <w:r>
        <w:rPr>
          <w:spacing w:val="-16"/>
          <w:sz w:val="20"/>
        </w:rPr>
        <w:t xml:space="preserve"> </w:t>
      </w:r>
      <w:r>
        <w:rPr>
          <w:sz w:val="20"/>
        </w:rPr>
        <w:t>Córdoba</w:t>
      </w:r>
      <w:r>
        <w:rPr>
          <w:spacing w:val="-15"/>
          <w:sz w:val="20"/>
        </w:rPr>
        <w:t xml:space="preserve"> </w:t>
      </w:r>
      <w:r>
        <w:rPr>
          <w:sz w:val="20"/>
        </w:rPr>
        <w:t>Ulate,</w:t>
      </w:r>
      <w:r>
        <w:rPr>
          <w:spacing w:val="-14"/>
          <w:sz w:val="20"/>
        </w:rPr>
        <w:t xml:space="preserve"> </w:t>
      </w:r>
      <w:r>
        <w:rPr>
          <w:sz w:val="20"/>
        </w:rPr>
        <w:t>Directora</w:t>
      </w:r>
      <w:r>
        <w:rPr>
          <w:spacing w:val="-16"/>
          <w:sz w:val="20"/>
        </w:rPr>
        <w:t xml:space="preserve"> </w:t>
      </w:r>
      <w:r>
        <w:rPr>
          <w:sz w:val="20"/>
        </w:rPr>
        <w:t>Jurídica</w:t>
      </w:r>
      <w:r>
        <w:rPr>
          <w:spacing w:val="-68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Ministerio de</w:t>
      </w:r>
      <w:r>
        <w:rPr>
          <w:spacing w:val="-1"/>
          <w:sz w:val="20"/>
        </w:rPr>
        <w:t xml:space="preserve"> </w:t>
      </w:r>
      <w:r>
        <w:rPr>
          <w:sz w:val="20"/>
        </w:rPr>
        <w:t>Relaciones Exteriores y</w:t>
      </w:r>
      <w:r>
        <w:rPr>
          <w:spacing w:val="-1"/>
          <w:sz w:val="20"/>
        </w:rPr>
        <w:t xml:space="preserve"> </w:t>
      </w:r>
      <w:r>
        <w:rPr>
          <w:sz w:val="20"/>
        </w:rPr>
        <w:t>Culto.</w:t>
      </w:r>
    </w:p>
    <w:p w14:paraId="290E1E4C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jc w:val="both"/>
        <w:rPr>
          <w:sz w:val="20"/>
        </w:rPr>
      </w:pPr>
      <w:r>
        <w:rPr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República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Honduras: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señora</w:t>
      </w:r>
      <w:r>
        <w:rPr>
          <w:spacing w:val="-14"/>
          <w:sz w:val="20"/>
        </w:rPr>
        <w:t xml:space="preserve"> </w:t>
      </w:r>
      <w:r>
        <w:rPr>
          <w:sz w:val="20"/>
        </w:rPr>
        <w:t>Rosa</w:t>
      </w:r>
      <w:r>
        <w:rPr>
          <w:spacing w:val="-13"/>
          <w:sz w:val="20"/>
        </w:rPr>
        <w:t xml:space="preserve"> </w:t>
      </w:r>
      <w:r>
        <w:rPr>
          <w:sz w:val="20"/>
        </w:rPr>
        <w:t>Seaman</w:t>
      </w:r>
      <w:r>
        <w:rPr>
          <w:spacing w:val="-13"/>
          <w:sz w:val="20"/>
        </w:rPr>
        <w:t xml:space="preserve"> </w:t>
      </w:r>
      <w:r>
        <w:rPr>
          <w:sz w:val="20"/>
        </w:rPr>
        <w:t>Sheran,</w:t>
      </w:r>
      <w:r>
        <w:rPr>
          <w:spacing w:val="-13"/>
          <w:sz w:val="20"/>
        </w:rPr>
        <w:t xml:space="preserve"> </w:t>
      </w:r>
      <w:r>
        <w:rPr>
          <w:sz w:val="20"/>
        </w:rPr>
        <w:t>Viceministra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Humanos, y los señores Nelson Gerardo Molina Flores, Director Nacional de 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 y Litigios Internacionales de la Procuraduría General de la República, y Juan</w:t>
      </w:r>
      <w:r>
        <w:rPr>
          <w:spacing w:val="1"/>
          <w:sz w:val="20"/>
        </w:rPr>
        <w:t xml:space="preserve"> </w:t>
      </w:r>
      <w:r>
        <w:rPr>
          <w:sz w:val="20"/>
        </w:rPr>
        <w:t>Miguel</w:t>
      </w:r>
      <w:r>
        <w:rPr>
          <w:spacing w:val="-2"/>
          <w:sz w:val="20"/>
        </w:rPr>
        <w:t xml:space="preserve"> </w:t>
      </w:r>
      <w:r>
        <w:rPr>
          <w:sz w:val="20"/>
        </w:rPr>
        <w:t>Ochoa, Asesor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Despacho 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Procuraduría</w:t>
      </w:r>
      <w:r>
        <w:rPr>
          <w:spacing w:val="-1"/>
          <w:sz w:val="20"/>
        </w:rPr>
        <w:t xml:space="preserve"> </w:t>
      </w:r>
      <w:r>
        <w:rPr>
          <w:sz w:val="20"/>
        </w:rPr>
        <w:t>General</w:t>
      </w:r>
      <w:r>
        <w:rPr>
          <w:spacing w:val="-1"/>
          <w:sz w:val="20"/>
        </w:rPr>
        <w:t xml:space="preserve"> </w:t>
      </w:r>
      <w:r>
        <w:rPr>
          <w:sz w:val="20"/>
        </w:rPr>
        <w:t>de la</w:t>
      </w:r>
      <w:r>
        <w:rPr>
          <w:spacing w:val="-1"/>
          <w:sz w:val="20"/>
        </w:rPr>
        <w:t xml:space="preserve"> </w:t>
      </w:r>
      <w:r>
        <w:rPr>
          <w:sz w:val="20"/>
        </w:rPr>
        <w:t>República.</w:t>
      </w:r>
    </w:p>
    <w:p w14:paraId="1DAD0B79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80"/>
        <w:jc w:val="both"/>
        <w:rPr>
          <w:sz w:val="20"/>
        </w:rPr>
      </w:pPr>
      <w:r>
        <w:rPr>
          <w:sz w:val="20"/>
        </w:rPr>
        <w:t>Por la Confederación Latinoamericana y del Caribe de Trabajadores Estatales (CLATE):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señores Julio Fuentes y José</w:t>
      </w:r>
      <w:r>
        <w:rPr>
          <w:spacing w:val="-2"/>
          <w:sz w:val="20"/>
        </w:rPr>
        <w:t xml:space="preserve"> </w:t>
      </w:r>
      <w:r>
        <w:rPr>
          <w:sz w:val="20"/>
        </w:rPr>
        <w:t>Pérez Debelli.</w:t>
      </w:r>
    </w:p>
    <w:p w14:paraId="129DEDD6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spacing w:before="1"/>
        <w:ind w:right="279"/>
        <w:jc w:val="both"/>
        <w:rPr>
          <w:sz w:val="20"/>
        </w:rPr>
      </w:pP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Asociación</w:t>
      </w:r>
      <w:r>
        <w:rPr>
          <w:spacing w:val="1"/>
          <w:sz w:val="20"/>
        </w:rPr>
        <w:t xml:space="preserve"> </w:t>
      </w:r>
      <w:r>
        <w:rPr>
          <w:sz w:val="20"/>
        </w:rPr>
        <w:t>Colombiana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Aviadores</w:t>
      </w:r>
      <w:r>
        <w:rPr>
          <w:spacing w:val="1"/>
          <w:sz w:val="20"/>
        </w:rPr>
        <w:t xml:space="preserve"> </w:t>
      </w:r>
      <w:r>
        <w:rPr>
          <w:sz w:val="20"/>
        </w:rPr>
        <w:t>Civiles</w:t>
      </w:r>
      <w:r>
        <w:rPr>
          <w:spacing w:val="1"/>
          <w:sz w:val="20"/>
        </w:rPr>
        <w:t xml:space="preserve"> </w:t>
      </w:r>
      <w:r>
        <w:rPr>
          <w:sz w:val="20"/>
        </w:rPr>
        <w:t>(ACDAC):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señores</w:t>
      </w:r>
      <w:r>
        <w:rPr>
          <w:spacing w:val="1"/>
          <w:sz w:val="20"/>
        </w:rPr>
        <w:t xml:space="preserve"> </w:t>
      </w:r>
      <w:r>
        <w:rPr>
          <w:sz w:val="20"/>
        </w:rPr>
        <w:t>Jaime</w:t>
      </w:r>
      <w:r>
        <w:rPr>
          <w:spacing w:val="1"/>
          <w:sz w:val="20"/>
        </w:rPr>
        <w:t xml:space="preserve"> </w:t>
      </w:r>
      <w:r>
        <w:rPr>
          <w:sz w:val="20"/>
        </w:rPr>
        <w:t>Hernández</w:t>
      </w:r>
      <w:r>
        <w:rPr>
          <w:spacing w:val="-1"/>
          <w:sz w:val="20"/>
        </w:rPr>
        <w:t xml:space="preserve"> </w:t>
      </w:r>
      <w:r>
        <w:rPr>
          <w:sz w:val="20"/>
        </w:rPr>
        <w:t>Sierra y Carlos</w:t>
      </w:r>
      <w:r>
        <w:rPr>
          <w:spacing w:val="-1"/>
          <w:sz w:val="20"/>
        </w:rPr>
        <w:t xml:space="preserve"> </w:t>
      </w:r>
      <w:r>
        <w:rPr>
          <w:sz w:val="20"/>
        </w:rPr>
        <w:t>Roncancio</w:t>
      </w:r>
      <w:r>
        <w:rPr>
          <w:spacing w:val="-2"/>
          <w:sz w:val="20"/>
        </w:rPr>
        <w:t xml:space="preserve"> </w:t>
      </w:r>
      <w:r>
        <w:rPr>
          <w:sz w:val="20"/>
        </w:rPr>
        <w:t>Castillo.</w:t>
      </w:r>
    </w:p>
    <w:p w14:paraId="4FB9EC27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8"/>
        <w:jc w:val="both"/>
        <w:rPr>
          <w:sz w:val="20"/>
        </w:rPr>
      </w:pPr>
      <w:r>
        <w:rPr>
          <w:sz w:val="20"/>
        </w:rPr>
        <w:t>Por la Asociación de Abogados Laboralistas (AAL): los señores Matías Cremonte y</w:t>
      </w:r>
      <w:r>
        <w:rPr>
          <w:spacing w:val="1"/>
          <w:sz w:val="20"/>
        </w:rPr>
        <w:t xml:space="preserve"> </w:t>
      </w:r>
      <w:r>
        <w:rPr>
          <w:sz w:val="20"/>
        </w:rPr>
        <w:t>Rolando</w:t>
      </w:r>
      <w:r>
        <w:rPr>
          <w:spacing w:val="-1"/>
          <w:sz w:val="20"/>
        </w:rPr>
        <w:t xml:space="preserve"> </w:t>
      </w:r>
      <w:r>
        <w:rPr>
          <w:sz w:val="20"/>
        </w:rPr>
        <w:t>E. Gialdino.</w:t>
      </w:r>
    </w:p>
    <w:p w14:paraId="2AA583F6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jc w:val="both"/>
        <w:rPr>
          <w:sz w:val="20"/>
        </w:rPr>
      </w:pP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Cámara</w:t>
      </w:r>
      <w:r>
        <w:rPr>
          <w:spacing w:val="-8"/>
          <w:sz w:val="20"/>
        </w:rPr>
        <w:t xml:space="preserve"> </w:t>
      </w:r>
      <w:r>
        <w:rPr>
          <w:sz w:val="20"/>
        </w:rPr>
        <w:t>Colombiana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Comercio</w:t>
      </w:r>
      <w:r>
        <w:rPr>
          <w:spacing w:val="-8"/>
          <w:sz w:val="20"/>
        </w:rPr>
        <w:t xml:space="preserve"> </w:t>
      </w:r>
      <w:r>
        <w:rPr>
          <w:sz w:val="20"/>
        </w:rPr>
        <w:t>Electrónico: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señora</w:t>
      </w:r>
      <w:r>
        <w:rPr>
          <w:spacing w:val="-8"/>
          <w:sz w:val="20"/>
        </w:rPr>
        <w:t xml:space="preserve"> </w:t>
      </w:r>
      <w:r>
        <w:rPr>
          <w:sz w:val="20"/>
        </w:rPr>
        <w:t>María</w:t>
      </w:r>
      <w:r>
        <w:rPr>
          <w:spacing w:val="-7"/>
          <w:sz w:val="20"/>
        </w:rPr>
        <w:t xml:space="preserve"> </w:t>
      </w:r>
      <w:r>
        <w:rPr>
          <w:sz w:val="20"/>
        </w:rPr>
        <w:t>Fernanda</w:t>
      </w:r>
      <w:r>
        <w:rPr>
          <w:spacing w:val="-9"/>
          <w:sz w:val="20"/>
        </w:rPr>
        <w:t xml:space="preserve"> </w:t>
      </w:r>
      <w:r>
        <w:rPr>
          <w:sz w:val="20"/>
        </w:rPr>
        <w:t>Quiñones</w:t>
      </w:r>
      <w:r>
        <w:rPr>
          <w:spacing w:val="-68"/>
          <w:sz w:val="20"/>
        </w:rPr>
        <w:t xml:space="preserve"> </w:t>
      </w:r>
      <w:r>
        <w:rPr>
          <w:sz w:val="20"/>
        </w:rPr>
        <w:t>Zapata</w:t>
      </w:r>
      <w:r>
        <w:rPr>
          <w:spacing w:val="-2"/>
          <w:sz w:val="20"/>
        </w:rPr>
        <w:t xml:space="preserve"> </w:t>
      </w:r>
      <w:r>
        <w:rPr>
          <w:sz w:val="20"/>
        </w:rPr>
        <w:t>y el</w:t>
      </w:r>
      <w:r>
        <w:rPr>
          <w:spacing w:val="-3"/>
          <w:sz w:val="20"/>
        </w:rPr>
        <w:t xml:space="preserve"> </w:t>
      </w:r>
      <w:r>
        <w:rPr>
          <w:sz w:val="20"/>
        </w:rPr>
        <w:t>señor Juan Sebastián Rozo Rengifo.</w:t>
      </w:r>
    </w:p>
    <w:p w14:paraId="2AC44E82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9"/>
        <w:jc w:val="both"/>
        <w:rPr>
          <w:sz w:val="20"/>
        </w:rPr>
      </w:pPr>
      <w:r>
        <w:rPr>
          <w:sz w:val="20"/>
        </w:rPr>
        <w:t>Por el Sindicato Nacional de Trabajadores de la Educación (SNTE): la señora Soralla</w:t>
      </w:r>
      <w:r>
        <w:rPr>
          <w:spacing w:val="1"/>
          <w:sz w:val="20"/>
        </w:rPr>
        <w:t xml:space="preserve"> </w:t>
      </w:r>
      <w:r>
        <w:rPr>
          <w:sz w:val="20"/>
        </w:rPr>
        <w:t>Bañuelos.</w:t>
      </w:r>
    </w:p>
    <w:p w14:paraId="48049869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81"/>
        <w:jc w:val="both"/>
        <w:rPr>
          <w:sz w:val="20"/>
        </w:rPr>
      </w:pPr>
      <w:r>
        <w:rPr>
          <w:sz w:val="20"/>
        </w:rPr>
        <w:t>Por la Asociación de Profesores de Segunda Enseñanza: el señor Manuel Hernández</w:t>
      </w:r>
      <w:r>
        <w:rPr>
          <w:spacing w:val="1"/>
          <w:sz w:val="20"/>
        </w:rPr>
        <w:t xml:space="preserve"> </w:t>
      </w:r>
      <w:r>
        <w:rPr>
          <w:sz w:val="20"/>
        </w:rPr>
        <w:t>Venegas.</w:t>
      </w:r>
    </w:p>
    <w:p w14:paraId="7357BD0C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8"/>
        <w:jc w:val="both"/>
        <w:rPr>
          <w:sz w:val="20"/>
        </w:rPr>
      </w:pPr>
      <w:r>
        <w:rPr>
          <w:sz w:val="20"/>
        </w:rPr>
        <w:t>Por la Asociación Latinoamericana de Abogados Laboralistas (ALAL): la señora Luisa</w:t>
      </w:r>
      <w:r>
        <w:rPr>
          <w:spacing w:val="1"/>
          <w:sz w:val="20"/>
        </w:rPr>
        <w:t xml:space="preserve"> </w:t>
      </w:r>
      <w:r>
        <w:rPr>
          <w:sz w:val="20"/>
        </w:rPr>
        <w:t>Fernanda</w:t>
      </w:r>
      <w:r>
        <w:rPr>
          <w:spacing w:val="-2"/>
          <w:sz w:val="20"/>
        </w:rPr>
        <w:t xml:space="preserve"> </w:t>
      </w:r>
      <w:r>
        <w:rPr>
          <w:sz w:val="20"/>
        </w:rPr>
        <w:t>Gómez Duque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señor César Landelino</w:t>
      </w:r>
      <w:r>
        <w:rPr>
          <w:spacing w:val="-2"/>
          <w:sz w:val="20"/>
        </w:rPr>
        <w:t xml:space="preserve"> </w:t>
      </w:r>
      <w:r>
        <w:rPr>
          <w:sz w:val="20"/>
        </w:rPr>
        <w:t>Franco</w:t>
      </w:r>
      <w:r>
        <w:rPr>
          <w:spacing w:val="-2"/>
          <w:sz w:val="20"/>
        </w:rPr>
        <w:t xml:space="preserve"> </w:t>
      </w:r>
      <w:r>
        <w:rPr>
          <w:sz w:val="20"/>
        </w:rPr>
        <w:t>López.</w:t>
      </w:r>
    </w:p>
    <w:p w14:paraId="07FC6B73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7"/>
        <w:jc w:val="both"/>
        <w:rPr>
          <w:sz w:val="20"/>
        </w:rPr>
      </w:pP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Unión</w:t>
      </w:r>
      <w:r>
        <w:rPr>
          <w:spacing w:val="-9"/>
          <w:sz w:val="20"/>
        </w:rPr>
        <w:t xml:space="preserve"> </w:t>
      </w:r>
      <w:r>
        <w:rPr>
          <w:sz w:val="20"/>
        </w:rPr>
        <w:t>Nacional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Empleados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Caja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Seguridad</w:t>
      </w:r>
      <w:r>
        <w:rPr>
          <w:spacing w:val="-9"/>
          <w:sz w:val="20"/>
        </w:rPr>
        <w:t xml:space="preserve"> </w:t>
      </w:r>
      <w:r>
        <w:rPr>
          <w:sz w:val="20"/>
        </w:rPr>
        <w:t>Social</w:t>
      </w:r>
      <w:r>
        <w:rPr>
          <w:spacing w:val="-11"/>
          <w:sz w:val="20"/>
        </w:rPr>
        <w:t xml:space="preserve"> </w:t>
      </w:r>
      <w:r>
        <w:rPr>
          <w:sz w:val="20"/>
        </w:rPr>
        <w:t>(UNDECA):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señor</w:t>
      </w:r>
      <w:r>
        <w:rPr>
          <w:spacing w:val="-68"/>
          <w:sz w:val="20"/>
        </w:rPr>
        <w:t xml:space="preserve"> </w:t>
      </w:r>
      <w:r>
        <w:rPr>
          <w:sz w:val="20"/>
        </w:rPr>
        <w:t>Manuel</w:t>
      </w:r>
      <w:r>
        <w:rPr>
          <w:spacing w:val="-2"/>
          <w:sz w:val="20"/>
        </w:rPr>
        <w:t xml:space="preserve"> </w:t>
      </w:r>
      <w:r>
        <w:rPr>
          <w:sz w:val="20"/>
        </w:rPr>
        <w:t>Hernández</w:t>
      </w:r>
      <w:r>
        <w:rPr>
          <w:spacing w:val="-1"/>
          <w:sz w:val="20"/>
        </w:rPr>
        <w:t xml:space="preserve"> </w:t>
      </w:r>
      <w:r>
        <w:rPr>
          <w:sz w:val="20"/>
        </w:rPr>
        <w:t>Venegas.</w:t>
      </w:r>
    </w:p>
    <w:p w14:paraId="79B2D871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Servicios</w:t>
      </w:r>
      <w:r>
        <w:rPr>
          <w:spacing w:val="-1"/>
          <w:sz w:val="20"/>
        </w:rPr>
        <w:t xml:space="preserve"> </w:t>
      </w:r>
      <w:r>
        <w:rPr>
          <w:sz w:val="20"/>
        </w:rPr>
        <w:t>Públicos: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señores</w:t>
      </w:r>
      <w:r>
        <w:rPr>
          <w:spacing w:val="-1"/>
          <w:sz w:val="20"/>
        </w:rPr>
        <w:t xml:space="preserve"> </w:t>
      </w:r>
      <w:r>
        <w:rPr>
          <w:sz w:val="20"/>
        </w:rPr>
        <w:t>Euan</w:t>
      </w:r>
      <w:r>
        <w:rPr>
          <w:spacing w:val="-2"/>
          <w:sz w:val="20"/>
        </w:rPr>
        <w:t xml:space="preserve"> </w:t>
      </w:r>
      <w:r>
        <w:rPr>
          <w:sz w:val="20"/>
        </w:rPr>
        <w:t>Gibb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Arturo</w:t>
      </w:r>
      <w:r>
        <w:rPr>
          <w:spacing w:val="-1"/>
          <w:sz w:val="20"/>
        </w:rPr>
        <w:t xml:space="preserve"> </w:t>
      </w:r>
      <w:r>
        <w:rPr>
          <w:sz w:val="20"/>
        </w:rPr>
        <w:t>Ruíz.</w:t>
      </w:r>
    </w:p>
    <w:p w14:paraId="5D2653B2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81"/>
        <w:jc w:val="both"/>
        <w:rPr>
          <w:sz w:val="20"/>
        </w:rPr>
      </w:pPr>
      <w:r>
        <w:rPr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Confederación</w:t>
      </w:r>
      <w:r>
        <w:rPr>
          <w:spacing w:val="-11"/>
          <w:sz w:val="20"/>
        </w:rPr>
        <w:t xml:space="preserve"> </w:t>
      </w:r>
      <w:r>
        <w:rPr>
          <w:sz w:val="20"/>
        </w:rPr>
        <w:t>Latinoamericana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Poder</w:t>
      </w:r>
      <w:r>
        <w:rPr>
          <w:spacing w:val="-12"/>
          <w:sz w:val="20"/>
        </w:rPr>
        <w:t xml:space="preserve"> </w:t>
      </w:r>
      <w:r>
        <w:rPr>
          <w:sz w:val="20"/>
        </w:rPr>
        <w:t>Judicial: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señor</w:t>
      </w:r>
      <w:r>
        <w:rPr>
          <w:spacing w:val="-12"/>
          <w:sz w:val="20"/>
        </w:rPr>
        <w:t xml:space="preserve"> </w:t>
      </w:r>
      <w:r>
        <w:rPr>
          <w:sz w:val="20"/>
        </w:rPr>
        <w:t>Óscar</w:t>
      </w:r>
      <w:r>
        <w:rPr>
          <w:spacing w:val="-68"/>
          <w:sz w:val="20"/>
        </w:rPr>
        <w:t xml:space="preserve"> </w:t>
      </w:r>
      <w:r>
        <w:rPr>
          <w:sz w:val="20"/>
        </w:rPr>
        <w:t>Ariel</w:t>
      </w:r>
      <w:r>
        <w:rPr>
          <w:spacing w:val="-2"/>
          <w:sz w:val="20"/>
        </w:rPr>
        <w:t xml:space="preserve"> </w:t>
      </w:r>
      <w:r>
        <w:rPr>
          <w:sz w:val="20"/>
        </w:rPr>
        <w:t>Pringles Farabelli.</w:t>
      </w:r>
    </w:p>
    <w:p w14:paraId="2265BC31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9"/>
        <w:jc w:val="both"/>
        <w:rPr>
          <w:sz w:val="20"/>
        </w:rPr>
      </w:pP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Confederación</w:t>
      </w:r>
      <w:r>
        <w:rPr>
          <w:spacing w:val="1"/>
          <w:sz w:val="20"/>
        </w:rPr>
        <w:t xml:space="preserve"> </w:t>
      </w:r>
      <w:r>
        <w:rPr>
          <w:sz w:val="20"/>
        </w:rPr>
        <w:t>Sindical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Confederación</w:t>
      </w:r>
      <w:r>
        <w:rPr>
          <w:spacing w:val="1"/>
          <w:sz w:val="20"/>
        </w:rPr>
        <w:t xml:space="preserve"> </w:t>
      </w:r>
      <w:r>
        <w:rPr>
          <w:sz w:val="20"/>
        </w:rPr>
        <w:t>Sindical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Trabajadores/as de las Américas y el Centro de Solidaridad: los señores Rafael Freire y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señora Sharan Burrow, respectivamente.</w:t>
      </w:r>
    </w:p>
    <w:p w14:paraId="33F16630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80"/>
        <w:jc w:val="both"/>
        <w:rPr>
          <w:sz w:val="20"/>
        </w:rPr>
      </w:pPr>
      <w:r>
        <w:rPr>
          <w:sz w:val="20"/>
        </w:rPr>
        <w:t>Por la Comisión de Derechos Humanos de la Ciudad de México: las señoras Nashieli</w:t>
      </w:r>
      <w:r>
        <w:rPr>
          <w:spacing w:val="1"/>
          <w:sz w:val="20"/>
        </w:rPr>
        <w:t xml:space="preserve"> </w:t>
      </w:r>
      <w:r>
        <w:rPr>
          <w:sz w:val="20"/>
        </w:rPr>
        <w:t>Ramírez</w:t>
      </w:r>
      <w:r>
        <w:rPr>
          <w:spacing w:val="-1"/>
          <w:sz w:val="20"/>
        </w:rPr>
        <w:t xml:space="preserve"> </w:t>
      </w:r>
      <w:r>
        <w:rPr>
          <w:sz w:val="20"/>
        </w:rPr>
        <w:t>Hernández</w:t>
      </w:r>
      <w:r>
        <w:rPr>
          <w:spacing w:val="-1"/>
          <w:sz w:val="20"/>
        </w:rPr>
        <w:t xml:space="preserve"> </w:t>
      </w:r>
      <w:r>
        <w:rPr>
          <w:sz w:val="20"/>
        </w:rPr>
        <w:t>y Nadia Sierra</w:t>
      </w:r>
      <w:r>
        <w:rPr>
          <w:spacing w:val="-1"/>
          <w:sz w:val="20"/>
        </w:rPr>
        <w:t xml:space="preserve"> </w:t>
      </w:r>
      <w:r>
        <w:rPr>
          <w:sz w:val="20"/>
        </w:rPr>
        <w:t>Campos.</w:t>
      </w:r>
    </w:p>
    <w:p w14:paraId="4EEA16BA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81"/>
        <w:jc w:val="both"/>
        <w:rPr>
          <w:sz w:val="20"/>
        </w:rPr>
      </w:pPr>
      <w:r>
        <w:rPr>
          <w:sz w:val="20"/>
        </w:rPr>
        <w:t>Por el Ministério Público do Trabalho de Brasil: los señores Maurício Ferreira Britto y</w:t>
      </w:r>
      <w:r>
        <w:rPr>
          <w:spacing w:val="1"/>
          <w:sz w:val="20"/>
        </w:rPr>
        <w:t xml:space="preserve"> </w:t>
      </w:r>
      <w:r>
        <w:rPr>
          <w:sz w:val="20"/>
        </w:rPr>
        <w:t>Renan</w:t>
      </w:r>
      <w:r>
        <w:rPr>
          <w:spacing w:val="-1"/>
          <w:sz w:val="20"/>
        </w:rPr>
        <w:t xml:space="preserve"> </w:t>
      </w:r>
      <w:r>
        <w:rPr>
          <w:sz w:val="20"/>
        </w:rPr>
        <w:t>Berdani</w:t>
      </w:r>
      <w:r>
        <w:rPr>
          <w:spacing w:val="-1"/>
          <w:sz w:val="20"/>
        </w:rPr>
        <w:t xml:space="preserve"> </w:t>
      </w:r>
      <w:r>
        <w:rPr>
          <w:sz w:val="20"/>
        </w:rPr>
        <w:t>Kalil.</w:t>
      </w:r>
    </w:p>
    <w:p w14:paraId="0576CEDE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jc w:val="both"/>
        <w:rPr>
          <w:sz w:val="20"/>
        </w:rPr>
      </w:pPr>
      <w:r>
        <w:rPr>
          <w:sz w:val="20"/>
        </w:rPr>
        <w:t>Por el Observatorio del Sistema Interamericano de Derechos Humanos del Instituto de</w:t>
      </w:r>
      <w:r>
        <w:rPr>
          <w:spacing w:val="1"/>
          <w:sz w:val="20"/>
        </w:rPr>
        <w:t xml:space="preserve"> </w:t>
      </w:r>
      <w:r>
        <w:rPr>
          <w:sz w:val="20"/>
        </w:rPr>
        <w:t>Investigaciones Jurídicas de la Universidad Nacional Autónoma de México: las señoras</w:t>
      </w:r>
      <w:r>
        <w:rPr>
          <w:spacing w:val="1"/>
          <w:sz w:val="20"/>
        </w:rPr>
        <w:t xml:space="preserve"> </w:t>
      </w:r>
      <w:r>
        <w:rPr>
          <w:sz w:val="20"/>
        </w:rPr>
        <w:t>Magdalena</w:t>
      </w:r>
      <w:r>
        <w:rPr>
          <w:spacing w:val="-2"/>
          <w:sz w:val="20"/>
        </w:rPr>
        <w:t xml:space="preserve"> </w:t>
      </w:r>
      <w:r>
        <w:rPr>
          <w:sz w:val="20"/>
        </w:rPr>
        <w:t>Cervantes</w:t>
      </w:r>
      <w:r>
        <w:rPr>
          <w:spacing w:val="-2"/>
          <w:sz w:val="20"/>
        </w:rPr>
        <w:t xml:space="preserve"> </w:t>
      </w:r>
      <w:r>
        <w:rPr>
          <w:sz w:val="20"/>
        </w:rPr>
        <w:t>Alcayde y</w:t>
      </w:r>
      <w:r>
        <w:rPr>
          <w:spacing w:val="-1"/>
          <w:sz w:val="20"/>
        </w:rPr>
        <w:t xml:space="preserve"> </w:t>
      </w:r>
      <w:r>
        <w:rPr>
          <w:sz w:val="20"/>
        </w:rPr>
        <w:t>María Fernanda</w:t>
      </w:r>
      <w:r>
        <w:rPr>
          <w:spacing w:val="-2"/>
          <w:sz w:val="20"/>
        </w:rPr>
        <w:t xml:space="preserve"> </w:t>
      </w:r>
      <w:r>
        <w:rPr>
          <w:sz w:val="20"/>
        </w:rPr>
        <w:t>Téllez Girón</w:t>
      </w:r>
      <w:r>
        <w:rPr>
          <w:spacing w:val="-2"/>
          <w:sz w:val="20"/>
        </w:rPr>
        <w:t xml:space="preserve"> </w:t>
      </w:r>
      <w:r>
        <w:rPr>
          <w:sz w:val="20"/>
        </w:rPr>
        <w:t>García.</w:t>
      </w:r>
    </w:p>
    <w:p w14:paraId="39EAC057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80"/>
        <w:jc w:val="both"/>
        <w:rPr>
          <w:sz w:val="20"/>
        </w:rPr>
      </w:pPr>
      <w:r>
        <w:rPr>
          <w:sz w:val="20"/>
        </w:rPr>
        <w:t>Por la Clínica de Derecho Laboral y Seguridad Social de la Facultad de Derecho de la</w:t>
      </w:r>
      <w:r>
        <w:rPr>
          <w:spacing w:val="1"/>
          <w:sz w:val="20"/>
        </w:rPr>
        <w:t xml:space="preserve"> </w:t>
      </w:r>
      <w:r>
        <w:rPr>
          <w:sz w:val="20"/>
        </w:rPr>
        <w:t>Pontificia Universidad Católica del Perú: la señora Lucy Marmanillo Tárraga y el señor</w:t>
      </w:r>
      <w:r>
        <w:rPr>
          <w:spacing w:val="1"/>
          <w:sz w:val="20"/>
        </w:rPr>
        <w:t xml:space="preserve"> </w:t>
      </w:r>
      <w:r>
        <w:rPr>
          <w:sz w:val="20"/>
        </w:rPr>
        <w:t>Álvaro</w:t>
      </w:r>
      <w:r>
        <w:rPr>
          <w:spacing w:val="-1"/>
          <w:sz w:val="20"/>
        </w:rPr>
        <w:t xml:space="preserve"> </w:t>
      </w:r>
      <w:r>
        <w:rPr>
          <w:sz w:val="20"/>
        </w:rPr>
        <w:t>Eduardo</w:t>
      </w:r>
      <w:r>
        <w:rPr>
          <w:spacing w:val="-1"/>
          <w:sz w:val="20"/>
        </w:rPr>
        <w:t xml:space="preserve"> </w:t>
      </w:r>
      <w:r>
        <w:rPr>
          <w:sz w:val="20"/>
        </w:rPr>
        <w:t>Vidal</w:t>
      </w:r>
      <w:r>
        <w:rPr>
          <w:spacing w:val="-1"/>
          <w:sz w:val="20"/>
        </w:rPr>
        <w:t xml:space="preserve"> </w:t>
      </w:r>
      <w:r>
        <w:rPr>
          <w:sz w:val="20"/>
        </w:rPr>
        <w:t>Bermúdez.</w:t>
      </w:r>
    </w:p>
    <w:p w14:paraId="7DE18B17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6"/>
        <w:jc w:val="both"/>
        <w:rPr>
          <w:sz w:val="20"/>
        </w:rPr>
      </w:pPr>
      <w:r>
        <w:rPr>
          <w:sz w:val="20"/>
        </w:rPr>
        <w:t>Por la Comisión Colombiana de Juristas: los señores José Luciano Sanín Vásquez y</w:t>
      </w:r>
      <w:r>
        <w:rPr>
          <w:spacing w:val="1"/>
          <w:sz w:val="20"/>
        </w:rPr>
        <w:t xml:space="preserve"> </w:t>
      </w:r>
      <w:r>
        <w:rPr>
          <w:sz w:val="20"/>
        </w:rPr>
        <w:t>Gustavo</w:t>
      </w:r>
      <w:r>
        <w:rPr>
          <w:spacing w:val="-2"/>
          <w:sz w:val="20"/>
        </w:rPr>
        <w:t xml:space="preserve"> </w:t>
      </w:r>
      <w:r>
        <w:rPr>
          <w:sz w:val="20"/>
        </w:rPr>
        <w:t>Gallón.</w:t>
      </w:r>
    </w:p>
    <w:p w14:paraId="50A1E81E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83"/>
        <w:jc w:val="both"/>
        <w:rPr>
          <w:sz w:val="20"/>
        </w:rPr>
      </w:pPr>
      <w:r>
        <w:rPr>
          <w:sz w:val="20"/>
        </w:rPr>
        <w:t>Por la Red de Profesoras y del Programa de Género de la Facultad de Derecho de la</w:t>
      </w:r>
      <w:r>
        <w:rPr>
          <w:spacing w:val="1"/>
          <w:sz w:val="20"/>
        </w:rPr>
        <w:t xml:space="preserve"> </w:t>
      </w:r>
      <w:r>
        <w:rPr>
          <w:sz w:val="20"/>
        </w:rPr>
        <w:t>Universidad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Buenos</w:t>
      </w:r>
      <w:r>
        <w:rPr>
          <w:spacing w:val="-3"/>
          <w:sz w:val="20"/>
        </w:rPr>
        <w:t xml:space="preserve"> </w:t>
      </w:r>
      <w:r>
        <w:rPr>
          <w:sz w:val="20"/>
        </w:rPr>
        <w:t>Aires: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señoras</w:t>
      </w:r>
      <w:r>
        <w:rPr>
          <w:spacing w:val="-1"/>
          <w:sz w:val="20"/>
        </w:rPr>
        <w:t xml:space="preserve"> </w:t>
      </w:r>
      <w:r>
        <w:rPr>
          <w:sz w:val="20"/>
        </w:rPr>
        <w:t>Victoria Flores</w:t>
      </w:r>
      <w:r>
        <w:rPr>
          <w:spacing w:val="-1"/>
          <w:sz w:val="20"/>
        </w:rPr>
        <w:t xml:space="preserve"> </w:t>
      </w:r>
      <w:r>
        <w:rPr>
          <w:sz w:val="20"/>
        </w:rPr>
        <w:t>Beltrán y</w:t>
      </w:r>
      <w:r>
        <w:rPr>
          <w:spacing w:val="-1"/>
          <w:sz w:val="20"/>
        </w:rPr>
        <w:t xml:space="preserve"> </w:t>
      </w:r>
      <w:r>
        <w:rPr>
          <w:sz w:val="20"/>
        </w:rPr>
        <w:t>Laura Pautassi.</w:t>
      </w:r>
    </w:p>
    <w:p w14:paraId="6E529CFD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8"/>
        <w:jc w:val="both"/>
        <w:rPr>
          <w:sz w:val="20"/>
        </w:rPr>
      </w:pPr>
      <w:r>
        <w:rPr>
          <w:sz w:val="20"/>
        </w:rPr>
        <w:t>Por el Instituto Internacional de Responsabilidad Social y Derechos Humanos: el señor</w:t>
      </w:r>
      <w:r>
        <w:rPr>
          <w:spacing w:val="1"/>
          <w:sz w:val="20"/>
        </w:rPr>
        <w:t xml:space="preserve"> </w:t>
      </w:r>
      <w:r>
        <w:rPr>
          <w:sz w:val="20"/>
        </w:rPr>
        <w:t>Víctor</w:t>
      </w:r>
      <w:r>
        <w:rPr>
          <w:spacing w:val="-1"/>
          <w:sz w:val="20"/>
        </w:rPr>
        <w:t xml:space="preserve"> </w:t>
      </w:r>
      <w:r>
        <w:rPr>
          <w:sz w:val="20"/>
        </w:rPr>
        <w:t>Rodríguez Rescia</w:t>
      </w:r>
      <w:r>
        <w:rPr>
          <w:spacing w:val="-3"/>
          <w:sz w:val="20"/>
        </w:rPr>
        <w:t xml:space="preserve"> </w:t>
      </w:r>
      <w:r>
        <w:rPr>
          <w:sz w:val="20"/>
        </w:rPr>
        <w:t>y la</w:t>
      </w:r>
      <w:r>
        <w:rPr>
          <w:spacing w:val="-3"/>
          <w:sz w:val="20"/>
        </w:rPr>
        <w:t xml:space="preserve"> </w:t>
      </w:r>
      <w:r>
        <w:rPr>
          <w:sz w:val="20"/>
        </w:rPr>
        <w:t>señora</w:t>
      </w:r>
      <w:r>
        <w:rPr>
          <w:spacing w:val="-2"/>
          <w:sz w:val="20"/>
        </w:rPr>
        <w:t xml:space="preserve"> </w:t>
      </w:r>
      <w:r>
        <w:rPr>
          <w:sz w:val="20"/>
        </w:rPr>
        <w:t>Roxanne</w:t>
      </w:r>
      <w:r>
        <w:rPr>
          <w:spacing w:val="-1"/>
          <w:sz w:val="20"/>
        </w:rPr>
        <w:t xml:space="preserve"> </w:t>
      </w:r>
      <w:r>
        <w:rPr>
          <w:sz w:val="20"/>
        </w:rPr>
        <w:t>Cabrera</w:t>
      </w:r>
      <w:r>
        <w:rPr>
          <w:spacing w:val="-1"/>
          <w:sz w:val="20"/>
        </w:rPr>
        <w:t xml:space="preserve"> </w:t>
      </w:r>
      <w:r>
        <w:rPr>
          <w:sz w:val="20"/>
        </w:rPr>
        <w:t>Baptista.</w:t>
      </w:r>
    </w:p>
    <w:p w14:paraId="725D8ACC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7"/>
        <w:jc w:val="both"/>
        <w:rPr>
          <w:sz w:val="20"/>
        </w:rPr>
      </w:pPr>
      <w:r>
        <w:rPr>
          <w:sz w:val="20"/>
        </w:rPr>
        <w:t>Por Ciudadanos del Mundo por los Derechos Humanos: las señoras Gloria Perico de</w:t>
      </w:r>
      <w:r>
        <w:rPr>
          <w:spacing w:val="1"/>
          <w:sz w:val="20"/>
        </w:rPr>
        <w:t xml:space="preserve"> </w:t>
      </w:r>
      <w:r>
        <w:rPr>
          <w:sz w:val="20"/>
        </w:rPr>
        <w:t>Galindo</w:t>
      </w:r>
      <w:r>
        <w:rPr>
          <w:spacing w:val="-2"/>
          <w:sz w:val="20"/>
        </w:rPr>
        <w:t xml:space="preserve"> </w:t>
      </w:r>
      <w:r>
        <w:rPr>
          <w:sz w:val="20"/>
        </w:rPr>
        <w:t>y Gloria</w:t>
      </w:r>
      <w:r>
        <w:rPr>
          <w:spacing w:val="-2"/>
          <w:sz w:val="20"/>
        </w:rPr>
        <w:t xml:space="preserve"> </w:t>
      </w:r>
      <w:r>
        <w:rPr>
          <w:sz w:val="20"/>
        </w:rPr>
        <w:t>Ríos.</w:t>
      </w:r>
    </w:p>
    <w:p w14:paraId="09A29BBD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81"/>
        <w:jc w:val="both"/>
        <w:rPr>
          <w:sz w:val="20"/>
        </w:rPr>
      </w:pPr>
      <w:r>
        <w:rPr>
          <w:sz w:val="20"/>
        </w:rPr>
        <w:t>Por la Academia Interamericana de Derechos Humanos: la señora Magda Yadira Robles</w:t>
      </w:r>
      <w:r>
        <w:rPr>
          <w:spacing w:val="-68"/>
          <w:sz w:val="20"/>
        </w:rPr>
        <w:t xml:space="preserve"> </w:t>
      </w:r>
      <w:r>
        <w:rPr>
          <w:sz w:val="20"/>
        </w:rPr>
        <w:t>Garza.</w:t>
      </w:r>
    </w:p>
    <w:p w14:paraId="3E3D5D3B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81"/>
        <w:jc w:val="both"/>
        <w:rPr>
          <w:sz w:val="20"/>
        </w:rPr>
      </w:pPr>
      <w:r>
        <w:rPr>
          <w:sz w:val="20"/>
        </w:rPr>
        <w:t>Por la Asociación de Abogadas Feministas: las señoras Consuelo Navarro Pérez y Carol</w:t>
      </w:r>
      <w:r>
        <w:rPr>
          <w:spacing w:val="1"/>
          <w:sz w:val="20"/>
        </w:rPr>
        <w:t xml:space="preserve"> </w:t>
      </w:r>
      <w:r>
        <w:rPr>
          <w:sz w:val="20"/>
        </w:rPr>
        <w:t>Alejandra</w:t>
      </w:r>
      <w:r>
        <w:rPr>
          <w:spacing w:val="-1"/>
          <w:sz w:val="20"/>
        </w:rPr>
        <w:t xml:space="preserve"> </w:t>
      </w:r>
      <w:r>
        <w:rPr>
          <w:sz w:val="20"/>
        </w:rPr>
        <w:t>Ortiz Romo.</w:t>
      </w:r>
    </w:p>
    <w:p w14:paraId="532E636B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8"/>
        <w:jc w:val="both"/>
        <w:rPr>
          <w:sz w:val="20"/>
        </w:rPr>
      </w:pPr>
      <w:r>
        <w:rPr>
          <w:sz w:val="20"/>
        </w:rPr>
        <w:t>Por la Corporación Centro de Interés Público y Justicia: el señor Alexander López Maya</w:t>
      </w:r>
      <w:r>
        <w:rPr>
          <w:spacing w:val="1"/>
          <w:sz w:val="20"/>
        </w:rPr>
        <w:t xml:space="preserve"> </w:t>
      </w:r>
      <w:r>
        <w:rPr>
          <w:sz w:val="20"/>
        </w:rPr>
        <w:t>y la</w:t>
      </w:r>
      <w:r>
        <w:rPr>
          <w:spacing w:val="-1"/>
          <w:sz w:val="20"/>
        </w:rPr>
        <w:t xml:space="preserve"> </w:t>
      </w:r>
      <w:r>
        <w:rPr>
          <w:sz w:val="20"/>
        </w:rPr>
        <w:t>señora</w:t>
      </w:r>
      <w:r>
        <w:rPr>
          <w:spacing w:val="-2"/>
          <w:sz w:val="20"/>
        </w:rPr>
        <w:t xml:space="preserve"> </w:t>
      </w:r>
      <w:r>
        <w:rPr>
          <w:sz w:val="20"/>
        </w:rPr>
        <w:t>Ana María</w:t>
      </w:r>
      <w:r>
        <w:rPr>
          <w:spacing w:val="-3"/>
          <w:sz w:val="20"/>
        </w:rPr>
        <w:t xml:space="preserve"> </w:t>
      </w:r>
      <w:r>
        <w:rPr>
          <w:sz w:val="20"/>
        </w:rPr>
        <w:t>Moya.</w:t>
      </w:r>
    </w:p>
    <w:p w14:paraId="35A8E88C" w14:textId="77777777" w:rsidR="002027BE" w:rsidRDefault="002027BE">
      <w:pPr>
        <w:jc w:val="both"/>
        <w:rPr>
          <w:sz w:val="20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BEE132F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spacing w:before="90"/>
        <w:ind w:right="280"/>
        <w:jc w:val="both"/>
        <w:rPr>
          <w:sz w:val="20"/>
        </w:rPr>
      </w:pPr>
      <w:r>
        <w:rPr>
          <w:sz w:val="20"/>
        </w:rPr>
        <w:lastRenderedPageBreak/>
        <w:t>Por la Clínica Interamericana de Direitos Humanos da Universidade Federal do Río de</w:t>
      </w:r>
      <w:r>
        <w:rPr>
          <w:spacing w:val="1"/>
          <w:sz w:val="20"/>
        </w:rPr>
        <w:t xml:space="preserve"> </w:t>
      </w:r>
      <w:r>
        <w:rPr>
          <w:sz w:val="20"/>
        </w:rPr>
        <w:t>Janeiro: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señor Siddharta</w:t>
      </w:r>
      <w:r>
        <w:rPr>
          <w:spacing w:val="-1"/>
          <w:sz w:val="20"/>
        </w:rPr>
        <w:t xml:space="preserve"> </w:t>
      </w:r>
      <w:r>
        <w:rPr>
          <w:sz w:val="20"/>
        </w:rPr>
        <w:t>Legale</w:t>
      </w:r>
      <w:r>
        <w:rPr>
          <w:spacing w:val="-2"/>
          <w:sz w:val="20"/>
        </w:rPr>
        <w:t xml:space="preserve"> </w:t>
      </w:r>
      <w:r>
        <w:rPr>
          <w:sz w:val="20"/>
        </w:rPr>
        <w:t>y la</w:t>
      </w:r>
      <w:r>
        <w:rPr>
          <w:spacing w:val="-2"/>
          <w:sz w:val="20"/>
        </w:rPr>
        <w:t xml:space="preserve"> </w:t>
      </w:r>
      <w:r>
        <w:rPr>
          <w:sz w:val="20"/>
        </w:rPr>
        <w:t>señora Thainá Mamede.</w:t>
      </w:r>
    </w:p>
    <w:p w14:paraId="6762C11F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8"/>
        <w:jc w:val="both"/>
        <w:rPr>
          <w:sz w:val="20"/>
        </w:rPr>
      </w:pPr>
      <w:r>
        <w:rPr>
          <w:sz w:val="20"/>
        </w:rPr>
        <w:t>Por el Instituto Autónomo de Occidente, y el Centro de Derecho Corporativo, 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Paz: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señor</w:t>
      </w:r>
      <w:r>
        <w:rPr>
          <w:spacing w:val="-1"/>
          <w:sz w:val="20"/>
        </w:rPr>
        <w:t xml:space="preserve"> </w:t>
      </w:r>
      <w:r>
        <w:rPr>
          <w:sz w:val="20"/>
        </w:rPr>
        <w:t>José</w:t>
      </w:r>
      <w:r>
        <w:rPr>
          <w:spacing w:val="-1"/>
          <w:sz w:val="20"/>
        </w:rPr>
        <w:t xml:space="preserve"> </w:t>
      </w:r>
      <w:r>
        <w:rPr>
          <w:sz w:val="20"/>
        </w:rPr>
        <w:t>Benjamín González Mauricio.</w:t>
      </w:r>
    </w:p>
    <w:p w14:paraId="5297B44D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6"/>
        <w:jc w:val="both"/>
        <w:rPr>
          <w:sz w:val="20"/>
        </w:rPr>
      </w:pPr>
      <w:r>
        <w:rPr>
          <w:sz w:val="20"/>
        </w:rPr>
        <w:t>Por la Clínica de Direitos Humanos e Direito Ambiental da Universidade do Estado do</w:t>
      </w:r>
      <w:r>
        <w:rPr>
          <w:spacing w:val="1"/>
          <w:sz w:val="20"/>
        </w:rPr>
        <w:t xml:space="preserve"> </w:t>
      </w:r>
      <w:r>
        <w:rPr>
          <w:sz w:val="20"/>
        </w:rPr>
        <w:t>Amazonas: los señores Túlio Macedo Rosa e Silva y Gabriel Henrique Pinhero Andion, y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señora Sílvia Maria</w:t>
      </w:r>
      <w:r>
        <w:rPr>
          <w:spacing w:val="-2"/>
          <w:sz w:val="20"/>
        </w:rPr>
        <w:t xml:space="preserve"> </w:t>
      </w:r>
      <w:r>
        <w:rPr>
          <w:sz w:val="20"/>
        </w:rPr>
        <w:t>da Silveira Loureiro.</w:t>
      </w:r>
    </w:p>
    <w:p w14:paraId="20ECD959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jc w:val="both"/>
        <w:rPr>
          <w:sz w:val="20"/>
        </w:rPr>
      </w:pPr>
      <w:r>
        <w:rPr>
          <w:sz w:val="20"/>
        </w:rPr>
        <w:t>Por el Semillero de Litigio ante Sistemas Internacionales de Protección de 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 de la Facultad de Derecho de la Universidad de Antioquia: la señora Ángela</w:t>
      </w:r>
      <w:r>
        <w:rPr>
          <w:spacing w:val="1"/>
          <w:sz w:val="20"/>
        </w:rPr>
        <w:t xml:space="preserve"> </w:t>
      </w:r>
      <w:r>
        <w:rPr>
          <w:sz w:val="20"/>
        </w:rPr>
        <w:t>Benavides</w:t>
      </w:r>
      <w:r>
        <w:rPr>
          <w:spacing w:val="-1"/>
          <w:sz w:val="20"/>
        </w:rPr>
        <w:t xml:space="preserve"> </w:t>
      </w:r>
      <w:r>
        <w:rPr>
          <w:sz w:val="20"/>
        </w:rPr>
        <w:t>Cerón, y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señor Alejandro</w:t>
      </w:r>
      <w:r>
        <w:rPr>
          <w:spacing w:val="-1"/>
          <w:sz w:val="20"/>
        </w:rPr>
        <w:t xml:space="preserve"> </w:t>
      </w:r>
      <w:r>
        <w:rPr>
          <w:sz w:val="20"/>
        </w:rPr>
        <w:t>Gómez</w:t>
      </w:r>
      <w:r>
        <w:rPr>
          <w:spacing w:val="-1"/>
          <w:sz w:val="20"/>
        </w:rPr>
        <w:t xml:space="preserve"> </w:t>
      </w:r>
      <w:r>
        <w:rPr>
          <w:sz w:val="20"/>
        </w:rPr>
        <w:t>Restrepo.</w:t>
      </w:r>
    </w:p>
    <w:p w14:paraId="395AE9F9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9"/>
        <w:jc w:val="both"/>
        <w:rPr>
          <w:sz w:val="20"/>
        </w:rPr>
      </w:pPr>
      <w:r>
        <w:rPr>
          <w:sz w:val="20"/>
        </w:rPr>
        <w:t>Por la Asociación de Mujeres Meretrices de Argentina: la señora Georgina Orellano, y el</w:t>
      </w:r>
      <w:r>
        <w:rPr>
          <w:spacing w:val="-68"/>
          <w:sz w:val="20"/>
        </w:rPr>
        <w:t xml:space="preserve"> </w:t>
      </w:r>
      <w:r>
        <w:rPr>
          <w:sz w:val="20"/>
        </w:rPr>
        <w:t>señor</w:t>
      </w:r>
      <w:r>
        <w:rPr>
          <w:spacing w:val="-1"/>
          <w:sz w:val="20"/>
        </w:rPr>
        <w:t xml:space="preserve"> </w:t>
      </w:r>
      <w:r>
        <w:rPr>
          <w:sz w:val="20"/>
        </w:rPr>
        <w:t>Jorge</w:t>
      </w:r>
      <w:r>
        <w:rPr>
          <w:spacing w:val="-1"/>
          <w:sz w:val="20"/>
        </w:rPr>
        <w:t xml:space="preserve"> </w:t>
      </w:r>
      <w:r>
        <w:rPr>
          <w:sz w:val="20"/>
        </w:rPr>
        <w:t>Alejandro Mamani.</w:t>
      </w:r>
    </w:p>
    <w:p w14:paraId="6FCEC999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8"/>
        <w:jc w:val="both"/>
        <w:rPr>
          <w:sz w:val="20"/>
        </w:rPr>
      </w:pPr>
      <w:r>
        <w:rPr>
          <w:sz w:val="20"/>
        </w:rPr>
        <w:t>Por la Cátedra de Derechos Humanos “A” de la Facultad de Derecho y Ciencias Sociales</w:t>
      </w:r>
      <w:r>
        <w:rPr>
          <w:spacing w:val="-68"/>
          <w:sz w:val="20"/>
        </w:rPr>
        <w:t xml:space="preserve"> </w:t>
      </w:r>
      <w:r>
        <w:rPr>
          <w:sz w:val="20"/>
        </w:rPr>
        <w:t>de la Universidad Nacional de Tucumán: las señoras María Alicia Noli y Eleonora Inés</w:t>
      </w:r>
      <w:r>
        <w:rPr>
          <w:spacing w:val="1"/>
          <w:sz w:val="20"/>
        </w:rPr>
        <w:t xml:space="preserve"> </w:t>
      </w:r>
      <w:r>
        <w:rPr>
          <w:sz w:val="20"/>
        </w:rPr>
        <w:t>Casa.</w:t>
      </w:r>
    </w:p>
    <w:p w14:paraId="6B18F21C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7"/>
        <w:jc w:val="both"/>
        <w:rPr>
          <w:sz w:val="20"/>
        </w:rPr>
      </w:pPr>
      <w:r>
        <w:rPr>
          <w:sz w:val="20"/>
        </w:rPr>
        <w:t>Por los estudiantes de la Universidad EAFIT: el señor Matías Aguirre Gómez y la señora</w:t>
      </w:r>
      <w:r>
        <w:rPr>
          <w:spacing w:val="-68"/>
          <w:sz w:val="20"/>
        </w:rPr>
        <w:t xml:space="preserve"> </w:t>
      </w:r>
      <w:r>
        <w:rPr>
          <w:sz w:val="20"/>
        </w:rPr>
        <w:t>Amalia</w:t>
      </w:r>
      <w:r>
        <w:rPr>
          <w:spacing w:val="-2"/>
          <w:sz w:val="20"/>
        </w:rPr>
        <w:t xml:space="preserve"> </w:t>
      </w:r>
      <w:r>
        <w:rPr>
          <w:sz w:val="20"/>
        </w:rPr>
        <w:t>Cadavid Moll.</w:t>
      </w:r>
    </w:p>
    <w:p w14:paraId="370CFC02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277"/>
        <w:jc w:val="both"/>
        <w:rPr>
          <w:sz w:val="20"/>
        </w:rPr>
      </w:pPr>
      <w:r>
        <w:rPr>
          <w:sz w:val="20"/>
        </w:rPr>
        <w:t>Por el Centro Universitário Antônio Eufrásio de Toledo de Presidente Prudente: los</w:t>
      </w:r>
      <w:r>
        <w:rPr>
          <w:spacing w:val="1"/>
          <w:sz w:val="20"/>
        </w:rPr>
        <w:t xml:space="preserve"> </w:t>
      </w:r>
      <w:r>
        <w:rPr>
          <w:sz w:val="20"/>
        </w:rPr>
        <w:t>señores</w:t>
      </w:r>
      <w:r>
        <w:rPr>
          <w:spacing w:val="-1"/>
          <w:sz w:val="20"/>
        </w:rPr>
        <w:t xml:space="preserve"> </w:t>
      </w:r>
      <w:r>
        <w:rPr>
          <w:sz w:val="20"/>
        </w:rPr>
        <w:t>Fernando Batistuzo</w:t>
      </w:r>
      <w:r>
        <w:rPr>
          <w:spacing w:val="-2"/>
          <w:sz w:val="20"/>
        </w:rPr>
        <w:t xml:space="preserve"> </w:t>
      </w:r>
      <w:r>
        <w:rPr>
          <w:sz w:val="20"/>
        </w:rPr>
        <w:t>y Vinícius Franco.</w:t>
      </w:r>
    </w:p>
    <w:p w14:paraId="082C987F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ind w:right="0"/>
        <w:jc w:val="both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señor</w:t>
      </w:r>
      <w:r>
        <w:rPr>
          <w:spacing w:val="-3"/>
          <w:sz w:val="20"/>
        </w:rPr>
        <w:t xml:space="preserve"> </w:t>
      </w:r>
      <w:r>
        <w:rPr>
          <w:sz w:val="20"/>
        </w:rPr>
        <w:t>Ángel</w:t>
      </w:r>
      <w:r>
        <w:rPr>
          <w:spacing w:val="-3"/>
          <w:sz w:val="20"/>
        </w:rPr>
        <w:t xml:space="preserve"> </w:t>
      </w:r>
      <w:r>
        <w:rPr>
          <w:sz w:val="20"/>
        </w:rPr>
        <w:t>Iván</w:t>
      </w:r>
      <w:r>
        <w:rPr>
          <w:spacing w:val="-2"/>
          <w:sz w:val="20"/>
        </w:rPr>
        <w:t xml:space="preserve"> </w:t>
      </w:r>
      <w:r>
        <w:rPr>
          <w:sz w:val="20"/>
        </w:rPr>
        <w:t>González</w:t>
      </w:r>
      <w:r>
        <w:rPr>
          <w:spacing w:val="-2"/>
          <w:sz w:val="20"/>
        </w:rPr>
        <w:t xml:space="preserve"> </w:t>
      </w:r>
      <w:r>
        <w:rPr>
          <w:sz w:val="20"/>
        </w:rPr>
        <w:t>Rodríguez.</w:t>
      </w:r>
    </w:p>
    <w:p w14:paraId="31E2E35B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spacing w:line="243" w:lineRule="exact"/>
        <w:ind w:right="0"/>
        <w:jc w:val="both"/>
        <w:rPr>
          <w:sz w:val="20"/>
        </w:rPr>
      </w:pPr>
      <w:r>
        <w:rPr>
          <w:sz w:val="20"/>
        </w:rPr>
        <w:t>El señor</w:t>
      </w:r>
      <w:r>
        <w:rPr>
          <w:spacing w:val="-1"/>
          <w:sz w:val="20"/>
        </w:rPr>
        <w:t xml:space="preserve"> </w:t>
      </w:r>
      <w:r>
        <w:rPr>
          <w:sz w:val="20"/>
        </w:rPr>
        <w:t>Daniel</w:t>
      </w:r>
      <w:r>
        <w:rPr>
          <w:spacing w:val="-1"/>
          <w:sz w:val="20"/>
        </w:rPr>
        <w:t xml:space="preserve"> </w:t>
      </w:r>
      <w:r>
        <w:rPr>
          <w:sz w:val="20"/>
        </w:rPr>
        <w:t>Valverde</w:t>
      </w:r>
      <w:r>
        <w:rPr>
          <w:spacing w:val="-1"/>
          <w:sz w:val="20"/>
        </w:rPr>
        <w:t xml:space="preserve"> </w:t>
      </w:r>
      <w:r>
        <w:rPr>
          <w:sz w:val="20"/>
        </w:rPr>
        <w:t>Mesén.</w:t>
      </w:r>
    </w:p>
    <w:p w14:paraId="6838DBC5" w14:textId="77777777" w:rsidR="002027BE" w:rsidRDefault="001809D3">
      <w:pPr>
        <w:pStyle w:val="Prrafodelista"/>
        <w:numPr>
          <w:ilvl w:val="0"/>
          <w:numId w:val="22"/>
        </w:numPr>
        <w:tabs>
          <w:tab w:val="left" w:pos="1361"/>
        </w:tabs>
        <w:spacing w:line="243" w:lineRule="exact"/>
        <w:ind w:right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señora</w:t>
      </w:r>
      <w:r>
        <w:rPr>
          <w:spacing w:val="-1"/>
          <w:sz w:val="20"/>
        </w:rPr>
        <w:t xml:space="preserve"> </w:t>
      </w:r>
      <w:r>
        <w:rPr>
          <w:sz w:val="20"/>
        </w:rPr>
        <w:t>Quetzalli</w:t>
      </w:r>
      <w:r>
        <w:rPr>
          <w:spacing w:val="-2"/>
          <w:sz w:val="20"/>
        </w:rPr>
        <w:t xml:space="preserve"> </w:t>
      </w:r>
      <w:r>
        <w:rPr>
          <w:sz w:val="20"/>
        </w:rPr>
        <w:t>Cruz</w:t>
      </w:r>
      <w:r>
        <w:rPr>
          <w:spacing w:val="-1"/>
          <w:sz w:val="20"/>
        </w:rPr>
        <w:t xml:space="preserve"> </w:t>
      </w:r>
      <w:r>
        <w:rPr>
          <w:sz w:val="20"/>
        </w:rPr>
        <w:t>Sosa.</w:t>
      </w:r>
    </w:p>
    <w:p w14:paraId="6853F9DE" w14:textId="77777777" w:rsidR="002027BE" w:rsidRDefault="002027BE">
      <w:pPr>
        <w:pStyle w:val="Textoindependiente"/>
      </w:pPr>
    </w:p>
    <w:p w14:paraId="78A5A9A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Para la resolución de esta solicitud de opinión consultiva, la Corte examinó, tomó en cuenta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analizó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61</w:t>
      </w:r>
      <w:r>
        <w:rPr>
          <w:spacing w:val="1"/>
          <w:sz w:val="20"/>
        </w:rPr>
        <w:t xml:space="preserve"> </w:t>
      </w:r>
      <w:r>
        <w:rPr>
          <w:sz w:val="20"/>
        </w:rPr>
        <w:t>escritos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observaciones,</w:t>
      </w:r>
      <w:r>
        <w:rPr>
          <w:spacing w:val="1"/>
          <w:sz w:val="20"/>
        </w:rPr>
        <w:t xml:space="preserve"> </w:t>
      </w:r>
      <w:r>
        <w:rPr>
          <w:sz w:val="20"/>
        </w:rPr>
        <w:t>así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38</w:t>
      </w:r>
      <w:r>
        <w:rPr>
          <w:spacing w:val="1"/>
          <w:sz w:val="20"/>
        </w:rPr>
        <w:t xml:space="preserve"> </w:t>
      </w:r>
      <w:r>
        <w:rPr>
          <w:sz w:val="20"/>
        </w:rPr>
        <w:t>participaciones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audiencia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intervenciones por parte de Estados, órganos de la Organización de los Estados Americanos,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internacionales,</w:t>
      </w:r>
      <w:r>
        <w:rPr>
          <w:spacing w:val="1"/>
          <w:sz w:val="20"/>
        </w:rPr>
        <w:t xml:space="preserve"> </w:t>
      </w:r>
      <w:r>
        <w:rPr>
          <w:sz w:val="20"/>
        </w:rPr>
        <w:t>organismos</w:t>
      </w:r>
      <w:r>
        <w:rPr>
          <w:spacing w:val="1"/>
          <w:sz w:val="20"/>
        </w:rPr>
        <w:t xml:space="preserve"> </w:t>
      </w:r>
      <w:r>
        <w:rPr>
          <w:sz w:val="20"/>
        </w:rPr>
        <w:t>estatales,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gubernamentales,</w:t>
      </w:r>
      <w:r>
        <w:rPr>
          <w:spacing w:val="-68"/>
          <w:sz w:val="20"/>
        </w:rPr>
        <w:t xml:space="preserve"> </w:t>
      </w:r>
      <w:r>
        <w:rPr>
          <w:sz w:val="20"/>
        </w:rPr>
        <w:t>instituciones</w:t>
      </w:r>
      <w:r>
        <w:rPr>
          <w:spacing w:val="1"/>
          <w:sz w:val="20"/>
        </w:rPr>
        <w:t xml:space="preserve"> </w:t>
      </w:r>
      <w:r>
        <w:rPr>
          <w:sz w:val="20"/>
        </w:rPr>
        <w:t>académicas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personas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sociedad</w:t>
      </w:r>
      <w:r>
        <w:rPr>
          <w:spacing w:val="1"/>
          <w:sz w:val="20"/>
        </w:rPr>
        <w:t xml:space="preserve"> </w:t>
      </w:r>
      <w:r>
        <w:rPr>
          <w:sz w:val="20"/>
        </w:rPr>
        <w:t>civil.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agradece</w:t>
      </w:r>
      <w:r>
        <w:rPr>
          <w:spacing w:val="1"/>
          <w:sz w:val="20"/>
        </w:rPr>
        <w:t xml:space="preserve"> </w:t>
      </w:r>
      <w:r>
        <w:rPr>
          <w:sz w:val="20"/>
        </w:rPr>
        <w:t>estas</w:t>
      </w:r>
      <w:r>
        <w:rPr>
          <w:spacing w:val="1"/>
          <w:sz w:val="20"/>
        </w:rPr>
        <w:t xml:space="preserve"> </w:t>
      </w:r>
      <w:r>
        <w:rPr>
          <w:sz w:val="20"/>
        </w:rPr>
        <w:t>valiosas</w:t>
      </w:r>
      <w:r>
        <w:rPr>
          <w:spacing w:val="1"/>
          <w:sz w:val="20"/>
        </w:rPr>
        <w:t xml:space="preserve"> </w:t>
      </w:r>
      <w:r>
        <w:rPr>
          <w:sz w:val="20"/>
        </w:rPr>
        <w:t>contribuciones, las cuales asistieron en ilustrar al Tribunal sobre los distintos temas sometidos a</w:t>
      </w:r>
      <w:r>
        <w:rPr>
          <w:spacing w:val="1"/>
          <w:sz w:val="20"/>
        </w:rPr>
        <w:t xml:space="preserve"> </w:t>
      </w:r>
      <w:r>
        <w:rPr>
          <w:sz w:val="20"/>
        </w:rPr>
        <w:t>consulta,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efecto 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emisión de la</w:t>
      </w:r>
      <w:r>
        <w:rPr>
          <w:spacing w:val="-1"/>
          <w:sz w:val="20"/>
        </w:rPr>
        <w:t xml:space="preserve"> </w:t>
      </w:r>
      <w:r>
        <w:rPr>
          <w:sz w:val="20"/>
        </w:rPr>
        <w:t>presente opinión consultiva.</w:t>
      </w:r>
    </w:p>
    <w:p w14:paraId="066ACDCE" w14:textId="77777777" w:rsidR="002027BE" w:rsidRDefault="002027BE">
      <w:pPr>
        <w:pStyle w:val="Textoindependiente"/>
        <w:spacing w:before="1"/>
      </w:pPr>
    </w:p>
    <w:p w14:paraId="4A6612C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Corte</w:t>
      </w:r>
      <w:r>
        <w:rPr>
          <w:spacing w:val="-11"/>
          <w:sz w:val="20"/>
        </w:rPr>
        <w:t xml:space="preserve"> </w:t>
      </w:r>
      <w:r>
        <w:rPr>
          <w:sz w:val="20"/>
        </w:rPr>
        <w:t>inició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deliberación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presente</w:t>
      </w:r>
      <w:r>
        <w:rPr>
          <w:spacing w:val="-11"/>
          <w:sz w:val="20"/>
        </w:rPr>
        <w:t xml:space="preserve"> </w:t>
      </w:r>
      <w:r>
        <w:rPr>
          <w:sz w:val="20"/>
        </w:rPr>
        <w:t>opinión</w:t>
      </w:r>
      <w:r>
        <w:rPr>
          <w:spacing w:val="-10"/>
          <w:sz w:val="20"/>
        </w:rPr>
        <w:t xml:space="preserve"> </w:t>
      </w:r>
      <w:r>
        <w:rPr>
          <w:sz w:val="20"/>
        </w:rPr>
        <w:t>consultiva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28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abril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2021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través</w:t>
      </w:r>
      <w:r>
        <w:rPr>
          <w:spacing w:val="-67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sesión virtual</w:t>
      </w:r>
      <w:r>
        <w:rPr>
          <w:position w:val="7"/>
          <w:sz w:val="13"/>
        </w:rPr>
        <w:t>9</w:t>
      </w:r>
      <w:r>
        <w:rPr>
          <w:sz w:val="20"/>
        </w:rPr>
        <w:t>.</w:t>
      </w:r>
    </w:p>
    <w:p w14:paraId="48EC40CD" w14:textId="77777777" w:rsidR="002027BE" w:rsidRDefault="002027BE">
      <w:pPr>
        <w:pStyle w:val="Textoindependiente"/>
        <w:spacing w:before="8"/>
        <w:rPr>
          <w:sz w:val="11"/>
        </w:rPr>
      </w:pPr>
    </w:p>
    <w:p w14:paraId="2A7EDBC1" w14:textId="77777777" w:rsidR="002027BE" w:rsidRDefault="001809D3">
      <w:pPr>
        <w:pStyle w:val="Ttulo1"/>
        <w:spacing w:before="101"/>
        <w:ind w:left="3249" w:right="3427" w:firstLine="1690"/>
        <w:jc w:val="left"/>
      </w:pPr>
      <w:bookmarkStart w:id="3" w:name="_bookmark2"/>
      <w:bookmarkEnd w:id="3"/>
      <w:r>
        <w:t>III.</w:t>
      </w:r>
      <w:r>
        <w:rPr>
          <w:spacing w:val="1"/>
        </w:rPr>
        <w:t xml:space="preserve"> </w:t>
      </w:r>
      <w:r>
        <w:t>COMPETENCIA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ADMISIBILIDAD</w:t>
      </w:r>
    </w:p>
    <w:p w14:paraId="5FC14870" w14:textId="77777777" w:rsidR="002027BE" w:rsidRDefault="002027BE">
      <w:pPr>
        <w:pStyle w:val="Textoindependiente"/>
        <w:rPr>
          <w:b/>
        </w:rPr>
      </w:pPr>
    </w:p>
    <w:p w14:paraId="1504DBE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19"/>
          <w:tab w:val="left" w:pos="820"/>
        </w:tabs>
        <w:ind w:right="278" w:firstLine="0"/>
        <w:rPr>
          <w:sz w:val="20"/>
        </w:rPr>
      </w:pPr>
      <w:r>
        <w:rPr>
          <w:sz w:val="20"/>
        </w:rPr>
        <w:t>El</w:t>
      </w:r>
      <w:r>
        <w:rPr>
          <w:spacing w:val="48"/>
          <w:sz w:val="20"/>
        </w:rPr>
        <w:t xml:space="preserve"> </w:t>
      </w:r>
      <w:r>
        <w:rPr>
          <w:sz w:val="20"/>
        </w:rPr>
        <w:t>artículo</w:t>
      </w:r>
      <w:r>
        <w:rPr>
          <w:spacing w:val="46"/>
          <w:sz w:val="20"/>
        </w:rPr>
        <w:t xml:space="preserve"> </w:t>
      </w:r>
      <w:r>
        <w:rPr>
          <w:sz w:val="20"/>
        </w:rPr>
        <w:t>64.1</w:t>
      </w:r>
      <w:r>
        <w:rPr>
          <w:spacing w:val="47"/>
          <w:sz w:val="20"/>
        </w:rPr>
        <w:t xml:space="preserve"> </w:t>
      </w:r>
      <w:r>
        <w:rPr>
          <w:sz w:val="20"/>
        </w:rPr>
        <w:t>de</w:t>
      </w:r>
      <w:r>
        <w:rPr>
          <w:spacing w:val="47"/>
          <w:sz w:val="20"/>
        </w:rPr>
        <w:t xml:space="preserve"> </w:t>
      </w:r>
      <w:r>
        <w:rPr>
          <w:sz w:val="20"/>
        </w:rPr>
        <w:t>la</w:t>
      </w:r>
      <w:r>
        <w:rPr>
          <w:spacing w:val="46"/>
          <w:sz w:val="20"/>
        </w:rPr>
        <w:t xml:space="preserve"> </w:t>
      </w:r>
      <w:r>
        <w:rPr>
          <w:sz w:val="20"/>
        </w:rPr>
        <w:t>Convención</w:t>
      </w:r>
      <w:r>
        <w:rPr>
          <w:spacing w:val="48"/>
          <w:sz w:val="20"/>
        </w:rPr>
        <w:t xml:space="preserve"> </w:t>
      </w:r>
      <w:r>
        <w:rPr>
          <w:sz w:val="20"/>
        </w:rPr>
        <w:t>Americana</w:t>
      </w:r>
      <w:r>
        <w:rPr>
          <w:spacing w:val="48"/>
          <w:sz w:val="20"/>
        </w:rPr>
        <w:t xml:space="preserve"> </w:t>
      </w:r>
      <w:r>
        <w:rPr>
          <w:sz w:val="20"/>
        </w:rPr>
        <w:t>marca</w:t>
      </w:r>
      <w:r>
        <w:rPr>
          <w:spacing w:val="46"/>
          <w:sz w:val="20"/>
        </w:rPr>
        <w:t xml:space="preserve"> </w:t>
      </w:r>
      <w:r>
        <w:rPr>
          <w:sz w:val="20"/>
        </w:rPr>
        <w:t>una</w:t>
      </w:r>
      <w:r>
        <w:rPr>
          <w:spacing w:val="49"/>
          <w:sz w:val="20"/>
        </w:rPr>
        <w:t xml:space="preserve"> </w:t>
      </w:r>
      <w:r>
        <w:rPr>
          <w:sz w:val="20"/>
        </w:rPr>
        <w:t>de</w:t>
      </w:r>
      <w:r>
        <w:rPr>
          <w:spacing w:val="46"/>
          <w:sz w:val="20"/>
        </w:rPr>
        <w:t xml:space="preserve"> </w:t>
      </w:r>
      <w:r>
        <w:rPr>
          <w:sz w:val="20"/>
        </w:rPr>
        <w:t>las</w:t>
      </w:r>
      <w:r>
        <w:rPr>
          <w:spacing w:val="48"/>
          <w:sz w:val="20"/>
        </w:rPr>
        <w:t xml:space="preserve"> </w:t>
      </w:r>
      <w:r>
        <w:rPr>
          <w:sz w:val="20"/>
        </w:rPr>
        <w:t>vertientes</w:t>
      </w:r>
      <w:r>
        <w:rPr>
          <w:spacing w:val="47"/>
          <w:sz w:val="20"/>
        </w:rPr>
        <w:t xml:space="preserve"> </w:t>
      </w:r>
      <w:r>
        <w:rPr>
          <w:sz w:val="20"/>
        </w:rPr>
        <w:t>de</w:t>
      </w:r>
      <w:r>
        <w:rPr>
          <w:spacing w:val="48"/>
          <w:sz w:val="20"/>
        </w:rPr>
        <w:t xml:space="preserve"> </w:t>
      </w:r>
      <w:r>
        <w:rPr>
          <w:sz w:val="20"/>
        </w:rPr>
        <w:t>la</w:t>
      </w:r>
      <w:r>
        <w:rPr>
          <w:spacing w:val="46"/>
          <w:sz w:val="20"/>
        </w:rPr>
        <w:t xml:space="preserve"> </w:t>
      </w:r>
      <w:r>
        <w:rPr>
          <w:sz w:val="20"/>
        </w:rPr>
        <w:t>función</w:t>
      </w:r>
      <w:r>
        <w:rPr>
          <w:spacing w:val="-67"/>
          <w:sz w:val="20"/>
        </w:rPr>
        <w:t xml:space="preserve"> </w:t>
      </w:r>
      <w:r>
        <w:rPr>
          <w:sz w:val="20"/>
        </w:rPr>
        <w:t>consultiva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Corte Interamericana, al establecer</w:t>
      </w:r>
      <w:r>
        <w:rPr>
          <w:spacing w:val="-10"/>
          <w:sz w:val="20"/>
        </w:rPr>
        <w:t xml:space="preserve"> </w:t>
      </w:r>
      <w:r>
        <w:rPr>
          <w:sz w:val="20"/>
        </w:rPr>
        <w:t>que:</w:t>
      </w:r>
    </w:p>
    <w:p w14:paraId="767550B5" w14:textId="77777777" w:rsidR="002027BE" w:rsidRDefault="002027BE">
      <w:pPr>
        <w:pStyle w:val="Textoindependiente"/>
      </w:pPr>
    </w:p>
    <w:p w14:paraId="0DA63282" w14:textId="77777777" w:rsidR="002027BE" w:rsidRDefault="001809D3">
      <w:pPr>
        <w:ind w:left="809" w:right="718"/>
        <w:jc w:val="both"/>
        <w:rPr>
          <w:sz w:val="18"/>
        </w:rPr>
      </w:pPr>
      <w:r>
        <w:rPr>
          <w:sz w:val="18"/>
        </w:rPr>
        <w:t>Los Estados miembros de la Organización podrán consultar a la Corte acerca de la interpretación</w:t>
      </w:r>
      <w:r>
        <w:rPr>
          <w:spacing w:val="1"/>
          <w:sz w:val="18"/>
        </w:rPr>
        <w:t xml:space="preserve"> </w:t>
      </w:r>
      <w:r>
        <w:rPr>
          <w:sz w:val="18"/>
        </w:rPr>
        <w:t>de esta Convención o de otros tratados concernientes a la protección de los derechos humanos en</w:t>
      </w:r>
      <w:r>
        <w:rPr>
          <w:spacing w:val="-61"/>
          <w:sz w:val="18"/>
        </w:rPr>
        <w:t xml:space="preserve"> </w:t>
      </w:r>
      <w:r>
        <w:rPr>
          <w:sz w:val="18"/>
        </w:rPr>
        <w:t>los Estados americanos. Asimismo, podrán consultarla, en lo que les compete,</w:t>
      </w:r>
      <w:r>
        <w:rPr>
          <w:spacing w:val="1"/>
          <w:sz w:val="18"/>
        </w:rPr>
        <w:t xml:space="preserve"> </w:t>
      </w:r>
      <w:r>
        <w:rPr>
          <w:sz w:val="18"/>
        </w:rPr>
        <w:t>los órganos</w:t>
      </w:r>
      <w:r>
        <w:rPr>
          <w:spacing w:val="1"/>
          <w:sz w:val="18"/>
        </w:rPr>
        <w:t xml:space="preserve"> </w:t>
      </w:r>
      <w:r>
        <w:rPr>
          <w:sz w:val="18"/>
        </w:rPr>
        <w:t>enumerados en el capítulo X de la Carta de la Organización de los Estados Americanos, reformada</w:t>
      </w:r>
      <w:r>
        <w:rPr>
          <w:spacing w:val="-61"/>
          <w:sz w:val="18"/>
        </w:rPr>
        <w:t xml:space="preserve"> </w:t>
      </w:r>
      <w:r>
        <w:rPr>
          <w:sz w:val="18"/>
        </w:rPr>
        <w:t>por</w:t>
      </w:r>
      <w:r>
        <w:rPr>
          <w:spacing w:val="-6"/>
          <w:sz w:val="18"/>
        </w:rPr>
        <w:t xml:space="preserve"> </w:t>
      </w:r>
      <w:r>
        <w:rPr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z w:val="18"/>
        </w:rPr>
        <w:t>Protocolo de</w:t>
      </w:r>
      <w:r>
        <w:rPr>
          <w:spacing w:val="-1"/>
          <w:sz w:val="18"/>
        </w:rPr>
        <w:t xml:space="preserve"> </w:t>
      </w:r>
      <w:r>
        <w:rPr>
          <w:sz w:val="18"/>
        </w:rPr>
        <w:t>Buenos</w:t>
      </w:r>
      <w:r>
        <w:rPr>
          <w:spacing w:val="-4"/>
          <w:sz w:val="18"/>
        </w:rPr>
        <w:t xml:space="preserve"> </w:t>
      </w:r>
      <w:r>
        <w:rPr>
          <w:sz w:val="18"/>
        </w:rPr>
        <w:t>Aires.</w:t>
      </w:r>
    </w:p>
    <w:p w14:paraId="3BEC575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19"/>
          <w:tab w:val="left" w:pos="820"/>
        </w:tabs>
        <w:spacing w:before="194"/>
        <w:ind w:left="820" w:right="0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consulta</w:t>
      </w:r>
      <w:r>
        <w:rPr>
          <w:spacing w:val="-15"/>
          <w:sz w:val="20"/>
        </w:rPr>
        <w:t xml:space="preserve"> </w:t>
      </w:r>
      <w:r>
        <w:rPr>
          <w:sz w:val="20"/>
        </w:rPr>
        <w:t>sometida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Corte</w:t>
      </w:r>
      <w:r>
        <w:rPr>
          <w:spacing w:val="-12"/>
          <w:sz w:val="20"/>
        </w:rPr>
        <w:t xml:space="preserve"> </w:t>
      </w:r>
      <w:r>
        <w:rPr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ampara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anteriormente</w:t>
      </w:r>
      <w:r>
        <w:rPr>
          <w:spacing w:val="2"/>
          <w:sz w:val="20"/>
        </w:rPr>
        <w:t xml:space="preserve"> </w:t>
      </w:r>
      <w:r>
        <w:rPr>
          <w:sz w:val="20"/>
        </w:rPr>
        <w:t>citado</w:t>
      </w:r>
      <w:r>
        <w:rPr>
          <w:spacing w:val="-7"/>
          <w:sz w:val="20"/>
        </w:rPr>
        <w:t xml:space="preserve"> </w:t>
      </w:r>
      <w:r>
        <w:rPr>
          <w:sz w:val="20"/>
        </w:rPr>
        <w:t>artículo</w:t>
      </w:r>
    </w:p>
    <w:p w14:paraId="74E00563" w14:textId="77777777" w:rsidR="002027BE" w:rsidRDefault="001809D3">
      <w:pPr>
        <w:pStyle w:val="Textoindependiente"/>
        <w:spacing w:before="1"/>
        <w:ind w:left="100"/>
      </w:pPr>
      <w:r>
        <w:t>64.1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Convención.</w:t>
      </w:r>
      <w:r>
        <w:rPr>
          <w:spacing w:val="-1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Comisión</w:t>
      </w:r>
      <w:r>
        <w:rPr>
          <w:spacing w:val="-9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uno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órganos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OEA</w:t>
      </w:r>
      <w:r>
        <w:rPr>
          <w:spacing w:val="-9"/>
        </w:rPr>
        <w:t xml:space="preserve"> </w:t>
      </w:r>
      <w:r>
        <w:t>y,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tanto,</w:t>
      </w:r>
      <w:r>
        <w:rPr>
          <w:spacing w:val="-10"/>
        </w:rPr>
        <w:t xml:space="preserve"> </w:t>
      </w:r>
      <w:r>
        <w:t>está</w:t>
      </w:r>
      <w:r>
        <w:rPr>
          <w:spacing w:val="-10"/>
        </w:rPr>
        <w:t xml:space="preserve"> </w:t>
      </w:r>
      <w:r>
        <w:t>facultada</w:t>
      </w:r>
      <w:r>
        <w:rPr>
          <w:spacing w:val="-9"/>
        </w:rPr>
        <w:t xml:space="preserve"> </w:t>
      </w:r>
      <w:r>
        <w:t>para</w:t>
      </w:r>
      <w:r>
        <w:rPr>
          <w:spacing w:val="-68"/>
        </w:rPr>
        <w:t xml:space="preserve"> </w:t>
      </w:r>
      <w:r>
        <w:t>solicitar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Corte</w:t>
      </w:r>
      <w:r>
        <w:rPr>
          <w:spacing w:val="-6"/>
        </w:rPr>
        <w:t xml:space="preserve"> </w:t>
      </w:r>
      <w:r>
        <w:t>Interamericana</w:t>
      </w:r>
      <w:r>
        <w:rPr>
          <w:spacing w:val="-4"/>
        </w:rPr>
        <w:t xml:space="preserve"> </w:t>
      </w:r>
      <w:r>
        <w:t>opiniones</w:t>
      </w:r>
      <w:r>
        <w:rPr>
          <w:spacing w:val="-5"/>
        </w:rPr>
        <w:t xml:space="preserve"> </w:t>
      </w:r>
      <w:r>
        <w:t>consultivas</w:t>
      </w:r>
      <w:r>
        <w:rPr>
          <w:spacing w:val="-4"/>
        </w:rPr>
        <w:t xml:space="preserve"> </w:t>
      </w:r>
      <w:r>
        <w:t>acerca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interpretación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dicho</w:t>
      </w:r>
      <w:r>
        <w:rPr>
          <w:spacing w:val="-5"/>
        </w:rPr>
        <w:t xml:space="preserve"> </w:t>
      </w:r>
      <w:r>
        <w:t>tratado</w:t>
      </w:r>
    </w:p>
    <w:p w14:paraId="513BA42B" w14:textId="77777777" w:rsidR="002027BE" w:rsidRDefault="002027BE">
      <w:pPr>
        <w:pStyle w:val="Textoindependiente"/>
      </w:pPr>
    </w:p>
    <w:p w14:paraId="7815F38A" w14:textId="77777777" w:rsidR="002027BE" w:rsidRDefault="0084060B">
      <w:pPr>
        <w:pStyle w:val="Textoindependiente"/>
        <w:spacing w:before="8"/>
        <w:rPr>
          <w:sz w:val="11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CBF177D" wp14:editId="09F4EC95">
                <wp:simplePos x="0" y="0"/>
                <wp:positionH relativeFrom="page">
                  <wp:posOffset>685800</wp:posOffset>
                </wp:positionH>
                <wp:positionV relativeFrom="paragraph">
                  <wp:posOffset>105410</wp:posOffset>
                </wp:positionV>
                <wp:extent cx="1828800" cy="7620"/>
                <wp:effectExtent l="0" t="0" r="0" b="0"/>
                <wp:wrapTopAndBottom/>
                <wp:docPr id="80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12016C" id="docshape5" o:spid="_x0000_s1026" style="position:absolute;margin-left:54pt;margin-top:8.3pt;width:2in;height:.6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" fillcolor="black" stroked="f">
                <w10:wrap type="topAndBottom" anchorx="page"/>
              </v:rect>
            </w:pict>
          </mc:Fallback>
        </mc:AlternateContent>
      </w:r>
    </w:p>
    <w:p w14:paraId="7D2CE0E0" w14:textId="77777777" w:rsidR="002027BE" w:rsidRDefault="001809D3">
      <w:pPr>
        <w:tabs>
          <w:tab w:val="left" w:pos="809"/>
        </w:tabs>
        <w:spacing w:before="96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9</w:t>
      </w:r>
      <w:r>
        <w:rPr>
          <w:sz w:val="16"/>
        </w:rPr>
        <w:tab/>
        <w:t>Debido a las circunstancias excepcionales ocasionadas por la pandemia del COVID-19, esta Opinión Consultiva fue</w:t>
      </w:r>
      <w:r>
        <w:rPr>
          <w:spacing w:val="1"/>
          <w:sz w:val="16"/>
        </w:rPr>
        <w:t xml:space="preserve"> </w:t>
      </w:r>
      <w:r>
        <w:rPr>
          <w:sz w:val="16"/>
        </w:rPr>
        <w:t>deliberada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aprobada</w:t>
      </w:r>
      <w:r>
        <w:rPr>
          <w:spacing w:val="-8"/>
          <w:sz w:val="16"/>
        </w:rPr>
        <w:t xml:space="preserve"> </w:t>
      </w:r>
      <w:r>
        <w:rPr>
          <w:sz w:val="16"/>
        </w:rPr>
        <w:t>durante</w:t>
      </w:r>
      <w:r>
        <w:rPr>
          <w:spacing w:val="-9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140°</w:t>
      </w:r>
      <w:r>
        <w:rPr>
          <w:spacing w:val="-9"/>
          <w:sz w:val="16"/>
        </w:rPr>
        <w:t xml:space="preserve"> </w:t>
      </w:r>
      <w:r>
        <w:rPr>
          <w:sz w:val="16"/>
        </w:rPr>
        <w:t>Período</w:t>
      </w:r>
      <w:r>
        <w:rPr>
          <w:spacing w:val="-8"/>
          <w:sz w:val="16"/>
        </w:rPr>
        <w:t xml:space="preserve"> </w:t>
      </w:r>
      <w:r>
        <w:rPr>
          <w:sz w:val="16"/>
        </w:rPr>
        <w:t>Ordinario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Sesiones,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z w:val="16"/>
        </w:rPr>
        <w:t>cual</w:t>
      </w:r>
      <w:r>
        <w:rPr>
          <w:spacing w:val="-9"/>
          <w:sz w:val="16"/>
        </w:rPr>
        <w:t xml:space="preserve"> </w:t>
      </w:r>
      <w:r>
        <w:rPr>
          <w:sz w:val="16"/>
        </w:rPr>
        <w:t>se</w:t>
      </w:r>
      <w:r>
        <w:rPr>
          <w:spacing w:val="-8"/>
          <w:sz w:val="16"/>
        </w:rPr>
        <w:t xml:space="preserve"> </w:t>
      </w:r>
      <w:r>
        <w:rPr>
          <w:sz w:val="16"/>
        </w:rPr>
        <w:t>llevó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cabo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forma</w:t>
      </w:r>
      <w:r>
        <w:rPr>
          <w:spacing w:val="-6"/>
          <w:sz w:val="16"/>
        </w:rPr>
        <w:t xml:space="preserve"> </w:t>
      </w:r>
      <w:r>
        <w:rPr>
          <w:sz w:val="16"/>
        </w:rPr>
        <w:t>no</w:t>
      </w:r>
      <w:r>
        <w:rPr>
          <w:spacing w:val="-8"/>
          <w:sz w:val="16"/>
        </w:rPr>
        <w:t xml:space="preserve"> </w:t>
      </w:r>
      <w:r>
        <w:rPr>
          <w:sz w:val="16"/>
        </w:rPr>
        <w:t>presencial</w:t>
      </w:r>
      <w:r>
        <w:rPr>
          <w:spacing w:val="-8"/>
          <w:sz w:val="16"/>
        </w:rPr>
        <w:t xml:space="preserve"> </w:t>
      </w:r>
      <w:r>
        <w:rPr>
          <w:sz w:val="16"/>
        </w:rPr>
        <w:t>utilizando</w:t>
      </w:r>
      <w:r>
        <w:rPr>
          <w:spacing w:val="-54"/>
          <w:sz w:val="16"/>
        </w:rPr>
        <w:t xml:space="preserve"> </w:t>
      </w:r>
      <w:r>
        <w:rPr>
          <w:sz w:val="16"/>
        </w:rPr>
        <w:t>medios</w:t>
      </w:r>
      <w:r>
        <w:rPr>
          <w:spacing w:val="-1"/>
          <w:sz w:val="16"/>
        </w:rPr>
        <w:t xml:space="preserve"> </w:t>
      </w:r>
      <w:r>
        <w:rPr>
          <w:sz w:val="16"/>
        </w:rPr>
        <w:t>tecnológicos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conformidad con lo</w:t>
      </w:r>
      <w:r>
        <w:rPr>
          <w:spacing w:val="-2"/>
          <w:sz w:val="16"/>
        </w:rPr>
        <w:t xml:space="preserve"> </w:t>
      </w:r>
      <w:r>
        <w:rPr>
          <w:sz w:val="16"/>
        </w:rPr>
        <w:t>establecido en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Reglamento 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Corte.</w:t>
      </w:r>
    </w:p>
    <w:p w14:paraId="3DBBF95F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F5A7F0F" w14:textId="77777777" w:rsidR="002027BE" w:rsidRDefault="001809D3">
      <w:pPr>
        <w:pStyle w:val="Textoindependiente"/>
        <w:spacing w:before="90"/>
        <w:ind w:left="100"/>
      </w:pPr>
      <w:r>
        <w:lastRenderedPageBreak/>
        <w:t>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otros</w:t>
      </w:r>
      <w:r>
        <w:rPr>
          <w:spacing w:val="69"/>
        </w:rPr>
        <w:t xml:space="preserve"> </w:t>
      </w:r>
      <w:r>
        <w:t>tratados</w:t>
      </w:r>
      <w:r>
        <w:rPr>
          <w:spacing w:val="70"/>
        </w:rPr>
        <w:t xml:space="preserve"> </w:t>
      </w:r>
      <w:r>
        <w:t>concernientes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69"/>
        </w:rPr>
        <w:t xml:space="preserve"> </w:t>
      </w:r>
      <w:r>
        <w:t>protección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2"/>
        </w:rPr>
        <w:t xml:space="preserve"> </w:t>
      </w:r>
      <w:r>
        <w:t>derechos  humanos</w:t>
      </w:r>
      <w:r>
        <w:rPr>
          <w:spacing w:val="1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los</w:t>
      </w:r>
      <w:r>
        <w:rPr>
          <w:spacing w:val="69"/>
        </w:rPr>
        <w:t xml:space="preserve"> </w:t>
      </w:r>
      <w:r>
        <w:t>Estados</w:t>
      </w:r>
      <w:r>
        <w:rPr>
          <w:spacing w:val="-68"/>
        </w:rPr>
        <w:t xml:space="preserve"> </w:t>
      </w:r>
      <w:r>
        <w:t>americanos</w:t>
      </w:r>
      <w:r>
        <w:rPr>
          <w:position w:val="7"/>
          <w:sz w:val="13"/>
        </w:rPr>
        <w:t>10</w:t>
      </w:r>
      <w:r>
        <w:t>.</w:t>
      </w:r>
    </w:p>
    <w:p w14:paraId="7DC96293" w14:textId="77777777" w:rsidR="002027BE" w:rsidRDefault="002027BE">
      <w:pPr>
        <w:pStyle w:val="Textoindependiente"/>
        <w:spacing w:before="11"/>
        <w:rPr>
          <w:sz w:val="19"/>
        </w:rPr>
      </w:pPr>
    </w:p>
    <w:p w14:paraId="31D7929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El propósito central de dicha función consultiva es que la Corte Interamericana emita una</w:t>
      </w:r>
      <w:r>
        <w:rPr>
          <w:spacing w:val="1"/>
          <w:sz w:val="20"/>
        </w:rPr>
        <w:t xml:space="preserve"> </w:t>
      </w:r>
      <w:r>
        <w:rPr>
          <w:sz w:val="20"/>
        </w:rPr>
        <w:t>opinión acerca de la interpretación de la Convención Americana o de otros tratados concernientes a</w:t>
      </w:r>
      <w:r>
        <w:rPr>
          <w:spacing w:val="-68"/>
          <w:sz w:val="20"/>
        </w:rPr>
        <w:t xml:space="preserve"> </w:t>
      </w:r>
      <w:r>
        <w:rPr>
          <w:sz w:val="20"/>
        </w:rPr>
        <w:t>la protección de los derechos humanos en los Estados americanos, fijando de este modo su ámbito</w:t>
      </w:r>
      <w:r>
        <w:rPr>
          <w:spacing w:val="1"/>
          <w:sz w:val="20"/>
        </w:rPr>
        <w:t xml:space="preserve"> </w:t>
      </w:r>
      <w:r>
        <w:rPr>
          <w:sz w:val="20"/>
        </w:rPr>
        <w:t>de competencia. En esta línea, la Corte ha considerado que el artículo 64.1 de la Convención, al</w:t>
      </w:r>
      <w:r>
        <w:rPr>
          <w:spacing w:val="1"/>
          <w:sz w:val="20"/>
        </w:rPr>
        <w:t xml:space="preserve"> </w:t>
      </w:r>
      <w:r>
        <w:rPr>
          <w:sz w:val="20"/>
        </w:rPr>
        <w:t>referirse a la facultad de la Corte de emitir una opinión sobre “otros tratados concernientes a la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derechos humanos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los Estados</w:t>
      </w:r>
      <w:r>
        <w:rPr>
          <w:spacing w:val="-1"/>
          <w:sz w:val="20"/>
        </w:rPr>
        <w:t xml:space="preserve"> </w:t>
      </w:r>
      <w:r>
        <w:rPr>
          <w:sz w:val="20"/>
        </w:rPr>
        <w:t>americanos”,</w:t>
      </w:r>
      <w:r>
        <w:rPr>
          <w:spacing w:val="-1"/>
          <w:sz w:val="20"/>
        </w:rPr>
        <w:t xml:space="preserve"> </w:t>
      </w:r>
      <w:r>
        <w:rPr>
          <w:sz w:val="20"/>
        </w:rPr>
        <w:t>es amplio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restrictivo</w:t>
      </w:r>
      <w:r>
        <w:rPr>
          <w:position w:val="7"/>
          <w:sz w:val="13"/>
        </w:rPr>
        <w:t>11</w:t>
      </w:r>
      <w:r>
        <w:rPr>
          <w:sz w:val="20"/>
        </w:rPr>
        <w:t>.</w:t>
      </w:r>
    </w:p>
    <w:p w14:paraId="3620A2EC" w14:textId="77777777" w:rsidR="002027BE" w:rsidRDefault="002027BE">
      <w:pPr>
        <w:pStyle w:val="Textoindependiente"/>
        <w:spacing w:before="2"/>
        <w:rPr>
          <w:sz w:val="22"/>
        </w:rPr>
      </w:pPr>
    </w:p>
    <w:p w14:paraId="1D17045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forma</w:t>
      </w:r>
      <w:r>
        <w:rPr>
          <w:spacing w:val="-12"/>
          <w:sz w:val="20"/>
        </w:rPr>
        <w:t xml:space="preserve"> </w:t>
      </w:r>
      <w:r>
        <w:rPr>
          <w:sz w:val="20"/>
        </w:rPr>
        <w:t>concordante,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artículos</w:t>
      </w:r>
      <w:r>
        <w:rPr>
          <w:spacing w:val="-12"/>
          <w:sz w:val="20"/>
        </w:rPr>
        <w:t xml:space="preserve"> </w:t>
      </w:r>
      <w:r>
        <w:rPr>
          <w:sz w:val="20"/>
        </w:rPr>
        <w:t>70</w:t>
      </w:r>
      <w:r>
        <w:rPr>
          <w:position w:val="7"/>
          <w:sz w:val="13"/>
        </w:rPr>
        <w:t>12</w:t>
      </w:r>
      <w:r>
        <w:rPr>
          <w:spacing w:val="-6"/>
          <w:position w:val="7"/>
          <w:sz w:val="13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71</w:t>
      </w:r>
      <w:r>
        <w:rPr>
          <w:position w:val="7"/>
          <w:sz w:val="13"/>
        </w:rPr>
        <w:t>13</w:t>
      </w:r>
      <w:r>
        <w:rPr>
          <w:spacing w:val="-6"/>
          <w:position w:val="7"/>
          <w:sz w:val="13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Reglamento</w:t>
      </w:r>
      <w:r>
        <w:rPr>
          <w:spacing w:val="-11"/>
          <w:sz w:val="20"/>
        </w:rPr>
        <w:t xml:space="preserve"> </w:t>
      </w:r>
      <w:r>
        <w:rPr>
          <w:sz w:val="20"/>
        </w:rPr>
        <w:t>regulan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requisitos</w:t>
      </w:r>
      <w:r>
        <w:rPr>
          <w:spacing w:val="-12"/>
          <w:sz w:val="20"/>
        </w:rPr>
        <w:t xml:space="preserve"> </w:t>
      </w:r>
      <w:r>
        <w:rPr>
          <w:sz w:val="20"/>
        </w:rPr>
        <w:t>formales</w:t>
      </w:r>
      <w:r>
        <w:rPr>
          <w:spacing w:val="-68"/>
          <w:sz w:val="20"/>
        </w:rPr>
        <w:t xml:space="preserve"> </w:t>
      </w:r>
      <w:r>
        <w:rPr>
          <w:sz w:val="20"/>
        </w:rPr>
        <w:t>que deben verificarse para que una solicitud sea considerada por la Corte. Básicamente, imponen</w:t>
      </w:r>
      <w:r>
        <w:rPr>
          <w:spacing w:val="1"/>
          <w:sz w:val="20"/>
        </w:rPr>
        <w:t xml:space="preserve"> </w:t>
      </w:r>
      <w:r>
        <w:rPr>
          <w:sz w:val="20"/>
        </w:rPr>
        <w:t>sobre el Estado u órgano solicitante las siguientes</w:t>
      </w:r>
      <w:r>
        <w:rPr>
          <w:spacing w:val="1"/>
          <w:sz w:val="20"/>
        </w:rPr>
        <w:t xml:space="preserve"> </w:t>
      </w:r>
      <w:r>
        <w:rPr>
          <w:sz w:val="20"/>
        </w:rPr>
        <w:t>exigencias: (i)</w:t>
      </w:r>
      <w:r>
        <w:rPr>
          <w:spacing w:val="1"/>
          <w:sz w:val="20"/>
        </w:rPr>
        <w:t xml:space="preserve"> </w:t>
      </w:r>
      <w:r>
        <w:rPr>
          <w:sz w:val="20"/>
        </w:rPr>
        <w:t>formular con precisión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preguntas;</w:t>
      </w:r>
      <w:r>
        <w:rPr>
          <w:spacing w:val="1"/>
          <w:sz w:val="20"/>
        </w:rPr>
        <w:t xml:space="preserve"> </w:t>
      </w:r>
      <w:r>
        <w:rPr>
          <w:sz w:val="20"/>
        </w:rPr>
        <w:t>(ii)</w:t>
      </w:r>
      <w:r>
        <w:rPr>
          <w:spacing w:val="1"/>
          <w:sz w:val="20"/>
        </w:rPr>
        <w:t xml:space="preserve"> </w:t>
      </w:r>
      <w:r>
        <w:rPr>
          <w:sz w:val="20"/>
        </w:rPr>
        <w:t>especificar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deben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interpretadas;</w:t>
      </w:r>
      <w:r>
        <w:rPr>
          <w:spacing w:val="1"/>
          <w:sz w:val="20"/>
        </w:rPr>
        <w:t xml:space="preserve"> </w:t>
      </w:r>
      <w:r>
        <w:rPr>
          <w:sz w:val="20"/>
        </w:rPr>
        <w:t>(iii)</w:t>
      </w:r>
      <w:r>
        <w:rPr>
          <w:spacing w:val="1"/>
          <w:sz w:val="20"/>
        </w:rPr>
        <w:t xml:space="preserve"> </w:t>
      </w:r>
      <w:r>
        <w:rPr>
          <w:sz w:val="20"/>
        </w:rPr>
        <w:t>indicar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consideraciones que la originan, y (iv) suministrar el nombre y dirección del agente. Como fue</w:t>
      </w:r>
      <w:r>
        <w:rPr>
          <w:spacing w:val="1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9"/>
          <w:sz w:val="20"/>
        </w:rPr>
        <w:t xml:space="preserve"> </w:t>
      </w:r>
      <w:r>
        <w:rPr>
          <w:sz w:val="20"/>
        </w:rPr>
        <w:t>previamente,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requisitos</w:t>
      </w:r>
      <w:r>
        <w:rPr>
          <w:spacing w:val="-9"/>
          <w:sz w:val="20"/>
        </w:rPr>
        <w:t xml:space="preserve"> </w:t>
      </w:r>
      <w:r>
        <w:rPr>
          <w:sz w:val="20"/>
        </w:rPr>
        <w:t>(iii)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(iv)</w:t>
      </w:r>
      <w:r>
        <w:rPr>
          <w:spacing w:val="-9"/>
          <w:sz w:val="20"/>
        </w:rPr>
        <w:t xml:space="preserve"> </w:t>
      </w:r>
      <w:r>
        <w:rPr>
          <w:sz w:val="20"/>
        </w:rPr>
        <w:t>fueron</w:t>
      </w:r>
      <w:r>
        <w:rPr>
          <w:spacing w:val="-9"/>
          <w:sz w:val="20"/>
        </w:rPr>
        <w:t xml:space="preserve"> </w:t>
      </w:r>
      <w:r>
        <w:rPr>
          <w:sz w:val="20"/>
        </w:rPr>
        <w:t>debidamente</w:t>
      </w:r>
      <w:r>
        <w:rPr>
          <w:spacing w:val="-8"/>
          <w:sz w:val="20"/>
        </w:rPr>
        <w:t xml:space="preserve"> </w:t>
      </w:r>
      <w:r>
        <w:rPr>
          <w:sz w:val="20"/>
        </w:rPr>
        <w:t>cumplimentados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0"/>
          <w:sz w:val="20"/>
        </w:rPr>
        <w:t xml:space="preserve"> </w:t>
      </w:r>
      <w:r>
        <w:rPr>
          <w:sz w:val="20"/>
        </w:rPr>
        <w:t>párrs.</w:t>
      </w:r>
      <w:r>
        <w:rPr>
          <w:spacing w:val="-68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4).</w:t>
      </w:r>
    </w:p>
    <w:p w14:paraId="170D3CF8" w14:textId="77777777" w:rsidR="002027BE" w:rsidRDefault="002027BE">
      <w:pPr>
        <w:pStyle w:val="Textoindependiente"/>
      </w:pPr>
    </w:p>
    <w:p w14:paraId="71E8A9A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6" w:firstLine="0"/>
        <w:jc w:val="both"/>
        <w:rPr>
          <w:sz w:val="20"/>
        </w:rPr>
      </w:pPr>
      <w:r>
        <w:rPr>
          <w:sz w:val="20"/>
        </w:rPr>
        <w:t>Durante el procedimiento relativo a esta solicitud no fueron efectuadas consideraciones que</w:t>
      </w:r>
      <w:r>
        <w:rPr>
          <w:spacing w:val="1"/>
          <w:sz w:val="20"/>
        </w:rPr>
        <w:t xml:space="preserve"> </w:t>
      </w:r>
      <w:r>
        <w:rPr>
          <w:sz w:val="20"/>
        </w:rPr>
        <w:t>cuestionaran la competencia de la Corte para emitir la presente opinión consultiva, ni sobre la</w:t>
      </w:r>
      <w:r>
        <w:rPr>
          <w:spacing w:val="1"/>
          <w:sz w:val="20"/>
        </w:rPr>
        <w:t xml:space="preserve"> </w:t>
      </w:r>
      <w:r>
        <w:rPr>
          <w:sz w:val="20"/>
        </w:rPr>
        <w:t>admisibilidad y procedencia de las preguntas formuladas. Sin embargo, el Tribunal considera</w:t>
      </w:r>
      <w:r>
        <w:rPr>
          <w:spacing w:val="1"/>
          <w:sz w:val="20"/>
        </w:rPr>
        <w:t xml:space="preserve"> </w:t>
      </w:r>
      <w:r>
        <w:rPr>
          <w:sz w:val="20"/>
        </w:rPr>
        <w:t>pertinente</w:t>
      </w:r>
      <w:r>
        <w:rPr>
          <w:spacing w:val="1"/>
          <w:sz w:val="20"/>
        </w:rPr>
        <w:t xml:space="preserve"> </w:t>
      </w:r>
      <w:r>
        <w:rPr>
          <w:sz w:val="20"/>
        </w:rPr>
        <w:t>realizar</w:t>
      </w:r>
      <w:r>
        <w:rPr>
          <w:spacing w:val="1"/>
          <w:sz w:val="20"/>
        </w:rPr>
        <w:t xml:space="preserve"> </w:t>
      </w:r>
      <w:r>
        <w:rPr>
          <w:sz w:val="20"/>
        </w:rPr>
        <w:t>algunas</w:t>
      </w:r>
      <w:r>
        <w:rPr>
          <w:spacing w:val="1"/>
          <w:sz w:val="20"/>
        </w:rPr>
        <w:t xml:space="preserve"> </w:t>
      </w:r>
      <w:r>
        <w:rPr>
          <w:sz w:val="20"/>
        </w:rPr>
        <w:t>consideraciones</w:t>
      </w:r>
      <w:r>
        <w:rPr>
          <w:spacing w:val="1"/>
          <w:sz w:val="20"/>
        </w:rPr>
        <w:t xml:space="preserve"> </w:t>
      </w:r>
      <w:r>
        <w:rPr>
          <w:sz w:val="20"/>
        </w:rPr>
        <w:t>generales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competencia,</w:t>
      </w:r>
      <w:r>
        <w:rPr>
          <w:spacing w:val="1"/>
          <w:sz w:val="20"/>
        </w:rPr>
        <w:t xml:space="preserve"> </w:t>
      </w:r>
      <w:r>
        <w:rPr>
          <w:sz w:val="20"/>
        </w:rPr>
        <w:t>admisibilidad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procedencia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dar</w:t>
      </w:r>
      <w:r>
        <w:rPr>
          <w:spacing w:val="-4"/>
          <w:sz w:val="20"/>
        </w:rPr>
        <w:t xml:space="preserve"> </w:t>
      </w:r>
      <w:r>
        <w:rPr>
          <w:sz w:val="20"/>
        </w:rPr>
        <w:t>respuesta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preguntas</w:t>
      </w:r>
      <w:r>
        <w:rPr>
          <w:spacing w:val="-3"/>
          <w:sz w:val="20"/>
        </w:rPr>
        <w:t xml:space="preserve"> </w:t>
      </w:r>
      <w:r>
        <w:rPr>
          <w:sz w:val="20"/>
        </w:rPr>
        <w:t>formuladas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Comisión, para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cual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procederá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siguiente</w:t>
      </w:r>
      <w:r>
        <w:rPr>
          <w:spacing w:val="1"/>
          <w:sz w:val="20"/>
        </w:rPr>
        <w:t xml:space="preserve"> </w:t>
      </w:r>
      <w:r>
        <w:rPr>
          <w:sz w:val="20"/>
        </w:rPr>
        <w:t>orden:</w:t>
      </w:r>
      <w:r>
        <w:rPr>
          <w:spacing w:val="1"/>
          <w:sz w:val="20"/>
        </w:rPr>
        <w:t xml:space="preserve"> </w:t>
      </w:r>
      <w:r>
        <w:rPr>
          <w:sz w:val="20"/>
        </w:rPr>
        <w:t>a)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requisito</w:t>
      </w:r>
      <w:r>
        <w:rPr>
          <w:spacing w:val="1"/>
          <w:sz w:val="20"/>
        </w:rPr>
        <w:t xml:space="preserve"> </w:t>
      </w:r>
      <w:r>
        <w:rPr>
          <w:sz w:val="20"/>
        </w:rPr>
        <w:t>formal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especificar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deben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interpretadas; b) la competencia </w:t>
      </w:r>
      <w:r>
        <w:rPr>
          <w:i/>
          <w:sz w:val="20"/>
        </w:rPr>
        <w:t>ratione personae</w:t>
      </w:r>
      <w:r>
        <w:rPr>
          <w:sz w:val="20"/>
        </w:rPr>
        <w:t>; c) la competencia sobre los instrumentos</w:t>
      </w:r>
      <w:r>
        <w:rPr>
          <w:spacing w:val="1"/>
          <w:sz w:val="20"/>
        </w:rPr>
        <w:t xml:space="preserve"> </w:t>
      </w:r>
      <w:r>
        <w:rPr>
          <w:sz w:val="20"/>
        </w:rPr>
        <w:t>regionales</w:t>
      </w:r>
      <w:r>
        <w:rPr>
          <w:spacing w:val="-7"/>
          <w:sz w:val="20"/>
        </w:rPr>
        <w:t xml:space="preserve"> </w:t>
      </w:r>
      <w:r>
        <w:rPr>
          <w:sz w:val="20"/>
        </w:rPr>
        <w:t>involucrados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otras</w:t>
      </w:r>
      <w:r>
        <w:rPr>
          <w:spacing w:val="-7"/>
          <w:sz w:val="20"/>
        </w:rPr>
        <w:t xml:space="preserve"> </w:t>
      </w:r>
      <w:r>
        <w:rPr>
          <w:sz w:val="20"/>
        </w:rPr>
        <w:t>fuentes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derecho</w:t>
      </w:r>
      <w:r>
        <w:rPr>
          <w:spacing w:val="-7"/>
          <w:sz w:val="20"/>
        </w:rPr>
        <w:t xml:space="preserve"> </w:t>
      </w:r>
      <w:r>
        <w:rPr>
          <w:sz w:val="20"/>
        </w:rPr>
        <w:t>internacional;</w:t>
      </w:r>
      <w:r>
        <w:rPr>
          <w:spacing w:val="-7"/>
          <w:sz w:val="20"/>
        </w:rPr>
        <w:t xml:space="preserve"> </w:t>
      </w:r>
      <w:r>
        <w:rPr>
          <w:sz w:val="20"/>
        </w:rPr>
        <w:t>d)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procedencia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solicitud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opinión consultiva; y e) el requisito formal de formular las preguntas con precisión y la facultad 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Corte de</w:t>
      </w:r>
      <w:r>
        <w:rPr>
          <w:spacing w:val="-2"/>
          <w:sz w:val="20"/>
        </w:rPr>
        <w:t xml:space="preserve"> </w:t>
      </w:r>
      <w:r>
        <w:rPr>
          <w:sz w:val="20"/>
        </w:rPr>
        <w:t>reformular las</w:t>
      </w:r>
      <w:r>
        <w:rPr>
          <w:spacing w:val="-1"/>
          <w:sz w:val="20"/>
        </w:rPr>
        <w:t xml:space="preserve"> </w:t>
      </w:r>
      <w:r>
        <w:rPr>
          <w:sz w:val="20"/>
        </w:rPr>
        <w:t>preguntas</w:t>
      </w:r>
      <w:r>
        <w:rPr>
          <w:spacing w:val="-2"/>
          <w:sz w:val="20"/>
        </w:rPr>
        <w:t xml:space="preserve"> </w:t>
      </w:r>
      <w:r>
        <w:rPr>
          <w:sz w:val="20"/>
        </w:rPr>
        <w:t>planteadas.</w:t>
      </w:r>
    </w:p>
    <w:p w14:paraId="05C0F796" w14:textId="77777777" w:rsidR="002027BE" w:rsidRDefault="002027BE">
      <w:pPr>
        <w:pStyle w:val="Textoindependiente"/>
      </w:pPr>
    </w:p>
    <w:p w14:paraId="56E6E479" w14:textId="77777777" w:rsidR="002027BE" w:rsidRDefault="001809D3">
      <w:pPr>
        <w:pStyle w:val="Ttulo2"/>
        <w:numPr>
          <w:ilvl w:val="0"/>
          <w:numId w:val="21"/>
        </w:numPr>
        <w:tabs>
          <w:tab w:val="left" w:pos="1180"/>
        </w:tabs>
        <w:ind w:hanging="363"/>
      </w:pPr>
      <w:bookmarkStart w:id="4" w:name="_bookmark3"/>
      <w:bookmarkEnd w:id="4"/>
      <w:r>
        <w:rPr>
          <w:spacing w:val="-1"/>
        </w:rPr>
        <w:t>El</w:t>
      </w:r>
      <w:r>
        <w:rPr>
          <w:spacing w:val="-3"/>
        </w:rPr>
        <w:t xml:space="preserve"> </w:t>
      </w:r>
      <w:r>
        <w:rPr>
          <w:spacing w:val="-1"/>
        </w:rPr>
        <w:t>requisito</w:t>
      </w:r>
      <w:r>
        <w:rPr>
          <w:spacing w:val="-2"/>
        </w:rPr>
        <w:t xml:space="preserve"> </w:t>
      </w:r>
      <w:r>
        <w:rPr>
          <w:spacing w:val="-1"/>
        </w:rPr>
        <w:t>formal</w:t>
      </w:r>
      <w:r>
        <w:rPr>
          <w:spacing w:val="-3"/>
        </w:rPr>
        <w:t xml:space="preserve"> </w:t>
      </w:r>
      <w:r>
        <w:rPr>
          <w:spacing w:val="-1"/>
        </w:rPr>
        <w:t>de</w:t>
      </w:r>
      <w:r>
        <w:rPr>
          <w:spacing w:val="-3"/>
        </w:rPr>
        <w:t xml:space="preserve"> </w:t>
      </w:r>
      <w:r>
        <w:rPr>
          <w:spacing w:val="-1"/>
        </w:rPr>
        <w:t>especificar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disposiciones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ser</w:t>
      </w:r>
      <w:r>
        <w:rPr>
          <w:spacing w:val="-17"/>
        </w:rPr>
        <w:t xml:space="preserve"> </w:t>
      </w:r>
      <w:r>
        <w:t>interpretadas</w:t>
      </w:r>
    </w:p>
    <w:p w14:paraId="72D7CB86" w14:textId="77777777" w:rsidR="002027BE" w:rsidRDefault="002027BE">
      <w:pPr>
        <w:pStyle w:val="Textoindependiente"/>
        <w:spacing w:before="12"/>
        <w:rPr>
          <w:b/>
          <w:sz w:val="19"/>
        </w:rPr>
      </w:pPr>
    </w:p>
    <w:p w14:paraId="5BA7BE2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La Corte nota que la Comisión incorporó en sus preguntas las siguientes disposiciones para</w:t>
      </w:r>
      <w:r>
        <w:rPr>
          <w:spacing w:val="1"/>
          <w:sz w:val="20"/>
        </w:rPr>
        <w:t xml:space="preserve"> </w:t>
      </w:r>
      <w:r>
        <w:rPr>
          <w:sz w:val="20"/>
        </w:rPr>
        <w:t>ser interpretadas: a) en la primera, los artículos 45 incisos c y g de la Carta de la Organización de</w:t>
      </w:r>
      <w:r>
        <w:rPr>
          <w:spacing w:val="1"/>
          <w:sz w:val="20"/>
        </w:rPr>
        <w:t xml:space="preserve"> </w:t>
      </w:r>
      <w:r>
        <w:rPr>
          <w:sz w:val="20"/>
        </w:rPr>
        <w:t>Estados Americanos (en adelante “Carta de la OEA”), 15, 16, 25 y 26 de la Convención Americana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24"/>
          <w:sz w:val="20"/>
        </w:rPr>
        <w:t xml:space="preserve"> </w:t>
      </w:r>
      <w:r>
        <w:rPr>
          <w:sz w:val="20"/>
        </w:rPr>
        <w:t>Derechos</w:t>
      </w:r>
      <w:r>
        <w:rPr>
          <w:spacing w:val="24"/>
          <w:sz w:val="20"/>
        </w:rPr>
        <w:t xml:space="preserve"> </w:t>
      </w:r>
      <w:r>
        <w:rPr>
          <w:sz w:val="20"/>
        </w:rPr>
        <w:t>Humanos</w:t>
      </w:r>
      <w:r>
        <w:rPr>
          <w:spacing w:val="25"/>
          <w:sz w:val="20"/>
        </w:rPr>
        <w:t xml:space="preserve"> </w:t>
      </w:r>
      <w:r>
        <w:rPr>
          <w:sz w:val="20"/>
        </w:rPr>
        <w:t>(en</w:t>
      </w:r>
      <w:r>
        <w:rPr>
          <w:spacing w:val="26"/>
          <w:sz w:val="20"/>
        </w:rPr>
        <w:t xml:space="preserve"> </w:t>
      </w:r>
      <w:r>
        <w:rPr>
          <w:sz w:val="20"/>
        </w:rPr>
        <w:t>adelante</w:t>
      </w:r>
      <w:r>
        <w:rPr>
          <w:spacing w:val="24"/>
          <w:sz w:val="20"/>
        </w:rPr>
        <w:t xml:space="preserve"> </w:t>
      </w:r>
      <w:r>
        <w:rPr>
          <w:sz w:val="20"/>
        </w:rPr>
        <w:t>“Convención</w:t>
      </w:r>
      <w:r>
        <w:rPr>
          <w:spacing w:val="25"/>
          <w:sz w:val="20"/>
        </w:rPr>
        <w:t xml:space="preserve"> </w:t>
      </w:r>
      <w:r>
        <w:rPr>
          <w:sz w:val="20"/>
        </w:rPr>
        <w:t>Americana”</w:t>
      </w:r>
      <w:r>
        <w:rPr>
          <w:spacing w:val="25"/>
          <w:sz w:val="20"/>
        </w:rPr>
        <w:t xml:space="preserve"> </w:t>
      </w:r>
      <w:r>
        <w:rPr>
          <w:sz w:val="20"/>
        </w:rPr>
        <w:t>o</w:t>
      </w:r>
      <w:r>
        <w:rPr>
          <w:spacing w:val="24"/>
          <w:sz w:val="20"/>
        </w:rPr>
        <w:t xml:space="preserve"> </w:t>
      </w:r>
      <w:r>
        <w:rPr>
          <w:sz w:val="20"/>
        </w:rPr>
        <w:t>“Convención”),</w:t>
      </w:r>
      <w:r>
        <w:rPr>
          <w:spacing w:val="25"/>
          <w:sz w:val="20"/>
        </w:rPr>
        <w:t xml:space="preserve"> </w:t>
      </w:r>
      <w:r>
        <w:rPr>
          <w:sz w:val="20"/>
        </w:rPr>
        <w:t>8</w:t>
      </w:r>
      <w:r>
        <w:rPr>
          <w:spacing w:val="24"/>
          <w:sz w:val="20"/>
        </w:rPr>
        <w:t xml:space="preserve"> </w:t>
      </w:r>
      <w:r>
        <w:rPr>
          <w:sz w:val="20"/>
        </w:rPr>
        <w:t>del</w:t>
      </w:r>
      <w:r>
        <w:rPr>
          <w:spacing w:val="25"/>
          <w:sz w:val="20"/>
        </w:rPr>
        <w:t xml:space="preserve"> </w:t>
      </w:r>
      <w:r>
        <w:rPr>
          <w:sz w:val="20"/>
        </w:rPr>
        <w:t>Protocolo</w:t>
      </w:r>
    </w:p>
    <w:p w14:paraId="4D36BC5A" w14:textId="77777777" w:rsidR="002027BE" w:rsidRDefault="0084060B">
      <w:pPr>
        <w:pStyle w:val="Textoindependiente"/>
        <w:spacing w:before="11"/>
        <w:rPr>
          <w:sz w:val="25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424BF43" wp14:editId="60CA2A7B">
                <wp:simplePos x="0" y="0"/>
                <wp:positionH relativeFrom="page">
                  <wp:posOffset>685800</wp:posOffset>
                </wp:positionH>
                <wp:positionV relativeFrom="paragraph">
                  <wp:posOffset>215265</wp:posOffset>
                </wp:positionV>
                <wp:extent cx="1828800" cy="7620"/>
                <wp:effectExtent l="0" t="0" r="0" b="0"/>
                <wp:wrapTopAndBottom/>
                <wp:docPr id="79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D135D" id="docshape6" o:spid="_x0000_s1026" style="position:absolute;margin-left:54pt;margin-top:16.95pt;width:2in;height:.6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S+1dQIAAPg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47E4AEE6" w14:textId="77777777" w:rsidR="002027BE" w:rsidRDefault="001809D3">
      <w:pPr>
        <w:spacing w:before="96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10</w:t>
      </w:r>
      <w:r>
        <w:rPr>
          <w:sz w:val="16"/>
        </w:rPr>
        <w:t xml:space="preserve">     </w:t>
      </w:r>
      <w:r>
        <w:rPr>
          <w:spacing w:val="5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Condición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jurídica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humanos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niño.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Opinión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Consultiva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OC-17/02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28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agosto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2002</w:t>
      </w:r>
      <w:r>
        <w:rPr>
          <w:sz w:val="16"/>
        </w:rPr>
        <w:t>.</w:t>
      </w:r>
      <w:r>
        <w:rPr>
          <w:spacing w:val="-6"/>
          <w:sz w:val="16"/>
        </w:rPr>
        <w:t xml:space="preserve"> </w:t>
      </w:r>
      <w:r>
        <w:rPr>
          <w:sz w:val="16"/>
        </w:rPr>
        <w:t>Serie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4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17,</w:t>
      </w:r>
      <w:r>
        <w:rPr>
          <w:spacing w:val="-1"/>
          <w:sz w:val="16"/>
        </w:rPr>
        <w:t xml:space="preserve"> </w:t>
      </w:r>
      <w:r>
        <w:rPr>
          <w:sz w:val="16"/>
        </w:rPr>
        <w:t>párr. 16.</w:t>
      </w:r>
    </w:p>
    <w:p w14:paraId="2B167E1B" w14:textId="77777777" w:rsidR="002027BE" w:rsidRDefault="001809D3">
      <w:pPr>
        <w:spacing w:before="120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11</w:t>
      </w:r>
      <w:r>
        <w:rPr>
          <w:spacing w:val="57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“</w:t>
      </w:r>
      <w:r>
        <w:rPr>
          <w:i/>
          <w:sz w:val="16"/>
        </w:rPr>
        <w:t xml:space="preserve">Otros Tratados” objeto de la función consultiva de la Corte </w:t>
      </w:r>
      <w:r>
        <w:rPr>
          <w:sz w:val="16"/>
        </w:rPr>
        <w:t>(art. 64 Convención Americana sobre Derechos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Humanos).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Opinión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Consultiva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OC-1/82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24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1982</w:t>
      </w:r>
      <w:r>
        <w:rPr>
          <w:i/>
          <w:sz w:val="16"/>
        </w:rPr>
        <w:t>.</w:t>
      </w:r>
      <w:r>
        <w:rPr>
          <w:i/>
          <w:spacing w:val="-13"/>
          <w:sz w:val="16"/>
        </w:rPr>
        <w:t xml:space="preserve"> </w:t>
      </w:r>
      <w:r>
        <w:rPr>
          <w:sz w:val="16"/>
        </w:rPr>
        <w:t>Serie</w:t>
      </w:r>
      <w:r>
        <w:rPr>
          <w:spacing w:val="-14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No.</w:t>
      </w:r>
      <w:r>
        <w:rPr>
          <w:spacing w:val="-11"/>
          <w:sz w:val="16"/>
        </w:rPr>
        <w:t xml:space="preserve"> </w:t>
      </w:r>
      <w:r>
        <w:rPr>
          <w:sz w:val="16"/>
        </w:rPr>
        <w:t>1,</w:t>
      </w:r>
      <w:r>
        <w:rPr>
          <w:spacing w:val="-15"/>
          <w:sz w:val="16"/>
        </w:rPr>
        <w:t xml:space="preserve"> </w:t>
      </w:r>
      <w:r>
        <w:rPr>
          <w:sz w:val="16"/>
        </w:rPr>
        <w:t>punto</w:t>
      </w:r>
      <w:r>
        <w:rPr>
          <w:spacing w:val="-9"/>
          <w:sz w:val="16"/>
        </w:rPr>
        <w:t xml:space="preserve"> </w:t>
      </w:r>
      <w:r>
        <w:rPr>
          <w:sz w:val="16"/>
        </w:rPr>
        <w:t>decisivo</w:t>
      </w:r>
      <w:r>
        <w:rPr>
          <w:spacing w:val="-12"/>
          <w:sz w:val="16"/>
        </w:rPr>
        <w:t xml:space="preserve"> </w:t>
      </w:r>
      <w:r>
        <w:rPr>
          <w:sz w:val="16"/>
        </w:rPr>
        <w:t>primero,</w:t>
      </w:r>
      <w:r>
        <w:rPr>
          <w:spacing w:val="4"/>
          <w:sz w:val="16"/>
        </w:rPr>
        <w:t xml:space="preserve"> </w:t>
      </w:r>
      <w:r>
        <w:rPr>
          <w:sz w:val="16"/>
        </w:rPr>
        <w:t>y</w:t>
      </w:r>
      <w:r>
        <w:rPr>
          <w:spacing w:val="6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denuncia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Humanos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Carta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Organización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Estados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Americanos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efectos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sobre las obligaciones estatales en materia de derechos humanos (Interpretación y alcance de los artículos 1, 2, 27, 29, 30,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31, 32, 33 a 65 y 78 de la Convención Americana sobre Derechos Humanos y 3.l), 17, 45, 53, 106 y 143 de la Carta de 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Organización de los Estados Americanos)</w:t>
      </w:r>
      <w:r>
        <w:rPr>
          <w:sz w:val="16"/>
        </w:rPr>
        <w:t>. Opinión Consultiva OC-26/20 de 9 de noviembre de 2020. Serie A No. 26., párr.</w:t>
      </w:r>
      <w:r>
        <w:rPr>
          <w:spacing w:val="1"/>
          <w:sz w:val="16"/>
        </w:rPr>
        <w:t xml:space="preserve"> </w:t>
      </w:r>
      <w:r>
        <w:rPr>
          <w:sz w:val="16"/>
        </w:rPr>
        <w:t>14.</w:t>
      </w:r>
    </w:p>
    <w:p w14:paraId="18F08F67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12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sz w:val="16"/>
        </w:rPr>
        <w:t>El artículo 70 del Reglamento de la Corte establece lo siguiente: “Interpretación de la Convención: 1. Las solicitudes</w:t>
      </w:r>
      <w:r>
        <w:rPr>
          <w:spacing w:val="-54"/>
          <w:sz w:val="16"/>
        </w:rPr>
        <w:t xml:space="preserve"> </w:t>
      </w:r>
      <w:r>
        <w:rPr>
          <w:sz w:val="16"/>
        </w:rPr>
        <w:t>de opinión consultiva previstas en el artículo 64.1 de la Convención deberán formular con precisión las preguntas específicas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sobre</w:t>
      </w:r>
      <w:r>
        <w:rPr>
          <w:spacing w:val="-3"/>
          <w:sz w:val="16"/>
        </w:rPr>
        <w:t xml:space="preserve"> </w:t>
      </w:r>
      <w:r>
        <w:rPr>
          <w:spacing w:val="-1"/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pacing w:val="-1"/>
          <w:sz w:val="16"/>
        </w:rPr>
        <w:t>cuales</w:t>
      </w:r>
      <w:r>
        <w:rPr>
          <w:spacing w:val="-3"/>
          <w:sz w:val="16"/>
        </w:rPr>
        <w:t xml:space="preserve"> </w:t>
      </w:r>
      <w:r>
        <w:rPr>
          <w:spacing w:val="-1"/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pacing w:val="-1"/>
          <w:sz w:val="16"/>
        </w:rPr>
        <w:t>pretende</w:t>
      </w:r>
      <w:r>
        <w:rPr>
          <w:spacing w:val="-2"/>
          <w:sz w:val="16"/>
        </w:rPr>
        <w:t xml:space="preserve"> </w:t>
      </w:r>
      <w:r>
        <w:rPr>
          <w:spacing w:val="-1"/>
          <w:sz w:val="16"/>
        </w:rPr>
        <w:t>obtener</w:t>
      </w:r>
      <w:r>
        <w:rPr>
          <w:spacing w:val="-3"/>
          <w:sz w:val="16"/>
        </w:rPr>
        <w:t xml:space="preserve"> </w:t>
      </w:r>
      <w:r>
        <w:rPr>
          <w:spacing w:val="-1"/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pacing w:val="-1"/>
          <w:sz w:val="16"/>
        </w:rPr>
        <w:t>opinión</w:t>
      </w:r>
      <w:r>
        <w:rPr>
          <w:spacing w:val="-4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Corte.</w:t>
      </w:r>
      <w:r>
        <w:rPr>
          <w:spacing w:val="-3"/>
          <w:sz w:val="16"/>
        </w:rPr>
        <w:t xml:space="preserve"> </w:t>
      </w:r>
      <w:r>
        <w:rPr>
          <w:sz w:val="16"/>
        </w:rPr>
        <w:t>2.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solicitudes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formuladas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1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Estad</w:t>
      </w:r>
      <w:r>
        <w:rPr>
          <w:spacing w:val="-39"/>
          <w:sz w:val="16"/>
        </w:rPr>
        <w:t xml:space="preserve"> </w:t>
      </w:r>
      <w:r>
        <w:rPr>
          <w:sz w:val="16"/>
        </w:rPr>
        <w:t>o</w:t>
      </w:r>
      <w:r>
        <w:rPr>
          <w:spacing w:val="-54"/>
          <w:sz w:val="16"/>
        </w:rPr>
        <w:t xml:space="preserve"> </w:t>
      </w:r>
      <w:r>
        <w:rPr>
          <w:sz w:val="16"/>
        </w:rPr>
        <w:t>miembro o por la Comisión, deberán indicar, además, las disposiciones cuya interpretación se pide, las consideraciones que</w:t>
      </w:r>
      <w:r>
        <w:rPr>
          <w:spacing w:val="1"/>
          <w:sz w:val="16"/>
        </w:rPr>
        <w:t xml:space="preserve"> </w:t>
      </w:r>
      <w:r>
        <w:rPr>
          <w:sz w:val="16"/>
        </w:rPr>
        <w:t>originan</w:t>
      </w:r>
      <w:r>
        <w:rPr>
          <w:spacing w:val="-1"/>
          <w:sz w:val="16"/>
        </w:rPr>
        <w:t xml:space="preserve"> </w:t>
      </w:r>
      <w:r>
        <w:rPr>
          <w:sz w:val="16"/>
        </w:rPr>
        <w:t>la consulta</w:t>
      </w:r>
      <w:r>
        <w:rPr>
          <w:spacing w:val="-1"/>
          <w:sz w:val="16"/>
        </w:rPr>
        <w:t xml:space="preserve"> </w:t>
      </w:r>
      <w:r>
        <w:rPr>
          <w:sz w:val="16"/>
        </w:rPr>
        <w:t>y el</w:t>
      </w:r>
      <w:r>
        <w:rPr>
          <w:spacing w:val="-1"/>
          <w:sz w:val="16"/>
        </w:rPr>
        <w:t xml:space="preserve"> </w:t>
      </w:r>
      <w:r>
        <w:rPr>
          <w:sz w:val="16"/>
        </w:rPr>
        <w:t>nombre</w:t>
      </w:r>
      <w:r>
        <w:rPr>
          <w:spacing w:val="-2"/>
          <w:sz w:val="16"/>
        </w:rPr>
        <w:t xml:space="preserve"> </w:t>
      </w:r>
      <w:r>
        <w:rPr>
          <w:sz w:val="16"/>
        </w:rPr>
        <w:t>y dirección del</w:t>
      </w:r>
      <w:r>
        <w:rPr>
          <w:spacing w:val="-2"/>
          <w:sz w:val="16"/>
        </w:rPr>
        <w:t xml:space="preserve"> </w:t>
      </w:r>
      <w:r>
        <w:rPr>
          <w:sz w:val="16"/>
        </w:rPr>
        <w:t>Agente 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los Delegados</w:t>
      </w:r>
      <w:r>
        <w:rPr>
          <w:spacing w:val="-1"/>
          <w:sz w:val="16"/>
        </w:rPr>
        <w:t xml:space="preserve"> </w:t>
      </w:r>
      <w:r>
        <w:rPr>
          <w:sz w:val="16"/>
        </w:rPr>
        <w:t>[…]”.</w:t>
      </w:r>
    </w:p>
    <w:p w14:paraId="5FBA21BB" w14:textId="77777777" w:rsidR="002027BE" w:rsidRDefault="001809D3">
      <w:pPr>
        <w:spacing w:before="120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13</w:t>
      </w:r>
      <w:r>
        <w:rPr>
          <w:sz w:val="16"/>
        </w:rPr>
        <w:t xml:space="preserve">          El artículo 71 del Reglamento de la Corte dispone que: “Interpretación de otros tratados: 1. Si la solicitud se refiere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interpretación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otros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tratados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concernientes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los</w:t>
      </w:r>
      <w:r>
        <w:rPr>
          <w:spacing w:val="-12"/>
          <w:sz w:val="16"/>
        </w:rPr>
        <w:t xml:space="preserve"> </w:t>
      </w:r>
      <w:r>
        <w:rPr>
          <w:sz w:val="16"/>
        </w:rPr>
        <w:t>derechos</w:t>
      </w:r>
      <w:r>
        <w:rPr>
          <w:spacing w:val="-12"/>
          <w:sz w:val="16"/>
        </w:rPr>
        <w:t xml:space="preserve"> </w:t>
      </w:r>
      <w:r>
        <w:rPr>
          <w:sz w:val="16"/>
        </w:rPr>
        <w:t>humanos</w:t>
      </w:r>
      <w:r>
        <w:rPr>
          <w:spacing w:val="-14"/>
          <w:sz w:val="16"/>
        </w:rPr>
        <w:t xml:space="preserve"> </w:t>
      </w:r>
      <w:r>
        <w:rPr>
          <w:sz w:val="16"/>
        </w:rPr>
        <w:t>en</w:t>
      </w:r>
      <w:r>
        <w:rPr>
          <w:spacing w:val="-12"/>
          <w:sz w:val="16"/>
        </w:rPr>
        <w:t xml:space="preserve"> </w:t>
      </w:r>
      <w:r>
        <w:rPr>
          <w:sz w:val="16"/>
        </w:rPr>
        <w:t>los</w:t>
      </w:r>
      <w:r>
        <w:rPr>
          <w:spacing w:val="-14"/>
          <w:sz w:val="16"/>
        </w:rPr>
        <w:t xml:space="preserve"> </w:t>
      </w:r>
      <w:r>
        <w:rPr>
          <w:sz w:val="16"/>
        </w:rPr>
        <w:t>Estados</w:t>
      </w:r>
      <w:r>
        <w:rPr>
          <w:spacing w:val="-13"/>
          <w:sz w:val="16"/>
        </w:rPr>
        <w:t xml:space="preserve"> </w:t>
      </w:r>
      <w:r>
        <w:rPr>
          <w:sz w:val="16"/>
        </w:rPr>
        <w:t>americanos</w:t>
      </w:r>
      <w:r>
        <w:rPr>
          <w:spacing w:val="-12"/>
          <w:sz w:val="16"/>
        </w:rPr>
        <w:t xml:space="preserve"> </w:t>
      </w:r>
      <w:r>
        <w:rPr>
          <w:sz w:val="16"/>
        </w:rPr>
        <w:t>prevista</w:t>
      </w:r>
      <w:r>
        <w:rPr>
          <w:spacing w:val="-54"/>
          <w:sz w:val="16"/>
        </w:rPr>
        <w:t xml:space="preserve"> </w:t>
      </w:r>
      <w:r>
        <w:rPr>
          <w:sz w:val="16"/>
        </w:rPr>
        <w:t>en el artículo 64.1 de la Convención, deberá ser identificado el tratado y las partes en él, las preguntas específicas sobre las</w:t>
      </w:r>
      <w:r>
        <w:rPr>
          <w:spacing w:val="1"/>
          <w:sz w:val="16"/>
        </w:rPr>
        <w:t xml:space="preserve"> </w:t>
      </w:r>
      <w:r>
        <w:rPr>
          <w:sz w:val="16"/>
        </w:rPr>
        <w:t>cuales</w:t>
      </w:r>
      <w:r>
        <w:rPr>
          <w:spacing w:val="-1"/>
          <w:sz w:val="16"/>
        </w:rPr>
        <w:t xml:space="preserve"> </w:t>
      </w:r>
      <w:r>
        <w:rPr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z w:val="16"/>
        </w:rPr>
        <w:t>pretende</w:t>
      </w:r>
      <w:r>
        <w:rPr>
          <w:spacing w:val="-2"/>
          <w:sz w:val="16"/>
        </w:rPr>
        <w:t xml:space="preserve"> </w:t>
      </w:r>
      <w:r>
        <w:rPr>
          <w:sz w:val="16"/>
        </w:rPr>
        <w:t>obtener la opinión</w:t>
      </w:r>
      <w:r>
        <w:rPr>
          <w:spacing w:val="-2"/>
          <w:sz w:val="16"/>
        </w:rPr>
        <w:t xml:space="preserve"> </w:t>
      </w:r>
      <w:r>
        <w:rPr>
          <w:sz w:val="16"/>
        </w:rPr>
        <w:t>de la</w:t>
      </w:r>
      <w:r>
        <w:rPr>
          <w:spacing w:val="-2"/>
          <w:sz w:val="16"/>
        </w:rPr>
        <w:t xml:space="preserve"> </w:t>
      </w:r>
      <w:r>
        <w:rPr>
          <w:sz w:val="16"/>
        </w:rPr>
        <w:t>Corte y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2"/>
          <w:sz w:val="16"/>
        </w:rPr>
        <w:t xml:space="preserve"> </w:t>
      </w:r>
      <w:r>
        <w:rPr>
          <w:sz w:val="16"/>
        </w:rPr>
        <w:t>consideraciones</w:t>
      </w:r>
      <w:r>
        <w:rPr>
          <w:spacing w:val="-2"/>
          <w:sz w:val="16"/>
        </w:rPr>
        <w:t xml:space="preserve"> </w:t>
      </w:r>
      <w:r>
        <w:rPr>
          <w:sz w:val="16"/>
        </w:rPr>
        <w:t>que originan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consulta</w:t>
      </w:r>
      <w:r>
        <w:rPr>
          <w:spacing w:val="10"/>
          <w:sz w:val="16"/>
        </w:rPr>
        <w:t xml:space="preserve"> </w:t>
      </w:r>
      <w:r>
        <w:rPr>
          <w:sz w:val="16"/>
        </w:rPr>
        <w:t>[…]”.</w:t>
      </w:r>
    </w:p>
    <w:p w14:paraId="02ACEF6F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3F6A2966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Adicional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Convención</w:t>
      </w:r>
      <w:r>
        <w:rPr>
          <w:spacing w:val="-6"/>
        </w:rPr>
        <w:t xml:space="preserve"> </w:t>
      </w:r>
      <w:r>
        <w:t>Americana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Derechos</w:t>
      </w:r>
      <w:r>
        <w:rPr>
          <w:spacing w:val="-7"/>
        </w:rPr>
        <w:t xml:space="preserve"> </w:t>
      </w:r>
      <w:r>
        <w:t>Humanos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materia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Derechos</w:t>
      </w:r>
      <w:r>
        <w:rPr>
          <w:spacing w:val="-7"/>
        </w:rPr>
        <w:t xml:space="preserve"> </w:t>
      </w:r>
      <w:r>
        <w:t>Económicos,</w:t>
      </w:r>
      <w:r>
        <w:rPr>
          <w:spacing w:val="-68"/>
        </w:rPr>
        <w:t xml:space="preserve"> </w:t>
      </w:r>
      <w:r>
        <w:t>Sociales y Culturales “Protocolo de San Salvador” (en adelante “Protocolo de San Salvador”), y XXI</w:t>
      </w:r>
      <w:r>
        <w:rPr>
          <w:spacing w:val="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XXII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Declaración</w:t>
      </w:r>
      <w:r>
        <w:rPr>
          <w:spacing w:val="-9"/>
        </w:rPr>
        <w:t xml:space="preserve"> </w:t>
      </w:r>
      <w:r>
        <w:t>Americana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Derechos</w:t>
      </w:r>
      <w:r>
        <w:rPr>
          <w:spacing w:val="-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Deberes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Hombre</w:t>
      </w:r>
      <w:r>
        <w:rPr>
          <w:spacing w:val="-10"/>
        </w:rPr>
        <w:t xml:space="preserve"> </w:t>
      </w:r>
      <w:r>
        <w:t>(en</w:t>
      </w:r>
      <w:r>
        <w:rPr>
          <w:spacing w:val="-12"/>
        </w:rPr>
        <w:t xml:space="preserve"> </w:t>
      </w:r>
      <w:r>
        <w:t>adelante</w:t>
      </w:r>
      <w:r>
        <w:rPr>
          <w:spacing w:val="-11"/>
        </w:rPr>
        <w:t xml:space="preserve"> </w:t>
      </w:r>
      <w:r>
        <w:t>“Declaración</w:t>
      </w:r>
      <w:r>
        <w:rPr>
          <w:spacing w:val="-68"/>
        </w:rPr>
        <w:t xml:space="preserve"> </w:t>
      </w:r>
      <w:r>
        <w:t>Americana”); b) en la segunda, los artículos 16 y 26 de la Convención, 6, 7 y 8.1 del Protocolo de</w:t>
      </w:r>
      <w:r>
        <w:rPr>
          <w:spacing w:val="1"/>
        </w:rPr>
        <w:t xml:space="preserve"> </w:t>
      </w:r>
      <w:r>
        <w:t>San Salvador, y XIV de la Declaración Americana; c) en la tercera, los artículos 13, 15 y 26 de la</w:t>
      </w:r>
      <w:r>
        <w:rPr>
          <w:spacing w:val="1"/>
        </w:rPr>
        <w:t xml:space="preserve"> </w:t>
      </w:r>
      <w:r>
        <w:t>Convención Americana, IV, XIV y XXI de la Declaración Americana, 6, 7 y 8.1 del Protocolo de San</w:t>
      </w:r>
      <w:r>
        <w:rPr>
          <w:spacing w:val="1"/>
        </w:rPr>
        <w:t xml:space="preserve"> </w:t>
      </w:r>
      <w:r>
        <w:t>Salvador; d) en la cuarta, los artículos 2.b, 3, 4.f, 5 y 6.a de la Convención Interamericana para</w:t>
      </w:r>
      <w:r>
        <w:rPr>
          <w:spacing w:val="1"/>
        </w:rPr>
        <w:t xml:space="preserve"> </w:t>
      </w:r>
      <w:r>
        <w:t>Prevenir, Sancionar y Erradicar la Violencia contra la Mujer “Convención de Belém Do Pará” (en</w:t>
      </w:r>
      <w:r>
        <w:rPr>
          <w:spacing w:val="1"/>
        </w:rPr>
        <w:t xml:space="preserve"> </w:t>
      </w:r>
      <w:r>
        <w:t>adelante “Convención de Belém Do Pará”), 1.1, 3, 24 y 26 de la Convención Americana, 3 del</w:t>
      </w:r>
      <w:r>
        <w:rPr>
          <w:spacing w:val="1"/>
        </w:rPr>
        <w:t xml:space="preserve"> </w:t>
      </w:r>
      <w:r>
        <w:t>Protocolo de San Salvador, y II de la Declaración Americana; e) en la quinta, los artículos 26 de la</w:t>
      </w:r>
      <w:r>
        <w:rPr>
          <w:spacing w:val="1"/>
        </w:rPr>
        <w:t xml:space="preserve"> </w:t>
      </w:r>
      <w:r>
        <w:t>Convención, XXII de la Declaración Americana, y 8.1.a del Protocolo de San Salvador; y f) en la</w:t>
      </w:r>
      <w:r>
        <w:rPr>
          <w:spacing w:val="1"/>
        </w:rPr>
        <w:t xml:space="preserve"> </w:t>
      </w:r>
      <w:r>
        <w:t>sexta,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artículos</w:t>
      </w:r>
      <w:r>
        <w:rPr>
          <w:spacing w:val="-7"/>
        </w:rPr>
        <w:t xml:space="preserve"> </w:t>
      </w:r>
      <w:r>
        <w:t>34.g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44.b,</w:t>
      </w:r>
      <w:r>
        <w:rPr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g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Carta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OEA,</w:t>
      </w:r>
      <w:r>
        <w:rPr>
          <w:spacing w:val="-8"/>
        </w:rPr>
        <w:t xml:space="preserve"> </w:t>
      </w:r>
      <w:r>
        <w:t>1.1,</w:t>
      </w:r>
      <w:r>
        <w:rPr>
          <w:spacing w:val="-6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26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Convención</w:t>
      </w:r>
      <w:r>
        <w:rPr>
          <w:spacing w:val="-7"/>
        </w:rPr>
        <w:t xml:space="preserve"> </w:t>
      </w:r>
      <w:r>
        <w:t>Americana,</w:t>
      </w:r>
      <w:r>
        <w:rPr>
          <w:spacing w:val="-68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XIV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XXII</w:t>
      </w:r>
      <w:r>
        <w:rPr>
          <w:spacing w:val="-1"/>
        </w:rPr>
        <w:t xml:space="preserve"> </w:t>
      </w:r>
      <w:r>
        <w:t>de la Declaración Americana.</w:t>
      </w:r>
    </w:p>
    <w:p w14:paraId="66C3111C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99"/>
        <w:ind w:right="278" w:firstLine="0"/>
        <w:jc w:val="both"/>
        <w:rPr>
          <w:sz w:val="20"/>
        </w:rPr>
      </w:pPr>
      <w:r>
        <w:rPr>
          <w:sz w:val="20"/>
        </w:rPr>
        <w:t>Por lo anterior, la Corte estima que la Comisión cumplió con el deber de especificar las</w:t>
      </w:r>
      <w:r>
        <w:rPr>
          <w:spacing w:val="1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0"/>
          <w:sz w:val="20"/>
        </w:rPr>
        <w:t xml:space="preserve"> </w:t>
      </w:r>
      <w:r>
        <w:rPr>
          <w:sz w:val="20"/>
        </w:rPr>
        <w:t>Americana,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Protocolo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San</w:t>
      </w:r>
      <w:r>
        <w:rPr>
          <w:spacing w:val="-6"/>
          <w:sz w:val="20"/>
        </w:rPr>
        <w:t xml:space="preserve"> </w:t>
      </w:r>
      <w:r>
        <w:rPr>
          <w:sz w:val="20"/>
        </w:rPr>
        <w:t>Salvador,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Belém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68"/>
          <w:sz w:val="20"/>
        </w:rPr>
        <w:t xml:space="preserve"> </w:t>
      </w:r>
      <w:r>
        <w:rPr>
          <w:sz w:val="20"/>
        </w:rPr>
        <w:t>Pará, la Carta de la OEA y la Declaración Americana que requieren interpretación de acuerdo a la</w:t>
      </w:r>
      <w:r>
        <w:rPr>
          <w:spacing w:val="1"/>
          <w:sz w:val="20"/>
        </w:rPr>
        <w:t xml:space="preserve"> </w:t>
      </w:r>
      <w:r>
        <w:rPr>
          <w:sz w:val="20"/>
        </w:rPr>
        <w:t>consulta</w:t>
      </w:r>
      <w:r>
        <w:rPr>
          <w:spacing w:val="-7"/>
          <w:sz w:val="20"/>
        </w:rPr>
        <w:t xml:space="preserve"> </w:t>
      </w:r>
      <w:r>
        <w:rPr>
          <w:sz w:val="20"/>
        </w:rPr>
        <w:t>presentada.</w:t>
      </w:r>
    </w:p>
    <w:p w14:paraId="647454F5" w14:textId="77777777" w:rsidR="002027BE" w:rsidRDefault="002027BE">
      <w:pPr>
        <w:pStyle w:val="Textoindependiente"/>
        <w:spacing w:before="1"/>
      </w:pPr>
    </w:p>
    <w:p w14:paraId="5DEC2986" w14:textId="77777777" w:rsidR="002027BE" w:rsidRDefault="001809D3">
      <w:pPr>
        <w:pStyle w:val="Prrafodelista"/>
        <w:numPr>
          <w:ilvl w:val="0"/>
          <w:numId w:val="21"/>
        </w:numPr>
        <w:tabs>
          <w:tab w:val="left" w:pos="1093"/>
        </w:tabs>
        <w:ind w:left="1092" w:right="0" w:hanging="284"/>
        <w:rPr>
          <w:b/>
          <w:i/>
          <w:sz w:val="20"/>
        </w:rPr>
      </w:pPr>
      <w:bookmarkStart w:id="5" w:name="_bookmark4"/>
      <w:bookmarkEnd w:id="5"/>
      <w:r>
        <w:rPr>
          <w:b/>
          <w:sz w:val="20"/>
        </w:rPr>
        <w:t>La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competencia</w:t>
      </w:r>
      <w:r>
        <w:rPr>
          <w:b/>
          <w:spacing w:val="-5"/>
          <w:sz w:val="20"/>
        </w:rPr>
        <w:t xml:space="preserve"> </w:t>
      </w:r>
      <w:r>
        <w:rPr>
          <w:b/>
          <w:i/>
          <w:sz w:val="20"/>
        </w:rPr>
        <w:t>ratione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personae</w:t>
      </w:r>
    </w:p>
    <w:p w14:paraId="4801D072" w14:textId="77777777" w:rsidR="002027BE" w:rsidRDefault="002027BE">
      <w:pPr>
        <w:pStyle w:val="Textoindependiente"/>
        <w:spacing w:before="12"/>
        <w:rPr>
          <w:b/>
          <w:i/>
          <w:sz w:val="19"/>
        </w:rPr>
      </w:pPr>
    </w:p>
    <w:p w14:paraId="08A68C4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Desde</w:t>
      </w:r>
      <w:r>
        <w:rPr>
          <w:spacing w:val="-9"/>
          <w:sz w:val="20"/>
        </w:rPr>
        <w:t xml:space="preserve"> </w:t>
      </w:r>
      <w:r>
        <w:rPr>
          <w:sz w:val="20"/>
        </w:rPr>
        <w:t>su</w:t>
      </w:r>
      <w:r>
        <w:rPr>
          <w:spacing w:val="-8"/>
          <w:sz w:val="20"/>
        </w:rPr>
        <w:t xml:space="preserve"> </w:t>
      </w:r>
      <w:r>
        <w:rPr>
          <w:sz w:val="20"/>
        </w:rPr>
        <w:t>primera</w:t>
      </w:r>
      <w:r>
        <w:rPr>
          <w:spacing w:val="-8"/>
          <w:sz w:val="20"/>
        </w:rPr>
        <w:t xml:space="preserve"> </w:t>
      </w:r>
      <w:r>
        <w:rPr>
          <w:sz w:val="20"/>
        </w:rPr>
        <w:t>Opinión</w:t>
      </w:r>
      <w:r>
        <w:rPr>
          <w:spacing w:val="-7"/>
          <w:sz w:val="20"/>
        </w:rPr>
        <w:t xml:space="preserve"> </w:t>
      </w:r>
      <w:r>
        <w:rPr>
          <w:sz w:val="20"/>
        </w:rPr>
        <w:t>Consultiva,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Corte</w:t>
      </w:r>
      <w:r>
        <w:rPr>
          <w:spacing w:val="-10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señalado</w:t>
      </w:r>
      <w:r>
        <w:rPr>
          <w:spacing w:val="-8"/>
          <w:sz w:val="20"/>
        </w:rPr>
        <w:t xml:space="preserve"> </w:t>
      </w:r>
      <w:r>
        <w:rPr>
          <w:sz w:val="20"/>
        </w:rPr>
        <w:t>que,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acuerdo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artículo</w:t>
      </w:r>
      <w:r>
        <w:rPr>
          <w:spacing w:val="-8"/>
          <w:sz w:val="20"/>
        </w:rPr>
        <w:t xml:space="preserve"> </w:t>
      </w:r>
      <w:r>
        <w:rPr>
          <w:sz w:val="20"/>
        </w:rPr>
        <w:t>64</w:t>
      </w:r>
      <w:r>
        <w:rPr>
          <w:spacing w:val="-68"/>
          <w:sz w:val="20"/>
        </w:rPr>
        <w:t xml:space="preserve"> </w:t>
      </w:r>
      <w:r>
        <w:rPr>
          <w:sz w:val="20"/>
        </w:rPr>
        <w:t>de la Convención, los órganos de la OEA disfrutan del derecho de solicitar una opinión consultiva</w:t>
      </w:r>
      <w:r>
        <w:rPr>
          <w:spacing w:val="1"/>
          <w:sz w:val="20"/>
        </w:rPr>
        <w:t xml:space="preserve"> </w:t>
      </w:r>
      <w:r>
        <w:rPr>
          <w:sz w:val="20"/>
        </w:rPr>
        <w:t>“acerca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esta</w:t>
      </w:r>
      <w:r>
        <w:rPr>
          <w:spacing w:val="-5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otros</w:t>
      </w:r>
      <w:r>
        <w:rPr>
          <w:spacing w:val="-5"/>
          <w:sz w:val="20"/>
        </w:rPr>
        <w:t xml:space="preserve"> </w:t>
      </w:r>
      <w:r>
        <w:rPr>
          <w:sz w:val="20"/>
        </w:rPr>
        <w:t>tratados</w:t>
      </w:r>
      <w:r>
        <w:rPr>
          <w:spacing w:val="-3"/>
          <w:sz w:val="20"/>
        </w:rPr>
        <w:t xml:space="preserve"> </w:t>
      </w:r>
      <w:r>
        <w:rPr>
          <w:sz w:val="20"/>
        </w:rPr>
        <w:t>concernientes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los derechos humanos en los Estados Americanos”, solamente en lo que les compete. Así, mientras</w:t>
      </w:r>
      <w:r>
        <w:rPr>
          <w:spacing w:val="-68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Estados</w:t>
      </w:r>
      <w:r>
        <w:rPr>
          <w:spacing w:val="-8"/>
          <w:sz w:val="20"/>
        </w:rPr>
        <w:t xml:space="preserve"> </w:t>
      </w:r>
      <w:r>
        <w:rPr>
          <w:sz w:val="20"/>
        </w:rPr>
        <w:t>miembros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OEA</w:t>
      </w:r>
      <w:r>
        <w:rPr>
          <w:spacing w:val="-7"/>
          <w:sz w:val="20"/>
        </w:rPr>
        <w:t xml:space="preserve"> </w:t>
      </w:r>
      <w:r>
        <w:rPr>
          <w:sz w:val="20"/>
        </w:rPr>
        <w:t>tienen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amplia</w:t>
      </w:r>
      <w:r>
        <w:rPr>
          <w:spacing w:val="-8"/>
          <w:sz w:val="20"/>
        </w:rPr>
        <w:t xml:space="preserve"> </w:t>
      </w:r>
      <w:r>
        <w:rPr>
          <w:sz w:val="20"/>
        </w:rPr>
        <w:t>facultad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pedir</w:t>
      </w:r>
      <w:r>
        <w:rPr>
          <w:spacing w:val="-7"/>
          <w:sz w:val="20"/>
        </w:rPr>
        <w:t xml:space="preserve"> </w:t>
      </w:r>
      <w:r>
        <w:rPr>
          <w:sz w:val="20"/>
        </w:rPr>
        <w:t>opiniones</w:t>
      </w:r>
      <w:r>
        <w:rPr>
          <w:spacing w:val="-7"/>
          <w:sz w:val="20"/>
        </w:rPr>
        <w:t xml:space="preserve"> </w:t>
      </w:r>
      <w:r>
        <w:rPr>
          <w:sz w:val="20"/>
        </w:rPr>
        <w:t>consultivas,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derecho</w:t>
      </w:r>
      <w:r>
        <w:rPr>
          <w:spacing w:val="-68"/>
          <w:sz w:val="20"/>
        </w:rPr>
        <w:t xml:space="preserve"> </w:t>
      </w:r>
      <w:r>
        <w:rPr>
          <w:sz w:val="20"/>
        </w:rPr>
        <w:t>de los órganos de la OEA está restringido, consecuentemente, a asuntos en los que tengan un</w:t>
      </w:r>
      <w:r>
        <w:rPr>
          <w:spacing w:val="1"/>
          <w:sz w:val="20"/>
        </w:rPr>
        <w:t xml:space="preserve"> </w:t>
      </w:r>
      <w:r>
        <w:rPr>
          <w:sz w:val="20"/>
        </w:rPr>
        <w:t>legítimo</w:t>
      </w:r>
      <w:r>
        <w:rPr>
          <w:spacing w:val="-1"/>
          <w:sz w:val="20"/>
        </w:rPr>
        <w:t xml:space="preserve"> </w:t>
      </w:r>
      <w:r>
        <w:rPr>
          <w:sz w:val="20"/>
        </w:rPr>
        <w:t>interés institucional</w:t>
      </w:r>
      <w:r>
        <w:rPr>
          <w:position w:val="7"/>
          <w:sz w:val="13"/>
        </w:rPr>
        <w:t>14</w:t>
      </w:r>
      <w:r>
        <w:rPr>
          <w:sz w:val="20"/>
        </w:rPr>
        <w:t>.</w:t>
      </w:r>
    </w:p>
    <w:p w14:paraId="7860DBC8" w14:textId="77777777" w:rsidR="002027BE" w:rsidRDefault="002027BE">
      <w:pPr>
        <w:pStyle w:val="Textoindependiente"/>
        <w:spacing w:before="1"/>
      </w:pPr>
    </w:p>
    <w:p w14:paraId="36DC6CE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Comisión</w:t>
      </w:r>
      <w:r>
        <w:rPr>
          <w:spacing w:val="-13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13"/>
          <w:sz w:val="20"/>
        </w:rPr>
        <w:t xml:space="preserve"> </w:t>
      </w:r>
      <w:r>
        <w:rPr>
          <w:sz w:val="20"/>
        </w:rPr>
        <w:t>es</w:t>
      </w:r>
      <w:r>
        <w:rPr>
          <w:spacing w:val="-14"/>
          <w:sz w:val="20"/>
        </w:rPr>
        <w:t xml:space="preserve"> </w:t>
      </w:r>
      <w:r>
        <w:rPr>
          <w:sz w:val="20"/>
        </w:rPr>
        <w:t>uno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órganos</w:t>
      </w:r>
      <w:r>
        <w:rPr>
          <w:spacing w:val="-13"/>
          <w:sz w:val="20"/>
        </w:rPr>
        <w:t xml:space="preserve"> </w:t>
      </w:r>
      <w:r>
        <w:rPr>
          <w:sz w:val="20"/>
        </w:rPr>
        <w:t>principales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OEA,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tiene</w:t>
      </w:r>
      <w:r>
        <w:rPr>
          <w:spacing w:val="-13"/>
          <w:sz w:val="20"/>
        </w:rPr>
        <w:t xml:space="preserve"> </w:t>
      </w:r>
      <w:r>
        <w:rPr>
          <w:sz w:val="20"/>
        </w:rPr>
        <w:t>como</w:t>
      </w:r>
      <w:r>
        <w:rPr>
          <w:spacing w:val="-14"/>
          <w:sz w:val="20"/>
        </w:rPr>
        <w:t xml:space="preserve"> </w:t>
      </w:r>
      <w:r>
        <w:rPr>
          <w:sz w:val="20"/>
        </w:rPr>
        <w:t>función</w:t>
      </w:r>
      <w:r>
        <w:rPr>
          <w:spacing w:val="-68"/>
          <w:sz w:val="20"/>
        </w:rPr>
        <w:t xml:space="preserve"> </w:t>
      </w:r>
      <w:r>
        <w:rPr>
          <w:sz w:val="20"/>
        </w:rPr>
        <w:t>principal “la de promover la observancia y la defensa de los derechos humanos y de servir como</w:t>
      </w:r>
      <w:r>
        <w:rPr>
          <w:spacing w:val="1"/>
          <w:sz w:val="20"/>
        </w:rPr>
        <w:t xml:space="preserve"> </w:t>
      </w:r>
      <w:r>
        <w:rPr>
          <w:sz w:val="20"/>
        </w:rPr>
        <w:t>órgano consultivo de la Organización en esta materia”</w:t>
      </w:r>
      <w:r>
        <w:rPr>
          <w:position w:val="7"/>
          <w:sz w:val="13"/>
        </w:rPr>
        <w:t>15</w:t>
      </w:r>
      <w:r>
        <w:rPr>
          <w:sz w:val="20"/>
        </w:rPr>
        <w:t>. Asimismo, el Estatuto de la Comisión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68"/>
          <w:sz w:val="20"/>
        </w:rPr>
        <w:t xml:space="preserve"> </w:t>
      </w:r>
      <w:r>
        <w:rPr>
          <w:sz w:val="20"/>
        </w:rPr>
        <w:t>reconoce</w:t>
      </w:r>
      <w:r>
        <w:rPr>
          <w:spacing w:val="69"/>
          <w:sz w:val="20"/>
        </w:rPr>
        <w:t xml:space="preserve"> </w:t>
      </w:r>
      <w:r>
        <w:rPr>
          <w:sz w:val="20"/>
        </w:rPr>
        <w:t>la</w:t>
      </w:r>
      <w:r>
        <w:rPr>
          <w:spacing w:val="68"/>
          <w:sz w:val="20"/>
        </w:rPr>
        <w:t xml:space="preserve"> </w:t>
      </w:r>
      <w:r>
        <w:rPr>
          <w:sz w:val="20"/>
        </w:rPr>
        <w:t>atribución</w:t>
      </w:r>
      <w:r>
        <w:rPr>
          <w:spacing w:val="69"/>
          <w:sz w:val="20"/>
        </w:rPr>
        <w:t xml:space="preserve"> </w:t>
      </w:r>
      <w:r>
        <w:rPr>
          <w:sz w:val="20"/>
        </w:rPr>
        <w:t>de</w:t>
      </w:r>
      <w:r>
        <w:rPr>
          <w:spacing w:val="69"/>
          <w:sz w:val="20"/>
        </w:rPr>
        <w:t xml:space="preserve"> </w:t>
      </w:r>
      <w:r>
        <w:rPr>
          <w:sz w:val="20"/>
        </w:rPr>
        <w:t>“consultar</w:t>
      </w:r>
      <w:r>
        <w:rPr>
          <w:spacing w:val="67"/>
          <w:sz w:val="20"/>
        </w:rPr>
        <w:t xml:space="preserve"> </w:t>
      </w:r>
      <w:r>
        <w:rPr>
          <w:sz w:val="20"/>
        </w:rPr>
        <w:t>a</w:t>
      </w:r>
      <w:r>
        <w:rPr>
          <w:spacing w:val="68"/>
          <w:sz w:val="20"/>
        </w:rPr>
        <w:t xml:space="preserve"> </w:t>
      </w:r>
      <w:r>
        <w:rPr>
          <w:sz w:val="20"/>
        </w:rPr>
        <w:t>la</w:t>
      </w:r>
      <w:r>
        <w:rPr>
          <w:spacing w:val="68"/>
          <w:sz w:val="20"/>
        </w:rPr>
        <w:t xml:space="preserve"> </w:t>
      </w:r>
      <w:r>
        <w:rPr>
          <w:sz w:val="20"/>
        </w:rPr>
        <w:t>Corte</w:t>
      </w:r>
      <w:r>
        <w:rPr>
          <w:spacing w:val="69"/>
          <w:sz w:val="20"/>
        </w:rPr>
        <w:t xml:space="preserve"> </w:t>
      </w:r>
      <w:r>
        <w:rPr>
          <w:sz w:val="20"/>
        </w:rPr>
        <w:t>sobre</w:t>
      </w:r>
      <w:r>
        <w:rPr>
          <w:spacing w:val="69"/>
          <w:sz w:val="20"/>
        </w:rPr>
        <w:t xml:space="preserve"> </w:t>
      </w:r>
      <w:r>
        <w:rPr>
          <w:sz w:val="20"/>
        </w:rPr>
        <w:t>la</w:t>
      </w:r>
      <w:r>
        <w:rPr>
          <w:spacing w:val="68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69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Convención Americana sobre Derechos Humanos o de otros tratados sobre la protección de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 humanos en los Estados americanos”</w:t>
      </w:r>
      <w:r>
        <w:rPr>
          <w:position w:val="7"/>
          <w:sz w:val="13"/>
        </w:rPr>
        <w:t>16</w:t>
      </w:r>
      <w:r>
        <w:rPr>
          <w:sz w:val="20"/>
        </w:rPr>
        <w:t>. De esta forma, es evidente que la Comisión tiene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-11"/>
          <w:sz w:val="20"/>
        </w:rPr>
        <w:t xml:space="preserve"> </w:t>
      </w:r>
      <w:r>
        <w:rPr>
          <w:sz w:val="20"/>
        </w:rPr>
        <w:t>legítimo</w:t>
      </w:r>
      <w:r>
        <w:rPr>
          <w:spacing w:val="-10"/>
          <w:sz w:val="20"/>
        </w:rPr>
        <w:t xml:space="preserve"> </w:t>
      </w:r>
      <w:r>
        <w:rPr>
          <w:sz w:val="20"/>
        </w:rPr>
        <w:t>interés</w:t>
      </w:r>
      <w:r>
        <w:rPr>
          <w:spacing w:val="-11"/>
          <w:sz w:val="20"/>
        </w:rPr>
        <w:t xml:space="preserve"> </w:t>
      </w:r>
      <w:r>
        <w:rPr>
          <w:sz w:val="20"/>
        </w:rPr>
        <w:t>institucional</w:t>
      </w:r>
      <w:r>
        <w:rPr>
          <w:spacing w:val="-13"/>
          <w:sz w:val="20"/>
        </w:rPr>
        <w:t xml:space="preserve"> </w:t>
      </w:r>
      <w:r>
        <w:rPr>
          <w:sz w:val="20"/>
        </w:rPr>
        <w:t>sobre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consulta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presenta,</w:t>
      </w:r>
      <w:r>
        <w:rPr>
          <w:spacing w:val="-10"/>
          <w:sz w:val="20"/>
        </w:rPr>
        <w:t xml:space="preserve"> </w:t>
      </w:r>
      <w:r>
        <w:rPr>
          <w:sz w:val="20"/>
        </w:rPr>
        <w:t>pues</w:t>
      </w:r>
      <w:r>
        <w:rPr>
          <w:spacing w:val="-11"/>
          <w:sz w:val="20"/>
        </w:rPr>
        <w:t xml:space="preserve"> </w:t>
      </w:r>
      <w:r>
        <w:rPr>
          <w:sz w:val="20"/>
        </w:rPr>
        <w:t>trata</w:t>
      </w:r>
      <w:r>
        <w:rPr>
          <w:spacing w:val="-12"/>
          <w:sz w:val="20"/>
        </w:rPr>
        <w:t xml:space="preserve"> </w:t>
      </w:r>
      <w:r>
        <w:rPr>
          <w:sz w:val="20"/>
        </w:rPr>
        <w:t>sobre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sz w:val="20"/>
        </w:rPr>
        <w:t>alcance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diversas</w:t>
      </w:r>
      <w:r>
        <w:rPr>
          <w:spacing w:val="-2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materia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2"/>
          <w:sz w:val="20"/>
        </w:rPr>
        <w:t xml:space="preserve"> </w:t>
      </w:r>
      <w:r>
        <w:rPr>
          <w:sz w:val="20"/>
        </w:rPr>
        <w:t>humanos</w:t>
      </w:r>
      <w:r>
        <w:rPr>
          <w:spacing w:val="-4"/>
          <w:sz w:val="20"/>
        </w:rPr>
        <w:t xml:space="preserve"> </w:t>
      </w:r>
      <w:r>
        <w:rPr>
          <w:sz w:val="20"/>
        </w:rPr>
        <w:t>en el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1"/>
          <w:sz w:val="20"/>
        </w:rPr>
        <w:t xml:space="preserve"> </w:t>
      </w:r>
      <w:r>
        <w:rPr>
          <w:sz w:val="20"/>
        </w:rPr>
        <w:t>interamericano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protección de los derechos humanos (en adelante “sistema interamericano”), contenidas en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 Americana, el Protocolo de San Salvador, la Convención de Belém Do Pará, la Carta 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OEA y la</w:t>
      </w:r>
      <w:r>
        <w:rPr>
          <w:spacing w:val="-3"/>
          <w:sz w:val="20"/>
        </w:rPr>
        <w:t xml:space="preserve"> </w:t>
      </w:r>
      <w:r>
        <w:rPr>
          <w:sz w:val="20"/>
        </w:rPr>
        <w:t>Declaración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Americana.</w:t>
      </w:r>
    </w:p>
    <w:p w14:paraId="414A033A" w14:textId="77777777" w:rsidR="002027BE" w:rsidRDefault="002027BE">
      <w:pPr>
        <w:pStyle w:val="Textoindependiente"/>
        <w:spacing w:before="11"/>
        <w:rPr>
          <w:sz w:val="19"/>
        </w:rPr>
      </w:pPr>
    </w:p>
    <w:p w14:paraId="4F6A9BD7" w14:textId="77777777" w:rsidR="002027BE" w:rsidRDefault="001809D3">
      <w:pPr>
        <w:pStyle w:val="Ttulo2"/>
        <w:numPr>
          <w:ilvl w:val="0"/>
          <w:numId w:val="21"/>
        </w:numPr>
        <w:tabs>
          <w:tab w:val="left" w:pos="1518"/>
          <w:tab w:val="left" w:pos="1519"/>
        </w:tabs>
        <w:ind w:left="809" w:right="279" w:firstLine="0"/>
      </w:pPr>
      <w:bookmarkStart w:id="6" w:name="_bookmark5"/>
      <w:bookmarkEnd w:id="6"/>
      <w:r>
        <w:t>La</w:t>
      </w:r>
      <w:r>
        <w:rPr>
          <w:spacing w:val="11"/>
        </w:rPr>
        <w:t xml:space="preserve"> </w:t>
      </w:r>
      <w:r>
        <w:t>competencia</w:t>
      </w:r>
      <w:r>
        <w:rPr>
          <w:spacing w:val="10"/>
        </w:rPr>
        <w:t xml:space="preserve"> </w:t>
      </w:r>
      <w:r>
        <w:t>sobre</w:t>
      </w:r>
      <w:r>
        <w:rPr>
          <w:spacing w:val="11"/>
        </w:rPr>
        <w:t xml:space="preserve"> </w:t>
      </w:r>
      <w:r>
        <w:t>los</w:t>
      </w:r>
      <w:r>
        <w:rPr>
          <w:spacing w:val="11"/>
        </w:rPr>
        <w:t xml:space="preserve"> </w:t>
      </w:r>
      <w:r>
        <w:t>instrumentos</w:t>
      </w:r>
      <w:r>
        <w:rPr>
          <w:spacing w:val="11"/>
        </w:rPr>
        <w:t xml:space="preserve"> </w:t>
      </w:r>
      <w:r>
        <w:t>regionales</w:t>
      </w:r>
      <w:r>
        <w:rPr>
          <w:spacing w:val="11"/>
        </w:rPr>
        <w:t xml:space="preserve"> </w:t>
      </w:r>
      <w:r>
        <w:t>involucrados</w:t>
      </w:r>
      <w:r>
        <w:rPr>
          <w:spacing w:val="9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otras</w:t>
      </w:r>
      <w:r>
        <w:rPr>
          <w:spacing w:val="-66"/>
        </w:rPr>
        <w:t xml:space="preserve"> </w:t>
      </w:r>
      <w:r>
        <w:t>fuentes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derecho internacional</w:t>
      </w:r>
    </w:p>
    <w:p w14:paraId="47E963CB" w14:textId="77777777" w:rsidR="002027BE" w:rsidRDefault="002027BE">
      <w:pPr>
        <w:pStyle w:val="Textoindependiente"/>
        <w:rPr>
          <w:b/>
        </w:rPr>
      </w:pPr>
    </w:p>
    <w:p w14:paraId="5FA630A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7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cuanto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13"/>
          <w:sz w:val="20"/>
        </w:rPr>
        <w:t xml:space="preserve"> </w:t>
      </w:r>
      <w:r>
        <w:rPr>
          <w:i/>
          <w:sz w:val="20"/>
        </w:rPr>
        <w:t>ratione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materiae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Tribunal</w:t>
      </w:r>
      <w:r>
        <w:rPr>
          <w:spacing w:val="-7"/>
          <w:sz w:val="20"/>
        </w:rPr>
        <w:t xml:space="preserve"> </w:t>
      </w:r>
      <w:r>
        <w:rPr>
          <w:sz w:val="20"/>
        </w:rPr>
        <w:t>reitera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Comisión</w:t>
      </w:r>
      <w:r>
        <w:rPr>
          <w:spacing w:val="-5"/>
          <w:sz w:val="20"/>
        </w:rPr>
        <w:t xml:space="preserve"> </w:t>
      </w:r>
      <w:r>
        <w:rPr>
          <w:sz w:val="20"/>
        </w:rPr>
        <w:t>requirió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68"/>
          <w:sz w:val="20"/>
        </w:rPr>
        <w:t xml:space="preserve"> </w:t>
      </w:r>
      <w:r>
        <w:rPr>
          <w:sz w:val="20"/>
        </w:rPr>
        <w:t>interpretación de algunos artículos de la Convención Americana, del Protocolo de San Salvador,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Belém</w:t>
      </w:r>
      <w:r>
        <w:rPr>
          <w:spacing w:val="-1"/>
          <w:sz w:val="20"/>
        </w:rPr>
        <w:t xml:space="preserve"> </w:t>
      </w:r>
      <w:r>
        <w:rPr>
          <w:sz w:val="20"/>
        </w:rPr>
        <w:t>Do Pará,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Carta 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OEA y</w:t>
      </w:r>
      <w:r>
        <w:rPr>
          <w:spacing w:val="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Declaración Americana.</w:t>
      </w:r>
    </w:p>
    <w:p w14:paraId="05A60CBB" w14:textId="77777777" w:rsidR="002027BE" w:rsidRDefault="0084060B">
      <w:pPr>
        <w:pStyle w:val="Textoindependiente"/>
        <w:spacing w:before="5"/>
        <w:rPr>
          <w:sz w:val="25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6CC92EA" wp14:editId="312CF9DE">
                <wp:simplePos x="0" y="0"/>
                <wp:positionH relativeFrom="page">
                  <wp:posOffset>685800</wp:posOffset>
                </wp:positionH>
                <wp:positionV relativeFrom="paragraph">
                  <wp:posOffset>211455</wp:posOffset>
                </wp:positionV>
                <wp:extent cx="1828800" cy="7620"/>
                <wp:effectExtent l="0" t="0" r="0" b="0"/>
                <wp:wrapTopAndBottom/>
                <wp:docPr id="78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448C36" id="docshape7" o:spid="_x0000_s1026" style="position:absolute;margin-left:54pt;margin-top:16.65pt;width:2in;height:.6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G2TdQIAAPg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4E431808" w14:textId="77777777" w:rsidR="002027BE" w:rsidRDefault="001809D3">
      <w:pPr>
        <w:tabs>
          <w:tab w:val="left" w:pos="809"/>
        </w:tabs>
        <w:spacing w:before="96"/>
        <w:ind w:left="100"/>
        <w:rPr>
          <w:i/>
          <w:sz w:val="16"/>
        </w:rPr>
      </w:pPr>
      <w:r>
        <w:rPr>
          <w:sz w:val="16"/>
          <w:vertAlign w:val="superscript"/>
        </w:rPr>
        <w:t>14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efecto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reservas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entrada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vigencia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Humanos.</w:t>
      </w:r>
    </w:p>
    <w:p w14:paraId="7EFDCA49" w14:textId="77777777" w:rsidR="002027BE" w:rsidRDefault="001809D3">
      <w:pPr>
        <w:ind w:left="100"/>
        <w:rPr>
          <w:sz w:val="16"/>
        </w:rPr>
      </w:pP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2"/>
          <w:sz w:val="16"/>
        </w:rPr>
        <w:t xml:space="preserve"> </w:t>
      </w:r>
      <w:r>
        <w:rPr>
          <w:sz w:val="16"/>
        </w:rPr>
        <w:t>OC-2/82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24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septiembre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1982.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1,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14.</w:t>
      </w:r>
    </w:p>
    <w:p w14:paraId="69465B7C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15</w:t>
      </w:r>
      <w:r>
        <w:rPr>
          <w:sz w:val="16"/>
        </w:rPr>
        <w:tab/>
        <w:t>Carta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Estados</w:t>
      </w:r>
      <w:r>
        <w:rPr>
          <w:spacing w:val="-4"/>
          <w:sz w:val="16"/>
        </w:rPr>
        <w:t xml:space="preserve"> </w:t>
      </w:r>
      <w:r>
        <w:rPr>
          <w:sz w:val="16"/>
        </w:rPr>
        <w:t>Americanos,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106.</w:t>
      </w:r>
    </w:p>
    <w:p w14:paraId="4B30A5BF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16</w:t>
      </w:r>
      <w:r>
        <w:rPr>
          <w:sz w:val="16"/>
        </w:rPr>
        <w:tab/>
        <w:t>Estatuto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Comisión</w:t>
      </w:r>
      <w:r>
        <w:rPr>
          <w:spacing w:val="-3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Derechos</w:t>
      </w:r>
      <w:r>
        <w:rPr>
          <w:spacing w:val="-4"/>
          <w:sz w:val="16"/>
        </w:rPr>
        <w:t xml:space="preserve"> </w:t>
      </w:r>
      <w:r>
        <w:rPr>
          <w:sz w:val="16"/>
        </w:rPr>
        <w:t>Humanos,</w:t>
      </w:r>
      <w:r>
        <w:rPr>
          <w:spacing w:val="1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19</w:t>
      </w:r>
      <w:r>
        <w:rPr>
          <w:spacing w:val="-3"/>
          <w:sz w:val="16"/>
        </w:rPr>
        <w:t xml:space="preserve"> </w:t>
      </w:r>
      <w:r>
        <w:rPr>
          <w:sz w:val="16"/>
        </w:rPr>
        <w:t>d).</w:t>
      </w:r>
    </w:p>
    <w:p w14:paraId="24537A56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318908F0" w14:textId="77777777" w:rsidR="002027BE" w:rsidRDefault="002027BE">
      <w:pPr>
        <w:pStyle w:val="Textoindependiente"/>
        <w:spacing w:before="1"/>
        <w:rPr>
          <w:sz w:val="18"/>
        </w:rPr>
      </w:pPr>
    </w:p>
    <w:p w14:paraId="7128B4E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01"/>
        <w:ind w:right="277" w:firstLine="0"/>
        <w:jc w:val="both"/>
        <w:rPr>
          <w:sz w:val="20"/>
        </w:rPr>
      </w:pPr>
      <w:r>
        <w:rPr>
          <w:sz w:val="20"/>
        </w:rPr>
        <w:t>En lo que se refiere a la Convención Americana, la Corte ya ha establecido que la función</w:t>
      </w:r>
      <w:r>
        <w:rPr>
          <w:spacing w:val="1"/>
          <w:sz w:val="20"/>
        </w:rPr>
        <w:t xml:space="preserve"> </w:t>
      </w:r>
      <w:r>
        <w:rPr>
          <w:sz w:val="20"/>
        </w:rPr>
        <w:t>consultiva le permite interpretar cualquier norma de dicho tratado, sin que ninguna parte o aspecto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dicho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4"/>
          <w:sz w:val="20"/>
        </w:rPr>
        <w:t xml:space="preserve"> </w:t>
      </w:r>
      <w:r>
        <w:rPr>
          <w:sz w:val="20"/>
        </w:rPr>
        <w:t>esté</w:t>
      </w:r>
      <w:r>
        <w:rPr>
          <w:spacing w:val="-4"/>
          <w:sz w:val="20"/>
        </w:rPr>
        <w:t xml:space="preserve"> </w:t>
      </w:r>
      <w:r>
        <w:rPr>
          <w:sz w:val="20"/>
        </w:rPr>
        <w:t>excluido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ámbito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interpretación.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sentido,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evidente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Corte tiene, en virtud de ser “intérprete última de la Convención Americana”, competencia para</w:t>
      </w:r>
      <w:r>
        <w:rPr>
          <w:spacing w:val="1"/>
          <w:sz w:val="20"/>
        </w:rPr>
        <w:t xml:space="preserve"> </w:t>
      </w:r>
      <w:r>
        <w:rPr>
          <w:sz w:val="20"/>
        </w:rPr>
        <w:t>emitir,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plena</w:t>
      </w:r>
      <w:r>
        <w:rPr>
          <w:spacing w:val="-3"/>
          <w:sz w:val="20"/>
        </w:rPr>
        <w:t xml:space="preserve"> </w:t>
      </w:r>
      <w:r>
        <w:rPr>
          <w:sz w:val="20"/>
        </w:rPr>
        <w:t>autoridad,</w:t>
      </w:r>
      <w:r>
        <w:rPr>
          <w:spacing w:val="-3"/>
          <w:sz w:val="20"/>
        </w:rPr>
        <w:t xml:space="preserve"> </w:t>
      </w:r>
      <w:r>
        <w:rPr>
          <w:sz w:val="20"/>
        </w:rPr>
        <w:t>interpretaciones</w:t>
      </w:r>
      <w:r>
        <w:rPr>
          <w:spacing w:val="-3"/>
          <w:sz w:val="20"/>
        </w:rPr>
        <w:t xml:space="preserve"> </w:t>
      </w:r>
      <w:r>
        <w:rPr>
          <w:sz w:val="20"/>
        </w:rPr>
        <w:t>sobre</w:t>
      </w:r>
      <w:r>
        <w:rPr>
          <w:spacing w:val="-4"/>
          <w:sz w:val="20"/>
        </w:rPr>
        <w:t xml:space="preserve"> </w:t>
      </w:r>
      <w:r>
        <w:rPr>
          <w:sz w:val="20"/>
        </w:rPr>
        <w:t>todas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-2"/>
          <w:sz w:val="20"/>
        </w:rPr>
        <w:t xml:space="preserve"> </w:t>
      </w:r>
      <w:r>
        <w:rPr>
          <w:sz w:val="20"/>
        </w:rPr>
        <w:t>incluso</w:t>
      </w:r>
      <w:r>
        <w:rPr>
          <w:spacing w:val="-68"/>
          <w:sz w:val="20"/>
        </w:rPr>
        <w:t xml:space="preserve"> </w:t>
      </w:r>
      <w:r>
        <w:rPr>
          <w:sz w:val="20"/>
        </w:rPr>
        <w:t>aquellas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carácter</w:t>
      </w:r>
      <w:r>
        <w:rPr>
          <w:spacing w:val="-9"/>
          <w:sz w:val="20"/>
        </w:rPr>
        <w:t xml:space="preserve"> </w:t>
      </w:r>
      <w:r>
        <w:rPr>
          <w:sz w:val="20"/>
        </w:rPr>
        <w:t>procesal</w:t>
      </w:r>
      <w:r>
        <w:rPr>
          <w:position w:val="7"/>
          <w:sz w:val="13"/>
        </w:rPr>
        <w:t>17</w:t>
      </w:r>
      <w:r>
        <w:rPr>
          <w:sz w:val="20"/>
        </w:rPr>
        <w:t>.</w:t>
      </w:r>
    </w:p>
    <w:p w14:paraId="41B0FA54" w14:textId="77777777" w:rsidR="002027BE" w:rsidRDefault="002027BE">
      <w:pPr>
        <w:pStyle w:val="Textoindependiente"/>
        <w:rPr>
          <w:sz w:val="19"/>
        </w:rPr>
      </w:pPr>
    </w:p>
    <w:p w14:paraId="3D803E7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 la Corte ha considerado que el artículo 64.1 de la Convención, al referirse a la</w:t>
      </w:r>
      <w:r>
        <w:rPr>
          <w:spacing w:val="1"/>
          <w:sz w:val="20"/>
        </w:rPr>
        <w:t xml:space="preserve"> </w:t>
      </w:r>
      <w:r>
        <w:rPr>
          <w:sz w:val="20"/>
        </w:rPr>
        <w:t>facultad de la Corte de emitir una opinión sobre “otros tratados concernientes a la protección de los</w:t>
      </w:r>
      <w:r>
        <w:rPr>
          <w:spacing w:val="-68"/>
          <w:sz w:val="20"/>
        </w:rPr>
        <w:t xml:space="preserve"> </w:t>
      </w:r>
      <w:r>
        <w:rPr>
          <w:sz w:val="20"/>
        </w:rPr>
        <w:t>derechos</w:t>
      </w:r>
      <w:r>
        <w:rPr>
          <w:spacing w:val="67"/>
          <w:sz w:val="20"/>
        </w:rPr>
        <w:t xml:space="preserve"> </w:t>
      </w:r>
      <w:r>
        <w:rPr>
          <w:sz w:val="20"/>
        </w:rPr>
        <w:t>humanos</w:t>
      </w:r>
      <w:r>
        <w:rPr>
          <w:spacing w:val="67"/>
          <w:sz w:val="20"/>
        </w:rPr>
        <w:t xml:space="preserve"> </w:t>
      </w:r>
      <w:r>
        <w:rPr>
          <w:sz w:val="20"/>
        </w:rPr>
        <w:t>en</w:t>
      </w:r>
      <w:r>
        <w:rPr>
          <w:spacing w:val="67"/>
          <w:sz w:val="20"/>
        </w:rPr>
        <w:t xml:space="preserve"> </w:t>
      </w:r>
      <w:r>
        <w:rPr>
          <w:sz w:val="20"/>
        </w:rPr>
        <w:t>los</w:t>
      </w:r>
      <w:r>
        <w:rPr>
          <w:spacing w:val="67"/>
          <w:sz w:val="20"/>
        </w:rPr>
        <w:t xml:space="preserve"> </w:t>
      </w:r>
      <w:r>
        <w:rPr>
          <w:sz w:val="20"/>
        </w:rPr>
        <w:t>Estados</w:t>
      </w:r>
      <w:r>
        <w:rPr>
          <w:spacing w:val="67"/>
          <w:sz w:val="20"/>
        </w:rPr>
        <w:t xml:space="preserve"> </w:t>
      </w:r>
      <w:r>
        <w:rPr>
          <w:sz w:val="20"/>
        </w:rPr>
        <w:t>americanos”</w:t>
      </w:r>
      <w:r>
        <w:rPr>
          <w:spacing w:val="67"/>
          <w:sz w:val="20"/>
        </w:rPr>
        <w:t xml:space="preserve"> </w:t>
      </w:r>
      <w:r>
        <w:rPr>
          <w:sz w:val="20"/>
        </w:rPr>
        <w:t>es</w:t>
      </w:r>
      <w:r>
        <w:rPr>
          <w:spacing w:val="67"/>
          <w:sz w:val="20"/>
        </w:rPr>
        <w:t xml:space="preserve"> </w:t>
      </w:r>
      <w:r>
        <w:rPr>
          <w:sz w:val="20"/>
        </w:rPr>
        <w:t>amplio</w:t>
      </w:r>
      <w:r>
        <w:rPr>
          <w:spacing w:val="67"/>
          <w:sz w:val="20"/>
        </w:rPr>
        <w:t xml:space="preserve"> </w:t>
      </w:r>
      <w:r>
        <w:rPr>
          <w:sz w:val="20"/>
        </w:rPr>
        <w:t>y</w:t>
      </w:r>
      <w:r>
        <w:rPr>
          <w:spacing w:val="68"/>
          <w:sz w:val="20"/>
        </w:rPr>
        <w:t xml:space="preserve"> </w:t>
      </w:r>
      <w:r>
        <w:rPr>
          <w:sz w:val="20"/>
        </w:rPr>
        <w:t>no</w:t>
      </w:r>
      <w:r>
        <w:rPr>
          <w:spacing w:val="66"/>
          <w:sz w:val="20"/>
        </w:rPr>
        <w:t xml:space="preserve"> </w:t>
      </w:r>
      <w:r>
        <w:rPr>
          <w:sz w:val="20"/>
        </w:rPr>
        <w:t>restrictivo.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67"/>
          <w:sz w:val="20"/>
        </w:rPr>
        <w:t xml:space="preserve"> </w:t>
      </w:r>
      <w:r>
        <w:rPr>
          <w:sz w:val="20"/>
        </w:rPr>
        <w:t>ese</w:t>
      </w:r>
      <w:r>
        <w:rPr>
          <w:spacing w:val="67"/>
          <w:sz w:val="20"/>
        </w:rPr>
        <w:t xml:space="preserve"> </w:t>
      </w:r>
      <w:r>
        <w:rPr>
          <w:sz w:val="20"/>
        </w:rPr>
        <w:t>modo,</w:t>
      </w:r>
      <w:r>
        <w:rPr>
          <w:spacing w:val="67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14"/>
          <w:sz w:val="20"/>
        </w:rPr>
        <w:t xml:space="preserve"> </w:t>
      </w:r>
      <w:r>
        <w:rPr>
          <w:sz w:val="20"/>
        </w:rPr>
        <w:t>consultiva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Corte</w:t>
      </w:r>
      <w:r>
        <w:rPr>
          <w:spacing w:val="-13"/>
          <w:sz w:val="20"/>
        </w:rPr>
        <w:t xml:space="preserve"> </w:t>
      </w:r>
      <w:r>
        <w:rPr>
          <w:sz w:val="20"/>
        </w:rPr>
        <w:t>puede</w:t>
      </w:r>
      <w:r>
        <w:rPr>
          <w:spacing w:val="-13"/>
          <w:sz w:val="20"/>
        </w:rPr>
        <w:t xml:space="preserve"> </w:t>
      </w:r>
      <w:r>
        <w:rPr>
          <w:sz w:val="20"/>
        </w:rPr>
        <w:t>ejercerse,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general,</w:t>
      </w:r>
      <w:r>
        <w:rPr>
          <w:spacing w:val="-12"/>
          <w:sz w:val="20"/>
        </w:rPr>
        <w:t xml:space="preserve"> </w:t>
      </w:r>
      <w:r>
        <w:rPr>
          <w:sz w:val="20"/>
        </w:rPr>
        <w:t>sobre</w:t>
      </w:r>
      <w:r>
        <w:rPr>
          <w:spacing w:val="-12"/>
          <w:sz w:val="20"/>
        </w:rPr>
        <w:t xml:space="preserve"> </w:t>
      </w:r>
      <w:r>
        <w:rPr>
          <w:sz w:val="20"/>
        </w:rPr>
        <w:t>toda</w:t>
      </w:r>
      <w:r>
        <w:rPr>
          <w:spacing w:val="-13"/>
          <w:sz w:val="20"/>
        </w:rPr>
        <w:t xml:space="preserve"> </w:t>
      </w:r>
      <w:r>
        <w:rPr>
          <w:sz w:val="20"/>
        </w:rPr>
        <w:t>disposición,</w:t>
      </w:r>
      <w:r>
        <w:rPr>
          <w:spacing w:val="-12"/>
          <w:sz w:val="20"/>
        </w:rPr>
        <w:t xml:space="preserve"> </w:t>
      </w:r>
      <w:r>
        <w:rPr>
          <w:sz w:val="20"/>
        </w:rPr>
        <w:t>concerniente</w:t>
      </w:r>
      <w:r>
        <w:rPr>
          <w:spacing w:val="-6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3"/>
          <w:sz w:val="20"/>
        </w:rPr>
        <w:t xml:space="preserve"> </w:t>
      </w:r>
      <w:r>
        <w:rPr>
          <w:sz w:val="20"/>
        </w:rPr>
        <w:t>humanos,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cualquier</w:t>
      </w:r>
      <w:r>
        <w:rPr>
          <w:spacing w:val="-4"/>
          <w:sz w:val="20"/>
        </w:rPr>
        <w:t xml:space="preserve"> </w:t>
      </w:r>
      <w:r>
        <w:rPr>
          <w:sz w:val="20"/>
        </w:rPr>
        <w:t>tratado</w:t>
      </w:r>
      <w:r>
        <w:rPr>
          <w:spacing w:val="-4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5"/>
          <w:sz w:val="20"/>
        </w:rPr>
        <w:t xml:space="preserve"> </w:t>
      </w:r>
      <w:r>
        <w:rPr>
          <w:sz w:val="20"/>
        </w:rPr>
        <w:t>aplicable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Estados</w:t>
      </w:r>
      <w:r>
        <w:rPr>
          <w:spacing w:val="-68"/>
          <w:sz w:val="20"/>
        </w:rPr>
        <w:t xml:space="preserve"> </w:t>
      </w:r>
      <w:r>
        <w:rPr>
          <w:sz w:val="20"/>
        </w:rPr>
        <w:t>americanos, con independencia de que sea bilateral o multilateral, de cuál sea su objeto principal o</w:t>
      </w:r>
      <w:r>
        <w:rPr>
          <w:spacing w:val="1"/>
          <w:sz w:val="20"/>
        </w:rPr>
        <w:t xml:space="preserve"> </w:t>
      </w:r>
      <w:r>
        <w:rPr>
          <w:sz w:val="20"/>
        </w:rPr>
        <w:t>de que sean o puedan ser partes del mismo Estados ajenos al sistema interamericano</w:t>
      </w:r>
      <w:r>
        <w:rPr>
          <w:position w:val="7"/>
          <w:sz w:val="13"/>
        </w:rPr>
        <w:t>18</w:t>
      </w:r>
      <w:r>
        <w:rPr>
          <w:sz w:val="20"/>
        </w:rPr>
        <w:t>. De esta</w:t>
      </w:r>
      <w:r>
        <w:rPr>
          <w:spacing w:val="1"/>
          <w:sz w:val="20"/>
        </w:rPr>
        <w:t xml:space="preserve"> </w:t>
      </w:r>
      <w:r>
        <w:rPr>
          <w:sz w:val="20"/>
        </w:rPr>
        <w:t>forma,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Tribunal</w:t>
      </w:r>
      <w:r>
        <w:rPr>
          <w:spacing w:val="-8"/>
          <w:sz w:val="20"/>
        </w:rPr>
        <w:t xml:space="preserve"> </w:t>
      </w:r>
      <w:r>
        <w:rPr>
          <w:sz w:val="20"/>
        </w:rPr>
        <w:t>tiene</w:t>
      </w:r>
      <w:r>
        <w:rPr>
          <w:spacing w:val="-8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emitir</w:t>
      </w:r>
      <w:r>
        <w:rPr>
          <w:spacing w:val="-9"/>
          <w:sz w:val="20"/>
        </w:rPr>
        <w:t xml:space="preserve"> </w:t>
      </w:r>
      <w:r>
        <w:rPr>
          <w:sz w:val="20"/>
        </w:rPr>
        <w:t>interpretaciones</w:t>
      </w:r>
      <w:r>
        <w:rPr>
          <w:spacing w:val="-7"/>
          <w:sz w:val="20"/>
        </w:rPr>
        <w:t xml:space="preserve"> </w:t>
      </w:r>
      <w:r>
        <w:rPr>
          <w:sz w:val="20"/>
        </w:rPr>
        <w:t>sobre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Protocolo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San</w:t>
      </w:r>
      <w:r>
        <w:rPr>
          <w:spacing w:val="-8"/>
          <w:sz w:val="20"/>
        </w:rPr>
        <w:t xml:space="preserve"> </w:t>
      </w:r>
      <w:r>
        <w:rPr>
          <w:sz w:val="20"/>
        </w:rPr>
        <w:t>Salvador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Belém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z w:val="20"/>
        </w:rPr>
        <w:t>Pará.</w:t>
      </w:r>
    </w:p>
    <w:p w14:paraId="7BE8F574" w14:textId="77777777" w:rsidR="002027BE" w:rsidRDefault="002027BE">
      <w:pPr>
        <w:pStyle w:val="Textoindependiente"/>
        <w:rPr>
          <w:sz w:val="19"/>
        </w:rPr>
      </w:pPr>
    </w:p>
    <w:p w14:paraId="331D530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Por otro lado, como ya fue afirmado en otros precedentes, la Carta de la OEA es un tratado</w:t>
      </w:r>
      <w:r>
        <w:rPr>
          <w:spacing w:val="1"/>
          <w:sz w:val="20"/>
        </w:rPr>
        <w:t xml:space="preserve"> </w:t>
      </w:r>
      <w:r>
        <w:rPr>
          <w:sz w:val="20"/>
        </w:rPr>
        <w:t>respecto del cual la Corte puede ejercer su competencia consultiva en virtud del artículo 64.1 de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</w:t>
      </w:r>
      <w:r>
        <w:rPr>
          <w:position w:val="7"/>
          <w:sz w:val="13"/>
        </w:rPr>
        <w:t>19</w:t>
      </w:r>
      <w:r>
        <w:rPr>
          <w:sz w:val="20"/>
        </w:rPr>
        <w:t>. Además, el artículo 64.1 de la Convención Americana autoriza a la Corte para rendir</w:t>
      </w:r>
      <w:r>
        <w:rPr>
          <w:spacing w:val="1"/>
          <w:sz w:val="20"/>
        </w:rPr>
        <w:t xml:space="preserve"> </w:t>
      </w:r>
      <w:r>
        <w:rPr>
          <w:sz w:val="20"/>
        </w:rPr>
        <w:t>opiniones consultivas sobre la interpretación de la Declaración Americana, en el marco y dentro de</w:t>
      </w:r>
      <w:r>
        <w:rPr>
          <w:spacing w:val="1"/>
          <w:sz w:val="20"/>
        </w:rPr>
        <w:t xml:space="preserve"> </w:t>
      </w:r>
      <w:r>
        <w:rPr>
          <w:sz w:val="20"/>
        </w:rPr>
        <w:t>los límites de su competencia en relación con la Carta de la OEA y la Convención u otros tratados</w:t>
      </w:r>
      <w:r>
        <w:rPr>
          <w:spacing w:val="1"/>
          <w:sz w:val="20"/>
        </w:rPr>
        <w:t xml:space="preserve"> </w:t>
      </w:r>
      <w:r>
        <w:rPr>
          <w:sz w:val="20"/>
        </w:rPr>
        <w:t>concernientes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derechos</w:t>
      </w:r>
      <w:r>
        <w:rPr>
          <w:spacing w:val="-13"/>
          <w:sz w:val="20"/>
        </w:rPr>
        <w:t xml:space="preserve"> </w:t>
      </w:r>
      <w:r>
        <w:rPr>
          <w:sz w:val="20"/>
        </w:rPr>
        <w:t>humanos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Estados</w:t>
      </w:r>
      <w:r>
        <w:rPr>
          <w:spacing w:val="-12"/>
          <w:sz w:val="20"/>
        </w:rPr>
        <w:t xml:space="preserve"> </w:t>
      </w:r>
      <w:r>
        <w:rPr>
          <w:sz w:val="20"/>
        </w:rPr>
        <w:t>americanos</w:t>
      </w:r>
      <w:r>
        <w:rPr>
          <w:position w:val="7"/>
          <w:sz w:val="13"/>
        </w:rPr>
        <w:t>20</w:t>
      </w:r>
      <w:r>
        <w:rPr>
          <w:sz w:val="20"/>
        </w:rPr>
        <w:t>.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este</w:t>
      </w:r>
      <w:r>
        <w:rPr>
          <w:spacing w:val="-13"/>
          <w:sz w:val="20"/>
        </w:rPr>
        <w:t xml:space="preserve"> </w:t>
      </w:r>
      <w:r>
        <w:rPr>
          <w:sz w:val="20"/>
        </w:rPr>
        <w:t>sentido,</w:t>
      </w:r>
      <w:r>
        <w:rPr>
          <w:spacing w:val="-68"/>
          <w:sz w:val="20"/>
        </w:rPr>
        <w:t xml:space="preserve"> </w:t>
      </w:r>
      <w:r>
        <w:rPr>
          <w:sz w:val="20"/>
        </w:rPr>
        <w:t>en la presente Opinión, la Corte recurrirá a la Declaración Americana, al interpretar las obligaciones</w:t>
      </w:r>
      <w:r>
        <w:rPr>
          <w:spacing w:val="-68"/>
          <w:sz w:val="20"/>
        </w:rPr>
        <w:t xml:space="preserve"> </w:t>
      </w:r>
      <w:r>
        <w:rPr>
          <w:sz w:val="20"/>
        </w:rPr>
        <w:t>emanadas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Carta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OEA,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abordaje</w:t>
      </w:r>
      <w:r>
        <w:rPr>
          <w:spacing w:val="-3"/>
          <w:sz w:val="20"/>
        </w:rPr>
        <w:t xml:space="preserve"> </w:t>
      </w:r>
      <w:r>
        <w:rPr>
          <w:sz w:val="20"/>
        </w:rPr>
        <w:t>de las</w:t>
      </w:r>
      <w:r>
        <w:rPr>
          <w:spacing w:val="-1"/>
          <w:sz w:val="20"/>
        </w:rPr>
        <w:t xml:space="preserve"> </w:t>
      </w:r>
      <w:r>
        <w:rPr>
          <w:sz w:val="20"/>
        </w:rPr>
        <w:t>preguntas</w:t>
      </w:r>
      <w:r>
        <w:rPr>
          <w:spacing w:val="-3"/>
          <w:sz w:val="20"/>
        </w:rPr>
        <w:t xml:space="preserve"> </w:t>
      </w:r>
      <w:r>
        <w:rPr>
          <w:sz w:val="20"/>
        </w:rPr>
        <w:t>planteadas por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Comisión.</w:t>
      </w:r>
    </w:p>
    <w:p w14:paraId="070654EA" w14:textId="77777777" w:rsidR="002027BE" w:rsidRDefault="002027BE">
      <w:pPr>
        <w:pStyle w:val="Textoindependiente"/>
      </w:pPr>
    </w:p>
    <w:p w14:paraId="18F438A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 conclusión, la Corte está facultada para pronunciarse en su esfera consultiva sobre las</w:t>
      </w:r>
      <w:r>
        <w:rPr>
          <w:spacing w:val="1"/>
          <w:sz w:val="20"/>
        </w:rPr>
        <w:t xml:space="preserve"> </w:t>
      </w:r>
      <w:r>
        <w:rPr>
          <w:sz w:val="20"/>
        </w:rPr>
        <w:t>cláusulas de la Convención Americana sobre Derechos Humanos, el Protocolo de San Salvador,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Belém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Pará,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Carta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OEA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Declaración</w:t>
      </w:r>
      <w:r>
        <w:rPr>
          <w:spacing w:val="-5"/>
          <w:sz w:val="20"/>
        </w:rPr>
        <w:t xml:space="preserve"> </w:t>
      </w:r>
      <w:r>
        <w:rPr>
          <w:sz w:val="20"/>
        </w:rPr>
        <w:t>Americana,</w:t>
      </w:r>
      <w:r>
        <w:rPr>
          <w:spacing w:val="-4"/>
          <w:sz w:val="20"/>
        </w:rPr>
        <w:t xml:space="preserve"> </w:t>
      </w:r>
      <w:r>
        <w:rPr>
          <w:sz w:val="20"/>
        </w:rPr>
        <w:t>traídas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consulta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68"/>
          <w:sz w:val="20"/>
        </w:rPr>
        <w:t xml:space="preserve"> </w:t>
      </w:r>
      <w:r>
        <w:rPr>
          <w:sz w:val="20"/>
        </w:rPr>
        <w:t>la Comisión Interamericana, en los términos indicados y en tanto conciernen a la protección de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 humanos en los Estados americanos, por lo que recaen en el ámbito de la competencia de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Corte.</w:t>
      </w:r>
    </w:p>
    <w:p w14:paraId="6C2F0A01" w14:textId="77777777" w:rsidR="002027BE" w:rsidRDefault="002027BE">
      <w:pPr>
        <w:pStyle w:val="Textoindependiente"/>
      </w:pPr>
    </w:p>
    <w:p w14:paraId="639FBB4D" w14:textId="77777777" w:rsidR="002027BE" w:rsidRDefault="001809D3">
      <w:pPr>
        <w:pStyle w:val="Ttulo2"/>
        <w:numPr>
          <w:ilvl w:val="0"/>
          <w:numId w:val="21"/>
        </w:numPr>
        <w:tabs>
          <w:tab w:val="left" w:pos="1093"/>
        </w:tabs>
        <w:ind w:left="1092" w:hanging="284"/>
      </w:pPr>
      <w:bookmarkStart w:id="7" w:name="_bookmark6"/>
      <w:bookmarkEnd w:id="7"/>
      <w:r>
        <w:t>La</w:t>
      </w:r>
      <w:r>
        <w:rPr>
          <w:spacing w:val="-4"/>
        </w:rPr>
        <w:t xml:space="preserve"> </w:t>
      </w:r>
      <w:r>
        <w:t>procedencia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solicitud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opinión</w:t>
      </w:r>
      <w:r>
        <w:rPr>
          <w:spacing w:val="-14"/>
        </w:rPr>
        <w:t xml:space="preserve"> </w:t>
      </w:r>
      <w:r>
        <w:t>consultiva</w:t>
      </w:r>
    </w:p>
    <w:p w14:paraId="01E16B64" w14:textId="77777777" w:rsidR="002027BE" w:rsidRDefault="002027BE">
      <w:pPr>
        <w:pStyle w:val="Textoindependiente"/>
        <w:spacing w:before="11"/>
        <w:rPr>
          <w:b/>
          <w:sz w:val="19"/>
        </w:rPr>
      </w:pPr>
    </w:p>
    <w:p w14:paraId="3FE19CD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pacing w:val="-2"/>
          <w:sz w:val="20"/>
        </w:rPr>
        <w:t xml:space="preserve">La </w:t>
      </w:r>
      <w:r>
        <w:rPr>
          <w:spacing w:val="-1"/>
          <w:sz w:val="20"/>
        </w:rPr>
        <w:t>Corte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nota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que,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sus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preguntas,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Comisión</w:t>
      </w:r>
      <w:r>
        <w:rPr>
          <w:spacing w:val="4"/>
          <w:sz w:val="20"/>
        </w:rPr>
        <w:t xml:space="preserve"> </w:t>
      </w:r>
      <w:r>
        <w:rPr>
          <w:spacing w:val="-1"/>
          <w:sz w:val="20"/>
        </w:rPr>
        <w:t>realizó señalamientos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pacing w:val="-1"/>
          <w:sz w:val="20"/>
        </w:rPr>
        <w:t>algunos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supuestos</w:t>
      </w:r>
      <w:r>
        <w:rPr>
          <w:spacing w:val="-67"/>
          <w:sz w:val="20"/>
        </w:rPr>
        <w:t xml:space="preserve"> </w:t>
      </w:r>
      <w:r>
        <w:rPr>
          <w:sz w:val="20"/>
        </w:rPr>
        <w:t>específicos</w:t>
      </w:r>
      <w:r>
        <w:rPr>
          <w:spacing w:val="-7"/>
          <w:sz w:val="20"/>
        </w:rPr>
        <w:t xml:space="preserve"> </w:t>
      </w:r>
      <w:r>
        <w:rPr>
          <w:sz w:val="20"/>
        </w:rPr>
        <w:t>relacionados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garantías,</w:t>
      </w:r>
      <w:r>
        <w:rPr>
          <w:spacing w:val="-8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acciones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Estados</w:t>
      </w:r>
      <w:r>
        <w:rPr>
          <w:spacing w:val="-7"/>
          <w:sz w:val="20"/>
        </w:rPr>
        <w:t xml:space="preserve"> </w:t>
      </w:r>
      <w:r>
        <w:rPr>
          <w:sz w:val="20"/>
        </w:rPr>
        <w:t>deben</w:t>
      </w:r>
      <w:r>
        <w:rPr>
          <w:spacing w:val="-8"/>
          <w:sz w:val="20"/>
        </w:rPr>
        <w:t xml:space="preserve"> </w:t>
      </w:r>
      <w:r>
        <w:rPr>
          <w:sz w:val="20"/>
        </w:rPr>
        <w:t>adoptar</w:t>
      </w:r>
      <w:r>
        <w:rPr>
          <w:spacing w:val="-68"/>
          <w:sz w:val="20"/>
        </w:rPr>
        <w:t xml:space="preserve"> </w:t>
      </w:r>
      <w:r>
        <w:rPr>
          <w:sz w:val="20"/>
        </w:rPr>
        <w:t>para la realización de los derechos objeto de la consulta, así como una pregunta específica sobre la</w:t>
      </w:r>
      <w:r>
        <w:rPr>
          <w:spacing w:val="1"/>
          <w:sz w:val="20"/>
        </w:rPr>
        <w:t xml:space="preserve"> </w:t>
      </w:r>
      <w:r>
        <w:rPr>
          <w:sz w:val="20"/>
        </w:rPr>
        <w:t>posibilidad de permitir que las protecciones a los derechos establecidos en la legislación nacional</w:t>
      </w:r>
      <w:r>
        <w:rPr>
          <w:spacing w:val="1"/>
          <w:sz w:val="20"/>
        </w:rPr>
        <w:t xml:space="preserve"> </w:t>
      </w:r>
      <w:r>
        <w:rPr>
          <w:sz w:val="20"/>
        </w:rPr>
        <w:t>sean</w:t>
      </w:r>
      <w:r>
        <w:rPr>
          <w:spacing w:val="51"/>
          <w:sz w:val="20"/>
        </w:rPr>
        <w:t xml:space="preserve"> </w:t>
      </w:r>
      <w:r>
        <w:rPr>
          <w:sz w:val="20"/>
        </w:rPr>
        <w:t>derogadas</w:t>
      </w:r>
      <w:r>
        <w:rPr>
          <w:spacing w:val="52"/>
          <w:sz w:val="20"/>
        </w:rPr>
        <w:t xml:space="preserve"> </w:t>
      </w:r>
      <w:r>
        <w:rPr>
          <w:sz w:val="20"/>
        </w:rPr>
        <w:t>por</w:t>
      </w:r>
      <w:r>
        <w:rPr>
          <w:spacing w:val="52"/>
          <w:sz w:val="20"/>
        </w:rPr>
        <w:t xml:space="preserve"> </w:t>
      </w:r>
      <w:r>
        <w:rPr>
          <w:sz w:val="20"/>
        </w:rPr>
        <w:t>medio</w:t>
      </w:r>
      <w:r>
        <w:rPr>
          <w:spacing w:val="51"/>
          <w:sz w:val="20"/>
        </w:rPr>
        <w:t xml:space="preserve"> </w:t>
      </w:r>
      <w:r>
        <w:rPr>
          <w:sz w:val="20"/>
        </w:rPr>
        <w:t>de</w:t>
      </w:r>
      <w:r>
        <w:rPr>
          <w:spacing w:val="53"/>
          <w:sz w:val="20"/>
        </w:rPr>
        <w:t xml:space="preserve"> </w:t>
      </w:r>
      <w:r>
        <w:rPr>
          <w:sz w:val="20"/>
        </w:rPr>
        <w:t>la</w:t>
      </w:r>
      <w:r>
        <w:rPr>
          <w:spacing w:val="52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52"/>
          <w:sz w:val="20"/>
        </w:rPr>
        <w:t xml:space="preserve"> </w:t>
      </w:r>
      <w:r>
        <w:rPr>
          <w:sz w:val="20"/>
        </w:rPr>
        <w:t>colectiva.</w:t>
      </w:r>
      <w:r>
        <w:rPr>
          <w:spacing w:val="52"/>
          <w:sz w:val="20"/>
        </w:rPr>
        <w:t xml:space="preserve"> </w:t>
      </w:r>
      <w:r>
        <w:rPr>
          <w:sz w:val="20"/>
        </w:rPr>
        <w:t>Al</w:t>
      </w:r>
      <w:r>
        <w:rPr>
          <w:spacing w:val="52"/>
          <w:sz w:val="20"/>
        </w:rPr>
        <w:t xml:space="preserve"> </w:t>
      </w:r>
      <w:r>
        <w:rPr>
          <w:sz w:val="20"/>
        </w:rPr>
        <w:t>respecto,</w:t>
      </w:r>
      <w:r>
        <w:rPr>
          <w:spacing w:val="52"/>
          <w:sz w:val="20"/>
        </w:rPr>
        <w:t xml:space="preserve"> </w:t>
      </w:r>
      <w:r>
        <w:rPr>
          <w:sz w:val="20"/>
        </w:rPr>
        <w:t>la</w:t>
      </w:r>
      <w:r>
        <w:rPr>
          <w:spacing w:val="51"/>
          <w:sz w:val="20"/>
        </w:rPr>
        <w:t xml:space="preserve"> </w:t>
      </w:r>
      <w:r>
        <w:rPr>
          <w:sz w:val="20"/>
        </w:rPr>
        <w:t>Corte</w:t>
      </w:r>
      <w:r>
        <w:rPr>
          <w:spacing w:val="52"/>
          <w:sz w:val="20"/>
        </w:rPr>
        <w:t xml:space="preserve"> </w:t>
      </w:r>
      <w:r>
        <w:rPr>
          <w:sz w:val="20"/>
        </w:rPr>
        <w:t>considera</w:t>
      </w:r>
      <w:r>
        <w:rPr>
          <w:spacing w:val="52"/>
          <w:sz w:val="20"/>
        </w:rPr>
        <w:t xml:space="preserve"> </w:t>
      </w:r>
      <w:r>
        <w:rPr>
          <w:sz w:val="20"/>
        </w:rPr>
        <w:t>que</w:t>
      </w:r>
      <w:r>
        <w:rPr>
          <w:spacing w:val="52"/>
          <w:sz w:val="20"/>
        </w:rPr>
        <w:t xml:space="preserve"> </w:t>
      </w:r>
      <w:r>
        <w:rPr>
          <w:sz w:val="20"/>
        </w:rPr>
        <w:t>el</w:t>
      </w:r>
    </w:p>
    <w:p w14:paraId="4D49CE53" w14:textId="77777777" w:rsidR="002027BE" w:rsidRDefault="0084060B">
      <w:pPr>
        <w:pStyle w:val="Textoindependiente"/>
        <w:spacing w:before="2"/>
        <w:rPr>
          <w:sz w:val="2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7A91D7" wp14:editId="6A39B6ED">
                <wp:simplePos x="0" y="0"/>
                <wp:positionH relativeFrom="page">
                  <wp:posOffset>685800</wp:posOffset>
                </wp:positionH>
                <wp:positionV relativeFrom="paragraph">
                  <wp:posOffset>194310</wp:posOffset>
                </wp:positionV>
                <wp:extent cx="1828800" cy="7620"/>
                <wp:effectExtent l="0" t="0" r="0" b="0"/>
                <wp:wrapTopAndBottom/>
                <wp:docPr id="77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4D1AAC" id="docshape8" o:spid="_x0000_s1026" style="position:absolute;margin-left:54pt;margin-top:15.3pt;width:2in;height:.6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237D332D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17</w:t>
      </w:r>
      <w:r>
        <w:rPr>
          <w:sz w:val="16"/>
        </w:rPr>
        <w:t xml:space="preserve">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Artículo 55 de la Convención Americana sobre Derechos Humanos</w:t>
      </w:r>
      <w:r>
        <w:rPr>
          <w:sz w:val="16"/>
        </w:rPr>
        <w:t>. Opinión Consultiva OC-20/09 de 29 de</w:t>
      </w:r>
      <w:r>
        <w:rPr>
          <w:spacing w:val="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2009.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2"/>
          <w:sz w:val="16"/>
        </w:rPr>
        <w:t xml:space="preserve"> </w:t>
      </w:r>
      <w:r>
        <w:rPr>
          <w:sz w:val="16"/>
        </w:rPr>
        <w:t>A No.</w:t>
      </w:r>
      <w:r>
        <w:rPr>
          <w:spacing w:val="-2"/>
          <w:sz w:val="16"/>
        </w:rPr>
        <w:t xml:space="preserve"> </w:t>
      </w:r>
      <w:r>
        <w:rPr>
          <w:sz w:val="16"/>
        </w:rPr>
        <w:t>20,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18,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OC-26/20,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8"/>
          <w:sz w:val="16"/>
        </w:rPr>
        <w:t xml:space="preserve"> </w:t>
      </w:r>
      <w:r>
        <w:rPr>
          <w:sz w:val="16"/>
        </w:rPr>
        <w:t>25.</w:t>
      </w:r>
    </w:p>
    <w:p w14:paraId="152103D7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18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Opinión Consultiva OC-1/82, </w:t>
      </w:r>
      <w:r>
        <w:rPr>
          <w:i/>
          <w:sz w:val="16"/>
        </w:rPr>
        <w:t>supra</w:t>
      </w:r>
      <w:r>
        <w:rPr>
          <w:sz w:val="16"/>
        </w:rPr>
        <w:t xml:space="preserve">, punto decisivo primero, y </w:t>
      </w:r>
      <w:r>
        <w:rPr>
          <w:i/>
          <w:sz w:val="16"/>
        </w:rPr>
        <w:t>La institución del asilo y su reconocimiento como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derecho humano en el Sistema Interamericano de Protección (interpretación y alcance de los artículos 5, 22.7 y 22.8, en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relación con el artículo 1.1 de la Convención Americana sobre Derechos Humanos). </w:t>
      </w:r>
      <w:r>
        <w:rPr>
          <w:sz w:val="16"/>
        </w:rPr>
        <w:t>Opinión Consultiva OC-25/18 de 30 de</w:t>
      </w:r>
      <w:r>
        <w:rPr>
          <w:spacing w:val="1"/>
          <w:sz w:val="16"/>
        </w:rPr>
        <w:t xml:space="preserve"> </w:t>
      </w:r>
      <w:r>
        <w:rPr>
          <w:sz w:val="16"/>
        </w:rPr>
        <w:t>mayo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2018.</w:t>
      </w:r>
      <w:r>
        <w:rPr>
          <w:spacing w:val="-1"/>
          <w:sz w:val="16"/>
        </w:rPr>
        <w:t xml:space="preserve"> </w:t>
      </w:r>
      <w:r>
        <w:rPr>
          <w:sz w:val="16"/>
        </w:rPr>
        <w:t>Serie A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25,</w:t>
      </w:r>
      <w:r>
        <w:rPr>
          <w:spacing w:val="-1"/>
          <w:sz w:val="16"/>
        </w:rPr>
        <w:t xml:space="preserve"> </w:t>
      </w:r>
      <w:r>
        <w:rPr>
          <w:sz w:val="16"/>
        </w:rPr>
        <w:t>párr. 30.</w:t>
      </w:r>
    </w:p>
    <w:p w14:paraId="2E9D1551" w14:textId="77777777" w:rsidR="002027BE" w:rsidRDefault="001809D3">
      <w:pPr>
        <w:spacing w:before="119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19</w:t>
      </w:r>
      <w:r>
        <w:rPr>
          <w:sz w:val="16"/>
        </w:rPr>
        <w:t xml:space="preserve">        </w:t>
      </w:r>
      <w:r>
        <w:rPr>
          <w:spacing w:val="1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Interpretación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Declaración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Deberes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Hombre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Marco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Artículo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64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4"/>
          <w:sz w:val="16"/>
        </w:rPr>
        <w:t xml:space="preserve"> </w:t>
      </w:r>
      <w:r>
        <w:rPr>
          <w:i/>
          <w:spacing w:val="-1"/>
          <w:sz w:val="16"/>
        </w:rPr>
        <w:t>la</w:t>
      </w:r>
      <w:r>
        <w:rPr>
          <w:i/>
          <w:spacing w:val="-16"/>
          <w:sz w:val="16"/>
        </w:rPr>
        <w:t xml:space="preserve"> </w:t>
      </w:r>
      <w:r>
        <w:rPr>
          <w:i/>
          <w:spacing w:val="-1"/>
          <w:sz w:val="16"/>
        </w:rPr>
        <w:t>Convención</w:t>
      </w:r>
      <w:r>
        <w:rPr>
          <w:i/>
          <w:spacing w:val="-15"/>
          <w:sz w:val="16"/>
        </w:rPr>
        <w:t xml:space="preserve"> </w:t>
      </w:r>
      <w:r>
        <w:rPr>
          <w:i/>
          <w:spacing w:val="-1"/>
          <w:sz w:val="16"/>
        </w:rPr>
        <w:t>Americana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sobre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Derechos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Humanos.</w:t>
      </w:r>
      <w:r>
        <w:rPr>
          <w:i/>
          <w:spacing w:val="-18"/>
          <w:sz w:val="16"/>
        </w:rPr>
        <w:t xml:space="preserve"> </w:t>
      </w:r>
      <w:r>
        <w:rPr>
          <w:sz w:val="16"/>
        </w:rPr>
        <w:t>Opinión</w:t>
      </w:r>
      <w:r>
        <w:rPr>
          <w:spacing w:val="-1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12"/>
          <w:sz w:val="16"/>
        </w:rPr>
        <w:t xml:space="preserve"> </w:t>
      </w:r>
      <w:r>
        <w:rPr>
          <w:sz w:val="16"/>
        </w:rPr>
        <w:t>OC-10/89</w:t>
      </w:r>
      <w:r>
        <w:rPr>
          <w:spacing w:val="-14"/>
          <w:sz w:val="16"/>
        </w:rPr>
        <w:t xml:space="preserve"> </w:t>
      </w:r>
      <w:r>
        <w:rPr>
          <w:sz w:val="16"/>
        </w:rPr>
        <w:t>del</w:t>
      </w:r>
      <w:r>
        <w:rPr>
          <w:spacing w:val="-14"/>
          <w:sz w:val="16"/>
        </w:rPr>
        <w:t xml:space="preserve"> </w:t>
      </w:r>
      <w:r>
        <w:rPr>
          <w:sz w:val="16"/>
        </w:rPr>
        <w:t>14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julio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6"/>
          <w:sz w:val="16"/>
        </w:rPr>
        <w:t xml:space="preserve"> </w:t>
      </w:r>
      <w:r>
        <w:rPr>
          <w:sz w:val="16"/>
        </w:rPr>
        <w:t>1989.</w:t>
      </w:r>
      <w:r>
        <w:rPr>
          <w:spacing w:val="-17"/>
          <w:sz w:val="16"/>
        </w:rPr>
        <w:t xml:space="preserve"> </w:t>
      </w:r>
      <w:r>
        <w:rPr>
          <w:sz w:val="16"/>
        </w:rPr>
        <w:t>Serie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No.</w:t>
      </w:r>
      <w:r>
        <w:rPr>
          <w:spacing w:val="-4"/>
          <w:sz w:val="16"/>
        </w:rPr>
        <w:t xml:space="preserve"> </w:t>
      </w:r>
      <w:r>
        <w:rPr>
          <w:sz w:val="16"/>
        </w:rPr>
        <w:t>10,</w:t>
      </w:r>
      <w:r>
        <w:rPr>
          <w:spacing w:val="-4"/>
          <w:sz w:val="16"/>
        </w:rPr>
        <w:t xml:space="preserve"> </w:t>
      </w:r>
      <w:r>
        <w:rPr>
          <w:sz w:val="16"/>
        </w:rPr>
        <w:t>párr.</w:t>
      </w:r>
      <w:r>
        <w:rPr>
          <w:spacing w:val="-54"/>
          <w:sz w:val="16"/>
        </w:rPr>
        <w:t xml:space="preserve"> </w:t>
      </w:r>
      <w:r>
        <w:rPr>
          <w:sz w:val="16"/>
        </w:rPr>
        <w:t>44,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1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OC-26/20,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7"/>
          <w:sz w:val="16"/>
        </w:rPr>
        <w:t xml:space="preserve"> </w:t>
      </w:r>
      <w:r>
        <w:rPr>
          <w:sz w:val="16"/>
        </w:rPr>
        <w:t>26.</w:t>
      </w:r>
    </w:p>
    <w:p w14:paraId="5B477F78" w14:textId="77777777" w:rsidR="002027BE" w:rsidRDefault="001809D3">
      <w:pPr>
        <w:spacing w:before="121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20</w:t>
      </w:r>
      <w:r>
        <w:rPr>
          <w:sz w:val="16"/>
        </w:rPr>
        <w:t xml:space="preserve"> 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Opinión Consultiva OC-10/89, </w:t>
      </w:r>
      <w:r>
        <w:rPr>
          <w:i/>
          <w:sz w:val="16"/>
        </w:rPr>
        <w:t>supra</w:t>
      </w:r>
      <w:r>
        <w:rPr>
          <w:sz w:val="16"/>
        </w:rPr>
        <w:t xml:space="preserve">, punto decisivo primero y único, y Opinión Consultiva OC-26/20,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párr.</w:t>
      </w:r>
      <w:r>
        <w:rPr>
          <w:spacing w:val="-28"/>
          <w:sz w:val="16"/>
        </w:rPr>
        <w:t xml:space="preserve"> </w:t>
      </w:r>
      <w:r>
        <w:rPr>
          <w:sz w:val="16"/>
        </w:rPr>
        <w:t>26.</w:t>
      </w:r>
    </w:p>
    <w:p w14:paraId="60F1FD87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3E980334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señalamiento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algunos</w:t>
      </w:r>
      <w:r>
        <w:rPr>
          <w:spacing w:val="12"/>
        </w:rPr>
        <w:t xml:space="preserve"> </w:t>
      </w:r>
      <w:r>
        <w:t>supuestos</w:t>
      </w:r>
      <w:r>
        <w:rPr>
          <w:spacing w:val="10"/>
        </w:rPr>
        <w:t xml:space="preserve"> </w:t>
      </w:r>
      <w:r>
        <w:t>sirve</w:t>
      </w:r>
      <w:r>
        <w:rPr>
          <w:spacing w:val="-12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propósito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ilustrar</w:t>
      </w:r>
      <w:r>
        <w:rPr>
          <w:spacing w:val="-8"/>
        </w:rPr>
        <w:t xml:space="preserve"> </w:t>
      </w:r>
      <w:r>
        <w:t>sobre</w:t>
      </w:r>
      <w:r>
        <w:rPr>
          <w:spacing w:val="-11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potencial</w:t>
      </w:r>
      <w:r>
        <w:rPr>
          <w:spacing w:val="-9"/>
        </w:rPr>
        <w:t xml:space="preserve"> </w:t>
      </w:r>
      <w:r>
        <w:t>trascendencia</w:t>
      </w:r>
      <w:r>
        <w:rPr>
          <w:spacing w:val="-7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t>fijar</w:t>
      </w:r>
      <w:r>
        <w:rPr>
          <w:spacing w:val="-16"/>
        </w:rPr>
        <w:t xml:space="preserve"> </w:t>
      </w:r>
      <w:r>
        <w:t>criterios</w:t>
      </w:r>
      <w:r>
        <w:rPr>
          <w:spacing w:val="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interpretaciones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alcance</w:t>
      </w:r>
      <w:r>
        <w:rPr>
          <w:spacing w:val="-6"/>
        </w:rPr>
        <w:t xml:space="preserve"> </w:t>
      </w:r>
      <w:r>
        <w:t>amplio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cuestión</w:t>
      </w:r>
      <w:r>
        <w:rPr>
          <w:spacing w:val="-6"/>
        </w:rPr>
        <w:t xml:space="preserve"> </w:t>
      </w:r>
      <w:r>
        <w:t>jurídica</w:t>
      </w:r>
      <w:r>
        <w:rPr>
          <w:spacing w:val="-4"/>
        </w:rPr>
        <w:t xml:space="preserve"> </w:t>
      </w:r>
      <w:r>
        <w:t>planteada,</w:t>
      </w:r>
      <w:r>
        <w:rPr>
          <w:spacing w:val="7"/>
        </w:rPr>
        <w:t xml:space="preserve"> </w:t>
      </w:r>
      <w:r>
        <w:t>sin</w:t>
      </w:r>
      <w:r>
        <w:rPr>
          <w:spacing w:val="-68"/>
        </w:rPr>
        <w:t xml:space="preserve"> </w:t>
      </w:r>
      <w:r>
        <w:t>que esto implique que el Tribunal esté emitiendo un pronunciamiento jurídico sobre situaciones</w:t>
      </w:r>
      <w:r>
        <w:rPr>
          <w:spacing w:val="1"/>
        </w:rPr>
        <w:t xml:space="preserve"> </w:t>
      </w:r>
      <w:r>
        <w:t>específicas. Por el contrario, ello permite a la Corte señalar que su opinión consultiva no constituye</w:t>
      </w:r>
      <w:r>
        <w:rPr>
          <w:spacing w:val="1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mera</w:t>
      </w:r>
      <w:r>
        <w:rPr>
          <w:spacing w:val="-5"/>
        </w:rPr>
        <w:t xml:space="preserve"> </w:t>
      </w:r>
      <w:r>
        <w:t>especulación</w:t>
      </w:r>
      <w:r>
        <w:rPr>
          <w:spacing w:val="-3"/>
        </w:rPr>
        <w:t xml:space="preserve"> </w:t>
      </w:r>
      <w:r>
        <w:t>abstracta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interés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misma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justifica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beneficio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pueda</w:t>
      </w:r>
      <w:r>
        <w:rPr>
          <w:spacing w:val="-68"/>
        </w:rPr>
        <w:t xml:space="preserve"> </w:t>
      </w:r>
      <w:r>
        <w:t>traer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internacional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derechos</w:t>
      </w:r>
      <w:r>
        <w:rPr>
          <w:spacing w:val="-3"/>
        </w:rPr>
        <w:t xml:space="preserve"> </w:t>
      </w:r>
      <w:r>
        <w:t>humanos,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tanto</w:t>
      </w:r>
      <w:r>
        <w:rPr>
          <w:spacing w:val="-9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refiere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cuestión</w:t>
      </w:r>
      <w:r>
        <w:rPr>
          <w:spacing w:val="-10"/>
        </w:rPr>
        <w:t xml:space="preserve"> </w:t>
      </w:r>
      <w:r>
        <w:t>basal</w:t>
      </w:r>
      <w:r>
        <w:rPr>
          <w:spacing w:val="-6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toca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interamericano</w:t>
      </w:r>
      <w:r>
        <w:rPr>
          <w:spacing w:val="-5"/>
        </w:rPr>
        <w:t xml:space="preserve"> </w:t>
      </w:r>
      <w:r>
        <w:t>como un</w:t>
      </w:r>
      <w:r>
        <w:rPr>
          <w:spacing w:val="-2"/>
        </w:rPr>
        <w:t xml:space="preserve"> </w:t>
      </w:r>
      <w:r>
        <w:t>todo</w:t>
      </w:r>
      <w:r>
        <w:rPr>
          <w:position w:val="7"/>
          <w:sz w:val="13"/>
        </w:rPr>
        <w:t>21</w:t>
      </w:r>
      <w:r>
        <w:t>.</w:t>
      </w:r>
    </w:p>
    <w:p w14:paraId="68BFAF9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200"/>
        <w:ind w:right="273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suma,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Corte</w:t>
      </w:r>
      <w:r>
        <w:rPr>
          <w:spacing w:val="-12"/>
          <w:sz w:val="20"/>
        </w:rPr>
        <w:t xml:space="preserve"> </w:t>
      </w:r>
      <w:r>
        <w:rPr>
          <w:sz w:val="20"/>
        </w:rPr>
        <w:t>ha</w:t>
      </w:r>
      <w:r>
        <w:rPr>
          <w:spacing w:val="-9"/>
          <w:sz w:val="20"/>
        </w:rPr>
        <w:t xml:space="preserve"> </w:t>
      </w:r>
      <w:r>
        <w:rPr>
          <w:sz w:val="20"/>
        </w:rPr>
        <w:t>entendido</w:t>
      </w:r>
      <w:r>
        <w:rPr>
          <w:spacing w:val="-10"/>
          <w:sz w:val="20"/>
        </w:rPr>
        <w:t xml:space="preserve"> </w:t>
      </w:r>
      <w:r>
        <w:rPr>
          <w:sz w:val="20"/>
        </w:rPr>
        <w:t>que,</w:t>
      </w:r>
      <w:r>
        <w:rPr>
          <w:spacing w:val="-7"/>
          <w:sz w:val="20"/>
        </w:rPr>
        <w:t xml:space="preserve"> </w:t>
      </w:r>
      <w:r>
        <w:rPr>
          <w:sz w:val="20"/>
        </w:rPr>
        <w:t>si</w:t>
      </w:r>
      <w:r>
        <w:rPr>
          <w:spacing w:val="-11"/>
          <w:sz w:val="20"/>
        </w:rPr>
        <w:t xml:space="preserve"> </w:t>
      </w:r>
      <w:r>
        <w:rPr>
          <w:sz w:val="20"/>
        </w:rPr>
        <w:t>bien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debe</w:t>
      </w:r>
      <w:r>
        <w:rPr>
          <w:spacing w:val="-9"/>
          <w:sz w:val="20"/>
        </w:rPr>
        <w:t xml:space="preserve"> </w:t>
      </w:r>
      <w:r>
        <w:rPr>
          <w:sz w:val="20"/>
        </w:rPr>
        <w:t>perder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vista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z w:val="20"/>
        </w:rPr>
        <w:t>función</w:t>
      </w:r>
      <w:r>
        <w:rPr>
          <w:spacing w:val="-9"/>
          <w:sz w:val="20"/>
        </w:rPr>
        <w:t xml:space="preserve"> </w:t>
      </w:r>
      <w:r>
        <w:rPr>
          <w:sz w:val="20"/>
        </w:rPr>
        <w:t>consultiva</w:t>
      </w:r>
      <w:r>
        <w:rPr>
          <w:spacing w:val="-67"/>
          <w:sz w:val="20"/>
        </w:rPr>
        <w:t xml:space="preserve"> </w:t>
      </w:r>
      <w:r>
        <w:rPr>
          <w:sz w:val="20"/>
        </w:rPr>
        <w:t>implica esencialmente el ejercicio de una facultad interpretativa, las consultas deben revestir un</w:t>
      </w:r>
      <w:r>
        <w:rPr>
          <w:spacing w:val="1"/>
          <w:sz w:val="20"/>
        </w:rPr>
        <w:t xml:space="preserve"> </w:t>
      </w:r>
      <w:r>
        <w:rPr>
          <w:sz w:val="20"/>
        </w:rPr>
        <w:t>alcance</w:t>
      </w:r>
      <w:r>
        <w:rPr>
          <w:spacing w:val="-6"/>
          <w:sz w:val="20"/>
        </w:rPr>
        <w:t xml:space="preserve"> </w:t>
      </w:r>
      <w:r>
        <w:rPr>
          <w:sz w:val="20"/>
        </w:rPr>
        <w:t>práctico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tener</w:t>
      </w:r>
      <w:r>
        <w:rPr>
          <w:spacing w:val="-5"/>
          <w:sz w:val="20"/>
        </w:rPr>
        <w:t xml:space="preserve"> </w:t>
      </w:r>
      <w:r>
        <w:rPr>
          <w:sz w:val="20"/>
        </w:rPr>
        <w:t>previsibilidad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aplicación,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mismo</w:t>
      </w:r>
      <w:r>
        <w:rPr>
          <w:spacing w:val="-6"/>
          <w:sz w:val="20"/>
        </w:rPr>
        <w:t xml:space="preserve"> </w:t>
      </w:r>
      <w:r>
        <w:rPr>
          <w:sz w:val="20"/>
        </w:rPr>
        <w:t>tiempo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deben</w:t>
      </w:r>
      <w:r>
        <w:rPr>
          <w:spacing w:val="-4"/>
          <w:sz w:val="20"/>
        </w:rPr>
        <w:t xml:space="preserve"> </w:t>
      </w:r>
      <w:r>
        <w:rPr>
          <w:sz w:val="20"/>
        </w:rPr>
        <w:t>circunscribirse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8"/>
          <w:sz w:val="20"/>
        </w:rPr>
        <w:t xml:space="preserve"> </w:t>
      </w:r>
      <w:r>
        <w:rPr>
          <w:sz w:val="20"/>
        </w:rPr>
        <w:t>un presupuesto fáctico en extremo preciso que torne difícil desvincularla de un pronunciamiento</w:t>
      </w:r>
      <w:r>
        <w:rPr>
          <w:spacing w:val="1"/>
          <w:sz w:val="20"/>
        </w:rPr>
        <w:t xml:space="preserve"> </w:t>
      </w:r>
      <w:r>
        <w:rPr>
          <w:sz w:val="20"/>
        </w:rPr>
        <w:t>sobre un caso específico, lo cual iría en desmedro del interés general que pudiera suscitar una</w:t>
      </w:r>
      <w:r>
        <w:rPr>
          <w:spacing w:val="1"/>
          <w:sz w:val="20"/>
        </w:rPr>
        <w:t xml:space="preserve"> </w:t>
      </w:r>
      <w:r>
        <w:rPr>
          <w:sz w:val="20"/>
        </w:rPr>
        <w:t>consulta.</w:t>
      </w:r>
      <w:r>
        <w:rPr>
          <w:spacing w:val="-15"/>
          <w:sz w:val="20"/>
        </w:rPr>
        <w:t xml:space="preserve"> </w:t>
      </w:r>
      <w:r>
        <w:rPr>
          <w:sz w:val="20"/>
        </w:rPr>
        <w:t>Ello</w:t>
      </w:r>
      <w:r>
        <w:rPr>
          <w:spacing w:val="-15"/>
          <w:sz w:val="20"/>
        </w:rPr>
        <w:t xml:space="preserve"> </w:t>
      </w:r>
      <w:r>
        <w:rPr>
          <w:sz w:val="20"/>
        </w:rPr>
        <w:t>requiere,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última</w:t>
      </w:r>
      <w:r>
        <w:rPr>
          <w:spacing w:val="-14"/>
          <w:sz w:val="20"/>
        </w:rPr>
        <w:t xml:space="preserve"> </w:t>
      </w:r>
      <w:r>
        <w:rPr>
          <w:sz w:val="20"/>
        </w:rPr>
        <w:t>instancia,</w:t>
      </w:r>
      <w:r>
        <w:rPr>
          <w:spacing w:val="-13"/>
          <w:sz w:val="20"/>
        </w:rPr>
        <w:t xml:space="preserve"> </w:t>
      </w:r>
      <w:r>
        <w:rPr>
          <w:sz w:val="20"/>
        </w:rPr>
        <w:t>un</w:t>
      </w:r>
      <w:r>
        <w:rPr>
          <w:spacing w:val="-15"/>
          <w:sz w:val="20"/>
        </w:rPr>
        <w:t xml:space="preserve"> </w:t>
      </w:r>
      <w:r>
        <w:rPr>
          <w:sz w:val="20"/>
        </w:rPr>
        <w:t>ejercicio</w:t>
      </w:r>
      <w:r>
        <w:rPr>
          <w:spacing w:val="-14"/>
          <w:sz w:val="20"/>
        </w:rPr>
        <w:t xml:space="preserve"> </w:t>
      </w:r>
      <w:r>
        <w:rPr>
          <w:sz w:val="20"/>
        </w:rPr>
        <w:t>delicado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apreciación</w:t>
      </w:r>
      <w:r>
        <w:rPr>
          <w:spacing w:val="-13"/>
          <w:sz w:val="20"/>
        </w:rPr>
        <w:t xml:space="preserve"> </w:t>
      </w:r>
      <w:r>
        <w:rPr>
          <w:sz w:val="20"/>
        </w:rPr>
        <w:t>judicial</w:t>
      </w:r>
      <w:r>
        <w:rPr>
          <w:spacing w:val="-14"/>
          <w:sz w:val="20"/>
        </w:rPr>
        <w:t xml:space="preserve"> </w:t>
      </w:r>
      <w:r>
        <w:rPr>
          <w:sz w:val="20"/>
        </w:rPr>
        <w:t>para</w:t>
      </w:r>
      <w:r>
        <w:rPr>
          <w:spacing w:val="-14"/>
          <w:sz w:val="20"/>
        </w:rPr>
        <w:t xml:space="preserve"> </w:t>
      </w:r>
      <w:r>
        <w:rPr>
          <w:sz w:val="20"/>
        </w:rPr>
        <w:t>discernir</w:t>
      </w:r>
      <w:r>
        <w:rPr>
          <w:spacing w:val="-68"/>
          <w:sz w:val="20"/>
        </w:rPr>
        <w:t xml:space="preserve"> </w:t>
      </w:r>
      <w:r>
        <w:rPr>
          <w:sz w:val="20"/>
        </w:rPr>
        <w:t>el objeto sustancial de la solicitud que pueda alcanzar pretensiones de validez generalizada y</w:t>
      </w:r>
      <w:r>
        <w:rPr>
          <w:spacing w:val="1"/>
          <w:sz w:val="20"/>
        </w:rPr>
        <w:t xml:space="preserve"> </w:t>
      </w:r>
      <w:r>
        <w:rPr>
          <w:sz w:val="20"/>
        </w:rPr>
        <w:t>trascender a todos los Estados americanos, más allá de los motivos que puedan haberla originado o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referencia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hechos</w:t>
      </w:r>
      <w:r>
        <w:rPr>
          <w:spacing w:val="-4"/>
          <w:sz w:val="20"/>
        </w:rPr>
        <w:t xml:space="preserve"> </w:t>
      </w:r>
      <w:r>
        <w:rPr>
          <w:sz w:val="20"/>
        </w:rPr>
        <w:t>particulares,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fin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coadyuvar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Estados</w:t>
      </w:r>
      <w:r>
        <w:rPr>
          <w:spacing w:val="-3"/>
          <w:sz w:val="20"/>
        </w:rPr>
        <w:t xml:space="preserve"> </w:t>
      </w:r>
      <w:r>
        <w:rPr>
          <w:sz w:val="20"/>
        </w:rPr>
        <w:t>miembros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órganos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OEA para</w:t>
      </w:r>
      <w:r>
        <w:rPr>
          <w:spacing w:val="-2"/>
          <w:sz w:val="20"/>
        </w:rPr>
        <w:t xml:space="preserve"> </w:t>
      </w:r>
      <w:r>
        <w:rPr>
          <w:sz w:val="20"/>
        </w:rPr>
        <w:t>que cumplan</w:t>
      </w:r>
      <w:r>
        <w:rPr>
          <w:spacing w:val="-1"/>
          <w:sz w:val="20"/>
        </w:rPr>
        <w:t xml:space="preserve"> </w:t>
      </w:r>
      <w:r>
        <w:rPr>
          <w:sz w:val="20"/>
        </w:rPr>
        <w:t>de manera</w:t>
      </w:r>
      <w:r>
        <w:rPr>
          <w:spacing w:val="-2"/>
          <w:sz w:val="20"/>
        </w:rPr>
        <w:t xml:space="preserve"> </w:t>
      </w:r>
      <w:r>
        <w:rPr>
          <w:sz w:val="20"/>
        </w:rPr>
        <w:t>cabal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efectiva sus</w:t>
      </w:r>
      <w:r>
        <w:rPr>
          <w:spacing w:val="-3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-1"/>
          <w:sz w:val="20"/>
        </w:rPr>
        <w:t xml:space="preserve"> </w:t>
      </w:r>
      <w:r>
        <w:rPr>
          <w:sz w:val="20"/>
        </w:rPr>
        <w:t>internacionales</w:t>
      </w:r>
      <w:r>
        <w:rPr>
          <w:position w:val="7"/>
          <w:sz w:val="13"/>
        </w:rPr>
        <w:t>22</w:t>
      </w:r>
      <w:r>
        <w:rPr>
          <w:sz w:val="20"/>
        </w:rPr>
        <w:t>.</w:t>
      </w:r>
    </w:p>
    <w:p w14:paraId="1CC01B8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200"/>
        <w:ind w:firstLine="0"/>
        <w:jc w:val="both"/>
        <w:rPr>
          <w:sz w:val="20"/>
        </w:rPr>
      </w:pPr>
      <w:r>
        <w:rPr>
          <w:sz w:val="20"/>
        </w:rPr>
        <w:t>En consecuencia, corresponde dar curso a la consideración de la presente solicitud, a fin de</w:t>
      </w:r>
      <w:r>
        <w:rPr>
          <w:spacing w:val="1"/>
          <w:sz w:val="20"/>
        </w:rPr>
        <w:t xml:space="preserve"> </w:t>
      </w:r>
      <w:r>
        <w:rPr>
          <w:sz w:val="20"/>
        </w:rPr>
        <w:t>atender el interés general de que la Corte se pronuncie sobre una materia de significancia jurídica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ámbito</w:t>
      </w:r>
      <w:r>
        <w:rPr>
          <w:spacing w:val="-4"/>
          <w:sz w:val="20"/>
        </w:rPr>
        <w:t xml:space="preserve"> </w:t>
      </w:r>
      <w:r>
        <w:rPr>
          <w:sz w:val="20"/>
        </w:rPr>
        <w:t>regional,</w:t>
      </w:r>
      <w:r>
        <w:rPr>
          <w:spacing w:val="-1"/>
          <w:sz w:val="20"/>
        </w:rPr>
        <w:t xml:space="preserve"> </w:t>
      </w:r>
      <w:r>
        <w:rPr>
          <w:sz w:val="20"/>
        </w:rPr>
        <w:t>esto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sobre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alcance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derechos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personas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libertad</w:t>
      </w:r>
      <w:r>
        <w:rPr>
          <w:spacing w:val="-3"/>
          <w:sz w:val="20"/>
        </w:rPr>
        <w:t xml:space="preserve"> </w:t>
      </w:r>
      <w:r>
        <w:rPr>
          <w:sz w:val="20"/>
        </w:rPr>
        <w:t>sindical,</w:t>
      </w:r>
      <w:r>
        <w:rPr>
          <w:spacing w:val="-68"/>
          <w:sz w:val="20"/>
        </w:rPr>
        <w:t xml:space="preserve"> </w:t>
      </w:r>
      <w:r>
        <w:rPr>
          <w:sz w:val="20"/>
        </w:rPr>
        <w:t>la negociación colectiva y la huelga, y su relación con los derechos a la libertad de expresión y</w:t>
      </w:r>
      <w:r>
        <w:rPr>
          <w:spacing w:val="1"/>
          <w:sz w:val="20"/>
        </w:rPr>
        <w:t xml:space="preserve"> </w:t>
      </w:r>
      <w:r>
        <w:rPr>
          <w:sz w:val="20"/>
        </w:rPr>
        <w:t>asociación, el derecho de reunión, y el derecho al trabajo y a sus condiciones justas, equitativas y</w:t>
      </w:r>
      <w:r>
        <w:rPr>
          <w:spacing w:val="1"/>
          <w:sz w:val="20"/>
        </w:rPr>
        <w:t xml:space="preserve"> </w:t>
      </w:r>
      <w:r>
        <w:rPr>
          <w:sz w:val="20"/>
        </w:rPr>
        <w:t>satisfactorias, en el marco de sus obligaciones de respetar y garantizar los derechos humanos, con</w:t>
      </w:r>
      <w:r>
        <w:rPr>
          <w:spacing w:val="1"/>
          <w:sz w:val="20"/>
        </w:rPr>
        <w:t xml:space="preserve"> </w:t>
      </w:r>
      <w:r>
        <w:rPr>
          <w:sz w:val="20"/>
        </w:rPr>
        <w:t>perspectiva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género,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toda</w:t>
      </w:r>
      <w:r>
        <w:rPr>
          <w:spacing w:val="-8"/>
          <w:sz w:val="20"/>
        </w:rPr>
        <w:t xml:space="preserve"> </w:t>
      </w:r>
      <w:r>
        <w:rPr>
          <w:sz w:val="20"/>
        </w:rPr>
        <w:t>persona</w:t>
      </w:r>
      <w:r>
        <w:rPr>
          <w:spacing w:val="-7"/>
          <w:sz w:val="20"/>
        </w:rPr>
        <w:t xml:space="preserve"> </w:t>
      </w:r>
      <w:r>
        <w:rPr>
          <w:sz w:val="20"/>
        </w:rPr>
        <w:t>bajo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jurisdicción.</w:t>
      </w:r>
      <w:r>
        <w:rPr>
          <w:spacing w:val="-6"/>
          <w:sz w:val="20"/>
        </w:rPr>
        <w:t xml:space="preserve"> </w:t>
      </w:r>
      <w:r>
        <w:rPr>
          <w:sz w:val="20"/>
        </w:rPr>
        <w:t>Esto</w:t>
      </w:r>
      <w:r>
        <w:rPr>
          <w:spacing w:val="-7"/>
          <w:sz w:val="20"/>
        </w:rPr>
        <w:t xml:space="preserve"> </w:t>
      </w:r>
      <w:r>
        <w:rPr>
          <w:sz w:val="20"/>
        </w:rPr>
        <w:t>conllevará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determinación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principios y obligaciones concretas que los Estados deben cumplir respecto de los derechos de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trabajadoras en un momento de retos producidos por las afectaciones económicas y</w:t>
      </w:r>
      <w:r>
        <w:rPr>
          <w:spacing w:val="-68"/>
          <w:sz w:val="20"/>
        </w:rPr>
        <w:t xml:space="preserve"> </w:t>
      </w:r>
      <w:r>
        <w:rPr>
          <w:sz w:val="20"/>
        </w:rPr>
        <w:t>sociales</w:t>
      </w:r>
      <w:r>
        <w:rPr>
          <w:spacing w:val="-9"/>
          <w:sz w:val="20"/>
        </w:rPr>
        <w:t xml:space="preserve"> </w:t>
      </w:r>
      <w:r>
        <w:rPr>
          <w:sz w:val="20"/>
        </w:rPr>
        <w:t>producidas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pandemia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COVID-19,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cambios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mercado</w:t>
      </w:r>
      <w:r>
        <w:rPr>
          <w:spacing w:val="-9"/>
          <w:sz w:val="20"/>
        </w:rPr>
        <w:t xml:space="preserve"> </w:t>
      </w:r>
      <w:r>
        <w:rPr>
          <w:sz w:val="20"/>
        </w:rPr>
        <w:t>laboral</w:t>
      </w:r>
      <w:r>
        <w:rPr>
          <w:spacing w:val="-10"/>
          <w:sz w:val="20"/>
        </w:rPr>
        <w:t xml:space="preserve"> </w:t>
      </w:r>
      <w:r>
        <w:rPr>
          <w:sz w:val="20"/>
        </w:rPr>
        <w:t>producidos</w:t>
      </w:r>
      <w:r>
        <w:rPr>
          <w:spacing w:val="-68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programas</w:t>
      </w:r>
      <w:r>
        <w:rPr>
          <w:spacing w:val="-1"/>
          <w:sz w:val="20"/>
        </w:rPr>
        <w:t xml:space="preserve"> </w:t>
      </w:r>
      <w:r>
        <w:rPr>
          <w:sz w:val="20"/>
        </w:rPr>
        <w:t>económicos y</w:t>
      </w:r>
      <w:r>
        <w:rPr>
          <w:spacing w:val="-1"/>
          <w:sz w:val="20"/>
        </w:rPr>
        <w:t xml:space="preserve"> </w:t>
      </w:r>
      <w:r>
        <w:rPr>
          <w:sz w:val="20"/>
        </w:rPr>
        <w:t>financieros,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ajuste</w:t>
      </w:r>
      <w:r>
        <w:rPr>
          <w:spacing w:val="-3"/>
          <w:sz w:val="20"/>
        </w:rPr>
        <w:t xml:space="preserve"> </w:t>
      </w:r>
      <w:r>
        <w:rPr>
          <w:sz w:val="20"/>
        </w:rPr>
        <w:t>estructural,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nuevas</w:t>
      </w:r>
      <w:r>
        <w:rPr>
          <w:spacing w:val="-1"/>
          <w:sz w:val="20"/>
        </w:rPr>
        <w:t xml:space="preserve"> </w:t>
      </w:r>
      <w:r>
        <w:rPr>
          <w:sz w:val="20"/>
        </w:rPr>
        <w:t>tecnologías.</w:t>
      </w:r>
    </w:p>
    <w:p w14:paraId="10EDFF6A" w14:textId="77777777" w:rsidR="002027BE" w:rsidRDefault="002027BE">
      <w:pPr>
        <w:pStyle w:val="Textoindependiente"/>
      </w:pPr>
    </w:p>
    <w:p w14:paraId="156C3D68" w14:textId="77777777" w:rsidR="002027BE" w:rsidRDefault="001809D3">
      <w:pPr>
        <w:pStyle w:val="Ttulo2"/>
        <w:numPr>
          <w:ilvl w:val="0"/>
          <w:numId w:val="21"/>
        </w:numPr>
        <w:tabs>
          <w:tab w:val="left" w:pos="1093"/>
        </w:tabs>
        <w:ind w:left="809" w:right="395" w:firstLine="0"/>
      </w:pPr>
      <w:bookmarkStart w:id="8" w:name="_bookmark7"/>
      <w:bookmarkEnd w:id="8"/>
      <w:r>
        <w:t>El</w:t>
      </w:r>
      <w:r>
        <w:rPr>
          <w:spacing w:val="2"/>
        </w:rPr>
        <w:t xml:space="preserve"> </w:t>
      </w:r>
      <w:r>
        <w:t>requisito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formular</w:t>
      </w:r>
      <w:r>
        <w:rPr>
          <w:spacing w:val="4"/>
        </w:rPr>
        <w:t xml:space="preserve"> </w:t>
      </w:r>
      <w:r>
        <w:t>las</w:t>
      </w:r>
      <w:r>
        <w:rPr>
          <w:spacing w:val="3"/>
        </w:rPr>
        <w:t xml:space="preserve"> </w:t>
      </w:r>
      <w:r>
        <w:t>preguntas</w:t>
      </w:r>
      <w:r>
        <w:rPr>
          <w:spacing w:val="4"/>
        </w:rPr>
        <w:t xml:space="preserve"> </w:t>
      </w:r>
      <w:r>
        <w:t>con</w:t>
      </w:r>
      <w:r>
        <w:rPr>
          <w:spacing w:val="3"/>
        </w:rPr>
        <w:t xml:space="preserve"> </w:t>
      </w:r>
      <w:r>
        <w:t>precisión</w:t>
      </w:r>
      <w:r>
        <w:rPr>
          <w:spacing w:val="4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facultad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Corte</w:t>
      </w:r>
      <w:r>
        <w:rPr>
          <w:spacing w:val="3"/>
        </w:rPr>
        <w:t xml:space="preserve"> </w:t>
      </w:r>
      <w:r>
        <w:t>de</w:t>
      </w:r>
      <w:r>
        <w:rPr>
          <w:spacing w:val="-66"/>
        </w:rPr>
        <w:t xml:space="preserve"> </w:t>
      </w:r>
      <w:r>
        <w:t>reformular</w:t>
      </w:r>
      <w:r>
        <w:rPr>
          <w:spacing w:val="-3"/>
        </w:rPr>
        <w:t xml:space="preserve"> </w:t>
      </w:r>
      <w:r>
        <w:t>las preguntas</w:t>
      </w:r>
      <w:r>
        <w:rPr>
          <w:spacing w:val="-4"/>
        </w:rPr>
        <w:t xml:space="preserve"> </w:t>
      </w:r>
      <w:r>
        <w:t>planteadas</w:t>
      </w:r>
    </w:p>
    <w:p w14:paraId="747C8596" w14:textId="77777777" w:rsidR="002027BE" w:rsidRDefault="002027BE">
      <w:pPr>
        <w:pStyle w:val="Textoindependiente"/>
        <w:spacing w:before="1"/>
        <w:rPr>
          <w:b/>
        </w:rPr>
      </w:pPr>
    </w:p>
    <w:p w14:paraId="681DBE48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 el ejercicio de su función consultiva, la Corte está llamada a desentrañar el sentido,</w:t>
      </w:r>
      <w:r>
        <w:rPr>
          <w:spacing w:val="1"/>
          <w:sz w:val="20"/>
        </w:rPr>
        <w:t xml:space="preserve"> </w:t>
      </w:r>
      <w:r>
        <w:rPr>
          <w:sz w:val="20"/>
        </w:rPr>
        <w:t>propósito y razón de las normas internacionales sobre derechos humanos</w:t>
      </w:r>
      <w:r>
        <w:rPr>
          <w:position w:val="7"/>
          <w:sz w:val="13"/>
        </w:rPr>
        <w:t>23</w:t>
      </w:r>
      <w:r>
        <w:rPr>
          <w:sz w:val="20"/>
        </w:rPr>
        <w:t>. Así, en ejercicio de sus</w:t>
      </w:r>
      <w:r>
        <w:rPr>
          <w:spacing w:val="-68"/>
          <w:sz w:val="20"/>
        </w:rPr>
        <w:t xml:space="preserve"> </w:t>
      </w:r>
      <w:r>
        <w:rPr>
          <w:sz w:val="20"/>
        </w:rPr>
        <w:t>facultades inherentes a la competencia otorgada por el artículo 64 de la Convención, puede tener</w:t>
      </w:r>
      <w:r>
        <w:rPr>
          <w:spacing w:val="1"/>
          <w:sz w:val="20"/>
        </w:rPr>
        <w:t xml:space="preserve"> </w:t>
      </w:r>
      <w:r>
        <w:rPr>
          <w:sz w:val="20"/>
        </w:rPr>
        <w:t>que precisar o esclarecer y, en ciertos supuestos, reformular, las preguntas que se le plantean, con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fin de</w:t>
      </w:r>
      <w:r>
        <w:rPr>
          <w:spacing w:val="-1"/>
          <w:sz w:val="20"/>
        </w:rPr>
        <w:t xml:space="preserve"> </w:t>
      </w:r>
      <w:r>
        <w:rPr>
          <w:sz w:val="20"/>
        </w:rPr>
        <w:t>determinar con</w:t>
      </w:r>
      <w:r>
        <w:rPr>
          <w:spacing w:val="-1"/>
          <w:sz w:val="20"/>
        </w:rPr>
        <w:t xml:space="preserve"> </w:t>
      </w:r>
      <w:r>
        <w:rPr>
          <w:sz w:val="20"/>
        </w:rPr>
        <w:t>claridad el</w:t>
      </w:r>
      <w:r>
        <w:rPr>
          <w:spacing w:val="-1"/>
          <w:sz w:val="20"/>
        </w:rPr>
        <w:t xml:space="preserve"> </w:t>
      </w:r>
      <w:r>
        <w:rPr>
          <w:sz w:val="20"/>
        </w:rPr>
        <w:t>objeto sustancial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 labor</w:t>
      </w:r>
      <w:r>
        <w:rPr>
          <w:spacing w:val="-2"/>
          <w:sz w:val="20"/>
        </w:rPr>
        <w:t xml:space="preserve"> </w:t>
      </w:r>
      <w:r>
        <w:rPr>
          <w:sz w:val="20"/>
        </w:rPr>
        <w:t>interpretativa</w:t>
      </w:r>
      <w:r>
        <w:rPr>
          <w:position w:val="7"/>
          <w:sz w:val="13"/>
        </w:rPr>
        <w:t>24</w:t>
      </w:r>
      <w:r>
        <w:rPr>
          <w:sz w:val="20"/>
        </w:rPr>
        <w:t>.</w:t>
      </w:r>
    </w:p>
    <w:p w14:paraId="5819B47C" w14:textId="77777777" w:rsidR="002027BE" w:rsidRDefault="002027BE">
      <w:pPr>
        <w:pStyle w:val="Textoindependiente"/>
        <w:spacing w:before="11"/>
        <w:rPr>
          <w:sz w:val="19"/>
        </w:rPr>
      </w:pPr>
    </w:p>
    <w:p w14:paraId="6D2DDB3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left="820" w:right="0"/>
        <w:jc w:val="both"/>
        <w:rPr>
          <w:sz w:val="20"/>
        </w:rPr>
      </w:pPr>
      <w:r>
        <w:rPr>
          <w:sz w:val="20"/>
        </w:rPr>
        <w:t>La</w:t>
      </w:r>
      <w:r>
        <w:rPr>
          <w:spacing w:val="5"/>
          <w:sz w:val="20"/>
        </w:rPr>
        <w:t xml:space="preserve"> </w:t>
      </w:r>
      <w:r>
        <w:rPr>
          <w:sz w:val="20"/>
        </w:rPr>
        <w:t>Corte</w:t>
      </w:r>
      <w:r>
        <w:rPr>
          <w:spacing w:val="5"/>
          <w:sz w:val="20"/>
        </w:rPr>
        <w:t xml:space="preserve"> </w:t>
      </w:r>
      <w:r>
        <w:rPr>
          <w:sz w:val="20"/>
        </w:rPr>
        <w:t>advierte</w:t>
      </w:r>
      <w:r>
        <w:rPr>
          <w:spacing w:val="5"/>
          <w:sz w:val="20"/>
        </w:rPr>
        <w:t xml:space="preserve"> </w:t>
      </w:r>
      <w:r>
        <w:rPr>
          <w:sz w:val="20"/>
        </w:rPr>
        <w:t>que</w:t>
      </w:r>
      <w:r>
        <w:rPr>
          <w:spacing w:val="6"/>
          <w:sz w:val="20"/>
        </w:rPr>
        <w:t xml:space="preserve"> </w:t>
      </w:r>
      <w:r>
        <w:rPr>
          <w:sz w:val="20"/>
        </w:rPr>
        <w:t>las</w:t>
      </w:r>
      <w:r>
        <w:rPr>
          <w:spacing w:val="6"/>
          <w:sz w:val="20"/>
        </w:rPr>
        <w:t xml:space="preserve"> </w:t>
      </w:r>
      <w:r>
        <w:rPr>
          <w:sz w:val="20"/>
        </w:rPr>
        <w:t>cuestiones</w:t>
      </w:r>
      <w:r>
        <w:rPr>
          <w:spacing w:val="6"/>
          <w:sz w:val="20"/>
        </w:rPr>
        <w:t xml:space="preserve"> </w:t>
      </w:r>
      <w:r>
        <w:rPr>
          <w:sz w:val="20"/>
        </w:rPr>
        <w:t>planteadas</w:t>
      </w:r>
      <w:r>
        <w:rPr>
          <w:spacing w:val="6"/>
          <w:sz w:val="20"/>
        </w:rPr>
        <w:t xml:space="preserve"> </w:t>
      </w:r>
      <w:r>
        <w:rPr>
          <w:sz w:val="20"/>
        </w:rPr>
        <w:t>por</w:t>
      </w:r>
      <w:r>
        <w:rPr>
          <w:spacing w:val="5"/>
          <w:sz w:val="20"/>
        </w:rPr>
        <w:t xml:space="preserve"> </w:t>
      </w:r>
      <w:r>
        <w:rPr>
          <w:sz w:val="20"/>
        </w:rPr>
        <w:t>la</w:t>
      </w:r>
      <w:r>
        <w:rPr>
          <w:spacing w:val="4"/>
          <w:sz w:val="20"/>
        </w:rPr>
        <w:t xml:space="preserve"> </w:t>
      </w:r>
      <w:r>
        <w:rPr>
          <w:sz w:val="20"/>
        </w:rPr>
        <w:t>Comisión</w:t>
      </w:r>
      <w:r>
        <w:rPr>
          <w:spacing w:val="6"/>
          <w:sz w:val="20"/>
        </w:rPr>
        <w:t xml:space="preserve"> </w:t>
      </w:r>
      <w:r>
        <w:rPr>
          <w:sz w:val="20"/>
        </w:rPr>
        <w:t>en</w:t>
      </w:r>
      <w:r>
        <w:rPr>
          <w:spacing w:val="6"/>
          <w:sz w:val="20"/>
        </w:rPr>
        <w:t xml:space="preserve"> </w:t>
      </w:r>
      <w:r>
        <w:rPr>
          <w:sz w:val="20"/>
        </w:rPr>
        <w:t>las</w:t>
      </w:r>
      <w:r>
        <w:rPr>
          <w:spacing w:val="6"/>
          <w:sz w:val="20"/>
        </w:rPr>
        <w:t xml:space="preserve"> </w:t>
      </w:r>
      <w:r>
        <w:rPr>
          <w:sz w:val="20"/>
        </w:rPr>
        <w:t>preguntas</w:t>
      </w:r>
      <w:r>
        <w:rPr>
          <w:spacing w:val="6"/>
          <w:sz w:val="20"/>
        </w:rPr>
        <w:t xml:space="preserve"> </w:t>
      </w:r>
      <w:r>
        <w:rPr>
          <w:sz w:val="20"/>
        </w:rPr>
        <w:t>a),</w:t>
      </w:r>
      <w:r>
        <w:rPr>
          <w:spacing w:val="5"/>
          <w:sz w:val="20"/>
        </w:rPr>
        <w:t xml:space="preserve"> </w:t>
      </w:r>
      <w:r>
        <w:rPr>
          <w:sz w:val="20"/>
        </w:rPr>
        <w:t>b),</w:t>
      </w:r>
      <w:r>
        <w:rPr>
          <w:spacing w:val="5"/>
          <w:sz w:val="20"/>
        </w:rPr>
        <w:t xml:space="preserve"> </w:t>
      </w:r>
      <w:r>
        <w:rPr>
          <w:sz w:val="20"/>
        </w:rPr>
        <w:t>c),</w:t>
      </w:r>
    </w:p>
    <w:p w14:paraId="133F31C9" w14:textId="77777777" w:rsidR="002027BE" w:rsidRDefault="001809D3">
      <w:pPr>
        <w:pStyle w:val="Textoindependiente"/>
        <w:ind w:left="100" w:right="278"/>
        <w:jc w:val="both"/>
      </w:pPr>
      <w:r>
        <w:t>d) y f) se refieren de manera directa a los derechos a la libertad sindical, la negociación colectiva y</w:t>
      </w:r>
      <w:r>
        <w:rPr>
          <w:spacing w:val="1"/>
        </w:rPr>
        <w:t xml:space="preserve"> </w:t>
      </w:r>
      <w:r>
        <w:t>la huelga, ya sea para solicitar a la Corte que i) se pronuncie sobre el alcance de las obligaciones</w:t>
      </w:r>
      <w:r>
        <w:rPr>
          <w:spacing w:val="1"/>
        </w:rPr>
        <w:t xml:space="preserve"> </w:t>
      </w:r>
      <w:r>
        <w:t>estatales</w:t>
      </w:r>
      <w:r>
        <w:rPr>
          <w:spacing w:val="6"/>
        </w:rPr>
        <w:t xml:space="preserve"> </w:t>
      </w:r>
      <w:r>
        <w:t>respecto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dichos</w:t>
      </w:r>
      <w:r>
        <w:rPr>
          <w:spacing w:val="7"/>
        </w:rPr>
        <w:t xml:space="preserve"> </w:t>
      </w:r>
      <w:r>
        <w:t>derechos;</w:t>
      </w:r>
      <w:r>
        <w:rPr>
          <w:spacing w:val="6"/>
        </w:rPr>
        <w:t xml:space="preserve"> </w:t>
      </w:r>
      <w:r>
        <w:t>ii)</w:t>
      </w:r>
      <w:r>
        <w:rPr>
          <w:spacing w:val="7"/>
        </w:rPr>
        <w:t xml:space="preserve"> </w:t>
      </w:r>
      <w:r>
        <w:t>establezca</w:t>
      </w:r>
      <w:r>
        <w:rPr>
          <w:spacing w:val="6"/>
        </w:rPr>
        <w:t xml:space="preserve"> </w:t>
      </w:r>
      <w:r>
        <w:t>las</w:t>
      </w:r>
      <w:r>
        <w:rPr>
          <w:spacing w:val="7"/>
        </w:rPr>
        <w:t xml:space="preserve"> </w:t>
      </w:r>
      <w:r>
        <w:t>consecuencias</w:t>
      </w:r>
      <w:r>
        <w:rPr>
          <w:spacing w:val="6"/>
        </w:rPr>
        <w:t xml:space="preserve"> </w:t>
      </w:r>
      <w:r>
        <w:t>jurídicas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su</w:t>
      </w:r>
      <w:r>
        <w:rPr>
          <w:spacing w:val="8"/>
        </w:rPr>
        <w:t xml:space="preserve"> </w:t>
      </w:r>
      <w:r>
        <w:t>relación</w:t>
      </w:r>
      <w:r>
        <w:rPr>
          <w:spacing w:val="6"/>
        </w:rPr>
        <w:t xml:space="preserve"> </w:t>
      </w:r>
      <w:r>
        <w:t>con</w:t>
      </w:r>
    </w:p>
    <w:p w14:paraId="7A65A20A" w14:textId="77777777" w:rsidR="002027BE" w:rsidRDefault="0084060B">
      <w:pPr>
        <w:pStyle w:val="Textoindependiente"/>
        <w:spacing w:before="1"/>
        <w:rPr>
          <w:sz w:val="15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2B896D" wp14:editId="7843E094">
                <wp:simplePos x="0" y="0"/>
                <wp:positionH relativeFrom="page">
                  <wp:posOffset>685800</wp:posOffset>
                </wp:positionH>
                <wp:positionV relativeFrom="paragraph">
                  <wp:posOffset>132080</wp:posOffset>
                </wp:positionV>
                <wp:extent cx="1828800" cy="7620"/>
                <wp:effectExtent l="0" t="0" r="0" b="0"/>
                <wp:wrapTopAndBottom/>
                <wp:docPr id="76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93216" id="docshape9" o:spid="_x0000_s1026" style="position:absolute;margin-left:54pt;margin-top:10.4pt;width:2in;height:.6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IevdQIAAPg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2806586A" w14:textId="77777777" w:rsidR="002027BE" w:rsidRDefault="001809D3">
      <w:pPr>
        <w:spacing w:before="96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21</w:t>
      </w:r>
      <w:r>
        <w:rPr>
          <w:sz w:val="16"/>
        </w:rPr>
        <w:t xml:space="preserve">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El derecho a la información sobre la asistencia consular en el marco de las garantías del debido proceso legal</w:t>
      </w:r>
      <w:r>
        <w:rPr>
          <w:sz w:val="16"/>
        </w:rPr>
        <w:t>.</w:t>
      </w:r>
      <w:r>
        <w:rPr>
          <w:spacing w:val="1"/>
          <w:sz w:val="16"/>
        </w:rPr>
        <w:t xml:space="preserve"> </w:t>
      </w:r>
      <w:r>
        <w:rPr>
          <w:sz w:val="16"/>
        </w:rPr>
        <w:t>Opinión</w:t>
      </w:r>
      <w:r>
        <w:rPr>
          <w:spacing w:val="-8"/>
          <w:sz w:val="16"/>
        </w:rPr>
        <w:t xml:space="preserve"> </w:t>
      </w:r>
      <w:r>
        <w:rPr>
          <w:sz w:val="16"/>
        </w:rPr>
        <w:t>Consultiva</w:t>
      </w:r>
      <w:r>
        <w:rPr>
          <w:spacing w:val="-7"/>
          <w:sz w:val="16"/>
        </w:rPr>
        <w:t xml:space="preserve"> </w:t>
      </w:r>
      <w:r>
        <w:rPr>
          <w:sz w:val="16"/>
        </w:rPr>
        <w:t>OC-16/99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1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octubre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1999.</w:t>
      </w:r>
      <w:r>
        <w:rPr>
          <w:spacing w:val="-8"/>
          <w:sz w:val="16"/>
        </w:rPr>
        <w:t xml:space="preserve"> </w:t>
      </w:r>
      <w:r>
        <w:rPr>
          <w:sz w:val="16"/>
        </w:rPr>
        <w:t>Serie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No.</w:t>
      </w:r>
      <w:r>
        <w:rPr>
          <w:spacing w:val="-8"/>
          <w:sz w:val="16"/>
        </w:rPr>
        <w:t xml:space="preserve"> </w:t>
      </w:r>
      <w:r>
        <w:rPr>
          <w:sz w:val="16"/>
        </w:rPr>
        <w:t>16</w:t>
      </w:r>
      <w:r>
        <w:rPr>
          <w:i/>
          <w:sz w:val="16"/>
        </w:rPr>
        <w:t>,</w:t>
      </w:r>
      <w:r>
        <w:rPr>
          <w:i/>
          <w:spacing w:val="-7"/>
          <w:sz w:val="16"/>
        </w:rPr>
        <w:t xml:space="preserve"> </w:t>
      </w:r>
      <w:r>
        <w:rPr>
          <w:sz w:val="16"/>
        </w:rPr>
        <w:t>párr.</w:t>
      </w:r>
      <w:r>
        <w:rPr>
          <w:spacing w:val="-6"/>
          <w:sz w:val="16"/>
        </w:rPr>
        <w:t xml:space="preserve"> </w:t>
      </w:r>
      <w:r>
        <w:rPr>
          <w:sz w:val="16"/>
        </w:rPr>
        <w:t>49,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Opinión</w:t>
      </w:r>
      <w:r>
        <w:rPr>
          <w:spacing w:val="-7"/>
          <w:sz w:val="16"/>
        </w:rPr>
        <w:t xml:space="preserve"> </w:t>
      </w:r>
      <w:r>
        <w:rPr>
          <w:sz w:val="16"/>
        </w:rPr>
        <w:t>Consultiva</w:t>
      </w:r>
      <w:r>
        <w:rPr>
          <w:spacing w:val="-8"/>
          <w:sz w:val="16"/>
        </w:rPr>
        <w:t xml:space="preserve"> </w:t>
      </w:r>
      <w:r>
        <w:rPr>
          <w:sz w:val="16"/>
        </w:rPr>
        <w:t>OC-</w:t>
      </w:r>
      <w:r>
        <w:rPr>
          <w:spacing w:val="-7"/>
          <w:sz w:val="16"/>
        </w:rPr>
        <w:t xml:space="preserve"> </w:t>
      </w:r>
      <w:r>
        <w:rPr>
          <w:sz w:val="16"/>
        </w:rPr>
        <w:t>26/20,</w:t>
      </w:r>
      <w:r>
        <w:rPr>
          <w:spacing w:val="-6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párr.</w:t>
      </w:r>
      <w:r>
        <w:rPr>
          <w:spacing w:val="-54"/>
          <w:sz w:val="16"/>
        </w:rPr>
        <w:t xml:space="preserve"> </w:t>
      </w:r>
      <w:r>
        <w:rPr>
          <w:sz w:val="16"/>
        </w:rPr>
        <w:t>30.</w:t>
      </w:r>
    </w:p>
    <w:p w14:paraId="167A9AE0" w14:textId="77777777" w:rsidR="002027BE" w:rsidRDefault="001809D3">
      <w:pPr>
        <w:spacing w:before="119"/>
        <w:ind w:left="100"/>
        <w:jc w:val="both"/>
        <w:rPr>
          <w:sz w:val="16"/>
        </w:rPr>
      </w:pPr>
      <w:r>
        <w:rPr>
          <w:spacing w:val="-1"/>
          <w:sz w:val="16"/>
          <w:vertAlign w:val="superscript"/>
        </w:rPr>
        <w:t>22</w:t>
      </w:r>
      <w:r>
        <w:rPr>
          <w:spacing w:val="60"/>
          <w:sz w:val="16"/>
        </w:rPr>
        <w:t xml:space="preserve">     </w:t>
      </w:r>
      <w:r>
        <w:rPr>
          <w:i/>
          <w:spacing w:val="-1"/>
          <w:sz w:val="16"/>
        </w:rPr>
        <w:t>Cfr.</w:t>
      </w:r>
      <w:r>
        <w:rPr>
          <w:i/>
          <w:sz w:val="16"/>
        </w:rPr>
        <w:t xml:space="preserve"> </w:t>
      </w:r>
      <w:r>
        <w:rPr>
          <w:spacing w:val="-1"/>
          <w:sz w:val="16"/>
        </w:rPr>
        <w:t>Opinión Consultiva</w:t>
      </w:r>
      <w:r>
        <w:rPr>
          <w:spacing w:val="4"/>
          <w:sz w:val="16"/>
        </w:rPr>
        <w:t xml:space="preserve"> </w:t>
      </w:r>
      <w:r>
        <w:rPr>
          <w:spacing w:val="-1"/>
          <w:sz w:val="16"/>
        </w:rPr>
        <w:t>OC-16/99,</w:t>
      </w:r>
      <w:r>
        <w:rPr>
          <w:spacing w:val="1"/>
          <w:sz w:val="16"/>
        </w:rPr>
        <w:t xml:space="preserve"> </w:t>
      </w:r>
      <w:r>
        <w:rPr>
          <w:i/>
          <w:spacing w:val="-1"/>
          <w:sz w:val="16"/>
        </w:rPr>
        <w:t>supra</w:t>
      </w:r>
      <w:r>
        <w:rPr>
          <w:spacing w:val="-1"/>
          <w:sz w:val="16"/>
        </w:rPr>
        <w:t>, párr. 49, y</w:t>
      </w:r>
      <w:r>
        <w:rPr>
          <w:sz w:val="16"/>
        </w:rPr>
        <w:t xml:space="preserve"> </w:t>
      </w:r>
      <w:r>
        <w:rPr>
          <w:spacing w:val="-1"/>
          <w:sz w:val="16"/>
        </w:rPr>
        <w:t>Opinión Consultiva</w:t>
      </w:r>
      <w:r>
        <w:rPr>
          <w:sz w:val="16"/>
        </w:rPr>
        <w:t xml:space="preserve"> </w:t>
      </w:r>
      <w:r>
        <w:rPr>
          <w:spacing w:val="-1"/>
          <w:sz w:val="16"/>
        </w:rPr>
        <w:t>OC-26/20,</w:t>
      </w:r>
      <w:r>
        <w:rPr>
          <w:spacing w:val="1"/>
          <w:sz w:val="16"/>
        </w:rPr>
        <w:t xml:space="preserve"> </w:t>
      </w:r>
      <w:r>
        <w:rPr>
          <w:i/>
          <w:spacing w:val="-1"/>
          <w:sz w:val="16"/>
        </w:rPr>
        <w:t>supra</w:t>
      </w:r>
      <w:r>
        <w:rPr>
          <w:spacing w:val="-1"/>
          <w:sz w:val="16"/>
        </w:rPr>
        <w:t xml:space="preserve">, </w:t>
      </w:r>
      <w:r>
        <w:rPr>
          <w:sz w:val="16"/>
        </w:rPr>
        <w:t>párr.</w:t>
      </w:r>
      <w:r>
        <w:rPr>
          <w:spacing w:val="-22"/>
          <w:sz w:val="16"/>
        </w:rPr>
        <w:t xml:space="preserve"> </w:t>
      </w:r>
      <w:r>
        <w:rPr>
          <w:sz w:val="16"/>
        </w:rPr>
        <w:t>31.</w:t>
      </w:r>
    </w:p>
    <w:p w14:paraId="789437F9" w14:textId="5C4074FD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23</w:t>
      </w:r>
      <w:r>
        <w:rPr>
          <w:spacing w:val="57"/>
          <w:sz w:val="16"/>
        </w:rPr>
        <w:t xml:space="preserve"> </w:t>
      </w:r>
      <w:r>
        <w:rPr>
          <w:i/>
          <w:sz w:val="16"/>
        </w:rPr>
        <w:t xml:space="preserve">Cfr. Responsabilidad internacional por expedición y aplicación de leyes violatorias de la Convención </w:t>
      </w:r>
      <w:r>
        <w:rPr>
          <w:sz w:val="16"/>
        </w:rPr>
        <w:t>(arts. 1 y 2</w:t>
      </w:r>
      <w:r>
        <w:rPr>
          <w:spacing w:val="1"/>
          <w:sz w:val="16"/>
        </w:rPr>
        <w:t xml:space="preserve"> </w:t>
      </w:r>
      <w:r>
        <w:rPr>
          <w:sz w:val="16"/>
        </w:rPr>
        <w:t>Convención Americana sobre Derechos Humanos). Opinión Consultiva OC-14/94 de 9 de diciembre de 1994. Serie A No. 14,</w:t>
      </w:r>
      <w:r>
        <w:rPr>
          <w:spacing w:val="-54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23,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1"/>
          <w:sz w:val="16"/>
        </w:rPr>
        <w:t xml:space="preserve"> </w:t>
      </w:r>
      <w:r>
        <w:rPr>
          <w:sz w:val="16"/>
        </w:rPr>
        <w:t>Consultiva</w:t>
      </w:r>
      <w:r>
        <w:rPr>
          <w:spacing w:val="-1"/>
          <w:sz w:val="16"/>
        </w:rPr>
        <w:t xml:space="preserve"> </w:t>
      </w:r>
      <w:r>
        <w:rPr>
          <w:sz w:val="16"/>
        </w:rPr>
        <w:t>OC-26//20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0"/>
          <w:sz w:val="16"/>
        </w:rPr>
        <w:t xml:space="preserve"> </w:t>
      </w:r>
      <w:r w:rsidRPr="004C095A">
        <w:rPr>
          <w:sz w:val="16"/>
        </w:rPr>
        <w:t>3</w:t>
      </w:r>
      <w:r w:rsidR="00743F71" w:rsidRPr="004C095A">
        <w:rPr>
          <w:sz w:val="16"/>
        </w:rPr>
        <w:t>3</w:t>
      </w:r>
      <w:r>
        <w:rPr>
          <w:sz w:val="16"/>
        </w:rPr>
        <w:t>.</w:t>
      </w:r>
    </w:p>
    <w:p w14:paraId="693438ED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24</w:t>
      </w:r>
      <w:r>
        <w:rPr>
          <w:sz w:val="16"/>
        </w:rPr>
        <w:t xml:space="preserve">         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OC-25/18,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z w:val="16"/>
        </w:rPr>
        <w:t>55,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1"/>
          <w:sz w:val="16"/>
        </w:rPr>
        <w:t xml:space="preserve"> </w:t>
      </w:r>
      <w:r>
        <w:rPr>
          <w:sz w:val="16"/>
        </w:rPr>
        <w:t>OC-26/20,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z w:val="16"/>
        </w:rPr>
        <w:t>33.</w:t>
      </w:r>
    </w:p>
    <w:p w14:paraId="1378C47A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B1630C6" w14:textId="77777777" w:rsidR="002027BE" w:rsidRDefault="001809D3">
      <w:pPr>
        <w:pStyle w:val="Textoindependiente"/>
        <w:spacing w:before="90"/>
        <w:ind w:left="100" w:right="279"/>
        <w:jc w:val="both"/>
      </w:pPr>
      <w:r>
        <w:lastRenderedPageBreak/>
        <w:t>otros derechos como la libertad de asociación, la libertad de expresión, el derecho de reunión, el</w:t>
      </w:r>
      <w:r>
        <w:rPr>
          <w:spacing w:val="1"/>
        </w:rPr>
        <w:t xml:space="preserve"> </w:t>
      </w:r>
      <w:r>
        <w:t>derecho</w:t>
      </w:r>
      <w:r>
        <w:rPr>
          <w:spacing w:val="-14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trabajo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>condiciones</w:t>
      </w:r>
      <w:r>
        <w:rPr>
          <w:spacing w:val="-13"/>
        </w:rPr>
        <w:t xml:space="preserve"> </w:t>
      </w:r>
      <w:r>
        <w:t>justas,</w:t>
      </w:r>
      <w:r>
        <w:rPr>
          <w:spacing w:val="-13"/>
        </w:rPr>
        <w:t xml:space="preserve"> </w:t>
      </w:r>
      <w:r>
        <w:t>equitativas</w:t>
      </w:r>
      <w:r>
        <w:rPr>
          <w:spacing w:val="-14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satisfactorias,</w:t>
      </w:r>
      <w:r>
        <w:rPr>
          <w:spacing w:val="-15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derecho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mujeres</w:t>
      </w:r>
      <w:r>
        <w:rPr>
          <w:spacing w:val="-68"/>
        </w:rPr>
        <w:t xml:space="preserve"> </w:t>
      </w:r>
      <w:r>
        <w:t>a ser libres de toda forma de discriminación y violencia; y iii) responda cuestionamientos puntuales</w:t>
      </w:r>
      <w:r>
        <w:rPr>
          <w:spacing w:val="-68"/>
        </w:rPr>
        <w:t xml:space="preserve"> </w:t>
      </w:r>
      <w:r>
        <w:t>en relación con las consecuencias jurídicas que emanan del reconocimiento de estos derechos y su</w:t>
      </w:r>
      <w:r>
        <w:rPr>
          <w:spacing w:val="1"/>
        </w:rPr>
        <w:t xml:space="preserve"> </w:t>
      </w:r>
      <w:r>
        <w:t>relación,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procedimientos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Estados</w:t>
      </w:r>
      <w:r>
        <w:rPr>
          <w:spacing w:val="-5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tomar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eliminar</w:t>
      </w:r>
      <w:r>
        <w:rPr>
          <w:spacing w:val="-4"/>
        </w:rPr>
        <w:t xml:space="preserve"> </w:t>
      </w:r>
      <w:r>
        <w:t>riesgos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68"/>
        </w:rPr>
        <w:t xml:space="preserve"> </w:t>
      </w:r>
      <w:r>
        <w:t>realización de los derechos sindicales teniendo en cuenta la naturaleza del órgano empleador, si es</w:t>
      </w:r>
      <w:r>
        <w:rPr>
          <w:spacing w:val="1"/>
        </w:rPr>
        <w:t xml:space="preserve"> </w:t>
      </w:r>
      <w:r>
        <w:t xml:space="preserve">posible derogar </w:t>
      </w:r>
      <w:r>
        <w:rPr>
          <w:i/>
        </w:rPr>
        <w:t xml:space="preserve">“in peius” </w:t>
      </w:r>
      <w:r>
        <w:t>las protecciones establecidas por la legislación laboral a través de la</w:t>
      </w:r>
      <w:r>
        <w:rPr>
          <w:spacing w:val="1"/>
        </w:rPr>
        <w:t xml:space="preserve"> </w:t>
      </w:r>
      <w:r>
        <w:t>negociación colectiva, las obligaciones específicas que surgen ante prácticas de discriminación o</w:t>
      </w:r>
      <w:r>
        <w:rPr>
          <w:spacing w:val="1"/>
        </w:rPr>
        <w:t xml:space="preserve"> </w:t>
      </w:r>
      <w:r>
        <w:t>violencia en el trabajo basadas en género, o el alcance de las obligaciones específicas para la</w:t>
      </w:r>
      <w:r>
        <w:rPr>
          <w:spacing w:val="1"/>
        </w:rPr>
        <w:t xml:space="preserve"> </w:t>
      </w:r>
      <w:r>
        <w:t>participación efectiva de las trabajadoras y trabajadores en el diseño, construcción y evaluación de</w:t>
      </w:r>
      <w:r>
        <w:rPr>
          <w:spacing w:val="1"/>
        </w:rPr>
        <w:t xml:space="preserve"> </w:t>
      </w:r>
      <w:r>
        <w:t>políticas públicas. Por otro lado, la Corte advierte que la pregunta e) se encuentra primordialmente</w:t>
      </w:r>
      <w:r>
        <w:rPr>
          <w:spacing w:val="1"/>
        </w:rPr>
        <w:t xml:space="preserve"> </w:t>
      </w:r>
      <w:r>
        <w:t>dirigida a proteger la libertad de funcionamiento y autonomía de los sindicatos, al tiempo que se</w:t>
      </w:r>
      <w:r>
        <w:rPr>
          <w:spacing w:val="1"/>
        </w:rPr>
        <w:t xml:space="preserve"> </w:t>
      </w:r>
      <w:r>
        <w:t>garantiza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participación efectiva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mujeres como</w:t>
      </w:r>
      <w:r>
        <w:rPr>
          <w:spacing w:val="-1"/>
        </w:rPr>
        <w:t xml:space="preserve"> </w:t>
      </w:r>
      <w:r>
        <w:t>integrantes y</w:t>
      </w:r>
      <w:r>
        <w:rPr>
          <w:spacing w:val="-2"/>
        </w:rPr>
        <w:t xml:space="preserve"> </w:t>
      </w:r>
      <w:r>
        <w:t>lideresas</w:t>
      </w:r>
      <w:r>
        <w:rPr>
          <w:spacing w:val="-1"/>
        </w:rPr>
        <w:t xml:space="preserve"> </w:t>
      </w:r>
      <w:r>
        <w:t>sindicales.</w:t>
      </w:r>
    </w:p>
    <w:p w14:paraId="3D59D51A" w14:textId="77777777" w:rsidR="002027BE" w:rsidRDefault="002027BE">
      <w:pPr>
        <w:pStyle w:val="Textoindependiente"/>
        <w:spacing w:before="12"/>
        <w:rPr>
          <w:sz w:val="19"/>
        </w:rPr>
      </w:pPr>
    </w:p>
    <w:p w14:paraId="3A5110A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3" w:firstLine="0"/>
        <w:jc w:val="both"/>
        <w:rPr>
          <w:sz w:val="20"/>
        </w:rPr>
      </w:pPr>
      <w:r>
        <w:rPr>
          <w:sz w:val="20"/>
        </w:rPr>
        <w:t>La Corte considera que para responder adecuadamente las preguntas planteadas por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 es necesario, en primer lugar, desentrañar el contenido de las obligaciones de los Estados</w:t>
      </w:r>
      <w:r>
        <w:rPr>
          <w:spacing w:val="-68"/>
          <w:sz w:val="20"/>
        </w:rPr>
        <w:t xml:space="preserve"> </w:t>
      </w:r>
      <w:r>
        <w:rPr>
          <w:sz w:val="20"/>
        </w:rPr>
        <w:t>respecto de los derechos a la libertad sindical, la negociación colectiva y la huelga, los cuales son</w:t>
      </w:r>
      <w:r>
        <w:rPr>
          <w:spacing w:val="1"/>
          <w:sz w:val="20"/>
        </w:rPr>
        <w:t xml:space="preserve"> </w:t>
      </w:r>
      <w:r>
        <w:rPr>
          <w:sz w:val="20"/>
        </w:rPr>
        <w:t>temas transversales a la consulta, para posteriormente abordar su relación con los derechos de</w:t>
      </w:r>
      <w:r>
        <w:rPr>
          <w:spacing w:val="1"/>
          <w:sz w:val="20"/>
        </w:rPr>
        <w:t xml:space="preserve"> </w:t>
      </w:r>
      <w:r>
        <w:rPr>
          <w:sz w:val="20"/>
        </w:rPr>
        <w:t>reunión, la libertad de asociación y de expresión, la garantía de los derechos al trabajo y sus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8"/>
          <w:sz w:val="20"/>
        </w:rPr>
        <w:t xml:space="preserve"> </w:t>
      </w:r>
      <w:r>
        <w:rPr>
          <w:sz w:val="20"/>
        </w:rPr>
        <w:t>justas,</w:t>
      </w:r>
      <w:r>
        <w:rPr>
          <w:spacing w:val="-8"/>
          <w:sz w:val="20"/>
        </w:rPr>
        <w:t xml:space="preserve"> </w:t>
      </w:r>
      <w:r>
        <w:rPr>
          <w:sz w:val="20"/>
        </w:rPr>
        <w:t>equitativas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satisfactorias.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segundo</w:t>
      </w:r>
      <w:r>
        <w:rPr>
          <w:spacing w:val="-7"/>
          <w:sz w:val="20"/>
        </w:rPr>
        <w:t xml:space="preserve"> </w:t>
      </w:r>
      <w:r>
        <w:rPr>
          <w:sz w:val="20"/>
        </w:rPr>
        <w:t>lugar,</w:t>
      </w:r>
      <w:r>
        <w:rPr>
          <w:spacing w:val="-6"/>
          <w:sz w:val="20"/>
        </w:rPr>
        <w:t xml:space="preserve"> </w:t>
      </w:r>
      <w:r>
        <w:rPr>
          <w:sz w:val="20"/>
        </w:rPr>
        <w:t>sobre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base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anterior</w:t>
      </w:r>
      <w:r>
        <w:rPr>
          <w:spacing w:val="-6"/>
          <w:sz w:val="20"/>
        </w:rPr>
        <w:t xml:space="preserve"> </w:t>
      </w:r>
      <w:r>
        <w:rPr>
          <w:sz w:val="20"/>
        </w:rPr>
        <w:t>análisis,</w:t>
      </w:r>
      <w:r>
        <w:rPr>
          <w:spacing w:val="-68"/>
          <w:sz w:val="20"/>
        </w:rPr>
        <w:t xml:space="preserve"> </w:t>
      </w:r>
      <w:r>
        <w:rPr>
          <w:sz w:val="20"/>
        </w:rPr>
        <w:t>es</w:t>
      </w:r>
      <w:r>
        <w:rPr>
          <w:spacing w:val="-8"/>
          <w:sz w:val="20"/>
        </w:rPr>
        <w:t xml:space="preserve"> </w:t>
      </w:r>
      <w:r>
        <w:rPr>
          <w:sz w:val="20"/>
        </w:rPr>
        <w:t>posible</w:t>
      </w:r>
      <w:r>
        <w:rPr>
          <w:spacing w:val="-10"/>
          <w:sz w:val="20"/>
        </w:rPr>
        <w:t xml:space="preserve"> </w:t>
      </w:r>
      <w:r>
        <w:rPr>
          <w:sz w:val="20"/>
        </w:rPr>
        <w:t>abordar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preguntas</w:t>
      </w:r>
      <w:r>
        <w:rPr>
          <w:spacing w:val="-8"/>
          <w:sz w:val="20"/>
        </w:rPr>
        <w:t xml:space="preserve"> </w:t>
      </w:r>
      <w:r>
        <w:rPr>
          <w:sz w:val="20"/>
        </w:rPr>
        <w:t>específicas</w:t>
      </w:r>
      <w:r>
        <w:rPr>
          <w:spacing w:val="-8"/>
          <w:sz w:val="20"/>
        </w:rPr>
        <w:t xml:space="preserve"> </w:t>
      </w:r>
      <w:r>
        <w:rPr>
          <w:sz w:val="20"/>
        </w:rPr>
        <w:t>respecto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supuestos</w:t>
      </w:r>
      <w:r>
        <w:rPr>
          <w:spacing w:val="-8"/>
          <w:sz w:val="20"/>
        </w:rPr>
        <w:t xml:space="preserve"> </w:t>
      </w:r>
      <w:r>
        <w:rPr>
          <w:sz w:val="20"/>
        </w:rPr>
        <w:t>concretos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obligaciones emanadas del reconocimiento de los derechos antes mencionados. En tercer lugar,</w:t>
      </w:r>
      <w:r>
        <w:rPr>
          <w:spacing w:val="1"/>
          <w:sz w:val="20"/>
        </w:rPr>
        <w:t xml:space="preserve"> </w:t>
      </w:r>
      <w:r>
        <w:rPr>
          <w:sz w:val="20"/>
        </w:rPr>
        <w:t>debido a la centralidad que goza la perspectiva de género en las preguntas planteadas por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Comisión,</w:t>
      </w:r>
      <w:r>
        <w:rPr>
          <w:spacing w:val="-10"/>
          <w:sz w:val="20"/>
        </w:rPr>
        <w:t xml:space="preserve"> </w:t>
      </w:r>
      <w:r>
        <w:rPr>
          <w:sz w:val="20"/>
        </w:rPr>
        <w:t>resulta</w:t>
      </w:r>
      <w:r>
        <w:rPr>
          <w:spacing w:val="-10"/>
          <w:sz w:val="20"/>
        </w:rPr>
        <w:t xml:space="preserve"> </w:t>
      </w:r>
      <w:r>
        <w:rPr>
          <w:sz w:val="20"/>
        </w:rPr>
        <w:t>pertinente</w:t>
      </w:r>
      <w:r>
        <w:rPr>
          <w:spacing w:val="-10"/>
          <w:sz w:val="20"/>
        </w:rPr>
        <w:t xml:space="preserve"> </w:t>
      </w:r>
      <w:r>
        <w:rPr>
          <w:sz w:val="20"/>
        </w:rPr>
        <w:t>dar</w:t>
      </w:r>
      <w:r>
        <w:rPr>
          <w:spacing w:val="-13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tratamiento</w:t>
      </w:r>
      <w:r>
        <w:rPr>
          <w:spacing w:val="-9"/>
          <w:sz w:val="20"/>
        </w:rPr>
        <w:t xml:space="preserve"> </w:t>
      </w:r>
      <w:r>
        <w:rPr>
          <w:sz w:val="20"/>
        </w:rPr>
        <w:t>diferenciado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derecho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igualdad</w:t>
      </w:r>
      <w:r>
        <w:rPr>
          <w:spacing w:val="-68"/>
          <w:sz w:val="20"/>
        </w:rPr>
        <w:t xml:space="preserve"> </w:t>
      </w:r>
      <w:r>
        <w:rPr>
          <w:sz w:val="20"/>
        </w:rPr>
        <w:t>y no discriminación y al derecho de las mujeres a vivir una vida libre de violencia, para establecer</w:t>
      </w:r>
      <w:r>
        <w:rPr>
          <w:spacing w:val="1"/>
          <w:sz w:val="20"/>
        </w:rPr>
        <w:t xml:space="preserve"> </w:t>
      </w:r>
      <w:r>
        <w:rPr>
          <w:sz w:val="20"/>
        </w:rPr>
        <w:t>las particularidades que tienen las obligaciones estatales respecto a la garantía de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laborales y sindicales, y su relación con otros derechos, con perspectiva de género. Finalmente, la</w:t>
      </w:r>
      <w:r>
        <w:rPr>
          <w:spacing w:val="1"/>
          <w:sz w:val="20"/>
        </w:rPr>
        <w:t xml:space="preserve"> </w:t>
      </w:r>
      <w:r>
        <w:rPr>
          <w:sz w:val="20"/>
        </w:rPr>
        <w:t>Corte considera que las preguntas relacionadas con la autonomía sindical, la participación de las</w:t>
      </w:r>
      <w:r>
        <w:rPr>
          <w:spacing w:val="1"/>
          <w:sz w:val="20"/>
        </w:rPr>
        <w:t xml:space="preserve"> </w:t>
      </w:r>
      <w:r>
        <w:rPr>
          <w:sz w:val="20"/>
        </w:rPr>
        <w:t>mujeres en los sindicatos como integrantes y lideresas, y la participación de los sindicatos en el</w:t>
      </w:r>
      <w:r>
        <w:rPr>
          <w:spacing w:val="1"/>
          <w:sz w:val="20"/>
        </w:rPr>
        <w:t xml:space="preserve"> </w:t>
      </w:r>
      <w:r>
        <w:rPr>
          <w:sz w:val="20"/>
        </w:rPr>
        <w:t>diseño, construcción y evaluación de política pública, constituye un tipo particular de pregunta que,</w:t>
      </w:r>
      <w:r>
        <w:rPr>
          <w:spacing w:val="-68"/>
          <w:sz w:val="20"/>
        </w:rPr>
        <w:t xml:space="preserve"> </w:t>
      </w:r>
      <w:r>
        <w:rPr>
          <w:sz w:val="20"/>
        </w:rPr>
        <w:t>si bien se relaciona con las dos categorías antes mencionadas, requiere ser analizada de manera</w:t>
      </w:r>
      <w:r>
        <w:rPr>
          <w:spacing w:val="1"/>
          <w:sz w:val="20"/>
        </w:rPr>
        <w:t xml:space="preserve"> </w:t>
      </w:r>
      <w:r>
        <w:rPr>
          <w:sz w:val="20"/>
        </w:rPr>
        <w:t>autónoma.</w:t>
      </w:r>
    </w:p>
    <w:p w14:paraId="52F79D38" w14:textId="77777777" w:rsidR="002027BE" w:rsidRDefault="002027BE">
      <w:pPr>
        <w:pStyle w:val="Textoindependiente"/>
      </w:pPr>
    </w:p>
    <w:p w14:paraId="0057580C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6" w:firstLine="0"/>
        <w:jc w:val="both"/>
        <w:rPr>
          <w:sz w:val="20"/>
        </w:rPr>
      </w:pPr>
      <w:r>
        <w:rPr>
          <w:sz w:val="20"/>
        </w:rPr>
        <w:t>En razón de lo anterior, para un ejercicio más eficaz de su función consultiva, y teniendo en</w:t>
      </w:r>
      <w:r>
        <w:rPr>
          <w:spacing w:val="1"/>
          <w:sz w:val="20"/>
        </w:rPr>
        <w:t xml:space="preserve"> </w:t>
      </w:r>
      <w:r>
        <w:rPr>
          <w:sz w:val="20"/>
        </w:rPr>
        <w:t>cuenta que ésta consiste esencialmente en interpretar y aplicar la Convención Americana u otros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tratados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sobre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z w:val="20"/>
        </w:rPr>
        <w:t>cuales</w:t>
      </w:r>
      <w:r>
        <w:rPr>
          <w:spacing w:val="-17"/>
          <w:sz w:val="20"/>
        </w:rPr>
        <w:t xml:space="preserve"> </w:t>
      </w:r>
      <w:r>
        <w:rPr>
          <w:sz w:val="20"/>
        </w:rPr>
        <w:t>tenga</w:t>
      </w:r>
      <w:r>
        <w:rPr>
          <w:spacing w:val="-19"/>
          <w:sz w:val="20"/>
        </w:rPr>
        <w:t xml:space="preserve"> </w:t>
      </w:r>
      <w:r>
        <w:rPr>
          <w:sz w:val="20"/>
        </w:rPr>
        <w:t>competencia,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Corte</w:t>
      </w:r>
      <w:r>
        <w:rPr>
          <w:spacing w:val="-18"/>
          <w:sz w:val="20"/>
        </w:rPr>
        <w:t xml:space="preserve"> </w:t>
      </w:r>
      <w:r>
        <w:rPr>
          <w:sz w:val="20"/>
        </w:rPr>
        <w:t>estima</w:t>
      </w:r>
      <w:r>
        <w:rPr>
          <w:spacing w:val="-17"/>
          <w:sz w:val="20"/>
        </w:rPr>
        <w:t xml:space="preserve"> </w:t>
      </w:r>
      <w:r>
        <w:rPr>
          <w:sz w:val="20"/>
        </w:rPr>
        <w:t>pertinente</w:t>
      </w:r>
      <w:r>
        <w:rPr>
          <w:spacing w:val="-17"/>
          <w:sz w:val="20"/>
        </w:rPr>
        <w:t xml:space="preserve"> </w:t>
      </w:r>
      <w:r>
        <w:rPr>
          <w:sz w:val="20"/>
        </w:rPr>
        <w:t>reformular</w:t>
      </w:r>
      <w:r>
        <w:rPr>
          <w:spacing w:val="-17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tres</w:t>
      </w:r>
      <w:r>
        <w:rPr>
          <w:spacing w:val="-19"/>
          <w:sz w:val="20"/>
        </w:rPr>
        <w:t xml:space="preserve"> </w:t>
      </w:r>
      <w:r>
        <w:rPr>
          <w:sz w:val="20"/>
        </w:rPr>
        <w:t>cuestiones</w:t>
      </w:r>
      <w:r>
        <w:rPr>
          <w:spacing w:val="-68"/>
          <w:sz w:val="20"/>
        </w:rPr>
        <w:t xml:space="preserve"> </w:t>
      </w:r>
      <w:r>
        <w:rPr>
          <w:sz w:val="20"/>
        </w:rPr>
        <w:t>generales y englobantes, a partir de las disposiciones jurídicas relevantes, las preguntas que se</w:t>
      </w:r>
      <w:r>
        <w:rPr>
          <w:spacing w:val="1"/>
          <w:sz w:val="20"/>
        </w:rPr>
        <w:t xml:space="preserve"> </w:t>
      </w:r>
      <w:r>
        <w:rPr>
          <w:sz w:val="20"/>
        </w:rPr>
        <w:t>encuentran</w:t>
      </w:r>
      <w:r>
        <w:rPr>
          <w:spacing w:val="-2"/>
          <w:sz w:val="20"/>
        </w:rPr>
        <w:t xml:space="preserve"> </w:t>
      </w:r>
      <w:r>
        <w:rPr>
          <w:sz w:val="20"/>
        </w:rPr>
        <w:t>dentro de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1"/>
          <w:sz w:val="20"/>
        </w:rPr>
        <w:t xml:space="preserve"> </w:t>
      </w:r>
      <w:r>
        <w:rPr>
          <w:sz w:val="20"/>
        </w:rPr>
        <w:t>consultiva, como se</w:t>
      </w:r>
      <w:r>
        <w:rPr>
          <w:spacing w:val="-3"/>
          <w:sz w:val="20"/>
        </w:rPr>
        <w:t xml:space="preserve"> </w:t>
      </w:r>
      <w:r>
        <w:rPr>
          <w:sz w:val="20"/>
        </w:rPr>
        <w:t>indica</w:t>
      </w:r>
      <w:r>
        <w:rPr>
          <w:spacing w:val="-2"/>
          <w:sz w:val="20"/>
        </w:rPr>
        <w:t xml:space="preserve"> </w:t>
      </w:r>
      <w:r>
        <w:rPr>
          <w:sz w:val="20"/>
        </w:rPr>
        <w:t>seguidamente:</w:t>
      </w:r>
    </w:p>
    <w:p w14:paraId="31D96AA6" w14:textId="77777777" w:rsidR="002027BE" w:rsidRDefault="002027BE">
      <w:pPr>
        <w:pStyle w:val="Textoindependiente"/>
        <w:spacing w:before="11"/>
        <w:rPr>
          <w:sz w:val="19"/>
        </w:rPr>
      </w:pPr>
    </w:p>
    <w:p w14:paraId="7CDD352C" w14:textId="77777777" w:rsidR="002027BE" w:rsidRDefault="001809D3">
      <w:pPr>
        <w:pStyle w:val="Textoindependiente"/>
        <w:ind w:left="809"/>
      </w:pPr>
      <w:r>
        <w:t>Teniendo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cuenta</w:t>
      </w:r>
      <w:r>
        <w:rPr>
          <w:spacing w:val="-15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artículos</w:t>
      </w:r>
      <w:r>
        <w:rPr>
          <w:spacing w:val="-9"/>
        </w:rPr>
        <w:t xml:space="preserve"> </w:t>
      </w:r>
      <w:r>
        <w:t>26,</w:t>
      </w:r>
      <w:r>
        <w:rPr>
          <w:spacing w:val="-10"/>
        </w:rPr>
        <w:t xml:space="preserve"> </w:t>
      </w:r>
      <w:r>
        <w:t>13,</w:t>
      </w:r>
      <w:r>
        <w:rPr>
          <w:spacing w:val="-9"/>
        </w:rPr>
        <w:t xml:space="preserve"> </w:t>
      </w:r>
      <w:r>
        <w:t>15,</w:t>
      </w:r>
      <w:r>
        <w:rPr>
          <w:spacing w:val="-9"/>
        </w:rPr>
        <w:t xml:space="preserve"> </w:t>
      </w:r>
      <w:r>
        <w:t>16,</w:t>
      </w:r>
      <w:r>
        <w:rPr>
          <w:spacing w:val="-9"/>
        </w:rPr>
        <w:t xml:space="preserve"> </w:t>
      </w:r>
      <w:r>
        <w:t>24,</w:t>
      </w:r>
      <w:r>
        <w:rPr>
          <w:spacing w:val="-10"/>
        </w:rPr>
        <w:t xml:space="preserve"> </w:t>
      </w:r>
      <w:r>
        <w:t>25,</w:t>
      </w:r>
      <w:r>
        <w:rPr>
          <w:spacing w:val="-9"/>
        </w:rPr>
        <w:t xml:space="preserve"> </w:t>
      </w:r>
      <w:r>
        <w:t>1.1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Convención</w:t>
      </w:r>
      <w:r>
        <w:rPr>
          <w:spacing w:val="-10"/>
        </w:rPr>
        <w:t xml:space="preserve"> </w:t>
      </w:r>
      <w:r>
        <w:t>Americana,</w:t>
      </w:r>
    </w:p>
    <w:p w14:paraId="4D4DE387" w14:textId="77777777" w:rsidR="002027BE" w:rsidRDefault="001809D3">
      <w:pPr>
        <w:pStyle w:val="Textoindependiente"/>
        <w:spacing w:before="1"/>
        <w:ind w:left="809" w:right="279"/>
      </w:pPr>
      <w:r>
        <w:t>3,</w:t>
      </w:r>
      <w:r>
        <w:rPr>
          <w:spacing w:val="-5"/>
        </w:rPr>
        <w:t xml:space="preserve"> </w:t>
      </w:r>
      <w:r>
        <w:t>6,</w:t>
      </w:r>
      <w:r>
        <w:rPr>
          <w:spacing w:val="-5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Protocolo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Salvador,</w:t>
      </w:r>
      <w:r>
        <w:rPr>
          <w:spacing w:val="-4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Convención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Belém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Pará,</w:t>
      </w:r>
      <w:r>
        <w:rPr>
          <w:spacing w:val="-67"/>
        </w:rPr>
        <w:t xml:space="preserve"> </w:t>
      </w:r>
      <w:r>
        <w:t>34,</w:t>
      </w:r>
      <w:r>
        <w:rPr>
          <w:spacing w:val="-1"/>
        </w:rPr>
        <w:t xml:space="preserve"> </w:t>
      </w:r>
      <w:r>
        <w:t>44,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Carta 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OEA, y</w:t>
      </w:r>
      <w:r>
        <w:rPr>
          <w:spacing w:val="-1"/>
        </w:rPr>
        <w:t xml:space="preserve"> </w:t>
      </w:r>
      <w:r>
        <w:t>II, IV,</w:t>
      </w:r>
      <w:r>
        <w:rPr>
          <w:spacing w:val="-3"/>
        </w:rPr>
        <w:t xml:space="preserve"> </w:t>
      </w:r>
      <w:r>
        <w:t>XIV, XXI,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XXII 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Declaración</w:t>
      </w:r>
      <w:r>
        <w:rPr>
          <w:spacing w:val="-1"/>
        </w:rPr>
        <w:t xml:space="preserve"> </w:t>
      </w:r>
      <w:r>
        <w:t>Americana:</w:t>
      </w:r>
    </w:p>
    <w:p w14:paraId="401E8656" w14:textId="77777777" w:rsidR="002027BE" w:rsidRDefault="002027BE">
      <w:pPr>
        <w:pStyle w:val="Textoindependiente"/>
        <w:spacing w:before="11"/>
        <w:rPr>
          <w:sz w:val="19"/>
        </w:rPr>
      </w:pPr>
    </w:p>
    <w:p w14:paraId="6E147857" w14:textId="77777777" w:rsidR="002027BE" w:rsidRDefault="001809D3">
      <w:pPr>
        <w:pStyle w:val="Prrafodelista"/>
        <w:numPr>
          <w:ilvl w:val="0"/>
          <w:numId w:val="20"/>
        </w:numPr>
        <w:tabs>
          <w:tab w:val="left" w:pos="1130"/>
        </w:tabs>
        <w:ind w:right="276" w:firstLine="0"/>
        <w:jc w:val="both"/>
        <w:rPr>
          <w:sz w:val="20"/>
        </w:rPr>
      </w:pPr>
      <w:r>
        <w:rPr>
          <w:sz w:val="20"/>
        </w:rPr>
        <w:t>¿Cuál es el alcance de los derechos a la libertad sindical, la negociación colectiva y la</w:t>
      </w:r>
      <w:r>
        <w:rPr>
          <w:spacing w:val="1"/>
          <w:sz w:val="20"/>
        </w:rPr>
        <w:t xml:space="preserve"> </w:t>
      </w:r>
      <w:r>
        <w:rPr>
          <w:sz w:val="20"/>
        </w:rPr>
        <w:t>huelga, y cuál es su relación con los derechos a la libertad de expresión, la libertad de</w:t>
      </w:r>
      <w:r>
        <w:rPr>
          <w:spacing w:val="1"/>
          <w:sz w:val="20"/>
        </w:rPr>
        <w:t xml:space="preserve"> </w:t>
      </w:r>
      <w:r>
        <w:rPr>
          <w:sz w:val="20"/>
        </w:rPr>
        <w:t>asociación,</w:t>
      </w:r>
      <w:r>
        <w:rPr>
          <w:spacing w:val="1"/>
          <w:sz w:val="20"/>
        </w:rPr>
        <w:t xml:space="preserve"> </w:t>
      </w:r>
      <w:r>
        <w:rPr>
          <w:sz w:val="20"/>
        </w:rPr>
        <w:t>el derecho de reunión y el derecho al trabajo</w:t>
      </w:r>
      <w:r>
        <w:rPr>
          <w:spacing w:val="1"/>
          <w:sz w:val="20"/>
        </w:rPr>
        <w:t xml:space="preserve"> </w:t>
      </w:r>
      <w:r>
        <w:rPr>
          <w:sz w:val="20"/>
        </w:rPr>
        <w:t>y a sus condiciones justas,</w:t>
      </w:r>
      <w:r>
        <w:rPr>
          <w:spacing w:val="1"/>
          <w:sz w:val="20"/>
        </w:rPr>
        <w:t xml:space="preserve"> </w:t>
      </w:r>
      <w:r>
        <w:rPr>
          <w:sz w:val="20"/>
        </w:rPr>
        <w:t>equitativas</w:t>
      </w:r>
      <w:r>
        <w:rPr>
          <w:spacing w:val="-2"/>
          <w:sz w:val="20"/>
        </w:rPr>
        <w:t xml:space="preserve"> </w:t>
      </w:r>
      <w:r>
        <w:rPr>
          <w:sz w:val="20"/>
        </w:rPr>
        <w:t>y satisfactorias?</w:t>
      </w:r>
    </w:p>
    <w:p w14:paraId="22599F6A" w14:textId="77777777" w:rsidR="002027BE" w:rsidRDefault="001809D3">
      <w:pPr>
        <w:pStyle w:val="Prrafodelista"/>
        <w:numPr>
          <w:ilvl w:val="0"/>
          <w:numId w:val="20"/>
        </w:numPr>
        <w:tabs>
          <w:tab w:val="left" w:pos="1164"/>
        </w:tabs>
        <w:spacing w:before="1"/>
        <w:ind w:right="284" w:firstLine="0"/>
        <w:jc w:val="both"/>
        <w:rPr>
          <w:sz w:val="20"/>
        </w:rPr>
      </w:pPr>
      <w:r>
        <w:rPr>
          <w:sz w:val="20"/>
        </w:rPr>
        <w:t>¿Cuál es el contenido del derecho de las mujeres de ser libres de toda forma de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violencia</w:t>
      </w:r>
      <w:r>
        <w:rPr>
          <w:spacing w:val="-2"/>
          <w:sz w:val="20"/>
        </w:rPr>
        <w:t xml:space="preserve"> </w:t>
      </w:r>
      <w:r>
        <w:rPr>
          <w:sz w:val="20"/>
        </w:rPr>
        <w:t>en el</w:t>
      </w:r>
      <w:r>
        <w:rPr>
          <w:spacing w:val="-2"/>
          <w:sz w:val="20"/>
        </w:rPr>
        <w:t xml:space="preserve"> </w:t>
      </w:r>
      <w:r>
        <w:rPr>
          <w:sz w:val="20"/>
        </w:rPr>
        <w:t>ejercicio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sus derechos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libertad</w:t>
      </w:r>
      <w:r>
        <w:rPr>
          <w:spacing w:val="-2"/>
          <w:sz w:val="20"/>
        </w:rPr>
        <w:t xml:space="preserve"> </w:t>
      </w:r>
      <w:r>
        <w:rPr>
          <w:sz w:val="20"/>
        </w:rPr>
        <w:t>sindical,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67"/>
          <w:sz w:val="20"/>
        </w:rPr>
        <w:t xml:space="preserve"> </w:t>
      </w:r>
      <w:r>
        <w:rPr>
          <w:sz w:val="20"/>
        </w:rPr>
        <w:t>colectiva</w:t>
      </w:r>
      <w:r>
        <w:rPr>
          <w:spacing w:val="-1"/>
          <w:sz w:val="20"/>
        </w:rPr>
        <w:t xml:space="preserve"> </w:t>
      </w:r>
      <w:r>
        <w:rPr>
          <w:sz w:val="20"/>
        </w:rPr>
        <w:t>y la</w:t>
      </w:r>
      <w:r>
        <w:rPr>
          <w:spacing w:val="-2"/>
          <w:sz w:val="20"/>
        </w:rPr>
        <w:t xml:space="preserve"> </w:t>
      </w:r>
      <w:r>
        <w:rPr>
          <w:sz w:val="20"/>
        </w:rPr>
        <w:t>huelga?</w:t>
      </w:r>
    </w:p>
    <w:p w14:paraId="63455815" w14:textId="77777777" w:rsidR="002027BE" w:rsidRDefault="001809D3">
      <w:pPr>
        <w:pStyle w:val="Prrafodelista"/>
        <w:numPr>
          <w:ilvl w:val="0"/>
          <w:numId w:val="20"/>
        </w:numPr>
        <w:tabs>
          <w:tab w:val="left" w:pos="1108"/>
        </w:tabs>
        <w:ind w:right="276" w:firstLine="0"/>
        <w:jc w:val="both"/>
        <w:rPr>
          <w:sz w:val="20"/>
        </w:rPr>
      </w:pPr>
      <w:r>
        <w:rPr>
          <w:sz w:val="20"/>
        </w:rPr>
        <w:t>¿Cuál es el alcance del deber del Estado para proteger la autonomía sindical y garantizar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-4"/>
          <w:sz w:val="20"/>
        </w:rPr>
        <w:t xml:space="preserve"> </w:t>
      </w:r>
      <w:r>
        <w:rPr>
          <w:sz w:val="20"/>
        </w:rPr>
        <w:t>efectiva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mujeres</w:t>
      </w:r>
      <w:r>
        <w:rPr>
          <w:spacing w:val="-5"/>
          <w:sz w:val="20"/>
        </w:rPr>
        <w:t xml:space="preserve"> </w:t>
      </w:r>
      <w:r>
        <w:rPr>
          <w:sz w:val="20"/>
        </w:rPr>
        <w:t>como</w:t>
      </w:r>
      <w:r>
        <w:rPr>
          <w:spacing w:val="-6"/>
          <w:sz w:val="20"/>
        </w:rPr>
        <w:t xml:space="preserve"> </w:t>
      </w:r>
      <w:r>
        <w:rPr>
          <w:sz w:val="20"/>
        </w:rPr>
        <w:t>integrantes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lideresas</w:t>
      </w:r>
      <w:r>
        <w:rPr>
          <w:spacing w:val="-6"/>
          <w:sz w:val="20"/>
        </w:rPr>
        <w:t xml:space="preserve"> </w:t>
      </w:r>
      <w:r>
        <w:rPr>
          <w:sz w:val="20"/>
        </w:rPr>
        <w:t>sindicales?,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¿cuál</w:t>
      </w:r>
      <w:r>
        <w:rPr>
          <w:spacing w:val="-6"/>
          <w:sz w:val="20"/>
        </w:rPr>
        <w:t xml:space="preserve"> </w:t>
      </w:r>
      <w:r>
        <w:rPr>
          <w:sz w:val="20"/>
        </w:rPr>
        <w:t>es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alcance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las obligaciones del</w:t>
      </w:r>
      <w:r>
        <w:rPr>
          <w:spacing w:val="-1"/>
          <w:sz w:val="20"/>
        </w:rPr>
        <w:t xml:space="preserve"> </w:t>
      </w:r>
      <w:r>
        <w:rPr>
          <w:sz w:val="20"/>
        </w:rPr>
        <w:t>Estado</w:t>
      </w:r>
      <w:r>
        <w:rPr>
          <w:spacing w:val="1"/>
          <w:sz w:val="20"/>
        </w:rPr>
        <w:t xml:space="preserve"> </w:t>
      </w:r>
      <w:r>
        <w:rPr>
          <w:sz w:val="20"/>
        </w:rPr>
        <w:t>respecto</w:t>
      </w:r>
      <w:r>
        <w:rPr>
          <w:spacing w:val="-1"/>
          <w:sz w:val="20"/>
        </w:rPr>
        <w:t xml:space="preserve"> </w:t>
      </w:r>
      <w:r>
        <w:rPr>
          <w:sz w:val="20"/>
        </w:rPr>
        <w:t>a garantizar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participación 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sindicatos</w:t>
      </w:r>
    </w:p>
    <w:p w14:paraId="76510EC5" w14:textId="77777777" w:rsidR="002027BE" w:rsidRDefault="002027BE">
      <w:pPr>
        <w:jc w:val="both"/>
        <w:rPr>
          <w:sz w:val="20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EB0800C" w14:textId="77777777" w:rsidR="002027BE" w:rsidRDefault="001809D3">
      <w:pPr>
        <w:pStyle w:val="Textoindependiente"/>
        <w:spacing w:before="90"/>
        <w:ind w:left="809" w:right="266"/>
      </w:pPr>
      <w:r>
        <w:rPr>
          <w:spacing w:val="-1"/>
        </w:rPr>
        <w:lastRenderedPageBreak/>
        <w:t>en</w:t>
      </w:r>
      <w:r>
        <w:rPr>
          <w:spacing w:val="-15"/>
        </w:rPr>
        <w:t xml:space="preserve"> </w:t>
      </w:r>
      <w:r>
        <w:rPr>
          <w:spacing w:val="-1"/>
        </w:rPr>
        <w:t>el</w:t>
      </w:r>
      <w:r>
        <w:rPr>
          <w:spacing w:val="-17"/>
        </w:rPr>
        <w:t xml:space="preserve"> </w:t>
      </w:r>
      <w:r>
        <w:t>diseño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normas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políticas</w:t>
      </w:r>
      <w:r>
        <w:rPr>
          <w:spacing w:val="-14"/>
        </w:rPr>
        <w:t xml:space="preserve"> </w:t>
      </w:r>
      <w:r>
        <w:t>públicas</w:t>
      </w:r>
      <w:r>
        <w:rPr>
          <w:spacing w:val="-16"/>
        </w:rPr>
        <w:t xml:space="preserve"> </w:t>
      </w:r>
      <w:r>
        <w:t>relacionadas</w:t>
      </w:r>
      <w:r>
        <w:rPr>
          <w:spacing w:val="-15"/>
        </w:rPr>
        <w:t xml:space="preserve"> </w:t>
      </w:r>
      <w:r>
        <w:t>al</w:t>
      </w:r>
      <w:r>
        <w:rPr>
          <w:spacing w:val="-16"/>
        </w:rPr>
        <w:t xml:space="preserve"> </w:t>
      </w:r>
      <w:r>
        <w:t>trabajo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contextos</w:t>
      </w:r>
      <w:r>
        <w:rPr>
          <w:spacing w:val="-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cambios</w:t>
      </w:r>
      <w:r>
        <w:rPr>
          <w:spacing w:val="-68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mercado de</w:t>
      </w:r>
      <w:r>
        <w:rPr>
          <w:spacing w:val="-1"/>
        </w:rPr>
        <w:t xml:space="preserve"> </w:t>
      </w:r>
      <w:r>
        <w:t>trabajo mediante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uso de</w:t>
      </w:r>
      <w:r>
        <w:rPr>
          <w:spacing w:val="-1"/>
        </w:rPr>
        <w:t xml:space="preserve"> </w:t>
      </w:r>
      <w:r>
        <w:t>nuevas tecnologías?</w:t>
      </w:r>
    </w:p>
    <w:p w14:paraId="742D1629" w14:textId="77777777" w:rsidR="002027BE" w:rsidRDefault="002027BE">
      <w:pPr>
        <w:pStyle w:val="Textoindependiente"/>
        <w:spacing w:before="11"/>
        <w:rPr>
          <w:sz w:val="19"/>
        </w:rPr>
      </w:pPr>
    </w:p>
    <w:p w14:paraId="00B81FE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De acuerdo a esta división, y considerando el contenido de las preguntas planteadas por la</w:t>
      </w:r>
      <w:r>
        <w:rPr>
          <w:spacing w:val="1"/>
          <w:sz w:val="20"/>
        </w:rPr>
        <w:t xml:space="preserve"> </w:t>
      </w:r>
      <w:r>
        <w:rPr>
          <w:sz w:val="20"/>
        </w:rPr>
        <w:t>Comisión, en el primer tema se dará respuesta a las preguntas 1, 2 y 3 (</w:t>
      </w:r>
      <w:r>
        <w:rPr>
          <w:i/>
          <w:sz w:val="20"/>
        </w:rPr>
        <w:t xml:space="preserve">supra, </w:t>
      </w:r>
      <w:r>
        <w:rPr>
          <w:sz w:val="20"/>
        </w:rPr>
        <w:t>párr. 3), en el</w:t>
      </w:r>
      <w:r>
        <w:rPr>
          <w:spacing w:val="1"/>
          <w:sz w:val="20"/>
        </w:rPr>
        <w:t xml:space="preserve"> </w:t>
      </w:r>
      <w:r>
        <w:rPr>
          <w:sz w:val="20"/>
        </w:rPr>
        <w:t>segundo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contestará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pregunta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supra,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párr.</w:t>
      </w:r>
      <w:r>
        <w:rPr>
          <w:spacing w:val="-2"/>
          <w:sz w:val="20"/>
        </w:rPr>
        <w:t xml:space="preserve"> </w:t>
      </w:r>
      <w:r>
        <w:rPr>
          <w:sz w:val="20"/>
        </w:rPr>
        <w:t>3)</w:t>
      </w:r>
      <w:r>
        <w:rPr>
          <w:spacing w:val="-3"/>
          <w:sz w:val="20"/>
        </w:rPr>
        <w:t xml:space="preserve"> </w:t>
      </w:r>
      <w:r>
        <w:rPr>
          <w:sz w:val="20"/>
        </w:rPr>
        <w:t>y,</w:t>
      </w:r>
      <w:r>
        <w:rPr>
          <w:spacing w:val="-2"/>
          <w:sz w:val="20"/>
        </w:rPr>
        <w:t xml:space="preserve"> </w:t>
      </w:r>
      <w:r>
        <w:rPr>
          <w:sz w:val="20"/>
        </w:rPr>
        <w:t>finalmente,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tercero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responderán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preguntas 5 y 6 (</w:t>
      </w:r>
      <w:r>
        <w:rPr>
          <w:i/>
          <w:sz w:val="20"/>
        </w:rPr>
        <w:t xml:space="preserve">supra, </w:t>
      </w:r>
      <w:r>
        <w:rPr>
          <w:sz w:val="20"/>
        </w:rPr>
        <w:t>párr. 3). En lo pertinente, cada pregunta será abordada con perspectiva de</w:t>
      </w:r>
      <w:r>
        <w:rPr>
          <w:spacing w:val="-68"/>
          <w:sz w:val="20"/>
        </w:rPr>
        <w:t xml:space="preserve"> </w:t>
      </w:r>
      <w:r>
        <w:rPr>
          <w:sz w:val="20"/>
        </w:rPr>
        <w:t>género.</w:t>
      </w:r>
    </w:p>
    <w:p w14:paraId="32ABAD51" w14:textId="77777777" w:rsidR="002027BE" w:rsidRDefault="002027BE">
      <w:pPr>
        <w:pStyle w:val="Textoindependiente"/>
        <w:spacing w:before="1"/>
      </w:pPr>
    </w:p>
    <w:p w14:paraId="7F24C73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6" w:firstLine="0"/>
        <w:jc w:val="both"/>
        <w:rPr>
          <w:sz w:val="20"/>
        </w:rPr>
      </w:pPr>
      <w:r>
        <w:rPr>
          <w:sz w:val="20"/>
        </w:rPr>
        <w:t>Asimismo, la Corte recuerda que la función consultiva constituye “un servicio que la Corte</w:t>
      </w:r>
      <w:r>
        <w:rPr>
          <w:spacing w:val="1"/>
          <w:sz w:val="20"/>
        </w:rPr>
        <w:t xml:space="preserve"> </w:t>
      </w:r>
      <w:r>
        <w:rPr>
          <w:sz w:val="20"/>
        </w:rPr>
        <w:t>está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capacidad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prestar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todos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integrantes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sistema</w:t>
      </w:r>
      <w:r>
        <w:rPr>
          <w:spacing w:val="-7"/>
          <w:sz w:val="20"/>
        </w:rPr>
        <w:t xml:space="preserve"> </w:t>
      </w:r>
      <w:r>
        <w:rPr>
          <w:sz w:val="20"/>
        </w:rPr>
        <w:t>interamericano,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propósito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7"/>
          <w:sz w:val="20"/>
        </w:rPr>
        <w:t xml:space="preserve"> </w:t>
      </w:r>
      <w:r>
        <w:rPr>
          <w:sz w:val="20"/>
        </w:rPr>
        <w:t>coadyuvar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compromisos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internacionales”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</w:t>
      </w:r>
      <w:r>
        <w:rPr>
          <w:position w:val="7"/>
          <w:sz w:val="13"/>
        </w:rPr>
        <w:t>25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Además,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Corte</w:t>
      </w:r>
      <w:r>
        <w:rPr>
          <w:spacing w:val="-7"/>
          <w:sz w:val="20"/>
        </w:rPr>
        <w:t xml:space="preserve"> </w:t>
      </w:r>
      <w:r>
        <w:rPr>
          <w:sz w:val="20"/>
        </w:rPr>
        <w:t>reitera,</w:t>
      </w:r>
      <w:r>
        <w:rPr>
          <w:spacing w:val="-6"/>
          <w:sz w:val="20"/>
        </w:rPr>
        <w:t xml:space="preserve"> </w:t>
      </w:r>
      <w:r>
        <w:rPr>
          <w:sz w:val="20"/>
        </w:rPr>
        <w:t>como</w:t>
      </w:r>
      <w:r>
        <w:rPr>
          <w:spacing w:val="-5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ha</w:t>
      </w:r>
      <w:r>
        <w:rPr>
          <w:spacing w:val="-8"/>
          <w:sz w:val="20"/>
        </w:rPr>
        <w:t xml:space="preserve"> </w:t>
      </w:r>
      <w:r>
        <w:rPr>
          <w:sz w:val="20"/>
        </w:rPr>
        <w:t>hecho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otras</w:t>
      </w:r>
      <w:r>
        <w:rPr>
          <w:spacing w:val="-7"/>
          <w:sz w:val="20"/>
        </w:rPr>
        <w:t xml:space="preserve"> </w:t>
      </w:r>
      <w:r>
        <w:rPr>
          <w:sz w:val="20"/>
        </w:rPr>
        <w:t>oportunidades</w:t>
      </w:r>
      <w:r>
        <w:rPr>
          <w:position w:val="7"/>
          <w:sz w:val="13"/>
        </w:rPr>
        <w:t>26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labor</w:t>
      </w:r>
      <w:r>
        <w:rPr>
          <w:spacing w:val="-7"/>
          <w:sz w:val="20"/>
        </w:rPr>
        <w:t xml:space="preserve"> </w:t>
      </w:r>
      <w:r>
        <w:rPr>
          <w:sz w:val="20"/>
        </w:rPr>
        <w:t>interpretativa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debe cumplir en ejercicio de su función consultiva busca no sólo desentrañar el sentido, propósito y</w:t>
      </w:r>
      <w:r>
        <w:rPr>
          <w:spacing w:val="-68"/>
          <w:sz w:val="20"/>
        </w:rPr>
        <w:t xml:space="preserve"> </w:t>
      </w:r>
      <w:r>
        <w:rPr>
          <w:sz w:val="20"/>
        </w:rPr>
        <w:t>razón de las normas internacionales sobre derechos humanos, sino, sobre todo, coadyuvar a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 miembros y a los órganos de la OEA para que cumplan de manera cabal y efectiva sus</w:t>
      </w:r>
      <w:r>
        <w:rPr>
          <w:spacing w:val="1"/>
          <w:sz w:val="20"/>
        </w:rPr>
        <w:t xml:space="preserve"> </w:t>
      </w:r>
      <w:r>
        <w:rPr>
          <w:sz w:val="20"/>
        </w:rPr>
        <w:t>obligaciones internacionales en la materia y definan y desarrollen políticas públicas en 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humanos. Se trata, en efecto, de interpretaciones que contribuyan a fortalecer el sistema de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"/>
          <w:sz w:val="20"/>
        </w:rPr>
        <w:t xml:space="preserve"> </w:t>
      </w:r>
      <w:r>
        <w:rPr>
          <w:sz w:val="20"/>
        </w:rPr>
        <w:t>de los derechos humanos.</w:t>
      </w:r>
    </w:p>
    <w:p w14:paraId="40FB05DF" w14:textId="77777777" w:rsidR="002027BE" w:rsidRDefault="002027BE">
      <w:pPr>
        <w:pStyle w:val="Textoindependiente"/>
        <w:spacing w:before="11"/>
        <w:rPr>
          <w:sz w:val="19"/>
        </w:rPr>
      </w:pPr>
    </w:p>
    <w:p w14:paraId="791D148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Corte</w:t>
      </w:r>
      <w:r>
        <w:rPr>
          <w:spacing w:val="-8"/>
          <w:sz w:val="20"/>
        </w:rPr>
        <w:t xml:space="preserve"> </w:t>
      </w:r>
      <w:r>
        <w:rPr>
          <w:sz w:val="20"/>
        </w:rPr>
        <w:t>estima</w:t>
      </w:r>
      <w:r>
        <w:rPr>
          <w:spacing w:val="-6"/>
          <w:sz w:val="20"/>
        </w:rPr>
        <w:t xml:space="preserve"> </w:t>
      </w:r>
      <w:r>
        <w:rPr>
          <w:sz w:val="20"/>
        </w:rPr>
        <w:t>necesario,</w:t>
      </w:r>
      <w:r>
        <w:rPr>
          <w:spacing w:val="-4"/>
          <w:sz w:val="20"/>
        </w:rPr>
        <w:t xml:space="preserve"> </w:t>
      </w:r>
      <w:r>
        <w:rPr>
          <w:sz w:val="20"/>
        </w:rPr>
        <w:t>además,</w:t>
      </w:r>
      <w:r>
        <w:rPr>
          <w:spacing w:val="-5"/>
          <w:sz w:val="20"/>
        </w:rPr>
        <w:t xml:space="preserve"> </w:t>
      </w:r>
      <w:r>
        <w:rPr>
          <w:sz w:val="20"/>
        </w:rPr>
        <w:t>recordar</w:t>
      </w:r>
      <w:r>
        <w:rPr>
          <w:spacing w:val="-4"/>
          <w:sz w:val="20"/>
        </w:rPr>
        <w:t xml:space="preserve"> </w:t>
      </w:r>
      <w:r>
        <w:rPr>
          <w:sz w:val="20"/>
        </w:rPr>
        <w:t>que,</w:t>
      </w:r>
      <w:r>
        <w:rPr>
          <w:spacing w:val="-5"/>
          <w:sz w:val="20"/>
        </w:rPr>
        <w:t xml:space="preserve"> </w:t>
      </w:r>
      <w:r>
        <w:rPr>
          <w:sz w:val="20"/>
        </w:rPr>
        <w:t>conforme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6"/>
          <w:sz w:val="20"/>
        </w:rPr>
        <w:t xml:space="preserve"> </w:t>
      </w:r>
      <w:r>
        <w:rPr>
          <w:sz w:val="20"/>
        </w:rPr>
        <w:t>internacional,</w:t>
      </w:r>
      <w:r>
        <w:rPr>
          <w:spacing w:val="-5"/>
          <w:sz w:val="20"/>
        </w:rPr>
        <w:t xml:space="preserve"> </w:t>
      </w:r>
      <w:r>
        <w:rPr>
          <w:sz w:val="20"/>
        </w:rPr>
        <w:t>cuando</w:t>
      </w:r>
      <w:r>
        <w:rPr>
          <w:spacing w:val="-68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Estado</w:t>
      </w:r>
      <w:r>
        <w:rPr>
          <w:spacing w:val="-7"/>
          <w:sz w:val="20"/>
        </w:rPr>
        <w:t xml:space="preserve"> </w:t>
      </w:r>
      <w:r>
        <w:rPr>
          <w:sz w:val="20"/>
        </w:rPr>
        <w:t>es</w:t>
      </w:r>
      <w:r>
        <w:rPr>
          <w:spacing w:val="-5"/>
          <w:sz w:val="20"/>
        </w:rPr>
        <w:t xml:space="preserve"> </w:t>
      </w:r>
      <w:r>
        <w:rPr>
          <w:sz w:val="20"/>
        </w:rPr>
        <w:t>parte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tratado</w:t>
      </w:r>
      <w:r>
        <w:rPr>
          <w:spacing w:val="-6"/>
          <w:sz w:val="20"/>
        </w:rPr>
        <w:t xml:space="preserve"> </w:t>
      </w:r>
      <w:r>
        <w:rPr>
          <w:sz w:val="20"/>
        </w:rPr>
        <w:t>internacional,</w:t>
      </w:r>
      <w:r>
        <w:rPr>
          <w:spacing w:val="-4"/>
          <w:sz w:val="20"/>
        </w:rPr>
        <w:t xml:space="preserve"> </w:t>
      </w:r>
      <w:r>
        <w:rPr>
          <w:sz w:val="20"/>
        </w:rPr>
        <w:t>como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5"/>
          <w:sz w:val="20"/>
        </w:rPr>
        <w:t xml:space="preserve"> </w:t>
      </w:r>
      <w:r>
        <w:rPr>
          <w:sz w:val="20"/>
        </w:rPr>
        <w:t>Americana,</w:t>
      </w:r>
      <w:r>
        <w:rPr>
          <w:spacing w:val="-4"/>
          <w:sz w:val="20"/>
        </w:rPr>
        <w:t xml:space="preserve"> </w:t>
      </w:r>
      <w:r>
        <w:rPr>
          <w:sz w:val="20"/>
        </w:rPr>
        <w:t>dicho</w:t>
      </w:r>
      <w:r>
        <w:rPr>
          <w:spacing w:val="-5"/>
          <w:sz w:val="20"/>
        </w:rPr>
        <w:t xml:space="preserve"> </w:t>
      </w:r>
      <w:r>
        <w:rPr>
          <w:sz w:val="20"/>
        </w:rPr>
        <w:t>tratado</w:t>
      </w:r>
      <w:r>
        <w:rPr>
          <w:spacing w:val="-6"/>
          <w:sz w:val="20"/>
        </w:rPr>
        <w:t xml:space="preserve"> </w:t>
      </w:r>
      <w:r>
        <w:rPr>
          <w:sz w:val="20"/>
        </w:rPr>
        <w:t>obliga</w:t>
      </w:r>
      <w:r>
        <w:rPr>
          <w:spacing w:val="-68"/>
          <w:sz w:val="20"/>
        </w:rPr>
        <w:t xml:space="preserve"> </w:t>
      </w:r>
      <w:r>
        <w:rPr>
          <w:sz w:val="20"/>
        </w:rPr>
        <w:t>a todos sus órganos, incluidos los poderes judicial y legislativo, por lo que la violación por parte de</w:t>
      </w:r>
      <w:r>
        <w:rPr>
          <w:spacing w:val="1"/>
          <w:sz w:val="20"/>
        </w:rPr>
        <w:t xml:space="preserve"> </w:t>
      </w:r>
      <w:r>
        <w:rPr>
          <w:sz w:val="20"/>
        </w:rPr>
        <w:t>alguno de dichos órganos genera responsabilidad internacional para aquél. Es por tal razón que</w:t>
      </w:r>
      <w:r>
        <w:rPr>
          <w:spacing w:val="1"/>
          <w:sz w:val="20"/>
        </w:rPr>
        <w:t xml:space="preserve"> </w:t>
      </w:r>
      <w:r>
        <w:rPr>
          <w:sz w:val="20"/>
        </w:rPr>
        <w:t>estima</w:t>
      </w:r>
      <w:r>
        <w:rPr>
          <w:spacing w:val="67"/>
          <w:sz w:val="20"/>
        </w:rPr>
        <w:t xml:space="preserve"> </w:t>
      </w:r>
      <w:r>
        <w:rPr>
          <w:sz w:val="20"/>
        </w:rPr>
        <w:t>necesario</w:t>
      </w:r>
      <w:r>
        <w:rPr>
          <w:spacing w:val="69"/>
          <w:sz w:val="20"/>
        </w:rPr>
        <w:t xml:space="preserve"> </w:t>
      </w:r>
      <w:r>
        <w:rPr>
          <w:sz w:val="20"/>
        </w:rPr>
        <w:t>que</w:t>
      </w:r>
      <w:r>
        <w:rPr>
          <w:spacing w:val="69"/>
          <w:sz w:val="20"/>
        </w:rPr>
        <w:t xml:space="preserve"> </w:t>
      </w:r>
      <w:r>
        <w:rPr>
          <w:sz w:val="20"/>
        </w:rPr>
        <w:t>los</w:t>
      </w:r>
      <w:r>
        <w:rPr>
          <w:spacing w:val="69"/>
          <w:sz w:val="20"/>
        </w:rPr>
        <w:t xml:space="preserve"> </w:t>
      </w:r>
      <w:r>
        <w:rPr>
          <w:sz w:val="20"/>
        </w:rPr>
        <w:t>diversos</w:t>
      </w:r>
      <w:r>
        <w:rPr>
          <w:spacing w:val="69"/>
          <w:sz w:val="20"/>
        </w:rPr>
        <w:t xml:space="preserve"> </w:t>
      </w:r>
      <w:r>
        <w:rPr>
          <w:sz w:val="20"/>
        </w:rPr>
        <w:t>órganos</w:t>
      </w:r>
      <w:r>
        <w:rPr>
          <w:spacing w:val="66"/>
          <w:sz w:val="20"/>
        </w:rPr>
        <w:t xml:space="preserve"> </w:t>
      </w:r>
      <w:r>
        <w:rPr>
          <w:sz w:val="20"/>
        </w:rPr>
        <w:t>del</w:t>
      </w:r>
      <w:r>
        <w:rPr>
          <w:spacing w:val="68"/>
          <w:sz w:val="20"/>
        </w:rPr>
        <w:t xml:space="preserve"> </w:t>
      </w:r>
      <w:r>
        <w:rPr>
          <w:sz w:val="20"/>
        </w:rPr>
        <w:t>Estado</w:t>
      </w:r>
      <w:r>
        <w:rPr>
          <w:spacing w:val="69"/>
          <w:sz w:val="20"/>
        </w:rPr>
        <w:t xml:space="preserve"> </w:t>
      </w:r>
      <w:r>
        <w:rPr>
          <w:sz w:val="20"/>
        </w:rPr>
        <w:t>realicen</w:t>
      </w:r>
      <w:r>
        <w:rPr>
          <w:spacing w:val="68"/>
          <w:sz w:val="20"/>
        </w:rPr>
        <w:t xml:space="preserve"> </w:t>
      </w:r>
      <w:r>
        <w:rPr>
          <w:sz w:val="20"/>
        </w:rPr>
        <w:t>el</w:t>
      </w:r>
      <w:r>
        <w:rPr>
          <w:spacing w:val="68"/>
          <w:sz w:val="20"/>
        </w:rPr>
        <w:t xml:space="preserve"> </w:t>
      </w:r>
      <w:r>
        <w:rPr>
          <w:sz w:val="20"/>
        </w:rPr>
        <w:t>correspondiente</w:t>
      </w:r>
      <w:r>
        <w:rPr>
          <w:spacing w:val="69"/>
          <w:sz w:val="20"/>
        </w:rPr>
        <w:t xml:space="preserve"> </w:t>
      </w:r>
      <w:r>
        <w:rPr>
          <w:sz w:val="20"/>
        </w:rPr>
        <w:t>control</w:t>
      </w:r>
      <w:r>
        <w:rPr>
          <w:spacing w:val="6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convencionalidad, también sobre la base de lo que señale en ejercicio de su competencia no</w:t>
      </w:r>
      <w:r>
        <w:rPr>
          <w:spacing w:val="1"/>
          <w:sz w:val="20"/>
        </w:rPr>
        <w:t xml:space="preserve"> </w:t>
      </w:r>
      <w:r>
        <w:rPr>
          <w:sz w:val="20"/>
        </w:rPr>
        <w:t>contenciosa o consultiva, la que innegablemente comparte con su competencia contenciosa, el</w:t>
      </w:r>
      <w:r>
        <w:rPr>
          <w:spacing w:val="1"/>
          <w:sz w:val="20"/>
        </w:rPr>
        <w:t xml:space="preserve"> </w:t>
      </w:r>
      <w:r>
        <w:rPr>
          <w:sz w:val="20"/>
        </w:rPr>
        <w:t>propósito</w:t>
      </w:r>
      <w:r>
        <w:rPr>
          <w:spacing w:val="-15"/>
          <w:sz w:val="20"/>
        </w:rPr>
        <w:t xml:space="preserve"> </w:t>
      </w:r>
      <w:r>
        <w:rPr>
          <w:sz w:val="20"/>
        </w:rPr>
        <w:t>del</w:t>
      </w:r>
      <w:r>
        <w:rPr>
          <w:spacing w:val="-16"/>
          <w:sz w:val="20"/>
        </w:rPr>
        <w:t xml:space="preserve"> </w:t>
      </w:r>
      <w:r>
        <w:rPr>
          <w:sz w:val="20"/>
        </w:rPr>
        <w:t>sistema</w:t>
      </w:r>
      <w:r>
        <w:rPr>
          <w:spacing w:val="-14"/>
          <w:sz w:val="20"/>
        </w:rPr>
        <w:t xml:space="preserve"> </w:t>
      </w:r>
      <w:r>
        <w:rPr>
          <w:sz w:val="20"/>
        </w:rPr>
        <w:t>interamericano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derechos</w:t>
      </w:r>
      <w:r>
        <w:rPr>
          <w:spacing w:val="-14"/>
          <w:sz w:val="20"/>
        </w:rPr>
        <w:t xml:space="preserve"> </w:t>
      </w:r>
      <w:r>
        <w:rPr>
          <w:sz w:val="20"/>
        </w:rPr>
        <w:t>humanos,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cual</w:t>
      </w:r>
      <w:r>
        <w:rPr>
          <w:spacing w:val="-15"/>
          <w:sz w:val="20"/>
        </w:rPr>
        <w:t xml:space="preserve"> </w:t>
      </w:r>
      <w:r>
        <w:rPr>
          <w:sz w:val="20"/>
        </w:rPr>
        <w:t>es,</w:t>
      </w:r>
      <w:r>
        <w:rPr>
          <w:spacing w:val="-14"/>
          <w:sz w:val="20"/>
        </w:rPr>
        <w:t xml:space="preserve"> </w:t>
      </w:r>
      <w:r>
        <w:rPr>
          <w:sz w:val="20"/>
        </w:rPr>
        <w:t>“la</w:t>
      </w:r>
      <w:r>
        <w:rPr>
          <w:spacing w:val="-15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derechos</w:t>
      </w:r>
      <w:r>
        <w:rPr>
          <w:spacing w:val="-67"/>
          <w:sz w:val="20"/>
        </w:rPr>
        <w:t xml:space="preserve"> </w:t>
      </w:r>
      <w:r>
        <w:rPr>
          <w:sz w:val="20"/>
        </w:rPr>
        <w:t>fundamentales</w:t>
      </w:r>
      <w:r>
        <w:rPr>
          <w:spacing w:val="-1"/>
          <w:sz w:val="20"/>
        </w:rPr>
        <w:t xml:space="preserve"> </w:t>
      </w:r>
      <w:r>
        <w:rPr>
          <w:sz w:val="20"/>
        </w:rPr>
        <w:t>de los seres humanos”</w:t>
      </w:r>
      <w:r>
        <w:rPr>
          <w:position w:val="7"/>
          <w:sz w:val="13"/>
        </w:rPr>
        <w:t>27</w:t>
      </w:r>
      <w:r>
        <w:rPr>
          <w:sz w:val="20"/>
        </w:rPr>
        <w:t>.</w:t>
      </w:r>
    </w:p>
    <w:p w14:paraId="6BA86031" w14:textId="77777777" w:rsidR="002027BE" w:rsidRDefault="002027BE">
      <w:pPr>
        <w:pStyle w:val="Textoindependiente"/>
        <w:spacing w:before="11"/>
        <w:rPr>
          <w:sz w:val="19"/>
        </w:rPr>
      </w:pPr>
    </w:p>
    <w:p w14:paraId="357F350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8" w:firstLine="0"/>
        <w:jc w:val="both"/>
        <w:rPr>
          <w:sz w:val="20"/>
        </w:rPr>
      </w:pPr>
      <w:r>
        <w:rPr>
          <w:sz w:val="20"/>
        </w:rPr>
        <w:t>En consideración a lo anterior, la Corte procede, a continuación, a dar respuesta a las</w:t>
      </w:r>
      <w:r>
        <w:rPr>
          <w:spacing w:val="1"/>
          <w:sz w:val="20"/>
        </w:rPr>
        <w:t xml:space="preserve"> </w:t>
      </w:r>
      <w:r>
        <w:rPr>
          <w:sz w:val="20"/>
        </w:rPr>
        <w:t>cuestiones antes mencionadas en el cumplimiento de la misión que tiene encomendada dentro del</w:t>
      </w:r>
      <w:r>
        <w:rPr>
          <w:spacing w:val="1"/>
          <w:sz w:val="20"/>
        </w:rPr>
        <w:t xml:space="preserve"> </w:t>
      </w:r>
      <w:r>
        <w:rPr>
          <w:sz w:val="20"/>
        </w:rPr>
        <w:t>sistema</w:t>
      </w:r>
      <w:r>
        <w:rPr>
          <w:spacing w:val="-22"/>
          <w:sz w:val="20"/>
        </w:rPr>
        <w:t xml:space="preserve"> </w:t>
      </w:r>
      <w:r>
        <w:rPr>
          <w:sz w:val="20"/>
        </w:rPr>
        <w:t>interamericano.</w:t>
      </w:r>
    </w:p>
    <w:p w14:paraId="6C215548" w14:textId="77777777" w:rsidR="002027BE" w:rsidRDefault="002027BE">
      <w:pPr>
        <w:pStyle w:val="Textoindependiente"/>
        <w:spacing w:before="8"/>
        <w:rPr>
          <w:sz w:val="11"/>
        </w:rPr>
      </w:pPr>
    </w:p>
    <w:p w14:paraId="55D196E7" w14:textId="77777777" w:rsidR="002027BE" w:rsidRDefault="001809D3">
      <w:pPr>
        <w:pStyle w:val="Ttulo1"/>
        <w:spacing w:before="101"/>
        <w:ind w:left="4236" w:right="4412"/>
      </w:pPr>
      <w:bookmarkStart w:id="9" w:name="_bookmark8"/>
      <w:bookmarkEnd w:id="9"/>
      <w:r>
        <w:t>IV.</w:t>
      </w:r>
      <w:r>
        <w:rPr>
          <w:spacing w:val="1"/>
        </w:rPr>
        <w:t xml:space="preserve"> </w:t>
      </w:r>
      <w:r>
        <w:t>INTRODUCCIÓN</w:t>
      </w:r>
    </w:p>
    <w:p w14:paraId="6496FD8C" w14:textId="77777777" w:rsidR="002027BE" w:rsidRDefault="002027BE">
      <w:pPr>
        <w:pStyle w:val="Textoindependiente"/>
        <w:rPr>
          <w:b/>
        </w:rPr>
      </w:pPr>
    </w:p>
    <w:p w14:paraId="0F89D7B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La presente opinión consultiva se refiere al alcance de los derechos a la libertad sindical, la</w:t>
      </w:r>
      <w:r>
        <w:rPr>
          <w:spacing w:val="1"/>
          <w:sz w:val="20"/>
        </w:rPr>
        <w:t xml:space="preserve"> </w:t>
      </w:r>
      <w:r>
        <w:rPr>
          <w:sz w:val="20"/>
        </w:rPr>
        <w:t>negociación colectiva y la huelga, y su relación con otros derechos, con perspectiva de género. En</w:t>
      </w:r>
      <w:r>
        <w:rPr>
          <w:spacing w:val="1"/>
          <w:sz w:val="20"/>
        </w:rPr>
        <w:t xml:space="preserve"> </w:t>
      </w:r>
      <w:r>
        <w:rPr>
          <w:sz w:val="20"/>
        </w:rPr>
        <w:t>ese sentido, previo al análisis de las cuestiones sustantivas traídas a consulta por la Comisión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Interamericana, este Tribunal considera pertinente resaltar, a manera de introducción, que el</w:t>
      </w:r>
      <w:r>
        <w:rPr>
          <w:spacing w:val="1"/>
          <w:sz w:val="20"/>
        </w:rPr>
        <w:t xml:space="preserve"> </w:t>
      </w:r>
      <w:r>
        <w:rPr>
          <w:sz w:val="20"/>
        </w:rPr>
        <w:t>combate a la pobreza y a la desigualdad, y la garantía de los derechos humanos, resultan un</w:t>
      </w:r>
      <w:r>
        <w:rPr>
          <w:spacing w:val="1"/>
          <w:sz w:val="20"/>
        </w:rPr>
        <w:t xml:space="preserve"> </w:t>
      </w:r>
      <w:r>
        <w:rPr>
          <w:sz w:val="20"/>
        </w:rPr>
        <w:t>componente</w:t>
      </w:r>
      <w:r>
        <w:rPr>
          <w:spacing w:val="4"/>
          <w:sz w:val="20"/>
        </w:rPr>
        <w:t xml:space="preserve"> </w:t>
      </w:r>
      <w:r>
        <w:rPr>
          <w:sz w:val="20"/>
        </w:rPr>
        <w:t>esencial</w:t>
      </w:r>
      <w:r>
        <w:rPr>
          <w:spacing w:val="4"/>
          <w:sz w:val="20"/>
        </w:rPr>
        <w:t xml:space="preserve"> </w:t>
      </w:r>
      <w:r>
        <w:rPr>
          <w:sz w:val="20"/>
        </w:rPr>
        <w:t>para</w:t>
      </w:r>
      <w:r>
        <w:rPr>
          <w:spacing w:val="6"/>
          <w:sz w:val="20"/>
        </w:rPr>
        <w:t xml:space="preserve"> </w:t>
      </w:r>
      <w:r>
        <w:rPr>
          <w:sz w:val="20"/>
        </w:rPr>
        <w:t>el</w:t>
      </w:r>
      <w:r>
        <w:rPr>
          <w:spacing w:val="4"/>
          <w:sz w:val="20"/>
        </w:rPr>
        <w:t xml:space="preserve"> </w:t>
      </w:r>
      <w:r>
        <w:rPr>
          <w:sz w:val="20"/>
        </w:rPr>
        <w:t>pleno</w:t>
      </w:r>
      <w:r>
        <w:rPr>
          <w:spacing w:val="7"/>
          <w:sz w:val="20"/>
        </w:rPr>
        <w:t xml:space="preserve"> </w:t>
      </w:r>
      <w:r>
        <w:rPr>
          <w:sz w:val="20"/>
        </w:rPr>
        <w:t>desarrollo</w:t>
      </w:r>
      <w:r>
        <w:rPr>
          <w:spacing w:val="6"/>
          <w:sz w:val="20"/>
        </w:rPr>
        <w:t xml:space="preserve"> </w:t>
      </w:r>
      <w:r>
        <w:rPr>
          <w:sz w:val="20"/>
        </w:rPr>
        <w:t>democrático</w:t>
      </w:r>
      <w:r>
        <w:rPr>
          <w:spacing w:val="6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z w:val="20"/>
        </w:rPr>
        <w:t>los</w:t>
      </w:r>
      <w:r>
        <w:rPr>
          <w:spacing w:val="6"/>
          <w:sz w:val="20"/>
        </w:rPr>
        <w:t xml:space="preserve"> </w:t>
      </w:r>
      <w:r>
        <w:rPr>
          <w:sz w:val="20"/>
        </w:rPr>
        <w:t>pueblos.</w:t>
      </w:r>
      <w:r>
        <w:rPr>
          <w:spacing w:val="5"/>
          <w:sz w:val="20"/>
        </w:rPr>
        <w:t xml:space="preserve"> </w:t>
      </w:r>
      <w:r>
        <w:rPr>
          <w:sz w:val="20"/>
        </w:rPr>
        <w:t>En</w:t>
      </w:r>
      <w:r>
        <w:rPr>
          <w:spacing w:val="6"/>
          <w:sz w:val="20"/>
        </w:rPr>
        <w:t xml:space="preserve"> </w:t>
      </w:r>
      <w:r>
        <w:rPr>
          <w:sz w:val="20"/>
        </w:rPr>
        <w:t>este</w:t>
      </w:r>
      <w:r>
        <w:rPr>
          <w:spacing w:val="5"/>
          <w:sz w:val="20"/>
        </w:rPr>
        <w:t xml:space="preserve"> </w:t>
      </w:r>
      <w:r>
        <w:rPr>
          <w:sz w:val="20"/>
        </w:rPr>
        <w:t>sentido,</w:t>
      </w:r>
      <w:r>
        <w:rPr>
          <w:spacing w:val="5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Corte</w:t>
      </w:r>
    </w:p>
    <w:p w14:paraId="3624C0D3" w14:textId="77777777" w:rsidR="002027BE" w:rsidRDefault="0084060B">
      <w:pPr>
        <w:pStyle w:val="Textoindependiente"/>
        <w:spacing w:before="11"/>
        <w:rPr>
          <w:sz w:val="21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F0B80A1" wp14:editId="57528BDC">
                <wp:simplePos x="0" y="0"/>
                <wp:positionH relativeFrom="page">
                  <wp:posOffset>685800</wp:posOffset>
                </wp:positionH>
                <wp:positionV relativeFrom="paragraph">
                  <wp:posOffset>184785</wp:posOffset>
                </wp:positionV>
                <wp:extent cx="1828800" cy="7620"/>
                <wp:effectExtent l="0" t="0" r="0" b="0"/>
                <wp:wrapTopAndBottom/>
                <wp:docPr id="75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2F21D9" id="docshape10" o:spid="_x0000_s1026" style="position:absolute;margin-left:54pt;margin-top:14.55pt;width:2in;height:.6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3B062D7A" w14:textId="77777777" w:rsidR="002027BE" w:rsidRDefault="001809D3">
      <w:pPr>
        <w:spacing w:before="96"/>
        <w:ind w:left="100"/>
        <w:jc w:val="both"/>
        <w:rPr>
          <w:sz w:val="16"/>
        </w:rPr>
      </w:pPr>
      <w:r>
        <w:rPr>
          <w:sz w:val="16"/>
          <w:vertAlign w:val="superscript"/>
        </w:rPr>
        <w:t>25</w:t>
      </w:r>
      <w:r>
        <w:rPr>
          <w:sz w:val="16"/>
        </w:rPr>
        <w:t xml:space="preserve">         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3"/>
          <w:sz w:val="16"/>
        </w:rPr>
        <w:t xml:space="preserve"> </w:t>
      </w:r>
      <w:r>
        <w:rPr>
          <w:sz w:val="16"/>
        </w:rPr>
        <w:t>OC-1/82,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39,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3"/>
          <w:sz w:val="16"/>
        </w:rPr>
        <w:t xml:space="preserve"> </w:t>
      </w:r>
      <w:r>
        <w:rPr>
          <w:sz w:val="16"/>
        </w:rPr>
        <w:t>OC-25/18,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54.</w:t>
      </w:r>
    </w:p>
    <w:p w14:paraId="770B7E74" w14:textId="77777777" w:rsidR="002027BE" w:rsidRDefault="001809D3">
      <w:pPr>
        <w:spacing w:before="120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26</w:t>
      </w:r>
      <w:r>
        <w:rPr>
          <w:sz w:val="16"/>
        </w:rPr>
        <w:t xml:space="preserve">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0"/>
          <w:sz w:val="16"/>
        </w:rPr>
        <w:t xml:space="preserve"> </w:t>
      </w:r>
      <w:r>
        <w:rPr>
          <w:sz w:val="16"/>
        </w:rPr>
        <w:t>Opinión</w:t>
      </w:r>
      <w:r>
        <w:rPr>
          <w:spacing w:val="-10"/>
          <w:sz w:val="16"/>
        </w:rPr>
        <w:t xml:space="preserve"> </w:t>
      </w:r>
      <w:r>
        <w:rPr>
          <w:sz w:val="16"/>
        </w:rPr>
        <w:t>Consultiva</w:t>
      </w:r>
      <w:r>
        <w:rPr>
          <w:spacing w:val="-11"/>
          <w:sz w:val="16"/>
        </w:rPr>
        <w:t xml:space="preserve"> </w:t>
      </w:r>
      <w:r>
        <w:rPr>
          <w:sz w:val="16"/>
        </w:rPr>
        <w:t>OC-1/82,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z w:val="16"/>
        </w:rPr>
        <w:t>25,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Identidad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género,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igualdad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no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discriminación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parejas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mismo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sexo.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Obligaciones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estatales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relación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cambio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nombre,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identidad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género,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derivados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de un vínculo entre parejas del mismo sexo (interpretación y alcance de los artículos 1.1, 3, 7, 11.2, 13, 17, 18 y 24, en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relación con el artículo 1 de la Convención Americana sobre Derechos Humanos)</w:t>
      </w:r>
      <w:r>
        <w:rPr>
          <w:sz w:val="16"/>
        </w:rPr>
        <w:t>. Opinión Consultiva OC-24/17 de 24 de</w:t>
      </w:r>
      <w:r>
        <w:rPr>
          <w:spacing w:val="1"/>
          <w:sz w:val="16"/>
        </w:rPr>
        <w:t xml:space="preserve"> </w:t>
      </w:r>
      <w:r>
        <w:rPr>
          <w:sz w:val="16"/>
        </w:rPr>
        <w:t>noviembre</w:t>
      </w:r>
      <w:r>
        <w:rPr>
          <w:spacing w:val="-2"/>
          <w:sz w:val="16"/>
        </w:rPr>
        <w:t xml:space="preserve"> </w:t>
      </w:r>
      <w:r>
        <w:rPr>
          <w:sz w:val="16"/>
        </w:rPr>
        <w:t>de 2017.</w:t>
      </w:r>
      <w:r>
        <w:rPr>
          <w:spacing w:val="-1"/>
          <w:sz w:val="16"/>
        </w:rPr>
        <w:t xml:space="preserve"> </w:t>
      </w:r>
      <w:r>
        <w:rPr>
          <w:sz w:val="16"/>
        </w:rPr>
        <w:t>Serie A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24,</w:t>
      </w:r>
      <w:r>
        <w:rPr>
          <w:spacing w:val="-1"/>
          <w:sz w:val="16"/>
        </w:rPr>
        <w:t xml:space="preserve"> </w:t>
      </w:r>
      <w:r>
        <w:rPr>
          <w:sz w:val="16"/>
        </w:rPr>
        <w:t>párr. 22.</w:t>
      </w:r>
    </w:p>
    <w:p w14:paraId="0EFF1FE1" w14:textId="77777777" w:rsidR="002027BE" w:rsidRDefault="001809D3">
      <w:pPr>
        <w:spacing w:before="120"/>
        <w:ind w:left="100" w:right="277"/>
        <w:jc w:val="both"/>
        <w:rPr>
          <w:sz w:val="16"/>
        </w:rPr>
      </w:pPr>
      <w:r>
        <w:rPr>
          <w:spacing w:val="-1"/>
          <w:sz w:val="16"/>
          <w:vertAlign w:val="superscript"/>
        </w:rPr>
        <w:t>27</w:t>
      </w:r>
      <w:r>
        <w:rPr>
          <w:spacing w:val="30"/>
          <w:sz w:val="16"/>
        </w:rPr>
        <w:t xml:space="preserve"> </w:t>
      </w:r>
      <w:r>
        <w:rPr>
          <w:i/>
          <w:spacing w:val="-1"/>
          <w:sz w:val="16"/>
        </w:rPr>
        <w:t>Cfr.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Derechos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y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garantías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niñas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y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niños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contexto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migración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y/o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necesidad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protección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internacional.</w:t>
      </w:r>
      <w:r>
        <w:rPr>
          <w:i/>
          <w:spacing w:val="-54"/>
          <w:sz w:val="16"/>
        </w:rPr>
        <w:t xml:space="preserve"> </w:t>
      </w:r>
      <w:r>
        <w:rPr>
          <w:sz w:val="16"/>
        </w:rPr>
        <w:t>Opinión</w:t>
      </w:r>
      <w:r>
        <w:rPr>
          <w:spacing w:val="-1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13"/>
          <w:sz w:val="16"/>
        </w:rPr>
        <w:t xml:space="preserve"> </w:t>
      </w:r>
      <w:r>
        <w:rPr>
          <w:sz w:val="16"/>
        </w:rPr>
        <w:t>OC-21/14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19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agosto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2014.</w:t>
      </w:r>
      <w:r>
        <w:rPr>
          <w:spacing w:val="-12"/>
          <w:sz w:val="16"/>
        </w:rPr>
        <w:t xml:space="preserve"> </w:t>
      </w:r>
      <w:r>
        <w:rPr>
          <w:sz w:val="16"/>
        </w:rPr>
        <w:t>Serie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No.</w:t>
      </w:r>
      <w:r>
        <w:rPr>
          <w:spacing w:val="-12"/>
          <w:sz w:val="16"/>
        </w:rPr>
        <w:t xml:space="preserve"> </w:t>
      </w:r>
      <w:r>
        <w:rPr>
          <w:sz w:val="16"/>
        </w:rPr>
        <w:t>21,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2"/>
          <w:sz w:val="16"/>
        </w:rPr>
        <w:t xml:space="preserve"> </w:t>
      </w:r>
      <w:r>
        <w:rPr>
          <w:sz w:val="16"/>
        </w:rPr>
        <w:t>párr.</w:t>
      </w:r>
      <w:r>
        <w:rPr>
          <w:spacing w:val="-12"/>
          <w:sz w:val="16"/>
        </w:rPr>
        <w:t xml:space="preserve"> </w:t>
      </w:r>
      <w:r>
        <w:rPr>
          <w:sz w:val="16"/>
        </w:rPr>
        <w:t>31,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Opinión</w:t>
      </w:r>
      <w:r>
        <w:rPr>
          <w:spacing w:val="-1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7"/>
          <w:sz w:val="16"/>
        </w:rPr>
        <w:t xml:space="preserve"> </w:t>
      </w:r>
      <w:r>
        <w:rPr>
          <w:sz w:val="16"/>
        </w:rPr>
        <w:t>OC-25/18,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53"/>
          <w:sz w:val="16"/>
        </w:rPr>
        <w:t xml:space="preserve"> </w:t>
      </w:r>
      <w:r>
        <w:rPr>
          <w:sz w:val="16"/>
        </w:rPr>
        <w:t>párr. 58.</w:t>
      </w:r>
    </w:p>
    <w:p w14:paraId="6C76B867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18D3411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nota que la Carta de la OEA establece, como uno de sus objetivos, “[e]rradicar la pobreza crítica,</w:t>
      </w:r>
      <w:r>
        <w:rPr>
          <w:spacing w:val="1"/>
        </w:rPr>
        <w:t xml:space="preserve"> </w:t>
      </w:r>
      <w:r>
        <w:t>que constituye un obstáculo al pleno desarrollo democrático de los pueblos del hemisferio”</w:t>
      </w:r>
      <w:r>
        <w:rPr>
          <w:position w:val="7"/>
          <w:sz w:val="13"/>
        </w:rPr>
        <w:t>28</w:t>
      </w:r>
      <w:r>
        <w:t>.</w:t>
      </w:r>
      <w:r>
        <w:rPr>
          <w:spacing w:val="1"/>
        </w:rPr>
        <w:t xml:space="preserve"> </w:t>
      </w:r>
      <w:r>
        <w:t>Asimismo,</w:t>
      </w:r>
      <w:r>
        <w:rPr>
          <w:spacing w:val="-9"/>
        </w:rPr>
        <w:t xml:space="preserve"> </w:t>
      </w:r>
      <w:r>
        <w:t>dicho</w:t>
      </w:r>
      <w:r>
        <w:rPr>
          <w:spacing w:val="-9"/>
        </w:rPr>
        <w:t xml:space="preserve"> </w:t>
      </w:r>
      <w:r>
        <w:t>instrumento</w:t>
      </w:r>
      <w:r>
        <w:rPr>
          <w:spacing w:val="-8"/>
        </w:rPr>
        <w:t xml:space="preserve"> </w:t>
      </w:r>
      <w:r>
        <w:t>señala,</w:t>
      </w:r>
      <w:r>
        <w:rPr>
          <w:spacing w:val="-8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uno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principios,</w:t>
      </w:r>
      <w:r>
        <w:rPr>
          <w:spacing w:val="-8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“[l]a</w:t>
      </w:r>
      <w:r>
        <w:rPr>
          <w:spacing w:val="-10"/>
        </w:rPr>
        <w:t xml:space="preserve"> </w:t>
      </w:r>
      <w:r>
        <w:t>eliminación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pobreza</w:t>
      </w:r>
      <w:r>
        <w:rPr>
          <w:spacing w:val="-67"/>
        </w:rPr>
        <w:t xml:space="preserve"> </w:t>
      </w:r>
      <w:r>
        <w:t>crítica</w:t>
      </w:r>
      <w:r>
        <w:rPr>
          <w:spacing w:val="-14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parte</w:t>
      </w:r>
      <w:r>
        <w:rPr>
          <w:spacing w:val="-13"/>
        </w:rPr>
        <w:t xml:space="preserve"> </w:t>
      </w:r>
      <w:r>
        <w:t>esencial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promoción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consolidación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democracia</w:t>
      </w:r>
      <w:r>
        <w:rPr>
          <w:spacing w:val="-13"/>
        </w:rPr>
        <w:t xml:space="preserve"> </w:t>
      </w:r>
      <w:r>
        <w:t>representativa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constituye</w:t>
      </w:r>
      <w:r>
        <w:rPr>
          <w:spacing w:val="-68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responsabilidad común</w:t>
      </w:r>
      <w:r>
        <w:rPr>
          <w:spacing w:val="-1"/>
        </w:rPr>
        <w:t xml:space="preserve"> </w:t>
      </w:r>
      <w:r>
        <w:t>y compartida</w:t>
      </w:r>
      <w:r>
        <w:rPr>
          <w:spacing w:val="-2"/>
        </w:rPr>
        <w:t xml:space="preserve"> </w:t>
      </w:r>
      <w:r>
        <w:t>de los Estados</w:t>
      </w:r>
      <w:r>
        <w:rPr>
          <w:spacing w:val="-1"/>
        </w:rPr>
        <w:t xml:space="preserve"> </w:t>
      </w:r>
      <w:r>
        <w:t>Americanos”</w:t>
      </w:r>
      <w:r>
        <w:rPr>
          <w:position w:val="7"/>
          <w:sz w:val="13"/>
        </w:rPr>
        <w:t>29</w:t>
      </w:r>
      <w:r>
        <w:t>.</w:t>
      </w:r>
    </w:p>
    <w:p w14:paraId="41133256" w14:textId="77777777" w:rsidR="002027BE" w:rsidRDefault="002027BE">
      <w:pPr>
        <w:pStyle w:val="Textoindependiente"/>
      </w:pPr>
    </w:p>
    <w:p w14:paraId="187EF5F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sistema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interamericano,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relación</w:t>
      </w:r>
      <w:r>
        <w:rPr>
          <w:spacing w:val="1"/>
          <w:sz w:val="20"/>
        </w:rPr>
        <w:t xml:space="preserve"> </w:t>
      </w:r>
      <w:r>
        <w:rPr>
          <w:sz w:val="20"/>
        </w:rPr>
        <w:t>entre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democracia</w:t>
      </w:r>
      <w:r>
        <w:rPr>
          <w:spacing w:val="1"/>
          <w:sz w:val="20"/>
        </w:rPr>
        <w:t xml:space="preserve"> </w:t>
      </w:r>
      <w:r>
        <w:rPr>
          <w:sz w:val="20"/>
        </w:rPr>
        <w:t>representativa quedó plasmada en diversos instrumentos, y ha sido reafirmada por la Corte, desde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-2"/>
          <w:sz w:val="20"/>
        </w:rPr>
        <w:t xml:space="preserve"> </w:t>
      </w:r>
      <w:r>
        <w:rPr>
          <w:sz w:val="20"/>
        </w:rPr>
        <w:t>primeras</w:t>
      </w:r>
      <w:r>
        <w:rPr>
          <w:spacing w:val="-2"/>
          <w:sz w:val="20"/>
        </w:rPr>
        <w:t xml:space="preserve"> </w:t>
      </w:r>
      <w:r>
        <w:rPr>
          <w:sz w:val="20"/>
        </w:rPr>
        <w:t>decisiones,</w:t>
      </w:r>
      <w:r>
        <w:rPr>
          <w:spacing w:val="-2"/>
          <w:sz w:val="20"/>
        </w:rPr>
        <w:t xml:space="preserve"> </w:t>
      </w:r>
      <w:r>
        <w:rPr>
          <w:sz w:val="20"/>
        </w:rPr>
        <w:t>cuando</w:t>
      </w:r>
      <w:r>
        <w:rPr>
          <w:spacing w:val="-1"/>
          <w:sz w:val="20"/>
        </w:rPr>
        <w:t xml:space="preserve"> </w:t>
      </w:r>
      <w:r>
        <w:rPr>
          <w:sz w:val="20"/>
        </w:rPr>
        <w:t>estableció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“[e]l</w:t>
      </w:r>
      <w:r>
        <w:rPr>
          <w:spacing w:val="-2"/>
          <w:sz w:val="20"/>
        </w:rPr>
        <w:t xml:space="preserve"> </w:t>
      </w:r>
      <w:r>
        <w:rPr>
          <w:sz w:val="20"/>
        </w:rPr>
        <w:t>concepto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libertades</w:t>
      </w:r>
      <w:r>
        <w:rPr>
          <w:spacing w:val="-2"/>
          <w:sz w:val="20"/>
        </w:rPr>
        <w:t xml:space="preserve"> </w:t>
      </w:r>
      <w:r>
        <w:rPr>
          <w:sz w:val="20"/>
        </w:rPr>
        <w:t>y,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ende,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sus</w:t>
      </w:r>
      <w:r>
        <w:rPr>
          <w:spacing w:val="-7"/>
          <w:sz w:val="20"/>
        </w:rPr>
        <w:t xml:space="preserve"> </w:t>
      </w:r>
      <w:r>
        <w:rPr>
          <w:sz w:val="20"/>
        </w:rPr>
        <w:t>garantías,</w:t>
      </w:r>
      <w:r>
        <w:rPr>
          <w:spacing w:val="-7"/>
          <w:sz w:val="20"/>
        </w:rPr>
        <w:t xml:space="preserve"> </w:t>
      </w:r>
      <w:r>
        <w:rPr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sz w:val="20"/>
        </w:rPr>
        <w:t>también</w:t>
      </w:r>
      <w:r>
        <w:rPr>
          <w:spacing w:val="-7"/>
          <w:sz w:val="20"/>
        </w:rPr>
        <w:t xml:space="preserve"> </w:t>
      </w:r>
      <w:r>
        <w:rPr>
          <w:sz w:val="20"/>
        </w:rPr>
        <w:t>inseparable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sistema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valores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principios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inspira.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68"/>
          <w:sz w:val="20"/>
        </w:rPr>
        <w:t xml:space="preserve"> </w:t>
      </w:r>
      <w:r>
        <w:rPr>
          <w:sz w:val="20"/>
        </w:rPr>
        <w:t>sociedad</w:t>
      </w:r>
      <w:r>
        <w:rPr>
          <w:spacing w:val="-7"/>
          <w:sz w:val="20"/>
        </w:rPr>
        <w:t xml:space="preserve"> </w:t>
      </w:r>
      <w:r>
        <w:rPr>
          <w:sz w:val="20"/>
        </w:rPr>
        <w:t>democrática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derechos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libertades</w:t>
      </w:r>
      <w:r>
        <w:rPr>
          <w:spacing w:val="-7"/>
          <w:sz w:val="20"/>
        </w:rPr>
        <w:t xml:space="preserve"> </w:t>
      </w:r>
      <w:r>
        <w:rPr>
          <w:sz w:val="20"/>
        </w:rPr>
        <w:t>inherentes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persona,</w:t>
      </w:r>
      <w:r>
        <w:rPr>
          <w:spacing w:val="-7"/>
          <w:sz w:val="20"/>
        </w:rPr>
        <w:t xml:space="preserve"> </w:t>
      </w:r>
      <w:r>
        <w:rPr>
          <w:sz w:val="20"/>
        </w:rPr>
        <w:t>sus</w:t>
      </w:r>
      <w:r>
        <w:rPr>
          <w:spacing w:val="-7"/>
          <w:sz w:val="20"/>
        </w:rPr>
        <w:t xml:space="preserve"> </w:t>
      </w:r>
      <w:r>
        <w:rPr>
          <w:sz w:val="20"/>
        </w:rPr>
        <w:t>garantías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Estado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Derecho constituyen una tríada, cada uno de cuyos componentes se define, completa y adquiere</w:t>
      </w:r>
      <w:r>
        <w:rPr>
          <w:spacing w:val="1"/>
          <w:sz w:val="20"/>
        </w:rPr>
        <w:t xml:space="preserve"> </w:t>
      </w:r>
      <w:r>
        <w:rPr>
          <w:sz w:val="20"/>
        </w:rPr>
        <w:t>sentido en función de los otros”</w:t>
      </w:r>
      <w:r>
        <w:rPr>
          <w:position w:val="7"/>
          <w:sz w:val="13"/>
        </w:rPr>
        <w:t>30</w:t>
      </w:r>
      <w:r>
        <w:rPr>
          <w:sz w:val="20"/>
        </w:rPr>
        <w:t>. En ese sentido, el Preámbulo de la Convención Americana</w:t>
      </w:r>
      <w:r>
        <w:rPr>
          <w:spacing w:val="1"/>
          <w:sz w:val="20"/>
        </w:rPr>
        <w:t xml:space="preserve"> </w:t>
      </w:r>
      <w:r>
        <w:rPr>
          <w:sz w:val="20"/>
        </w:rPr>
        <w:t>establece el propósito de los Estados de “consolidar en este Continente, dentro del cuadro de las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instituciones</w:t>
      </w:r>
      <w:r>
        <w:rPr>
          <w:spacing w:val="-16"/>
          <w:sz w:val="20"/>
        </w:rPr>
        <w:t xml:space="preserve"> </w:t>
      </w:r>
      <w:r>
        <w:rPr>
          <w:sz w:val="20"/>
        </w:rPr>
        <w:t>democráticas,</w:t>
      </w:r>
      <w:r>
        <w:rPr>
          <w:spacing w:val="-16"/>
          <w:sz w:val="20"/>
        </w:rPr>
        <w:t xml:space="preserve"> </w:t>
      </w:r>
      <w:r>
        <w:rPr>
          <w:sz w:val="20"/>
        </w:rPr>
        <w:t>un</w:t>
      </w:r>
      <w:r>
        <w:rPr>
          <w:spacing w:val="-15"/>
          <w:sz w:val="20"/>
        </w:rPr>
        <w:t xml:space="preserve"> </w:t>
      </w:r>
      <w:r>
        <w:rPr>
          <w:sz w:val="20"/>
        </w:rPr>
        <w:t>régimen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libertad</w:t>
      </w:r>
      <w:r>
        <w:rPr>
          <w:spacing w:val="-16"/>
          <w:sz w:val="20"/>
        </w:rPr>
        <w:t xml:space="preserve"> </w:t>
      </w:r>
      <w:r>
        <w:rPr>
          <w:sz w:val="20"/>
        </w:rPr>
        <w:t>personal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justicia</w:t>
      </w:r>
      <w:r>
        <w:rPr>
          <w:spacing w:val="-16"/>
          <w:sz w:val="20"/>
        </w:rPr>
        <w:t xml:space="preserve"> </w:t>
      </w:r>
      <w:r>
        <w:rPr>
          <w:sz w:val="20"/>
        </w:rPr>
        <w:t>social,</w:t>
      </w:r>
      <w:r>
        <w:rPr>
          <w:spacing w:val="-17"/>
          <w:sz w:val="20"/>
        </w:rPr>
        <w:t xml:space="preserve"> </w:t>
      </w:r>
      <w:r>
        <w:rPr>
          <w:sz w:val="20"/>
        </w:rPr>
        <w:t>fundado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respeto</w:t>
      </w:r>
      <w:r>
        <w:rPr>
          <w:spacing w:val="-68"/>
          <w:sz w:val="20"/>
        </w:rPr>
        <w:t xml:space="preserve"> </w:t>
      </w:r>
      <w:r>
        <w:rPr>
          <w:sz w:val="20"/>
        </w:rPr>
        <w:t>de los derechos esenciales del hombre”</w:t>
      </w:r>
      <w:r>
        <w:rPr>
          <w:position w:val="7"/>
          <w:sz w:val="13"/>
        </w:rPr>
        <w:t>31</w:t>
      </w:r>
      <w:r>
        <w:rPr>
          <w:sz w:val="20"/>
        </w:rPr>
        <w:t>. Asimismo, el Protocolo de San Salvador reconoce la gran</w:t>
      </w:r>
      <w:r>
        <w:rPr>
          <w:spacing w:val="-68"/>
          <w:sz w:val="20"/>
        </w:rPr>
        <w:t xml:space="preserve"> </w:t>
      </w:r>
      <w:r>
        <w:rPr>
          <w:sz w:val="20"/>
        </w:rPr>
        <w:t>importancia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DESCA</w:t>
      </w:r>
      <w:r>
        <w:rPr>
          <w:spacing w:val="-4"/>
          <w:sz w:val="20"/>
        </w:rPr>
        <w:t xml:space="preserve"> </w:t>
      </w:r>
      <w:r>
        <w:rPr>
          <w:sz w:val="20"/>
        </w:rPr>
        <w:t>sean</w:t>
      </w:r>
      <w:r>
        <w:rPr>
          <w:spacing w:val="-4"/>
          <w:sz w:val="20"/>
        </w:rPr>
        <w:t xml:space="preserve"> </w:t>
      </w:r>
      <w:r>
        <w:rPr>
          <w:sz w:val="20"/>
        </w:rPr>
        <w:t>“reafirmados,</w:t>
      </w:r>
      <w:r>
        <w:rPr>
          <w:spacing w:val="-5"/>
          <w:sz w:val="20"/>
        </w:rPr>
        <w:t xml:space="preserve"> </w:t>
      </w:r>
      <w:r>
        <w:rPr>
          <w:sz w:val="20"/>
        </w:rPr>
        <w:t>desarrollados,</w:t>
      </w:r>
      <w:r>
        <w:rPr>
          <w:spacing w:val="-3"/>
          <w:sz w:val="20"/>
        </w:rPr>
        <w:t xml:space="preserve"> </w:t>
      </w:r>
      <w:r>
        <w:rPr>
          <w:sz w:val="20"/>
        </w:rPr>
        <w:t>perfeccionados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protegidos,</w:t>
      </w:r>
      <w:r>
        <w:rPr>
          <w:spacing w:val="-4"/>
          <w:sz w:val="20"/>
        </w:rPr>
        <w:t xml:space="preserve"> </w:t>
      </w:r>
      <w:r>
        <w:rPr>
          <w:sz w:val="20"/>
        </w:rPr>
        <w:t>sobre</w:t>
      </w:r>
      <w:r>
        <w:rPr>
          <w:spacing w:val="-68"/>
          <w:sz w:val="20"/>
        </w:rPr>
        <w:t xml:space="preserve"> </w:t>
      </w:r>
      <w:r>
        <w:rPr>
          <w:sz w:val="20"/>
        </w:rPr>
        <w:t>la base del respeto integral a los derechos de la persona, el régimen democrático representativo de</w:t>
      </w:r>
      <w:r>
        <w:rPr>
          <w:spacing w:val="-68"/>
          <w:sz w:val="20"/>
        </w:rPr>
        <w:t xml:space="preserve"> </w:t>
      </w:r>
      <w:r>
        <w:rPr>
          <w:sz w:val="20"/>
        </w:rPr>
        <w:t>gobierno, así como el derecho de sus pueblos al desarrollo, a la libre determinación y a disponer</w:t>
      </w:r>
      <w:r>
        <w:rPr>
          <w:spacing w:val="1"/>
          <w:sz w:val="20"/>
        </w:rPr>
        <w:t xml:space="preserve"> </w:t>
      </w:r>
      <w:r>
        <w:rPr>
          <w:sz w:val="20"/>
        </w:rPr>
        <w:t>libremente</w:t>
      </w:r>
      <w:r>
        <w:rPr>
          <w:spacing w:val="-1"/>
          <w:sz w:val="20"/>
        </w:rPr>
        <w:t xml:space="preserve"> </w:t>
      </w:r>
      <w:r>
        <w:rPr>
          <w:sz w:val="20"/>
        </w:rPr>
        <w:t>de sus</w:t>
      </w:r>
      <w:r>
        <w:rPr>
          <w:spacing w:val="-1"/>
          <w:sz w:val="20"/>
        </w:rPr>
        <w:t xml:space="preserve"> </w:t>
      </w:r>
      <w:r>
        <w:rPr>
          <w:sz w:val="20"/>
        </w:rPr>
        <w:t>riquezas y</w:t>
      </w:r>
      <w:r>
        <w:rPr>
          <w:spacing w:val="-1"/>
          <w:sz w:val="20"/>
        </w:rPr>
        <w:t xml:space="preserve"> </w:t>
      </w:r>
      <w:r>
        <w:rPr>
          <w:sz w:val="20"/>
        </w:rPr>
        <w:t>recursos naturales […]”</w:t>
      </w:r>
      <w:r>
        <w:rPr>
          <w:position w:val="7"/>
          <w:sz w:val="13"/>
        </w:rPr>
        <w:t>32</w:t>
      </w:r>
      <w:r>
        <w:rPr>
          <w:sz w:val="20"/>
        </w:rPr>
        <w:t>.</w:t>
      </w:r>
    </w:p>
    <w:p w14:paraId="59AFE890" w14:textId="77777777" w:rsidR="002027BE" w:rsidRDefault="002027BE">
      <w:pPr>
        <w:pStyle w:val="Textoindependiente"/>
      </w:pPr>
    </w:p>
    <w:p w14:paraId="4C79CD9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parte,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Carta</w:t>
      </w:r>
      <w:r>
        <w:rPr>
          <w:spacing w:val="1"/>
          <w:sz w:val="20"/>
        </w:rPr>
        <w:t xml:space="preserve"> </w:t>
      </w:r>
      <w:r>
        <w:rPr>
          <w:sz w:val="20"/>
        </w:rPr>
        <w:t>Democrática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1"/>
          <w:sz w:val="20"/>
        </w:rPr>
        <w:t xml:space="preserve"> </w:t>
      </w:r>
      <w:r>
        <w:rPr>
          <w:sz w:val="20"/>
        </w:rPr>
        <w:t>reconoce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“la</w:t>
      </w:r>
      <w:r>
        <w:rPr>
          <w:spacing w:val="1"/>
          <w:sz w:val="20"/>
        </w:rPr>
        <w:t xml:space="preserve"> </w:t>
      </w:r>
      <w:r>
        <w:rPr>
          <w:sz w:val="20"/>
        </w:rPr>
        <w:t>solidaridad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cooperación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5"/>
          <w:sz w:val="20"/>
        </w:rPr>
        <w:t xml:space="preserve"> </w:t>
      </w:r>
      <w:r>
        <w:rPr>
          <w:sz w:val="20"/>
        </w:rPr>
        <w:t>Estados</w:t>
      </w:r>
      <w:r>
        <w:rPr>
          <w:spacing w:val="-14"/>
          <w:sz w:val="20"/>
        </w:rPr>
        <w:t xml:space="preserve"> </w:t>
      </w:r>
      <w:r>
        <w:rPr>
          <w:sz w:val="20"/>
        </w:rPr>
        <w:t>americanos</w:t>
      </w:r>
      <w:r>
        <w:rPr>
          <w:spacing w:val="-14"/>
          <w:sz w:val="20"/>
        </w:rPr>
        <w:t xml:space="preserve"> </w:t>
      </w:r>
      <w:r>
        <w:rPr>
          <w:sz w:val="20"/>
        </w:rPr>
        <w:t>requieren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14"/>
          <w:sz w:val="20"/>
        </w:rPr>
        <w:t xml:space="preserve"> </w:t>
      </w:r>
      <w:r>
        <w:rPr>
          <w:sz w:val="20"/>
        </w:rPr>
        <w:t>política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mismos</w:t>
      </w:r>
      <w:r>
        <w:rPr>
          <w:spacing w:val="-14"/>
          <w:sz w:val="20"/>
        </w:rPr>
        <w:t xml:space="preserve"> </w:t>
      </w:r>
      <w:r>
        <w:rPr>
          <w:sz w:val="20"/>
        </w:rPr>
        <w:t>sobre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base</w:t>
      </w:r>
      <w:r>
        <w:rPr>
          <w:spacing w:val="-68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ejercicio</w:t>
      </w:r>
      <w:r>
        <w:rPr>
          <w:spacing w:val="-2"/>
          <w:sz w:val="20"/>
        </w:rPr>
        <w:t xml:space="preserve"> </w:t>
      </w:r>
      <w:r>
        <w:rPr>
          <w:sz w:val="20"/>
        </w:rPr>
        <w:t>efectivo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democracia</w:t>
      </w:r>
      <w:r>
        <w:rPr>
          <w:spacing w:val="-3"/>
          <w:sz w:val="20"/>
        </w:rPr>
        <w:t xml:space="preserve"> </w:t>
      </w:r>
      <w:r>
        <w:rPr>
          <w:sz w:val="20"/>
        </w:rPr>
        <w:t>representativa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crecimiento</w:t>
      </w:r>
      <w:r>
        <w:rPr>
          <w:spacing w:val="-3"/>
          <w:sz w:val="20"/>
        </w:rPr>
        <w:t xml:space="preserve"> </w:t>
      </w:r>
      <w:r>
        <w:rPr>
          <w:sz w:val="20"/>
        </w:rPr>
        <w:t>económico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desarrollo</w:t>
      </w:r>
      <w:r>
        <w:rPr>
          <w:spacing w:val="-68"/>
          <w:sz w:val="20"/>
        </w:rPr>
        <w:t xml:space="preserve"> </w:t>
      </w:r>
      <w:r>
        <w:rPr>
          <w:sz w:val="20"/>
        </w:rPr>
        <w:t>social basados en la justicia y la equidad y la democracia son interdependientes y se refuerzan</w:t>
      </w:r>
      <w:r>
        <w:rPr>
          <w:spacing w:val="1"/>
          <w:sz w:val="20"/>
        </w:rPr>
        <w:t xml:space="preserve"> </w:t>
      </w:r>
      <w:r>
        <w:rPr>
          <w:sz w:val="20"/>
        </w:rPr>
        <w:t>mutuamente”</w:t>
      </w:r>
      <w:r>
        <w:rPr>
          <w:position w:val="7"/>
          <w:sz w:val="13"/>
        </w:rPr>
        <w:t>33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particular, dicho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instrumento</w:t>
      </w:r>
      <w:r>
        <w:rPr>
          <w:spacing w:val="2"/>
          <w:sz w:val="20"/>
        </w:rPr>
        <w:t xml:space="preserve"> </w:t>
      </w:r>
      <w:r>
        <w:rPr>
          <w:sz w:val="20"/>
        </w:rPr>
        <w:t>señala,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sus</w:t>
      </w:r>
      <w:r>
        <w:rPr>
          <w:spacing w:val="-2"/>
          <w:sz w:val="20"/>
        </w:rPr>
        <w:t xml:space="preserve"> </w:t>
      </w:r>
      <w:r>
        <w:rPr>
          <w:sz w:val="20"/>
        </w:rPr>
        <w:t>artículos</w:t>
      </w:r>
      <w:r>
        <w:rPr>
          <w:spacing w:val="-1"/>
          <w:sz w:val="20"/>
        </w:rPr>
        <w:t xml:space="preserve"> </w:t>
      </w:r>
      <w:r>
        <w:rPr>
          <w:sz w:val="20"/>
        </w:rPr>
        <w:t>1, 10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13,</w:t>
      </w:r>
      <w:r>
        <w:rPr>
          <w:spacing w:val="-1"/>
          <w:sz w:val="20"/>
        </w:rPr>
        <w:t xml:space="preserve"> </w:t>
      </w:r>
      <w:r>
        <w:rPr>
          <w:sz w:val="20"/>
        </w:rPr>
        <w:t>que:</w:t>
      </w:r>
    </w:p>
    <w:p w14:paraId="77D17F5C" w14:textId="77777777" w:rsidR="002027BE" w:rsidRDefault="002027BE">
      <w:pPr>
        <w:pStyle w:val="Textoindependiente"/>
        <w:rPr>
          <w:sz w:val="18"/>
        </w:rPr>
      </w:pPr>
    </w:p>
    <w:p w14:paraId="3B0FD446" w14:textId="77777777" w:rsidR="002027BE" w:rsidRDefault="001809D3">
      <w:pPr>
        <w:spacing w:before="1"/>
        <w:ind w:left="667"/>
        <w:jc w:val="both"/>
        <w:rPr>
          <w:sz w:val="18"/>
        </w:rPr>
      </w:pPr>
      <w:r>
        <w:rPr>
          <w:sz w:val="18"/>
        </w:rPr>
        <w:t>Artículo</w:t>
      </w:r>
      <w:r>
        <w:rPr>
          <w:spacing w:val="-1"/>
          <w:sz w:val="18"/>
        </w:rPr>
        <w:t xml:space="preserve"> </w:t>
      </w:r>
      <w:r>
        <w:rPr>
          <w:sz w:val="18"/>
        </w:rPr>
        <w:t>1</w:t>
      </w:r>
    </w:p>
    <w:p w14:paraId="694F51FA" w14:textId="77777777" w:rsidR="002027BE" w:rsidRDefault="001809D3">
      <w:pPr>
        <w:ind w:left="667" w:right="948"/>
        <w:jc w:val="both"/>
        <w:rPr>
          <w:sz w:val="18"/>
        </w:rPr>
      </w:pPr>
      <w:r>
        <w:rPr>
          <w:sz w:val="18"/>
        </w:rPr>
        <w:t>Los pueblos de América tienen derecho a la democracia y sus gobiernos la obligación de</w:t>
      </w:r>
      <w:r>
        <w:rPr>
          <w:spacing w:val="1"/>
          <w:sz w:val="18"/>
        </w:rPr>
        <w:t xml:space="preserve"> </w:t>
      </w:r>
      <w:r>
        <w:rPr>
          <w:sz w:val="18"/>
        </w:rPr>
        <w:t>promoverla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z w:val="18"/>
        </w:rPr>
        <w:t>defenderla.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5"/>
          <w:sz w:val="18"/>
        </w:rPr>
        <w:t xml:space="preserve"> </w:t>
      </w:r>
      <w:r>
        <w:rPr>
          <w:sz w:val="18"/>
        </w:rPr>
        <w:t>democracia</w:t>
      </w:r>
      <w:r>
        <w:rPr>
          <w:spacing w:val="-5"/>
          <w:sz w:val="18"/>
        </w:rPr>
        <w:t xml:space="preserve"> </w:t>
      </w:r>
      <w:r>
        <w:rPr>
          <w:sz w:val="18"/>
        </w:rPr>
        <w:t>es</w:t>
      </w:r>
      <w:r>
        <w:rPr>
          <w:spacing w:val="-5"/>
          <w:sz w:val="18"/>
        </w:rPr>
        <w:t xml:space="preserve"> </w:t>
      </w:r>
      <w:r>
        <w:rPr>
          <w:sz w:val="18"/>
        </w:rPr>
        <w:t>esencial</w:t>
      </w:r>
      <w:r>
        <w:rPr>
          <w:spacing w:val="-4"/>
          <w:sz w:val="18"/>
        </w:rPr>
        <w:t xml:space="preserve"> </w:t>
      </w:r>
      <w:r>
        <w:rPr>
          <w:sz w:val="18"/>
        </w:rPr>
        <w:t>para</w:t>
      </w:r>
      <w:r>
        <w:rPr>
          <w:spacing w:val="-5"/>
          <w:sz w:val="18"/>
        </w:rPr>
        <w:t xml:space="preserve"> </w:t>
      </w: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desarrollo</w:t>
      </w:r>
      <w:r>
        <w:rPr>
          <w:spacing w:val="-5"/>
          <w:sz w:val="18"/>
        </w:rPr>
        <w:t xml:space="preserve"> </w:t>
      </w:r>
      <w:r>
        <w:rPr>
          <w:sz w:val="18"/>
        </w:rPr>
        <w:t>social,</w:t>
      </w:r>
      <w:r>
        <w:rPr>
          <w:spacing w:val="-4"/>
          <w:sz w:val="18"/>
        </w:rPr>
        <w:t xml:space="preserve"> </w:t>
      </w:r>
      <w:r>
        <w:rPr>
          <w:sz w:val="18"/>
        </w:rPr>
        <w:t>político</w:t>
      </w:r>
      <w:r>
        <w:rPr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spacing w:val="-6"/>
          <w:sz w:val="18"/>
        </w:rPr>
        <w:t xml:space="preserve"> </w:t>
      </w:r>
      <w:r>
        <w:rPr>
          <w:sz w:val="18"/>
        </w:rPr>
        <w:t>económico</w:t>
      </w:r>
      <w:r>
        <w:rPr>
          <w:spacing w:val="-6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los pueblos de las Américas.</w:t>
      </w:r>
    </w:p>
    <w:p w14:paraId="2308C7C7" w14:textId="77777777" w:rsidR="002027BE" w:rsidRDefault="002027BE">
      <w:pPr>
        <w:pStyle w:val="Textoindependiente"/>
        <w:spacing w:before="11"/>
        <w:rPr>
          <w:sz w:val="17"/>
        </w:rPr>
      </w:pPr>
    </w:p>
    <w:p w14:paraId="22E4DC9C" w14:textId="77777777" w:rsidR="002027BE" w:rsidRDefault="001809D3">
      <w:pPr>
        <w:ind w:left="667"/>
        <w:jc w:val="both"/>
        <w:rPr>
          <w:sz w:val="18"/>
        </w:rPr>
      </w:pPr>
      <w:r>
        <w:rPr>
          <w:sz w:val="18"/>
        </w:rPr>
        <w:t>Artículo</w:t>
      </w:r>
      <w:r>
        <w:rPr>
          <w:spacing w:val="-1"/>
          <w:sz w:val="18"/>
        </w:rPr>
        <w:t xml:space="preserve"> </w:t>
      </w:r>
      <w:r>
        <w:rPr>
          <w:sz w:val="18"/>
        </w:rPr>
        <w:t>10</w:t>
      </w:r>
    </w:p>
    <w:p w14:paraId="40F012CE" w14:textId="77777777" w:rsidR="002027BE" w:rsidRDefault="001809D3">
      <w:pPr>
        <w:spacing w:before="1"/>
        <w:ind w:left="667" w:right="950"/>
        <w:jc w:val="both"/>
        <w:rPr>
          <w:sz w:val="18"/>
        </w:rPr>
      </w:pPr>
      <w:r>
        <w:rPr>
          <w:sz w:val="18"/>
        </w:rPr>
        <w:t>La promoción y el fortalecimiento de la democracia requieren el ejercicio pleno y eficaz de los</w:t>
      </w:r>
      <w:r>
        <w:rPr>
          <w:spacing w:val="1"/>
          <w:sz w:val="18"/>
        </w:rPr>
        <w:t xml:space="preserve"> </w:t>
      </w:r>
      <w:r>
        <w:rPr>
          <w:sz w:val="18"/>
        </w:rPr>
        <w:t>derechos de los trabajadores y</w:t>
      </w:r>
      <w:r>
        <w:rPr>
          <w:spacing w:val="1"/>
          <w:sz w:val="18"/>
        </w:rPr>
        <w:t xml:space="preserve"> </w:t>
      </w:r>
      <w:r>
        <w:rPr>
          <w:sz w:val="18"/>
        </w:rPr>
        <w:t>la aplicación</w:t>
      </w:r>
      <w:r>
        <w:rPr>
          <w:spacing w:val="1"/>
          <w:sz w:val="18"/>
        </w:rPr>
        <w:t xml:space="preserve"> </w:t>
      </w:r>
      <w:r>
        <w:rPr>
          <w:sz w:val="18"/>
        </w:rPr>
        <w:t>de normas laborales básicas,</w:t>
      </w:r>
      <w:r>
        <w:rPr>
          <w:spacing w:val="1"/>
          <w:sz w:val="18"/>
        </w:rPr>
        <w:t xml:space="preserve"> </w:t>
      </w:r>
      <w:r>
        <w:rPr>
          <w:sz w:val="18"/>
        </w:rPr>
        <w:t>tal como</w:t>
      </w:r>
      <w:r>
        <w:rPr>
          <w:spacing w:val="1"/>
          <w:sz w:val="18"/>
        </w:rPr>
        <w:t xml:space="preserve"> </w:t>
      </w:r>
      <w:r>
        <w:rPr>
          <w:sz w:val="18"/>
        </w:rPr>
        <w:t>están</w:t>
      </w:r>
      <w:r>
        <w:rPr>
          <w:spacing w:val="1"/>
          <w:sz w:val="18"/>
        </w:rPr>
        <w:t xml:space="preserve"> </w:t>
      </w:r>
      <w:r>
        <w:rPr>
          <w:sz w:val="18"/>
        </w:rPr>
        <w:t>consagradas en la Declaración de la Organización Internacional del Trabajo (OIT) relativa a los</w:t>
      </w:r>
      <w:r>
        <w:rPr>
          <w:spacing w:val="1"/>
          <w:sz w:val="18"/>
        </w:rPr>
        <w:t xml:space="preserve"> </w:t>
      </w:r>
      <w:r>
        <w:rPr>
          <w:sz w:val="18"/>
        </w:rPr>
        <w:t>Principios</w:t>
      </w:r>
      <w:r>
        <w:rPr>
          <w:spacing w:val="-12"/>
          <w:sz w:val="18"/>
        </w:rPr>
        <w:t xml:space="preserve"> </w:t>
      </w:r>
      <w:r>
        <w:rPr>
          <w:sz w:val="18"/>
        </w:rPr>
        <w:t>y</w:t>
      </w:r>
      <w:r>
        <w:rPr>
          <w:spacing w:val="-11"/>
          <w:sz w:val="18"/>
        </w:rPr>
        <w:t xml:space="preserve"> </w:t>
      </w:r>
      <w:r>
        <w:rPr>
          <w:sz w:val="18"/>
        </w:rPr>
        <w:t>Derechos</w:t>
      </w:r>
      <w:r>
        <w:rPr>
          <w:spacing w:val="-11"/>
          <w:sz w:val="18"/>
        </w:rPr>
        <w:t xml:space="preserve"> </w:t>
      </w:r>
      <w:r>
        <w:rPr>
          <w:sz w:val="18"/>
        </w:rPr>
        <w:t>Fundamentales</w:t>
      </w:r>
      <w:r>
        <w:rPr>
          <w:spacing w:val="-11"/>
          <w:sz w:val="18"/>
        </w:rPr>
        <w:t xml:space="preserve"> </w:t>
      </w:r>
      <w:r>
        <w:rPr>
          <w:sz w:val="18"/>
        </w:rPr>
        <w:t>en</w:t>
      </w:r>
      <w:r>
        <w:rPr>
          <w:spacing w:val="-11"/>
          <w:sz w:val="18"/>
        </w:rPr>
        <w:t xml:space="preserve"> </w:t>
      </w:r>
      <w:r>
        <w:rPr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z w:val="18"/>
        </w:rPr>
        <w:t>Trabajo</w:t>
      </w:r>
      <w:r>
        <w:rPr>
          <w:spacing w:val="-11"/>
          <w:sz w:val="18"/>
        </w:rPr>
        <w:t xml:space="preserve"> </w:t>
      </w:r>
      <w:r>
        <w:rPr>
          <w:sz w:val="18"/>
        </w:rPr>
        <w:t>y</w:t>
      </w:r>
      <w:r>
        <w:rPr>
          <w:spacing w:val="-11"/>
          <w:sz w:val="18"/>
        </w:rPr>
        <w:t xml:space="preserve"> </w:t>
      </w:r>
      <w:r>
        <w:rPr>
          <w:sz w:val="18"/>
        </w:rPr>
        <w:t>su</w:t>
      </w:r>
      <w:r>
        <w:rPr>
          <w:spacing w:val="-11"/>
          <w:sz w:val="18"/>
        </w:rPr>
        <w:t xml:space="preserve"> </w:t>
      </w:r>
      <w:r>
        <w:rPr>
          <w:sz w:val="18"/>
        </w:rPr>
        <w:t>Seguimiento,</w:t>
      </w:r>
      <w:r>
        <w:rPr>
          <w:spacing w:val="-10"/>
          <w:sz w:val="18"/>
        </w:rPr>
        <w:t xml:space="preserve"> </w:t>
      </w:r>
      <w:r>
        <w:rPr>
          <w:sz w:val="18"/>
        </w:rPr>
        <w:t>adoptada</w:t>
      </w:r>
      <w:r>
        <w:rPr>
          <w:spacing w:val="-9"/>
          <w:sz w:val="18"/>
        </w:rPr>
        <w:t xml:space="preserve"> </w:t>
      </w:r>
      <w:r>
        <w:rPr>
          <w:sz w:val="18"/>
        </w:rPr>
        <w:t>en</w:t>
      </w:r>
      <w:r>
        <w:rPr>
          <w:spacing w:val="-12"/>
          <w:sz w:val="18"/>
        </w:rPr>
        <w:t xml:space="preserve"> </w:t>
      </w:r>
      <w:r>
        <w:rPr>
          <w:sz w:val="18"/>
        </w:rPr>
        <w:t>1998,</w:t>
      </w:r>
      <w:r>
        <w:rPr>
          <w:spacing w:val="-11"/>
          <w:sz w:val="18"/>
        </w:rPr>
        <w:t xml:space="preserve"> </w:t>
      </w:r>
      <w:r>
        <w:rPr>
          <w:sz w:val="18"/>
        </w:rPr>
        <w:t>así</w:t>
      </w:r>
      <w:r>
        <w:rPr>
          <w:spacing w:val="-10"/>
          <w:sz w:val="18"/>
        </w:rPr>
        <w:t xml:space="preserve"> </w:t>
      </w:r>
      <w:r>
        <w:rPr>
          <w:sz w:val="18"/>
        </w:rPr>
        <w:t>como</w:t>
      </w:r>
      <w:r>
        <w:rPr>
          <w:spacing w:val="-61"/>
          <w:sz w:val="18"/>
        </w:rPr>
        <w:t xml:space="preserve"> </w:t>
      </w:r>
      <w:r>
        <w:rPr>
          <w:sz w:val="18"/>
        </w:rPr>
        <w:t>en otras convenciones básicas afines de la OIT. La democracia se fortalece con el mejoramiento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las condiciones</w:t>
      </w:r>
      <w:r>
        <w:rPr>
          <w:spacing w:val="-1"/>
          <w:sz w:val="18"/>
        </w:rPr>
        <w:t xml:space="preserve"> </w:t>
      </w:r>
      <w:r>
        <w:rPr>
          <w:sz w:val="18"/>
        </w:rPr>
        <w:t>laborales</w:t>
      </w:r>
      <w:r>
        <w:rPr>
          <w:spacing w:val="-1"/>
          <w:sz w:val="18"/>
        </w:rPr>
        <w:t xml:space="preserve"> </w:t>
      </w:r>
      <w:r>
        <w:rPr>
          <w:sz w:val="18"/>
        </w:rPr>
        <w:t>y la</w:t>
      </w:r>
      <w:r>
        <w:rPr>
          <w:spacing w:val="-3"/>
          <w:sz w:val="18"/>
        </w:rPr>
        <w:t xml:space="preserve"> </w:t>
      </w:r>
      <w:r>
        <w:rPr>
          <w:sz w:val="18"/>
        </w:rPr>
        <w:t>calidad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vida de</w:t>
      </w:r>
      <w:r>
        <w:rPr>
          <w:spacing w:val="-1"/>
          <w:sz w:val="18"/>
        </w:rPr>
        <w:t xml:space="preserve"> </w:t>
      </w:r>
      <w:r>
        <w:rPr>
          <w:sz w:val="18"/>
        </w:rPr>
        <w:t>los trabajadores</w:t>
      </w:r>
      <w:r>
        <w:rPr>
          <w:spacing w:val="-1"/>
          <w:sz w:val="18"/>
        </w:rPr>
        <w:t xml:space="preserve"> </w:t>
      </w:r>
      <w:r>
        <w:rPr>
          <w:sz w:val="18"/>
        </w:rPr>
        <w:t>del Hemisferio.</w:t>
      </w:r>
    </w:p>
    <w:p w14:paraId="550E4346" w14:textId="77777777" w:rsidR="002027BE" w:rsidRDefault="002027BE">
      <w:pPr>
        <w:pStyle w:val="Textoindependiente"/>
        <w:rPr>
          <w:sz w:val="18"/>
        </w:rPr>
      </w:pPr>
    </w:p>
    <w:p w14:paraId="1F37B77D" w14:textId="77777777" w:rsidR="002027BE" w:rsidRDefault="001809D3">
      <w:pPr>
        <w:spacing w:line="219" w:lineRule="exact"/>
        <w:ind w:left="667"/>
        <w:jc w:val="both"/>
        <w:rPr>
          <w:sz w:val="18"/>
        </w:rPr>
      </w:pPr>
      <w:r>
        <w:rPr>
          <w:sz w:val="18"/>
        </w:rPr>
        <w:t>Artículo</w:t>
      </w:r>
      <w:r>
        <w:rPr>
          <w:spacing w:val="-1"/>
          <w:sz w:val="18"/>
        </w:rPr>
        <w:t xml:space="preserve"> </w:t>
      </w:r>
      <w:r>
        <w:rPr>
          <w:sz w:val="18"/>
        </w:rPr>
        <w:t>13</w:t>
      </w:r>
    </w:p>
    <w:p w14:paraId="3786EED5" w14:textId="77777777" w:rsidR="002027BE" w:rsidRDefault="001809D3">
      <w:pPr>
        <w:ind w:left="667" w:right="949"/>
        <w:jc w:val="both"/>
        <w:rPr>
          <w:sz w:val="18"/>
        </w:rPr>
      </w:pPr>
      <w:r>
        <w:rPr>
          <w:sz w:val="18"/>
        </w:rPr>
        <w:t>La</w:t>
      </w:r>
      <w:r>
        <w:rPr>
          <w:spacing w:val="-9"/>
          <w:sz w:val="18"/>
        </w:rPr>
        <w:t xml:space="preserve"> </w:t>
      </w:r>
      <w:r>
        <w:rPr>
          <w:sz w:val="18"/>
        </w:rPr>
        <w:t>promoción</w:t>
      </w:r>
      <w:r>
        <w:rPr>
          <w:spacing w:val="-10"/>
          <w:sz w:val="18"/>
        </w:rPr>
        <w:t xml:space="preserve"> </w:t>
      </w:r>
      <w:r>
        <w:rPr>
          <w:sz w:val="18"/>
        </w:rPr>
        <w:t>y</w:t>
      </w:r>
      <w:r>
        <w:rPr>
          <w:spacing w:val="-8"/>
          <w:sz w:val="18"/>
        </w:rPr>
        <w:t xml:space="preserve"> </w:t>
      </w:r>
      <w:r>
        <w:rPr>
          <w:sz w:val="18"/>
        </w:rPr>
        <w:t>observancia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los</w:t>
      </w:r>
      <w:r>
        <w:rPr>
          <w:spacing w:val="-9"/>
          <w:sz w:val="18"/>
        </w:rPr>
        <w:t xml:space="preserve"> </w:t>
      </w:r>
      <w:r>
        <w:rPr>
          <w:sz w:val="18"/>
        </w:rPr>
        <w:t>derechos</w:t>
      </w:r>
      <w:r>
        <w:rPr>
          <w:spacing w:val="-9"/>
          <w:sz w:val="18"/>
        </w:rPr>
        <w:t xml:space="preserve"> </w:t>
      </w:r>
      <w:r>
        <w:rPr>
          <w:sz w:val="18"/>
        </w:rPr>
        <w:t>económicos,</w:t>
      </w:r>
      <w:r>
        <w:rPr>
          <w:spacing w:val="-8"/>
          <w:sz w:val="18"/>
        </w:rPr>
        <w:t xml:space="preserve"> </w:t>
      </w:r>
      <w:r>
        <w:rPr>
          <w:sz w:val="18"/>
        </w:rPr>
        <w:t>sociales</w:t>
      </w:r>
      <w:r>
        <w:rPr>
          <w:spacing w:val="-10"/>
          <w:sz w:val="18"/>
        </w:rPr>
        <w:t xml:space="preserve"> </w:t>
      </w:r>
      <w:r>
        <w:rPr>
          <w:sz w:val="18"/>
        </w:rPr>
        <w:t>y</w:t>
      </w:r>
      <w:r>
        <w:rPr>
          <w:spacing w:val="-9"/>
          <w:sz w:val="18"/>
        </w:rPr>
        <w:t xml:space="preserve"> </w:t>
      </w:r>
      <w:r>
        <w:rPr>
          <w:sz w:val="18"/>
        </w:rPr>
        <w:t>culturales</w:t>
      </w:r>
      <w:r>
        <w:rPr>
          <w:spacing w:val="-9"/>
          <w:sz w:val="18"/>
        </w:rPr>
        <w:t xml:space="preserve"> </w:t>
      </w:r>
      <w:r>
        <w:rPr>
          <w:sz w:val="18"/>
        </w:rPr>
        <w:t>son</w:t>
      </w:r>
      <w:r>
        <w:rPr>
          <w:spacing w:val="-8"/>
          <w:sz w:val="18"/>
        </w:rPr>
        <w:t xml:space="preserve"> </w:t>
      </w:r>
      <w:r>
        <w:rPr>
          <w:sz w:val="18"/>
        </w:rPr>
        <w:t>consustanciales</w:t>
      </w:r>
      <w:r>
        <w:rPr>
          <w:spacing w:val="-61"/>
          <w:sz w:val="18"/>
        </w:rPr>
        <w:t xml:space="preserve"> </w:t>
      </w:r>
      <w:r>
        <w:rPr>
          <w:sz w:val="18"/>
        </w:rPr>
        <w:t>al</w:t>
      </w:r>
      <w:r>
        <w:rPr>
          <w:spacing w:val="-3"/>
          <w:sz w:val="18"/>
        </w:rPr>
        <w:t xml:space="preserve"> </w:t>
      </w:r>
      <w:r>
        <w:rPr>
          <w:sz w:val="18"/>
        </w:rPr>
        <w:t>desarrollo</w:t>
      </w:r>
      <w:r>
        <w:rPr>
          <w:spacing w:val="-5"/>
          <w:sz w:val="18"/>
        </w:rPr>
        <w:t xml:space="preserve"> </w:t>
      </w:r>
      <w:r>
        <w:rPr>
          <w:sz w:val="18"/>
        </w:rPr>
        <w:t>integral,</w:t>
      </w:r>
      <w:r>
        <w:rPr>
          <w:spacing w:val="-3"/>
          <w:sz w:val="18"/>
        </w:rPr>
        <w:t xml:space="preserve"> </w:t>
      </w:r>
      <w:r>
        <w:rPr>
          <w:sz w:val="18"/>
        </w:rPr>
        <w:t>al</w:t>
      </w:r>
      <w:r>
        <w:rPr>
          <w:spacing w:val="-3"/>
          <w:sz w:val="18"/>
        </w:rPr>
        <w:t xml:space="preserve"> </w:t>
      </w:r>
      <w:r>
        <w:rPr>
          <w:sz w:val="18"/>
        </w:rPr>
        <w:t>crecimiento</w:t>
      </w:r>
      <w:r>
        <w:rPr>
          <w:spacing w:val="-4"/>
          <w:sz w:val="18"/>
        </w:rPr>
        <w:t xml:space="preserve"> </w:t>
      </w:r>
      <w:r>
        <w:rPr>
          <w:sz w:val="18"/>
        </w:rPr>
        <w:t>económico</w:t>
      </w:r>
      <w:r>
        <w:rPr>
          <w:spacing w:val="-4"/>
          <w:sz w:val="18"/>
        </w:rPr>
        <w:t xml:space="preserve"> </w:t>
      </w:r>
      <w:r>
        <w:rPr>
          <w:sz w:val="18"/>
        </w:rPr>
        <w:t>con</w:t>
      </w:r>
      <w:r>
        <w:rPr>
          <w:spacing w:val="-5"/>
          <w:sz w:val="18"/>
        </w:rPr>
        <w:t xml:space="preserve"> </w:t>
      </w:r>
      <w:r>
        <w:rPr>
          <w:sz w:val="18"/>
        </w:rPr>
        <w:t>equidad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consolidación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democracia</w:t>
      </w:r>
      <w:r>
        <w:rPr>
          <w:spacing w:val="-61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los Estados del Hemisferio.</w:t>
      </w:r>
    </w:p>
    <w:p w14:paraId="4E85329A" w14:textId="77777777" w:rsidR="002027BE" w:rsidRDefault="0084060B">
      <w:pPr>
        <w:pStyle w:val="Textoindependiente"/>
        <w:spacing w:before="3"/>
        <w:rPr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4CC5BEE" wp14:editId="7EEF673D">
                <wp:simplePos x="0" y="0"/>
                <wp:positionH relativeFrom="page">
                  <wp:posOffset>685800</wp:posOffset>
                </wp:positionH>
                <wp:positionV relativeFrom="paragraph">
                  <wp:posOffset>202565</wp:posOffset>
                </wp:positionV>
                <wp:extent cx="1828800" cy="7620"/>
                <wp:effectExtent l="0" t="0" r="0" b="0"/>
                <wp:wrapTopAndBottom/>
                <wp:docPr id="74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D3FCEC" id="docshape11" o:spid="_x0000_s1026" style="position:absolute;margin-left:54pt;margin-top:15.95pt;width:2in;height:.6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66F313E3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28</w:t>
      </w:r>
      <w:r>
        <w:rPr>
          <w:sz w:val="16"/>
        </w:rPr>
        <w:tab/>
        <w:t>Carta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OEA,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2.g.</w:t>
      </w:r>
    </w:p>
    <w:p w14:paraId="164ED26B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29</w:t>
      </w:r>
      <w:r>
        <w:rPr>
          <w:sz w:val="16"/>
        </w:rPr>
        <w:tab/>
        <w:t>Carta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OEA,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3.f.</w:t>
      </w:r>
    </w:p>
    <w:p w14:paraId="68EB1C60" w14:textId="77777777" w:rsidR="002027BE" w:rsidRDefault="001809D3">
      <w:pPr>
        <w:tabs>
          <w:tab w:val="left" w:pos="809"/>
        </w:tabs>
        <w:spacing w:before="120"/>
        <w:ind w:left="100" w:right="283"/>
        <w:rPr>
          <w:sz w:val="16"/>
        </w:rPr>
      </w:pPr>
      <w:r>
        <w:rPr>
          <w:sz w:val="16"/>
          <w:vertAlign w:val="superscript"/>
        </w:rPr>
        <w:t>30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hábeas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corpus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bajo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suspensión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garantías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(Arts.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27.2,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25.1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7.6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Humanos).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Opinión</w:t>
      </w:r>
      <w:r>
        <w:rPr>
          <w:spacing w:val="-1"/>
          <w:sz w:val="16"/>
        </w:rPr>
        <w:t xml:space="preserve"> </w:t>
      </w:r>
      <w:r>
        <w:rPr>
          <w:sz w:val="16"/>
        </w:rPr>
        <w:t>Consultiva</w:t>
      </w:r>
      <w:r>
        <w:rPr>
          <w:spacing w:val="-1"/>
          <w:sz w:val="16"/>
        </w:rPr>
        <w:t xml:space="preserve"> </w:t>
      </w:r>
      <w:r>
        <w:rPr>
          <w:sz w:val="16"/>
        </w:rPr>
        <w:t>OC-8/87 de</w:t>
      </w:r>
      <w:r>
        <w:rPr>
          <w:spacing w:val="1"/>
          <w:sz w:val="16"/>
        </w:rPr>
        <w:t xml:space="preserve"> </w:t>
      </w:r>
      <w:r>
        <w:rPr>
          <w:sz w:val="16"/>
        </w:rPr>
        <w:t>30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enero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1987.</w:t>
      </w:r>
      <w:r>
        <w:rPr>
          <w:spacing w:val="-1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8,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26.</w:t>
      </w:r>
    </w:p>
    <w:p w14:paraId="1EAC6FFC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31</w:t>
      </w:r>
      <w:r>
        <w:rPr>
          <w:sz w:val="16"/>
        </w:rPr>
        <w:tab/>
        <w:t>Convención</w:t>
      </w:r>
      <w:r>
        <w:rPr>
          <w:spacing w:val="-4"/>
          <w:sz w:val="16"/>
        </w:rPr>
        <w:t xml:space="preserve"> </w:t>
      </w:r>
      <w:r>
        <w:rPr>
          <w:sz w:val="16"/>
        </w:rPr>
        <w:t>Americana</w:t>
      </w:r>
      <w:r>
        <w:rPr>
          <w:spacing w:val="-3"/>
          <w:sz w:val="16"/>
        </w:rPr>
        <w:t xml:space="preserve"> </w:t>
      </w:r>
      <w:r>
        <w:rPr>
          <w:sz w:val="16"/>
        </w:rPr>
        <w:t>sobre</w:t>
      </w:r>
      <w:r>
        <w:rPr>
          <w:spacing w:val="-2"/>
          <w:sz w:val="16"/>
        </w:rPr>
        <w:t xml:space="preserve"> </w:t>
      </w:r>
      <w:r>
        <w:rPr>
          <w:sz w:val="16"/>
        </w:rPr>
        <w:t>Derechos</w:t>
      </w:r>
      <w:r>
        <w:rPr>
          <w:spacing w:val="-4"/>
          <w:sz w:val="16"/>
        </w:rPr>
        <w:t xml:space="preserve"> </w:t>
      </w:r>
      <w:r>
        <w:rPr>
          <w:sz w:val="16"/>
        </w:rPr>
        <w:t>Humanos,</w:t>
      </w:r>
      <w:r>
        <w:rPr>
          <w:spacing w:val="-3"/>
          <w:sz w:val="16"/>
        </w:rPr>
        <w:t xml:space="preserve"> </w:t>
      </w:r>
      <w:r>
        <w:rPr>
          <w:sz w:val="16"/>
        </w:rPr>
        <w:t>Preámbulo.</w:t>
      </w:r>
    </w:p>
    <w:p w14:paraId="5850D99B" w14:textId="77777777" w:rsidR="002027BE" w:rsidRDefault="001809D3">
      <w:pPr>
        <w:tabs>
          <w:tab w:val="left" w:pos="809"/>
        </w:tabs>
        <w:spacing w:before="120"/>
        <w:ind w:left="100" w:right="281"/>
        <w:rPr>
          <w:sz w:val="16"/>
        </w:rPr>
      </w:pPr>
      <w:r>
        <w:rPr>
          <w:sz w:val="16"/>
          <w:vertAlign w:val="superscript"/>
        </w:rPr>
        <w:t>32</w:t>
      </w:r>
      <w:r>
        <w:rPr>
          <w:sz w:val="16"/>
        </w:rPr>
        <w:tab/>
        <w:t>Protocolo</w:t>
      </w:r>
      <w:r>
        <w:rPr>
          <w:spacing w:val="32"/>
          <w:sz w:val="16"/>
        </w:rPr>
        <w:t xml:space="preserve"> </w:t>
      </w:r>
      <w:r>
        <w:rPr>
          <w:sz w:val="16"/>
        </w:rPr>
        <w:t>Adicional</w:t>
      </w:r>
      <w:r>
        <w:rPr>
          <w:spacing w:val="33"/>
          <w:sz w:val="16"/>
        </w:rPr>
        <w:t xml:space="preserve"> </w:t>
      </w:r>
      <w:r>
        <w:rPr>
          <w:sz w:val="16"/>
        </w:rPr>
        <w:t>a</w:t>
      </w:r>
      <w:r>
        <w:rPr>
          <w:spacing w:val="33"/>
          <w:sz w:val="16"/>
        </w:rPr>
        <w:t xml:space="preserve"> </w:t>
      </w:r>
      <w:r>
        <w:rPr>
          <w:sz w:val="16"/>
        </w:rPr>
        <w:t>la</w:t>
      </w:r>
      <w:r>
        <w:rPr>
          <w:spacing w:val="35"/>
          <w:sz w:val="16"/>
        </w:rPr>
        <w:t xml:space="preserve"> </w:t>
      </w:r>
      <w:r>
        <w:rPr>
          <w:sz w:val="16"/>
        </w:rPr>
        <w:t>Convención</w:t>
      </w:r>
      <w:r>
        <w:rPr>
          <w:spacing w:val="33"/>
          <w:sz w:val="16"/>
        </w:rPr>
        <w:t xml:space="preserve"> </w:t>
      </w:r>
      <w:r>
        <w:rPr>
          <w:sz w:val="16"/>
        </w:rPr>
        <w:t>Americana</w:t>
      </w:r>
      <w:r>
        <w:rPr>
          <w:spacing w:val="32"/>
          <w:sz w:val="16"/>
        </w:rPr>
        <w:t xml:space="preserve"> </w:t>
      </w:r>
      <w:r>
        <w:rPr>
          <w:sz w:val="16"/>
        </w:rPr>
        <w:t>sobre</w:t>
      </w:r>
      <w:r>
        <w:rPr>
          <w:spacing w:val="33"/>
          <w:sz w:val="16"/>
        </w:rPr>
        <w:t xml:space="preserve"> </w:t>
      </w:r>
      <w:r>
        <w:rPr>
          <w:sz w:val="16"/>
        </w:rPr>
        <w:t>Derechos</w:t>
      </w:r>
      <w:r>
        <w:rPr>
          <w:spacing w:val="33"/>
          <w:sz w:val="16"/>
        </w:rPr>
        <w:t xml:space="preserve"> </w:t>
      </w:r>
      <w:r>
        <w:rPr>
          <w:sz w:val="16"/>
        </w:rPr>
        <w:t>Humanos</w:t>
      </w:r>
      <w:r>
        <w:rPr>
          <w:spacing w:val="33"/>
          <w:sz w:val="16"/>
        </w:rPr>
        <w:t xml:space="preserve"> </w:t>
      </w:r>
      <w:r>
        <w:rPr>
          <w:sz w:val="16"/>
        </w:rPr>
        <w:t>en</w:t>
      </w:r>
      <w:r>
        <w:rPr>
          <w:spacing w:val="33"/>
          <w:sz w:val="16"/>
        </w:rPr>
        <w:t xml:space="preserve"> </w:t>
      </w:r>
      <w:r>
        <w:rPr>
          <w:sz w:val="16"/>
        </w:rPr>
        <w:t>materia</w:t>
      </w:r>
      <w:r>
        <w:rPr>
          <w:spacing w:val="33"/>
          <w:sz w:val="16"/>
        </w:rPr>
        <w:t xml:space="preserve"> </w:t>
      </w:r>
      <w:r>
        <w:rPr>
          <w:sz w:val="16"/>
        </w:rPr>
        <w:t>de</w:t>
      </w:r>
      <w:r>
        <w:rPr>
          <w:spacing w:val="33"/>
          <w:sz w:val="16"/>
        </w:rPr>
        <w:t xml:space="preserve"> </w:t>
      </w:r>
      <w:r>
        <w:rPr>
          <w:sz w:val="16"/>
        </w:rPr>
        <w:t>Derechos</w:t>
      </w:r>
      <w:r>
        <w:rPr>
          <w:spacing w:val="33"/>
          <w:sz w:val="16"/>
        </w:rPr>
        <w:t xml:space="preserve"> </w:t>
      </w:r>
      <w:r>
        <w:rPr>
          <w:sz w:val="16"/>
        </w:rPr>
        <w:t>Económicos,</w:t>
      </w:r>
      <w:r>
        <w:rPr>
          <w:spacing w:val="-53"/>
          <w:sz w:val="16"/>
        </w:rPr>
        <w:t xml:space="preserve"> </w:t>
      </w:r>
      <w:r>
        <w:rPr>
          <w:sz w:val="16"/>
        </w:rPr>
        <w:t>Sociales,</w:t>
      </w:r>
      <w:r>
        <w:rPr>
          <w:spacing w:val="-2"/>
          <w:sz w:val="16"/>
        </w:rPr>
        <w:t xml:space="preserve"> </w:t>
      </w:r>
      <w:r>
        <w:rPr>
          <w:sz w:val="16"/>
        </w:rPr>
        <w:t>Culturales</w:t>
      </w:r>
      <w:r>
        <w:rPr>
          <w:spacing w:val="-1"/>
          <w:sz w:val="16"/>
        </w:rPr>
        <w:t xml:space="preserve"> </w:t>
      </w:r>
      <w:r>
        <w:rPr>
          <w:sz w:val="16"/>
        </w:rPr>
        <w:t>y Ambientales</w:t>
      </w:r>
      <w:r>
        <w:rPr>
          <w:spacing w:val="-1"/>
          <w:sz w:val="16"/>
        </w:rPr>
        <w:t xml:space="preserve"> </w:t>
      </w:r>
      <w:r>
        <w:rPr>
          <w:sz w:val="16"/>
        </w:rPr>
        <w:t>“Protocolo de</w:t>
      </w:r>
      <w:r>
        <w:rPr>
          <w:spacing w:val="-2"/>
          <w:sz w:val="16"/>
        </w:rPr>
        <w:t xml:space="preserve"> </w:t>
      </w:r>
      <w:r>
        <w:rPr>
          <w:sz w:val="16"/>
        </w:rPr>
        <w:t>San Salvador”, Preámbulo.</w:t>
      </w:r>
    </w:p>
    <w:p w14:paraId="30B8FEF4" w14:textId="77777777" w:rsidR="002027BE" w:rsidRDefault="001809D3">
      <w:pPr>
        <w:tabs>
          <w:tab w:val="left" w:pos="809"/>
        </w:tabs>
        <w:spacing w:before="121"/>
        <w:ind w:left="100"/>
        <w:rPr>
          <w:sz w:val="16"/>
        </w:rPr>
      </w:pPr>
      <w:r>
        <w:rPr>
          <w:sz w:val="16"/>
          <w:vertAlign w:val="superscript"/>
        </w:rPr>
        <w:t>33</w:t>
      </w:r>
      <w:r>
        <w:rPr>
          <w:sz w:val="16"/>
        </w:rPr>
        <w:tab/>
        <w:t>Carta</w:t>
      </w:r>
      <w:r>
        <w:rPr>
          <w:spacing w:val="-5"/>
          <w:sz w:val="16"/>
        </w:rPr>
        <w:t xml:space="preserve"> </w:t>
      </w:r>
      <w:r>
        <w:rPr>
          <w:sz w:val="16"/>
        </w:rPr>
        <w:t>Democrática</w:t>
      </w:r>
      <w:r>
        <w:rPr>
          <w:spacing w:val="-6"/>
          <w:sz w:val="16"/>
        </w:rPr>
        <w:t xml:space="preserve"> </w:t>
      </w:r>
      <w:r>
        <w:rPr>
          <w:sz w:val="16"/>
        </w:rPr>
        <w:t>Interamericana,</w:t>
      </w:r>
      <w:r>
        <w:rPr>
          <w:spacing w:val="-4"/>
          <w:sz w:val="16"/>
        </w:rPr>
        <w:t xml:space="preserve"> </w:t>
      </w:r>
      <w:r>
        <w:rPr>
          <w:sz w:val="16"/>
        </w:rPr>
        <w:t>Preámbulo.</w:t>
      </w:r>
    </w:p>
    <w:p w14:paraId="4419A2D8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68907E5" w14:textId="77777777" w:rsidR="002027BE" w:rsidRDefault="002027BE">
      <w:pPr>
        <w:pStyle w:val="Textoindependiente"/>
        <w:spacing w:before="1"/>
        <w:rPr>
          <w:sz w:val="19"/>
        </w:rPr>
      </w:pPr>
    </w:p>
    <w:p w14:paraId="7200A458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01"/>
        <w:ind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Carta</w:t>
      </w:r>
      <w:r>
        <w:rPr>
          <w:spacing w:val="-8"/>
          <w:sz w:val="20"/>
        </w:rPr>
        <w:t xml:space="preserve"> </w:t>
      </w:r>
      <w:r>
        <w:rPr>
          <w:sz w:val="20"/>
        </w:rPr>
        <w:t>Democrática</w:t>
      </w:r>
      <w:r>
        <w:rPr>
          <w:spacing w:val="-7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6"/>
          <w:sz w:val="20"/>
        </w:rPr>
        <w:t xml:space="preserve"> </w:t>
      </w:r>
      <w:r>
        <w:rPr>
          <w:sz w:val="20"/>
        </w:rPr>
        <w:t>hace</w:t>
      </w:r>
      <w:r>
        <w:rPr>
          <w:spacing w:val="-8"/>
          <w:sz w:val="20"/>
        </w:rPr>
        <w:t xml:space="preserve"> </w:t>
      </w:r>
      <w:r>
        <w:rPr>
          <w:sz w:val="20"/>
        </w:rPr>
        <w:t>entonces</w:t>
      </w:r>
      <w:r>
        <w:rPr>
          <w:spacing w:val="-6"/>
          <w:sz w:val="20"/>
        </w:rPr>
        <w:t xml:space="preserve"> </w:t>
      </w:r>
      <w:r>
        <w:rPr>
          <w:sz w:val="20"/>
        </w:rPr>
        <w:t>referencia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derecho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pueblos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democracia, destaca su importancia para el desarrollo social, político y económico de los mismos, y</w:t>
      </w:r>
      <w:r>
        <w:rPr>
          <w:spacing w:val="-68"/>
          <w:sz w:val="20"/>
        </w:rPr>
        <w:t xml:space="preserve"> </w:t>
      </w:r>
      <w:r>
        <w:rPr>
          <w:sz w:val="20"/>
        </w:rPr>
        <w:t>señala que la democracia se fortalece con el mejoramiento de las condiciones laborales y la calidad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vida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trabajadores.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ese</w:t>
      </w:r>
      <w:r>
        <w:rPr>
          <w:spacing w:val="-14"/>
          <w:sz w:val="20"/>
        </w:rPr>
        <w:t xml:space="preserve"> </w:t>
      </w:r>
      <w:r>
        <w:rPr>
          <w:sz w:val="20"/>
        </w:rPr>
        <w:t>sentido,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Tribunal</w:t>
      </w:r>
      <w:r>
        <w:rPr>
          <w:spacing w:val="-12"/>
          <w:sz w:val="20"/>
        </w:rPr>
        <w:t xml:space="preserve"> </w:t>
      </w:r>
      <w:r>
        <w:rPr>
          <w:sz w:val="20"/>
        </w:rPr>
        <w:t>destaca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Declaración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68"/>
          <w:sz w:val="20"/>
        </w:rPr>
        <w:t xml:space="preserve"> </w:t>
      </w:r>
      <w:r>
        <w:rPr>
          <w:sz w:val="20"/>
        </w:rPr>
        <w:t>Internacional del Trabajo relativa a los Principios y Derechos Fundamentales en el Trabajo y su</w:t>
      </w:r>
      <w:r>
        <w:rPr>
          <w:spacing w:val="1"/>
          <w:sz w:val="20"/>
        </w:rPr>
        <w:t xml:space="preserve"> </w:t>
      </w:r>
      <w:r>
        <w:rPr>
          <w:sz w:val="20"/>
        </w:rPr>
        <w:t>Seguimiento, la cual fue reconocida en el artículo 10 de la Carta Democrática como fuente de</w:t>
      </w:r>
      <w:r>
        <w:rPr>
          <w:spacing w:val="1"/>
          <w:sz w:val="20"/>
        </w:rPr>
        <w:t xml:space="preserve"> </w:t>
      </w:r>
      <w:r>
        <w:rPr>
          <w:sz w:val="20"/>
        </w:rPr>
        <w:t>obligaciones, establece que todos los Estados que pertenecen a la Organización Internacional del</w:t>
      </w:r>
      <w:r>
        <w:rPr>
          <w:spacing w:val="1"/>
          <w:sz w:val="20"/>
        </w:rPr>
        <w:t xml:space="preserve"> </w:t>
      </w:r>
      <w:r>
        <w:rPr>
          <w:sz w:val="20"/>
        </w:rPr>
        <w:t>Trabajo (en adelante “OIT”) deben respetar, promover y cumplir con sus obligaciones relativas a:</w:t>
      </w:r>
      <w:r>
        <w:rPr>
          <w:spacing w:val="1"/>
          <w:sz w:val="20"/>
        </w:rPr>
        <w:t xml:space="preserve"> </w:t>
      </w:r>
      <w:r>
        <w:rPr>
          <w:sz w:val="20"/>
        </w:rPr>
        <w:t>“a) la libertad de asociación y la libertad sindical y el reconocimiento efectivo del derecho de</w:t>
      </w:r>
      <w:r>
        <w:rPr>
          <w:spacing w:val="1"/>
          <w:sz w:val="20"/>
        </w:rPr>
        <w:t xml:space="preserve"> </w:t>
      </w:r>
      <w:r>
        <w:rPr>
          <w:sz w:val="20"/>
        </w:rPr>
        <w:t>negociación colectiva”; “b) la eliminación de todas las formas de trabajo forzoso u obligatorio”; “c)</w:t>
      </w:r>
      <w:r>
        <w:rPr>
          <w:spacing w:val="1"/>
          <w:sz w:val="20"/>
        </w:rPr>
        <w:t xml:space="preserve"> </w:t>
      </w:r>
      <w:r>
        <w:rPr>
          <w:sz w:val="20"/>
        </w:rPr>
        <w:t>la abolición efectiva del trabajo infantil”; y “d) la eliminación de la discriminación en materia de</w:t>
      </w:r>
      <w:r>
        <w:rPr>
          <w:spacing w:val="1"/>
          <w:sz w:val="20"/>
        </w:rPr>
        <w:t xml:space="preserve"> </w:t>
      </w:r>
      <w:r>
        <w:rPr>
          <w:sz w:val="20"/>
        </w:rPr>
        <w:t>empleo</w:t>
      </w:r>
      <w:r>
        <w:rPr>
          <w:spacing w:val="-1"/>
          <w:sz w:val="20"/>
        </w:rPr>
        <w:t xml:space="preserve"> </w:t>
      </w:r>
      <w:r>
        <w:rPr>
          <w:sz w:val="20"/>
        </w:rPr>
        <w:t>y ocupación”</w:t>
      </w:r>
      <w:r>
        <w:rPr>
          <w:position w:val="7"/>
          <w:sz w:val="13"/>
        </w:rPr>
        <w:t>34</w:t>
      </w:r>
      <w:r>
        <w:rPr>
          <w:sz w:val="20"/>
        </w:rPr>
        <w:t>.</w:t>
      </w:r>
    </w:p>
    <w:p w14:paraId="1DADC11A" w14:textId="77777777" w:rsidR="002027BE" w:rsidRDefault="002027BE">
      <w:pPr>
        <w:pStyle w:val="Textoindependiente"/>
      </w:pPr>
    </w:p>
    <w:p w14:paraId="2DD5C31C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relación</w:t>
      </w:r>
      <w:r>
        <w:rPr>
          <w:spacing w:val="-11"/>
          <w:sz w:val="20"/>
        </w:rPr>
        <w:t xml:space="preserve"> </w:t>
      </w:r>
      <w:r>
        <w:rPr>
          <w:sz w:val="20"/>
        </w:rPr>
        <w:t>con</w:t>
      </w:r>
      <w:r>
        <w:rPr>
          <w:spacing w:val="-12"/>
          <w:sz w:val="20"/>
        </w:rPr>
        <w:t xml:space="preserve"> </w:t>
      </w:r>
      <w:r>
        <w:rPr>
          <w:sz w:val="20"/>
        </w:rPr>
        <w:t>lo</w:t>
      </w:r>
      <w:r>
        <w:rPr>
          <w:spacing w:val="-11"/>
          <w:sz w:val="20"/>
        </w:rPr>
        <w:t xml:space="preserve"> </w:t>
      </w:r>
      <w:r>
        <w:rPr>
          <w:sz w:val="20"/>
        </w:rPr>
        <w:t>anterior,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Corte</w:t>
      </w:r>
      <w:r>
        <w:rPr>
          <w:spacing w:val="-13"/>
          <w:sz w:val="20"/>
        </w:rPr>
        <w:t xml:space="preserve"> </w:t>
      </w:r>
      <w:r>
        <w:rPr>
          <w:sz w:val="20"/>
        </w:rPr>
        <w:t>resalta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derechos</w:t>
      </w:r>
      <w:r>
        <w:rPr>
          <w:spacing w:val="-13"/>
          <w:sz w:val="20"/>
        </w:rPr>
        <w:t xml:space="preserve"> </w:t>
      </w:r>
      <w:r>
        <w:rPr>
          <w:sz w:val="20"/>
        </w:rPr>
        <w:t>humanos</w:t>
      </w:r>
      <w:r>
        <w:rPr>
          <w:spacing w:val="-11"/>
          <w:sz w:val="20"/>
        </w:rPr>
        <w:t xml:space="preserve"> </w:t>
      </w:r>
      <w:r>
        <w:rPr>
          <w:sz w:val="20"/>
        </w:rPr>
        <w:t>resulta</w:t>
      </w:r>
      <w:r>
        <w:rPr>
          <w:spacing w:val="-68"/>
          <w:sz w:val="20"/>
        </w:rPr>
        <w:t xml:space="preserve"> </w:t>
      </w:r>
      <w:r>
        <w:rPr>
          <w:sz w:val="20"/>
        </w:rPr>
        <w:t>de particular importancia debido a las graves consecuencias que ha tenido para las personas y las</w:t>
      </w:r>
      <w:r>
        <w:rPr>
          <w:spacing w:val="1"/>
          <w:sz w:val="20"/>
        </w:rPr>
        <w:t xml:space="preserve"> </w:t>
      </w:r>
      <w:r>
        <w:rPr>
          <w:sz w:val="20"/>
        </w:rPr>
        <w:t>familias la pandemia global causada por el coronavirus COVID-19. En este sentido, la Corte reitera</w:t>
      </w:r>
      <w:r>
        <w:rPr>
          <w:spacing w:val="1"/>
          <w:sz w:val="20"/>
        </w:rPr>
        <w:t xml:space="preserve"> </w:t>
      </w:r>
      <w:r>
        <w:rPr>
          <w:sz w:val="20"/>
        </w:rPr>
        <w:t>que, dada la naturaleza de la pandemia, los Estados deben garantizar los derechos económicos,</w:t>
      </w:r>
      <w:r>
        <w:rPr>
          <w:spacing w:val="1"/>
          <w:sz w:val="20"/>
        </w:rPr>
        <w:t xml:space="preserve"> </w:t>
      </w:r>
      <w:r>
        <w:rPr>
          <w:sz w:val="20"/>
        </w:rPr>
        <w:t>sociales,</w:t>
      </w:r>
      <w:r>
        <w:rPr>
          <w:spacing w:val="-10"/>
          <w:sz w:val="20"/>
        </w:rPr>
        <w:t xml:space="preserve"> </w:t>
      </w:r>
      <w:r>
        <w:rPr>
          <w:sz w:val="20"/>
        </w:rPr>
        <w:t>culturales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ambientales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toda</w:t>
      </w:r>
      <w:r>
        <w:rPr>
          <w:spacing w:val="-10"/>
          <w:sz w:val="20"/>
        </w:rPr>
        <w:t xml:space="preserve"> </w:t>
      </w:r>
      <w:r>
        <w:rPr>
          <w:sz w:val="20"/>
        </w:rPr>
        <w:t>persona</w:t>
      </w:r>
      <w:r>
        <w:rPr>
          <w:spacing w:val="-10"/>
          <w:sz w:val="20"/>
        </w:rPr>
        <w:t xml:space="preserve"> </w:t>
      </w:r>
      <w:r>
        <w:rPr>
          <w:sz w:val="20"/>
        </w:rPr>
        <w:t>bajo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jurisdicción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Estado,</w:t>
      </w:r>
      <w:r>
        <w:rPr>
          <w:spacing w:val="-10"/>
          <w:sz w:val="20"/>
        </w:rPr>
        <w:t xml:space="preserve"> </w:t>
      </w:r>
      <w:r>
        <w:rPr>
          <w:sz w:val="20"/>
        </w:rPr>
        <w:t>sin</w:t>
      </w:r>
      <w:r>
        <w:rPr>
          <w:spacing w:val="-9"/>
          <w:sz w:val="20"/>
        </w:rPr>
        <w:t xml:space="preserve"> </w:t>
      </w:r>
      <w:r>
        <w:rPr>
          <w:sz w:val="20"/>
        </w:rPr>
        <w:t>discriminación</w:t>
      </w:r>
      <w:r>
        <w:rPr>
          <w:position w:val="7"/>
          <w:sz w:val="13"/>
        </w:rPr>
        <w:t>35</w:t>
      </w:r>
      <w:r>
        <w:rPr>
          <w:sz w:val="20"/>
        </w:rPr>
        <w:t>.</w:t>
      </w:r>
      <w:r>
        <w:rPr>
          <w:spacing w:val="-68"/>
          <w:sz w:val="20"/>
        </w:rPr>
        <w:t xml:space="preserve"> </w:t>
      </w:r>
      <w:r>
        <w:rPr>
          <w:sz w:val="20"/>
        </w:rPr>
        <w:t>La pandemia ha impactado desproporcionadamente a los grupos que se encuentran en situación de</w:t>
      </w:r>
      <w:r>
        <w:rPr>
          <w:spacing w:val="-68"/>
          <w:sz w:val="20"/>
        </w:rPr>
        <w:t xml:space="preserve"> </w:t>
      </w:r>
      <w:r>
        <w:rPr>
          <w:sz w:val="20"/>
        </w:rPr>
        <w:t>vulnerabilidad, y en esa medida los Estados deben adoptar medidas especiales de protección. Lo</w:t>
      </w:r>
      <w:r>
        <w:rPr>
          <w:spacing w:val="1"/>
          <w:sz w:val="20"/>
        </w:rPr>
        <w:t xml:space="preserve"> </w:t>
      </w:r>
      <w:r>
        <w:rPr>
          <w:sz w:val="20"/>
        </w:rPr>
        <w:t>anterior debe ser tomado en cuenta en relación con todos los derechos –es decir tanto los derechos</w:t>
      </w:r>
      <w:r>
        <w:rPr>
          <w:spacing w:val="-68"/>
          <w:sz w:val="20"/>
        </w:rPr>
        <w:t xml:space="preserve"> </w:t>
      </w:r>
      <w:r>
        <w:rPr>
          <w:sz w:val="20"/>
        </w:rPr>
        <w:t>civiles y políticos, como los DESCA- pero, en el marco de la presente opinión consultiva, resulta</w:t>
      </w:r>
      <w:r>
        <w:rPr>
          <w:spacing w:val="1"/>
          <w:sz w:val="20"/>
        </w:rPr>
        <w:t xml:space="preserve"> </w:t>
      </w:r>
      <w:r>
        <w:rPr>
          <w:sz w:val="20"/>
        </w:rPr>
        <w:t>pertinente</w:t>
      </w:r>
      <w:r>
        <w:rPr>
          <w:spacing w:val="-7"/>
          <w:sz w:val="20"/>
        </w:rPr>
        <w:t xml:space="preserve"> </w:t>
      </w:r>
      <w:r>
        <w:rPr>
          <w:sz w:val="20"/>
        </w:rPr>
        <w:t>enfatizar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necesidad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Estados</w:t>
      </w:r>
      <w:r>
        <w:rPr>
          <w:spacing w:val="-7"/>
          <w:sz w:val="20"/>
        </w:rPr>
        <w:t xml:space="preserve"> </w:t>
      </w:r>
      <w:r>
        <w:rPr>
          <w:sz w:val="20"/>
        </w:rPr>
        <w:t>realicen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máximo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sus</w:t>
      </w:r>
      <w:r>
        <w:rPr>
          <w:spacing w:val="-8"/>
          <w:sz w:val="20"/>
        </w:rPr>
        <w:t xml:space="preserve"> </w:t>
      </w:r>
      <w:r>
        <w:rPr>
          <w:sz w:val="20"/>
        </w:rPr>
        <w:t>esfuerzos</w:t>
      </w:r>
      <w:r>
        <w:rPr>
          <w:spacing w:val="-7"/>
          <w:sz w:val="20"/>
        </w:rPr>
        <w:t xml:space="preserve"> </w:t>
      </w:r>
      <w:r>
        <w:rPr>
          <w:sz w:val="20"/>
        </w:rPr>
        <w:t>disponibles</w:t>
      </w:r>
      <w:r>
        <w:rPr>
          <w:spacing w:val="-68"/>
          <w:sz w:val="20"/>
        </w:rPr>
        <w:t xml:space="preserve"> </w:t>
      </w:r>
      <w:r>
        <w:rPr>
          <w:sz w:val="20"/>
        </w:rPr>
        <w:t>para que se preserven las fuentes de trabajo, y se respeten los derechos laborales y sindicales de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trabajadoras</w:t>
      </w:r>
      <w:r>
        <w:rPr>
          <w:position w:val="7"/>
          <w:sz w:val="13"/>
        </w:rPr>
        <w:t>36</w:t>
      </w:r>
      <w:r>
        <w:rPr>
          <w:sz w:val="20"/>
        </w:rPr>
        <w:t>.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Estados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garantizar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derechos</w:t>
      </w:r>
      <w:r>
        <w:rPr>
          <w:spacing w:val="-14"/>
          <w:sz w:val="20"/>
        </w:rPr>
        <w:t xml:space="preserve"> </w:t>
      </w:r>
      <w:r>
        <w:rPr>
          <w:sz w:val="20"/>
        </w:rPr>
        <w:t>antes</w:t>
      </w:r>
      <w:r>
        <w:rPr>
          <w:spacing w:val="-68"/>
          <w:sz w:val="20"/>
        </w:rPr>
        <w:t xml:space="preserve"> </w:t>
      </w:r>
      <w:r>
        <w:rPr>
          <w:sz w:val="20"/>
        </w:rPr>
        <w:t>mencionados mantiene su vigencia una vez que la crisis provocada por el COVID-19 desaparezca o</w:t>
      </w:r>
      <w:r>
        <w:rPr>
          <w:spacing w:val="1"/>
          <w:sz w:val="20"/>
        </w:rPr>
        <w:t xml:space="preserve"> </w:t>
      </w:r>
      <w:r>
        <w:rPr>
          <w:sz w:val="20"/>
        </w:rPr>
        <w:t>disminuya,</w:t>
      </w:r>
      <w:r>
        <w:rPr>
          <w:spacing w:val="-3"/>
          <w:sz w:val="20"/>
        </w:rPr>
        <w:t xml:space="preserve"> </w:t>
      </w:r>
      <w:r>
        <w:rPr>
          <w:sz w:val="20"/>
        </w:rPr>
        <w:t>y en</w:t>
      </w:r>
      <w:r>
        <w:rPr>
          <w:spacing w:val="-1"/>
          <w:sz w:val="20"/>
        </w:rPr>
        <w:t xml:space="preserve"> </w:t>
      </w:r>
      <w:r>
        <w:rPr>
          <w:sz w:val="20"/>
        </w:rPr>
        <w:t>relación</w:t>
      </w:r>
      <w:r>
        <w:rPr>
          <w:spacing w:val="6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otros</w:t>
      </w:r>
      <w:r>
        <w:rPr>
          <w:spacing w:val="-2"/>
          <w:sz w:val="20"/>
        </w:rPr>
        <w:t xml:space="preserve"> </w:t>
      </w:r>
      <w:r>
        <w:rPr>
          <w:sz w:val="20"/>
        </w:rPr>
        <w:t>fenómenos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pudieran generar efectos</w:t>
      </w:r>
      <w:r>
        <w:rPr>
          <w:spacing w:val="-1"/>
          <w:sz w:val="20"/>
        </w:rPr>
        <w:t xml:space="preserve"> </w:t>
      </w:r>
      <w:r>
        <w:rPr>
          <w:sz w:val="20"/>
        </w:rPr>
        <w:t>similares.</w:t>
      </w:r>
    </w:p>
    <w:p w14:paraId="7CAAD9A4" w14:textId="77777777" w:rsidR="002027BE" w:rsidRDefault="002027BE">
      <w:pPr>
        <w:pStyle w:val="Textoindependiente"/>
        <w:spacing w:before="1"/>
      </w:pPr>
    </w:p>
    <w:p w14:paraId="416C6BE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Finalmente,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lo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respecta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esta</w:t>
      </w:r>
      <w:r>
        <w:rPr>
          <w:spacing w:val="-12"/>
          <w:sz w:val="20"/>
        </w:rPr>
        <w:t xml:space="preserve"> </w:t>
      </w:r>
      <w:r>
        <w:rPr>
          <w:sz w:val="20"/>
        </w:rPr>
        <w:t>introducción,</w:t>
      </w:r>
      <w:r>
        <w:rPr>
          <w:spacing w:val="-8"/>
          <w:sz w:val="20"/>
        </w:rPr>
        <w:t xml:space="preserve"> </w:t>
      </w:r>
      <w:r>
        <w:rPr>
          <w:sz w:val="20"/>
        </w:rPr>
        <w:t>conviene</w:t>
      </w:r>
      <w:r>
        <w:rPr>
          <w:spacing w:val="-11"/>
          <w:sz w:val="20"/>
        </w:rPr>
        <w:t xml:space="preserve"> </w:t>
      </w:r>
      <w:r>
        <w:rPr>
          <w:sz w:val="20"/>
        </w:rPr>
        <w:t>puntualizar,</w:t>
      </w:r>
      <w:r>
        <w:rPr>
          <w:spacing w:val="-11"/>
          <w:sz w:val="20"/>
        </w:rPr>
        <w:t xml:space="preserve"> </w:t>
      </w:r>
      <w:r>
        <w:rPr>
          <w:sz w:val="20"/>
        </w:rPr>
        <w:t>desde</w:t>
      </w:r>
      <w:r>
        <w:rPr>
          <w:spacing w:val="-11"/>
          <w:sz w:val="20"/>
        </w:rPr>
        <w:t xml:space="preserve"> </w:t>
      </w:r>
      <w:r>
        <w:rPr>
          <w:sz w:val="20"/>
        </w:rPr>
        <w:t>un</w:t>
      </w:r>
      <w:r>
        <w:rPr>
          <w:spacing w:val="-11"/>
          <w:sz w:val="20"/>
        </w:rPr>
        <w:t xml:space="preserve"> </w:t>
      </w:r>
      <w:r>
        <w:rPr>
          <w:sz w:val="20"/>
        </w:rPr>
        <w:t>comienzo,</w:t>
      </w:r>
      <w:r>
        <w:rPr>
          <w:spacing w:val="-68"/>
          <w:sz w:val="20"/>
        </w:rPr>
        <w:t xml:space="preserve"> </w:t>
      </w:r>
      <w:r>
        <w:rPr>
          <w:sz w:val="20"/>
        </w:rPr>
        <w:t>que tal como lo pone de manifiesto el Relator Especial sobre los derechos a la libertad de reunión</w:t>
      </w:r>
      <w:r>
        <w:rPr>
          <w:spacing w:val="1"/>
          <w:sz w:val="20"/>
        </w:rPr>
        <w:t xml:space="preserve"> </w:t>
      </w:r>
      <w:r>
        <w:rPr>
          <w:sz w:val="20"/>
        </w:rPr>
        <w:t>pacífica y de asociación de las Naciones Unidas: “[s]in derechos de reunión y asociación,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tienen poca fuerza para cambiar las condiciones que blindan la pobreza, alimentan la</w:t>
      </w:r>
      <w:r>
        <w:rPr>
          <w:spacing w:val="1"/>
          <w:sz w:val="20"/>
        </w:rPr>
        <w:t xml:space="preserve"> </w:t>
      </w:r>
      <w:r>
        <w:rPr>
          <w:sz w:val="20"/>
        </w:rPr>
        <w:t>desigualdad y limitan la democracia”. En este sentido, los Estados deben crean un entorno propicio</w:t>
      </w:r>
      <w:r>
        <w:rPr>
          <w:spacing w:val="1"/>
          <w:sz w:val="20"/>
        </w:rPr>
        <w:t xml:space="preserve"> </w:t>
      </w:r>
      <w:r>
        <w:rPr>
          <w:sz w:val="20"/>
        </w:rPr>
        <w:t>para el pleno ejercicio de estos derechos, como medio para combatir la desigualdad mundial, la</w:t>
      </w:r>
      <w:r>
        <w:rPr>
          <w:spacing w:val="1"/>
          <w:sz w:val="20"/>
        </w:rPr>
        <w:t xml:space="preserve"> </w:t>
      </w:r>
      <w:r>
        <w:rPr>
          <w:sz w:val="20"/>
        </w:rPr>
        <w:t>pobreza, la violencia y el trabajo infantil y forzoso. Las herramientas tradicionales del trabajo para</w:t>
      </w:r>
      <w:r>
        <w:rPr>
          <w:spacing w:val="1"/>
          <w:sz w:val="20"/>
        </w:rPr>
        <w:t xml:space="preserve"> </w:t>
      </w:r>
      <w:r>
        <w:rPr>
          <w:sz w:val="20"/>
        </w:rPr>
        <w:t>reivindicar los derechos —sindicatos, huelgas, negociación colectiva, etc.— resultan fundamentales</w:t>
      </w:r>
      <w:r>
        <w:rPr>
          <w:spacing w:val="1"/>
          <w:sz w:val="20"/>
        </w:rPr>
        <w:t xml:space="preserve"> </w:t>
      </w:r>
      <w:r>
        <w:rPr>
          <w:sz w:val="20"/>
        </w:rPr>
        <w:t>en esta tarea, por lo que los Estados deben velar por su vigencia</w:t>
      </w:r>
      <w:r>
        <w:rPr>
          <w:position w:val="7"/>
          <w:sz w:val="13"/>
        </w:rPr>
        <w:t>37</w:t>
      </w:r>
      <w:r>
        <w:rPr>
          <w:sz w:val="20"/>
        </w:rPr>
        <w:t>. Asimismo, el Tribunal destaca</w:t>
      </w:r>
      <w:r>
        <w:rPr>
          <w:spacing w:val="1"/>
          <w:sz w:val="20"/>
        </w:rPr>
        <w:t xml:space="preserve"> </w:t>
      </w:r>
      <w:r>
        <w:rPr>
          <w:sz w:val="20"/>
        </w:rPr>
        <w:t>que,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cualquier</w:t>
      </w:r>
      <w:r>
        <w:rPr>
          <w:spacing w:val="1"/>
          <w:sz w:val="20"/>
        </w:rPr>
        <w:t xml:space="preserve"> </w:t>
      </w:r>
      <w:r>
        <w:rPr>
          <w:sz w:val="20"/>
        </w:rPr>
        <w:t>contratación</w:t>
      </w:r>
      <w:r>
        <w:rPr>
          <w:spacing w:val="1"/>
          <w:sz w:val="20"/>
        </w:rPr>
        <w:t xml:space="preserve"> </w:t>
      </w:r>
      <w:r>
        <w:rPr>
          <w:sz w:val="20"/>
        </w:rPr>
        <w:t>financiera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1"/>
          <w:sz w:val="20"/>
        </w:rPr>
        <w:t xml:space="preserve"> </w:t>
      </w:r>
      <w:r>
        <w:rPr>
          <w:sz w:val="20"/>
        </w:rPr>
        <w:t>deberán</w:t>
      </w:r>
      <w:r>
        <w:rPr>
          <w:spacing w:val="1"/>
          <w:sz w:val="20"/>
        </w:rPr>
        <w:t xml:space="preserve"> </w:t>
      </w:r>
      <w:r>
        <w:rPr>
          <w:sz w:val="20"/>
        </w:rPr>
        <w:t>cuidar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compromisos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adquieran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importen</w:t>
      </w:r>
      <w:r>
        <w:rPr>
          <w:spacing w:val="1"/>
          <w:sz w:val="20"/>
        </w:rPr>
        <w:t xml:space="preserve"> </w:t>
      </w:r>
      <w:r>
        <w:rPr>
          <w:sz w:val="20"/>
        </w:rPr>
        <w:t>reales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eventuales</w:t>
      </w:r>
      <w:r>
        <w:rPr>
          <w:spacing w:val="1"/>
          <w:sz w:val="20"/>
        </w:rPr>
        <w:t xml:space="preserve"> </w:t>
      </w:r>
      <w:r>
        <w:rPr>
          <w:sz w:val="20"/>
        </w:rPr>
        <w:t>exigencias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flexibilización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derogación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normas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derecho</w:t>
      </w:r>
      <w:r>
        <w:rPr>
          <w:spacing w:val="-2"/>
          <w:sz w:val="20"/>
        </w:rPr>
        <w:t xml:space="preserve"> </w:t>
      </w:r>
      <w:r>
        <w:rPr>
          <w:sz w:val="20"/>
        </w:rPr>
        <w:t>laboral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perjuicio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5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las trabajadoras.</w:t>
      </w:r>
    </w:p>
    <w:p w14:paraId="77754CF8" w14:textId="77777777" w:rsidR="002027BE" w:rsidRDefault="002027BE">
      <w:pPr>
        <w:pStyle w:val="Textoindependiente"/>
        <w:spacing w:before="12"/>
        <w:rPr>
          <w:sz w:val="19"/>
        </w:rPr>
      </w:pPr>
    </w:p>
    <w:p w14:paraId="6A16B92E" w14:textId="77777777" w:rsidR="002027BE" w:rsidRDefault="001809D3">
      <w:pPr>
        <w:pStyle w:val="Ttulo1"/>
        <w:spacing w:line="243" w:lineRule="exact"/>
        <w:ind w:right="308"/>
      </w:pPr>
      <w:bookmarkStart w:id="10" w:name="_bookmark9"/>
      <w:bookmarkEnd w:id="10"/>
      <w:r>
        <w:t>V.</w:t>
      </w:r>
    </w:p>
    <w:p w14:paraId="04CB19EB" w14:textId="77777777" w:rsidR="002027BE" w:rsidRDefault="001809D3">
      <w:pPr>
        <w:spacing w:line="243" w:lineRule="exact"/>
        <w:ind w:left="128" w:right="305"/>
        <w:jc w:val="center"/>
        <w:rPr>
          <w:b/>
          <w:sz w:val="20"/>
        </w:rPr>
      </w:pPr>
      <w:r>
        <w:rPr>
          <w:b/>
          <w:sz w:val="20"/>
        </w:rPr>
        <w:t>LOS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DERECHOS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LIBERTAD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SINDICAL,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NEGOCIACIÓN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COLECTIVA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HUELGA,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</w:t>
      </w:r>
    </w:p>
    <w:p w14:paraId="7EADF7AD" w14:textId="77777777" w:rsidR="002027BE" w:rsidRDefault="0084060B">
      <w:pPr>
        <w:pStyle w:val="Textoindependiente"/>
        <w:spacing w:before="1"/>
        <w:rPr>
          <w:b/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1588EB0" wp14:editId="7D66D5C4">
                <wp:simplePos x="0" y="0"/>
                <wp:positionH relativeFrom="page">
                  <wp:posOffset>685800</wp:posOffset>
                </wp:positionH>
                <wp:positionV relativeFrom="paragraph">
                  <wp:posOffset>201295</wp:posOffset>
                </wp:positionV>
                <wp:extent cx="1828800" cy="7620"/>
                <wp:effectExtent l="0" t="0" r="0" b="0"/>
                <wp:wrapTopAndBottom/>
                <wp:docPr id="73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1CC06E" id="docshape12" o:spid="_x0000_s1026" style="position:absolute;margin-left:54pt;margin-top:15.85pt;width:2in;height:.6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jiz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jp/&#10;Q4lhHXIkgLtwc5aH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303A799" w14:textId="77777777" w:rsidR="002027BE" w:rsidRDefault="001809D3">
      <w:pPr>
        <w:spacing w:before="96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34</w:t>
      </w:r>
      <w:r>
        <w:rPr>
          <w:sz w:val="16"/>
        </w:rPr>
        <w:t xml:space="preserve">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3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z w:val="16"/>
        </w:rPr>
        <w:t>Trabajo.</w:t>
      </w:r>
      <w:r>
        <w:rPr>
          <w:spacing w:val="-1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OIT</w:t>
      </w:r>
      <w:r>
        <w:rPr>
          <w:spacing w:val="-5"/>
          <w:sz w:val="16"/>
        </w:rPr>
        <w:t xml:space="preserve"> </w:t>
      </w:r>
      <w:r>
        <w:rPr>
          <w:sz w:val="16"/>
        </w:rPr>
        <w:t>relativa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principios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derechos</w:t>
      </w:r>
      <w:r>
        <w:rPr>
          <w:spacing w:val="-3"/>
          <w:sz w:val="16"/>
        </w:rPr>
        <w:t xml:space="preserve"> </w:t>
      </w:r>
      <w:r>
        <w:rPr>
          <w:sz w:val="16"/>
        </w:rPr>
        <w:t>fundamentales</w:t>
      </w:r>
      <w:r>
        <w:rPr>
          <w:spacing w:val="-54"/>
          <w:sz w:val="16"/>
        </w:rPr>
        <w:t xml:space="preserve"> </w:t>
      </w:r>
      <w:r>
        <w:rPr>
          <w:sz w:val="16"/>
        </w:rPr>
        <w:t>en el trabajo y su seguimiento. Adoptada por la Conferencia Internacional del Trabajo en su octogésima sexta reunión,</w:t>
      </w:r>
      <w:r>
        <w:rPr>
          <w:spacing w:val="1"/>
          <w:sz w:val="16"/>
        </w:rPr>
        <w:t xml:space="preserve"> </w:t>
      </w:r>
      <w:r>
        <w:rPr>
          <w:sz w:val="16"/>
        </w:rPr>
        <w:t>Ginebra,</w:t>
      </w:r>
      <w:r>
        <w:rPr>
          <w:spacing w:val="-1"/>
          <w:sz w:val="16"/>
        </w:rPr>
        <w:t xml:space="preserve"> </w:t>
      </w:r>
      <w:r>
        <w:rPr>
          <w:sz w:val="16"/>
        </w:rPr>
        <w:t>19 de</w:t>
      </w:r>
      <w:r>
        <w:rPr>
          <w:spacing w:val="1"/>
          <w:sz w:val="16"/>
        </w:rPr>
        <w:t xml:space="preserve"> </w:t>
      </w:r>
      <w:r>
        <w:rPr>
          <w:sz w:val="16"/>
        </w:rPr>
        <w:t>junio de</w:t>
      </w:r>
      <w:r>
        <w:rPr>
          <w:spacing w:val="-1"/>
          <w:sz w:val="16"/>
        </w:rPr>
        <w:t xml:space="preserve"> </w:t>
      </w:r>
      <w:r>
        <w:rPr>
          <w:sz w:val="16"/>
        </w:rPr>
        <w:t>1998, artículo</w:t>
      </w:r>
      <w:r>
        <w:rPr>
          <w:spacing w:val="-1"/>
          <w:sz w:val="16"/>
        </w:rPr>
        <w:t xml:space="preserve"> </w:t>
      </w:r>
      <w:r>
        <w:rPr>
          <w:sz w:val="16"/>
        </w:rPr>
        <w:t>2.</w:t>
      </w:r>
    </w:p>
    <w:p w14:paraId="6E418D3E" w14:textId="77777777" w:rsidR="002027BE" w:rsidRDefault="001809D3">
      <w:pPr>
        <w:spacing w:before="119"/>
        <w:ind w:left="100"/>
        <w:jc w:val="both"/>
        <w:rPr>
          <w:sz w:val="16"/>
        </w:rPr>
      </w:pPr>
      <w:r>
        <w:rPr>
          <w:sz w:val="16"/>
          <w:vertAlign w:val="superscript"/>
        </w:rPr>
        <w:t>35</w:t>
      </w:r>
      <w:r>
        <w:rPr>
          <w:sz w:val="16"/>
        </w:rPr>
        <w:t xml:space="preserve">         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Corte</w:t>
      </w:r>
      <w:r>
        <w:rPr>
          <w:spacing w:val="-1"/>
          <w:sz w:val="16"/>
        </w:rPr>
        <w:t xml:space="preserve"> </w:t>
      </w:r>
      <w:r>
        <w:rPr>
          <w:sz w:val="16"/>
        </w:rPr>
        <w:t>Interamericana de</w:t>
      </w:r>
      <w:r>
        <w:rPr>
          <w:spacing w:val="-2"/>
          <w:sz w:val="16"/>
        </w:rPr>
        <w:t xml:space="preserve"> </w:t>
      </w:r>
      <w:r>
        <w:rPr>
          <w:sz w:val="16"/>
        </w:rPr>
        <w:t>Derechos</w:t>
      </w:r>
      <w:r>
        <w:rPr>
          <w:spacing w:val="-2"/>
          <w:sz w:val="16"/>
        </w:rPr>
        <w:t xml:space="preserve"> </w:t>
      </w:r>
      <w:r>
        <w:rPr>
          <w:sz w:val="16"/>
        </w:rPr>
        <w:t>Humanos</w:t>
      </w:r>
      <w:r>
        <w:rPr>
          <w:spacing w:val="-2"/>
          <w:sz w:val="16"/>
        </w:rPr>
        <w:t xml:space="preserve"> </w:t>
      </w:r>
      <w:r>
        <w:rPr>
          <w:sz w:val="16"/>
        </w:rPr>
        <w:t>1/20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9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abril</w:t>
      </w:r>
      <w:r>
        <w:rPr>
          <w:spacing w:val="-2"/>
          <w:sz w:val="16"/>
        </w:rPr>
        <w:t xml:space="preserve"> </w:t>
      </w:r>
      <w:r>
        <w:rPr>
          <w:sz w:val="16"/>
        </w:rPr>
        <w:t>de 2020,</w:t>
      </w:r>
      <w:r>
        <w:rPr>
          <w:spacing w:val="-2"/>
          <w:sz w:val="16"/>
        </w:rPr>
        <w:t xml:space="preserve"> </w:t>
      </w:r>
      <w:r>
        <w:rPr>
          <w:sz w:val="16"/>
        </w:rPr>
        <w:t>pág.</w:t>
      </w:r>
      <w:r>
        <w:rPr>
          <w:spacing w:val="-2"/>
          <w:sz w:val="16"/>
        </w:rPr>
        <w:t xml:space="preserve"> </w:t>
      </w:r>
      <w:r>
        <w:rPr>
          <w:sz w:val="16"/>
        </w:rPr>
        <w:t>2.</w:t>
      </w:r>
    </w:p>
    <w:p w14:paraId="63D47CAE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36</w:t>
      </w:r>
      <w:r>
        <w:rPr>
          <w:sz w:val="16"/>
        </w:rPr>
        <w:t xml:space="preserve">         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Corte</w:t>
      </w:r>
      <w:r>
        <w:rPr>
          <w:spacing w:val="-1"/>
          <w:sz w:val="16"/>
        </w:rPr>
        <w:t xml:space="preserve"> </w:t>
      </w:r>
      <w:r>
        <w:rPr>
          <w:sz w:val="16"/>
        </w:rPr>
        <w:t>Interamericana de</w:t>
      </w:r>
      <w:r>
        <w:rPr>
          <w:spacing w:val="-2"/>
          <w:sz w:val="16"/>
        </w:rPr>
        <w:t xml:space="preserve"> </w:t>
      </w:r>
      <w:r>
        <w:rPr>
          <w:sz w:val="16"/>
        </w:rPr>
        <w:t>Derechos</w:t>
      </w:r>
      <w:r>
        <w:rPr>
          <w:spacing w:val="-2"/>
          <w:sz w:val="16"/>
        </w:rPr>
        <w:t xml:space="preserve"> </w:t>
      </w:r>
      <w:r>
        <w:rPr>
          <w:sz w:val="16"/>
        </w:rPr>
        <w:t>Humanos</w:t>
      </w:r>
      <w:r>
        <w:rPr>
          <w:spacing w:val="-2"/>
          <w:sz w:val="16"/>
        </w:rPr>
        <w:t xml:space="preserve"> </w:t>
      </w:r>
      <w:r>
        <w:rPr>
          <w:sz w:val="16"/>
        </w:rPr>
        <w:t>1/20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9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abril</w:t>
      </w:r>
      <w:r>
        <w:rPr>
          <w:spacing w:val="-2"/>
          <w:sz w:val="16"/>
        </w:rPr>
        <w:t xml:space="preserve"> </w:t>
      </w:r>
      <w:r>
        <w:rPr>
          <w:sz w:val="16"/>
        </w:rPr>
        <w:t>de 2020,</w:t>
      </w:r>
      <w:r>
        <w:rPr>
          <w:spacing w:val="-2"/>
          <w:sz w:val="16"/>
        </w:rPr>
        <w:t xml:space="preserve"> </w:t>
      </w:r>
      <w:r>
        <w:rPr>
          <w:sz w:val="16"/>
        </w:rPr>
        <w:t>pág.</w:t>
      </w:r>
      <w:r>
        <w:rPr>
          <w:spacing w:val="-2"/>
          <w:sz w:val="16"/>
        </w:rPr>
        <w:t xml:space="preserve"> </w:t>
      </w:r>
      <w:r>
        <w:rPr>
          <w:sz w:val="16"/>
        </w:rPr>
        <w:t>3.</w:t>
      </w:r>
    </w:p>
    <w:p w14:paraId="69C01479" w14:textId="77777777" w:rsidR="002027BE" w:rsidRDefault="001809D3">
      <w:pPr>
        <w:spacing w:before="121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37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Organización de las Naciones Unidas. </w:t>
      </w:r>
      <w:r>
        <w:rPr>
          <w:i/>
          <w:sz w:val="16"/>
        </w:rPr>
        <w:t>Informe del Relator Especial sobre los derechos a la libertad de reunión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pacífica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 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asociación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A/71/385,</w:t>
      </w:r>
      <w:r>
        <w:rPr>
          <w:spacing w:val="-2"/>
          <w:sz w:val="16"/>
        </w:rPr>
        <w:t xml:space="preserve"> </w:t>
      </w:r>
      <w:r>
        <w:rPr>
          <w:sz w:val="16"/>
        </w:rPr>
        <w:t>14 de</w:t>
      </w:r>
      <w:r>
        <w:rPr>
          <w:spacing w:val="-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2016,</w:t>
      </w:r>
      <w:r>
        <w:rPr>
          <w:spacing w:val="-1"/>
          <w:sz w:val="16"/>
        </w:rPr>
        <w:t xml:space="preserve"> </w:t>
      </w:r>
      <w:r>
        <w:rPr>
          <w:sz w:val="16"/>
        </w:rPr>
        <w:t>párr. 4, 9</w:t>
      </w:r>
      <w:r>
        <w:rPr>
          <w:spacing w:val="-1"/>
          <w:sz w:val="16"/>
        </w:rPr>
        <w:t xml:space="preserve"> </w:t>
      </w:r>
      <w:r>
        <w:rPr>
          <w:sz w:val="16"/>
        </w:rPr>
        <w:t>y 11.</w:t>
      </w:r>
    </w:p>
    <w:p w14:paraId="08DE4A11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2CC1510" w14:textId="77777777" w:rsidR="002027BE" w:rsidRDefault="001809D3">
      <w:pPr>
        <w:pStyle w:val="Ttulo1"/>
        <w:spacing w:before="90"/>
        <w:ind w:left="181" w:right="357" w:hanging="3"/>
      </w:pPr>
      <w:r>
        <w:lastRenderedPageBreak/>
        <w:t>SU RELACIÓN CON LOS DERECHOS A LA LIBERTAD DE EXPRESIÓN, DE REUNIÓN, LA</w:t>
      </w:r>
      <w:r>
        <w:rPr>
          <w:spacing w:val="1"/>
        </w:rPr>
        <w:t xml:space="preserve"> </w:t>
      </w:r>
      <w:r>
        <w:t>LIBERTAD DE ASOCIACIÓN, Y EL DERECHO AL TRABAJO Y A SUS CONDICIONES JUSTAS,</w:t>
      </w:r>
      <w:r>
        <w:rPr>
          <w:spacing w:val="-66"/>
        </w:rPr>
        <w:t xml:space="preserve"> </w:t>
      </w:r>
      <w:r>
        <w:t>EQUITATIVAS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SATISFACTORIAS</w:t>
      </w:r>
    </w:p>
    <w:p w14:paraId="7A50EB10" w14:textId="77777777" w:rsidR="002027BE" w:rsidRDefault="002027BE">
      <w:pPr>
        <w:pStyle w:val="Textoindependiente"/>
        <w:spacing w:before="9"/>
        <w:rPr>
          <w:b/>
          <w:sz w:val="11"/>
        </w:rPr>
      </w:pPr>
    </w:p>
    <w:p w14:paraId="0D56C65E" w14:textId="77777777" w:rsidR="002027BE" w:rsidRDefault="001809D3">
      <w:pPr>
        <w:pStyle w:val="Ttulo2"/>
        <w:numPr>
          <w:ilvl w:val="0"/>
          <w:numId w:val="19"/>
        </w:numPr>
        <w:tabs>
          <w:tab w:val="left" w:pos="1234"/>
          <w:tab w:val="left" w:pos="1235"/>
        </w:tabs>
        <w:spacing w:before="100"/>
        <w:ind w:hanging="437"/>
        <w:jc w:val="left"/>
      </w:pPr>
      <w:bookmarkStart w:id="11" w:name="_bookmark10"/>
      <w:bookmarkEnd w:id="11"/>
      <w:r>
        <w:t>Consideraciones</w:t>
      </w:r>
    </w:p>
    <w:p w14:paraId="5504B9DF" w14:textId="77777777" w:rsidR="002027BE" w:rsidRDefault="002027BE">
      <w:pPr>
        <w:pStyle w:val="Textoindependiente"/>
        <w:rPr>
          <w:b/>
        </w:rPr>
      </w:pPr>
    </w:p>
    <w:p w14:paraId="315B82E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emitir</w:t>
      </w:r>
      <w:r>
        <w:rPr>
          <w:spacing w:val="-9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opinión</w:t>
      </w:r>
      <w:r>
        <w:rPr>
          <w:spacing w:val="-9"/>
          <w:sz w:val="20"/>
        </w:rPr>
        <w:t xml:space="preserve"> </w:t>
      </w:r>
      <w:r>
        <w:rPr>
          <w:sz w:val="20"/>
        </w:rPr>
        <w:t>sobre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-8"/>
          <w:sz w:val="20"/>
        </w:rPr>
        <w:t xml:space="preserve"> </w:t>
      </w:r>
      <w:r>
        <w:rPr>
          <w:sz w:val="20"/>
        </w:rPr>
        <w:t>jurídicas</w:t>
      </w:r>
      <w:r>
        <w:rPr>
          <w:spacing w:val="-8"/>
          <w:sz w:val="20"/>
        </w:rPr>
        <w:t xml:space="preserve"> </w:t>
      </w:r>
      <w:r>
        <w:rPr>
          <w:sz w:val="20"/>
        </w:rPr>
        <w:t>traídas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consulta,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Corte</w:t>
      </w:r>
      <w:r>
        <w:rPr>
          <w:spacing w:val="-7"/>
          <w:sz w:val="20"/>
        </w:rPr>
        <w:t xml:space="preserve"> </w:t>
      </w:r>
      <w:r>
        <w:rPr>
          <w:sz w:val="20"/>
        </w:rPr>
        <w:t>recurrirá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artículos</w:t>
      </w:r>
      <w:r>
        <w:rPr>
          <w:spacing w:val="-10"/>
          <w:sz w:val="20"/>
        </w:rPr>
        <w:t xml:space="preserve"> </w:t>
      </w:r>
      <w:r>
        <w:rPr>
          <w:sz w:val="20"/>
        </w:rPr>
        <w:t>31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32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Viena</w:t>
      </w:r>
      <w:r>
        <w:rPr>
          <w:spacing w:val="-9"/>
          <w:sz w:val="20"/>
        </w:rPr>
        <w:t xml:space="preserve"> </w:t>
      </w:r>
      <w:r>
        <w:rPr>
          <w:sz w:val="20"/>
        </w:rPr>
        <w:t>sobre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Derecho de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Tratados,</w:t>
      </w:r>
      <w:r>
        <w:rPr>
          <w:spacing w:val="-68"/>
          <w:sz w:val="20"/>
        </w:rPr>
        <w:t xml:space="preserve"> </w:t>
      </w:r>
      <w:r>
        <w:rPr>
          <w:sz w:val="20"/>
        </w:rPr>
        <w:t>que recogen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regla</w:t>
      </w:r>
      <w:r>
        <w:rPr>
          <w:spacing w:val="1"/>
          <w:sz w:val="20"/>
        </w:rPr>
        <w:t xml:space="preserve"> </w:t>
      </w:r>
      <w:r>
        <w:rPr>
          <w:sz w:val="20"/>
        </w:rPr>
        <w:t>general de</w:t>
      </w:r>
      <w:r>
        <w:rPr>
          <w:spacing w:val="1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 tratados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internacionales</w:t>
      </w:r>
      <w:r>
        <w:rPr>
          <w:spacing w:val="1"/>
          <w:sz w:val="20"/>
        </w:rPr>
        <w:t xml:space="preserve"> </w:t>
      </w:r>
      <w:r>
        <w:rPr>
          <w:sz w:val="20"/>
        </w:rPr>
        <w:t>de naturaleza</w:t>
      </w:r>
      <w:r>
        <w:rPr>
          <w:spacing w:val="1"/>
          <w:sz w:val="20"/>
        </w:rPr>
        <w:t xml:space="preserve"> </w:t>
      </w:r>
      <w:r>
        <w:rPr>
          <w:sz w:val="20"/>
        </w:rPr>
        <w:t>consuetudinaria</w:t>
      </w:r>
      <w:r>
        <w:rPr>
          <w:position w:val="7"/>
          <w:sz w:val="13"/>
        </w:rPr>
        <w:t>38</w:t>
      </w:r>
      <w:r>
        <w:rPr>
          <w:sz w:val="20"/>
        </w:rPr>
        <w:t>. Ello implica la aplicación simultánea de la buena fe, el sentido ordinario de los</w:t>
      </w:r>
      <w:r>
        <w:rPr>
          <w:spacing w:val="1"/>
          <w:sz w:val="20"/>
        </w:rPr>
        <w:t xml:space="preserve"> </w:t>
      </w:r>
      <w:r>
        <w:rPr>
          <w:sz w:val="20"/>
        </w:rPr>
        <w:t>términos empleados en el tratado de que se trate, el contexto de éstos y el objeto y fin de aquél.</w:t>
      </w:r>
      <w:r>
        <w:rPr>
          <w:spacing w:val="1"/>
          <w:sz w:val="20"/>
        </w:rPr>
        <w:t xml:space="preserve"> </w:t>
      </w:r>
      <w:r>
        <w:rPr>
          <w:sz w:val="20"/>
        </w:rPr>
        <w:t>Asimismo, al tratarse de un tratado de derechos humanos, la Corte debe recurrir a las pautas</w:t>
      </w:r>
      <w:r>
        <w:rPr>
          <w:spacing w:val="1"/>
          <w:sz w:val="20"/>
        </w:rPr>
        <w:t xml:space="preserve"> </w:t>
      </w:r>
      <w:r>
        <w:rPr>
          <w:sz w:val="20"/>
        </w:rPr>
        <w:t>interpretativas</w:t>
      </w:r>
      <w:r>
        <w:rPr>
          <w:spacing w:val="1"/>
          <w:sz w:val="20"/>
        </w:rPr>
        <w:t xml:space="preserve"> </w:t>
      </w:r>
      <w:r>
        <w:rPr>
          <w:sz w:val="20"/>
        </w:rPr>
        <w:t>propias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sistema.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sentido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</w:t>
      </w:r>
      <w:r>
        <w:rPr>
          <w:spacing w:val="1"/>
          <w:sz w:val="20"/>
        </w:rPr>
        <w:t xml:space="preserve"> </w:t>
      </w:r>
      <w:r>
        <w:rPr>
          <w:sz w:val="20"/>
        </w:rPr>
        <w:t>prevé</w:t>
      </w:r>
      <w:r>
        <w:rPr>
          <w:spacing w:val="1"/>
          <w:sz w:val="20"/>
        </w:rPr>
        <w:t xml:space="preserve"> </w:t>
      </w:r>
      <w:r>
        <w:rPr>
          <w:sz w:val="20"/>
        </w:rPr>
        <w:t>expresamente determinadas pautas de interpretación en su artículo 29, entre las que alberga el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principio </w:t>
      </w:r>
      <w:r>
        <w:rPr>
          <w:i/>
          <w:sz w:val="20"/>
        </w:rPr>
        <w:t>pro persona</w:t>
      </w:r>
      <w:r>
        <w:rPr>
          <w:position w:val="7"/>
          <w:sz w:val="13"/>
        </w:rPr>
        <w:t>39</w:t>
      </w:r>
      <w:r>
        <w:rPr>
          <w:sz w:val="20"/>
        </w:rPr>
        <w:t>. Además, la Corte ha reiteradamente señalado que los tratados de derechos</w:t>
      </w:r>
      <w:r>
        <w:rPr>
          <w:spacing w:val="-68"/>
          <w:sz w:val="20"/>
        </w:rPr>
        <w:t xml:space="preserve"> </w:t>
      </w:r>
      <w:r>
        <w:rPr>
          <w:sz w:val="20"/>
        </w:rPr>
        <w:t>humanos son instrumentos vivos, cuya interpretación tiene que acompañar la evolución de los</w:t>
      </w:r>
      <w:r>
        <w:rPr>
          <w:spacing w:val="1"/>
          <w:sz w:val="20"/>
        </w:rPr>
        <w:t xml:space="preserve"> </w:t>
      </w:r>
      <w:r>
        <w:rPr>
          <w:sz w:val="20"/>
        </w:rPr>
        <w:t>tiempos</w:t>
      </w:r>
      <w:r>
        <w:rPr>
          <w:spacing w:val="-1"/>
          <w:sz w:val="20"/>
        </w:rPr>
        <w:t xml:space="preserve"> </w:t>
      </w:r>
      <w:r>
        <w:rPr>
          <w:sz w:val="20"/>
        </w:rPr>
        <w:t>y las condiciones de vida</w:t>
      </w:r>
      <w:r>
        <w:rPr>
          <w:spacing w:val="-12"/>
          <w:sz w:val="20"/>
        </w:rPr>
        <w:t xml:space="preserve"> </w:t>
      </w:r>
      <w:r>
        <w:rPr>
          <w:sz w:val="20"/>
        </w:rPr>
        <w:t>actuales</w:t>
      </w:r>
      <w:r>
        <w:rPr>
          <w:position w:val="7"/>
          <w:sz w:val="13"/>
        </w:rPr>
        <w:t>40</w:t>
      </w:r>
      <w:r>
        <w:rPr>
          <w:sz w:val="20"/>
        </w:rPr>
        <w:t>.</w:t>
      </w:r>
    </w:p>
    <w:p w14:paraId="1EBA4239" w14:textId="77777777" w:rsidR="002027BE" w:rsidRDefault="002027BE">
      <w:pPr>
        <w:pStyle w:val="Textoindependiente"/>
        <w:spacing w:before="1"/>
      </w:pPr>
    </w:p>
    <w:p w14:paraId="6A8B37C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67"/>
          <w:sz w:val="20"/>
        </w:rPr>
        <w:t xml:space="preserve"> </w:t>
      </w:r>
      <w:r>
        <w:rPr>
          <w:sz w:val="20"/>
        </w:rPr>
        <w:t>Corte</w:t>
      </w:r>
      <w:r>
        <w:rPr>
          <w:spacing w:val="68"/>
          <w:sz w:val="20"/>
        </w:rPr>
        <w:t xml:space="preserve"> </w:t>
      </w:r>
      <w:r>
        <w:rPr>
          <w:sz w:val="20"/>
        </w:rPr>
        <w:t>estima</w:t>
      </w:r>
      <w:r>
        <w:rPr>
          <w:spacing w:val="68"/>
          <w:sz w:val="20"/>
        </w:rPr>
        <w:t xml:space="preserve"> </w:t>
      </w:r>
      <w:r>
        <w:rPr>
          <w:sz w:val="20"/>
        </w:rPr>
        <w:t>que</w:t>
      </w:r>
      <w:r>
        <w:rPr>
          <w:spacing w:val="67"/>
          <w:sz w:val="20"/>
        </w:rPr>
        <w:t xml:space="preserve"> </w:t>
      </w:r>
      <w:r>
        <w:rPr>
          <w:sz w:val="20"/>
        </w:rPr>
        <w:t>el</w:t>
      </w:r>
      <w:r>
        <w:rPr>
          <w:spacing w:val="67"/>
          <w:sz w:val="20"/>
        </w:rPr>
        <w:t xml:space="preserve"> </w:t>
      </w:r>
      <w:r>
        <w:rPr>
          <w:sz w:val="20"/>
        </w:rPr>
        <w:t>principal</w:t>
      </w:r>
      <w:r>
        <w:rPr>
          <w:spacing w:val="69"/>
          <w:sz w:val="20"/>
        </w:rPr>
        <w:t xml:space="preserve"> </w:t>
      </w:r>
      <w:r>
        <w:rPr>
          <w:sz w:val="20"/>
        </w:rPr>
        <w:t>problema</w:t>
      </w:r>
      <w:r>
        <w:rPr>
          <w:spacing w:val="67"/>
          <w:sz w:val="20"/>
        </w:rPr>
        <w:t xml:space="preserve"> </w:t>
      </w:r>
      <w:r>
        <w:rPr>
          <w:sz w:val="20"/>
        </w:rPr>
        <w:t>jurídico</w:t>
      </w:r>
      <w:r>
        <w:rPr>
          <w:spacing w:val="67"/>
          <w:sz w:val="20"/>
        </w:rPr>
        <w:t xml:space="preserve"> </w:t>
      </w:r>
      <w:r>
        <w:rPr>
          <w:sz w:val="20"/>
        </w:rPr>
        <w:t>que</w:t>
      </w:r>
      <w:r>
        <w:rPr>
          <w:spacing w:val="68"/>
          <w:sz w:val="20"/>
        </w:rPr>
        <w:t xml:space="preserve"> </w:t>
      </w:r>
      <w:r>
        <w:rPr>
          <w:sz w:val="20"/>
        </w:rPr>
        <w:t>le</w:t>
      </w:r>
      <w:r>
        <w:rPr>
          <w:spacing w:val="67"/>
          <w:sz w:val="20"/>
        </w:rPr>
        <w:t xml:space="preserve"> </w:t>
      </w:r>
      <w:r>
        <w:rPr>
          <w:sz w:val="20"/>
        </w:rPr>
        <w:t>ha</w:t>
      </w:r>
      <w:r>
        <w:rPr>
          <w:spacing w:val="67"/>
          <w:sz w:val="20"/>
        </w:rPr>
        <w:t xml:space="preserve"> </w:t>
      </w:r>
      <w:r>
        <w:rPr>
          <w:sz w:val="20"/>
        </w:rPr>
        <w:t>sido</w:t>
      </w:r>
      <w:r>
        <w:rPr>
          <w:spacing w:val="68"/>
          <w:sz w:val="20"/>
        </w:rPr>
        <w:t xml:space="preserve"> </w:t>
      </w:r>
      <w:r>
        <w:rPr>
          <w:sz w:val="20"/>
        </w:rPr>
        <w:t>planteado</w:t>
      </w:r>
      <w:r>
        <w:rPr>
          <w:spacing w:val="68"/>
          <w:sz w:val="20"/>
        </w:rPr>
        <w:t xml:space="preserve"> </w:t>
      </w:r>
      <w:r>
        <w:rPr>
          <w:sz w:val="20"/>
        </w:rPr>
        <w:t>requiere</w:t>
      </w:r>
      <w:r>
        <w:rPr>
          <w:spacing w:val="-68"/>
          <w:sz w:val="20"/>
        </w:rPr>
        <w:t xml:space="preserve"> </w:t>
      </w:r>
      <w:r>
        <w:rPr>
          <w:sz w:val="20"/>
        </w:rPr>
        <w:t>interpretar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alcance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libertad</w:t>
      </w:r>
      <w:r>
        <w:rPr>
          <w:spacing w:val="-4"/>
          <w:sz w:val="20"/>
        </w:rPr>
        <w:t xml:space="preserve"> </w:t>
      </w:r>
      <w:r>
        <w:rPr>
          <w:sz w:val="20"/>
        </w:rPr>
        <w:t>sindical,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4"/>
          <w:sz w:val="20"/>
        </w:rPr>
        <w:t xml:space="preserve"> </w:t>
      </w:r>
      <w:r>
        <w:rPr>
          <w:sz w:val="20"/>
        </w:rPr>
        <w:t>colectiva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huelga,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68"/>
          <w:sz w:val="20"/>
        </w:rPr>
        <w:t xml:space="preserve"> </w:t>
      </w:r>
      <w:r>
        <w:rPr>
          <w:sz w:val="20"/>
        </w:rPr>
        <w:t>relación con los derechos a la libertad de expresión, la libertad de asociación, el derecho de reunión</w:t>
      </w:r>
      <w:r>
        <w:rPr>
          <w:spacing w:val="-68"/>
          <w:sz w:val="20"/>
        </w:rPr>
        <w:t xml:space="preserve"> </w:t>
      </w:r>
      <w:r>
        <w:rPr>
          <w:sz w:val="20"/>
        </w:rPr>
        <w:t>y el derecho al trabajo y a sus condiciones justas, equitativas y satisfactorias, en el marco de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 establecido por la Convención Americana, el Protocolo de San Salvador, la Carta de la</w:t>
      </w:r>
      <w:r>
        <w:rPr>
          <w:spacing w:val="1"/>
          <w:sz w:val="20"/>
        </w:rPr>
        <w:t xml:space="preserve"> </w:t>
      </w:r>
      <w:r>
        <w:rPr>
          <w:sz w:val="20"/>
        </w:rPr>
        <w:t>OEA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Declaración</w:t>
      </w:r>
      <w:r>
        <w:rPr>
          <w:spacing w:val="-1"/>
          <w:sz w:val="20"/>
        </w:rPr>
        <w:t xml:space="preserve"> </w:t>
      </w:r>
      <w:r>
        <w:rPr>
          <w:sz w:val="20"/>
        </w:rPr>
        <w:t>Americana.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dar</w:t>
      </w:r>
      <w:r>
        <w:rPr>
          <w:spacing w:val="-1"/>
          <w:sz w:val="20"/>
        </w:rPr>
        <w:t xml:space="preserve"> </w:t>
      </w:r>
      <w:r>
        <w:rPr>
          <w:sz w:val="20"/>
        </w:rPr>
        <w:t>respuesta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esta</w:t>
      </w:r>
      <w:r>
        <w:rPr>
          <w:spacing w:val="-1"/>
          <w:sz w:val="20"/>
        </w:rPr>
        <w:t xml:space="preserve"> </w:t>
      </w:r>
      <w:r>
        <w:rPr>
          <w:sz w:val="20"/>
        </w:rPr>
        <w:t>cuestión,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dada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centralidad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goza</w:t>
      </w:r>
      <w:r>
        <w:rPr>
          <w:spacing w:val="-68"/>
          <w:sz w:val="20"/>
        </w:rPr>
        <w:t xml:space="preserve"> </w:t>
      </w:r>
      <w:r>
        <w:rPr>
          <w:sz w:val="20"/>
        </w:rPr>
        <w:t>la Convención Americana en el régimen de protección del sistema interamericano, el Tribunal</w:t>
      </w:r>
      <w:r>
        <w:rPr>
          <w:spacing w:val="1"/>
          <w:sz w:val="20"/>
        </w:rPr>
        <w:t xml:space="preserve"> </w:t>
      </w:r>
      <w:r>
        <w:rPr>
          <w:sz w:val="20"/>
        </w:rPr>
        <w:t>considera</w:t>
      </w:r>
      <w:r>
        <w:rPr>
          <w:spacing w:val="-8"/>
          <w:sz w:val="20"/>
        </w:rPr>
        <w:t xml:space="preserve"> </w:t>
      </w:r>
      <w:r>
        <w:rPr>
          <w:sz w:val="20"/>
        </w:rPr>
        <w:t>pertinente</w:t>
      </w:r>
      <w:r>
        <w:rPr>
          <w:spacing w:val="-8"/>
          <w:sz w:val="20"/>
        </w:rPr>
        <w:t xml:space="preserve"> </w:t>
      </w:r>
      <w:r>
        <w:rPr>
          <w:sz w:val="20"/>
        </w:rPr>
        <w:t>realizar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análisis</w:t>
      </w:r>
      <w:r>
        <w:rPr>
          <w:spacing w:val="-7"/>
          <w:sz w:val="20"/>
        </w:rPr>
        <w:t xml:space="preserve"> </w:t>
      </w:r>
      <w:r>
        <w:rPr>
          <w:sz w:val="20"/>
        </w:rPr>
        <w:t>sobre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base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artículo</w:t>
      </w:r>
      <w:r>
        <w:rPr>
          <w:spacing w:val="-7"/>
          <w:sz w:val="20"/>
        </w:rPr>
        <w:t xml:space="preserve"> </w:t>
      </w:r>
      <w:r>
        <w:rPr>
          <w:sz w:val="20"/>
        </w:rPr>
        <w:t>26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4"/>
          <w:sz w:val="20"/>
        </w:rPr>
        <w:t xml:space="preserve"> </w:t>
      </w:r>
      <w:r>
        <w:rPr>
          <w:sz w:val="20"/>
        </w:rPr>
        <w:t>Americana,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su relación con los artículos 45 incisos c y g de la Carta de la OEA, los artículos 1.1, 2, 13, 15, 16 y</w:t>
      </w:r>
      <w:r>
        <w:rPr>
          <w:spacing w:val="-68"/>
          <w:sz w:val="20"/>
        </w:rPr>
        <w:t xml:space="preserve"> </w:t>
      </w:r>
      <w:r>
        <w:rPr>
          <w:sz w:val="20"/>
        </w:rPr>
        <w:t>25 de la Convención Americana, los artículos 6, 7 y 8 del Protocolo de San Salvador, y los artículos</w:t>
      </w:r>
      <w:r>
        <w:rPr>
          <w:spacing w:val="1"/>
          <w:sz w:val="20"/>
        </w:rPr>
        <w:t xml:space="preserve"> </w:t>
      </w:r>
      <w:r>
        <w:rPr>
          <w:sz w:val="20"/>
        </w:rPr>
        <w:t>IV,</w:t>
      </w:r>
      <w:r>
        <w:rPr>
          <w:spacing w:val="-14"/>
          <w:sz w:val="20"/>
        </w:rPr>
        <w:t xml:space="preserve"> </w:t>
      </w:r>
      <w:r>
        <w:rPr>
          <w:sz w:val="20"/>
        </w:rPr>
        <w:t>XIV,</w:t>
      </w:r>
      <w:r>
        <w:rPr>
          <w:spacing w:val="-15"/>
          <w:sz w:val="20"/>
        </w:rPr>
        <w:t xml:space="preserve"> </w:t>
      </w:r>
      <w:r>
        <w:rPr>
          <w:sz w:val="20"/>
        </w:rPr>
        <w:t>XXI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XXII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Declaración</w:t>
      </w:r>
      <w:r>
        <w:rPr>
          <w:spacing w:val="-14"/>
          <w:sz w:val="20"/>
        </w:rPr>
        <w:t xml:space="preserve"> </w:t>
      </w:r>
      <w:r>
        <w:rPr>
          <w:sz w:val="20"/>
        </w:rPr>
        <w:t>Americana,</w:t>
      </w:r>
      <w:r>
        <w:rPr>
          <w:spacing w:val="-14"/>
          <w:sz w:val="20"/>
        </w:rPr>
        <w:t xml:space="preserve"> </w:t>
      </w:r>
      <w:r>
        <w:rPr>
          <w:sz w:val="20"/>
        </w:rPr>
        <w:t>así</w:t>
      </w:r>
      <w:r>
        <w:rPr>
          <w:spacing w:val="-15"/>
          <w:sz w:val="20"/>
        </w:rPr>
        <w:t xml:space="preserve"> </w:t>
      </w:r>
      <w:r>
        <w:rPr>
          <w:sz w:val="20"/>
        </w:rPr>
        <w:t>como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i/>
          <w:sz w:val="20"/>
        </w:rPr>
        <w:t>corpus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iuris</w:t>
      </w:r>
      <w:r>
        <w:rPr>
          <w:i/>
          <w:spacing w:val="-15"/>
          <w:sz w:val="20"/>
        </w:rPr>
        <w:t xml:space="preserve"> </w:t>
      </w:r>
      <w:r>
        <w:rPr>
          <w:sz w:val="20"/>
        </w:rPr>
        <w:t>relevante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derecho</w:t>
      </w:r>
      <w:r>
        <w:rPr>
          <w:spacing w:val="-14"/>
          <w:sz w:val="20"/>
        </w:rPr>
        <w:t xml:space="preserve"> </w:t>
      </w:r>
      <w:r>
        <w:rPr>
          <w:sz w:val="20"/>
        </w:rPr>
        <w:t>laboral</w:t>
      </w:r>
      <w:r>
        <w:rPr>
          <w:spacing w:val="-68"/>
          <w:sz w:val="20"/>
        </w:rPr>
        <w:t xml:space="preserve"> </w:t>
      </w:r>
      <w:r>
        <w:rPr>
          <w:sz w:val="20"/>
        </w:rPr>
        <w:t>internacional.</w:t>
      </w:r>
    </w:p>
    <w:p w14:paraId="79E8D564" w14:textId="77777777" w:rsidR="002027BE" w:rsidRDefault="002027BE">
      <w:pPr>
        <w:pStyle w:val="Textoindependiente"/>
      </w:pPr>
    </w:p>
    <w:p w14:paraId="744F4B5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line="243" w:lineRule="exact"/>
        <w:ind w:left="820" w:right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5"/>
          <w:sz w:val="20"/>
        </w:rPr>
        <w:t xml:space="preserve"> </w:t>
      </w:r>
      <w:r>
        <w:rPr>
          <w:sz w:val="20"/>
        </w:rPr>
        <w:t>al</w:t>
      </w:r>
      <w:r>
        <w:rPr>
          <w:spacing w:val="4"/>
          <w:sz w:val="20"/>
        </w:rPr>
        <w:t xml:space="preserve"> </w:t>
      </w:r>
      <w:r>
        <w:rPr>
          <w:sz w:val="20"/>
        </w:rPr>
        <w:t>alcance</w:t>
      </w:r>
      <w:r>
        <w:rPr>
          <w:spacing w:val="5"/>
          <w:sz w:val="20"/>
        </w:rPr>
        <w:t xml:space="preserve"> </w:t>
      </w:r>
      <w:r>
        <w:rPr>
          <w:sz w:val="20"/>
        </w:rPr>
        <w:t>del</w:t>
      </w:r>
      <w:r>
        <w:rPr>
          <w:spacing w:val="5"/>
          <w:sz w:val="20"/>
        </w:rPr>
        <w:t xml:space="preserve"> </w:t>
      </w:r>
      <w:r>
        <w:rPr>
          <w:sz w:val="20"/>
        </w:rPr>
        <w:t>artículo</w:t>
      </w:r>
      <w:r>
        <w:rPr>
          <w:spacing w:val="4"/>
          <w:sz w:val="20"/>
        </w:rPr>
        <w:t xml:space="preserve"> </w:t>
      </w:r>
      <w:r>
        <w:rPr>
          <w:sz w:val="20"/>
        </w:rPr>
        <w:t>26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Convención</w:t>
      </w:r>
      <w:r>
        <w:rPr>
          <w:spacing w:val="6"/>
          <w:sz w:val="20"/>
        </w:rPr>
        <w:t xml:space="preserve"> </w:t>
      </w:r>
      <w:r>
        <w:rPr>
          <w:sz w:val="20"/>
        </w:rPr>
        <w:t>Americana</w:t>
      </w:r>
      <w:r>
        <w:rPr>
          <w:spacing w:val="4"/>
          <w:sz w:val="20"/>
        </w:rPr>
        <w:t xml:space="preserve"> </w:t>
      </w:r>
      <w:r>
        <w:rPr>
          <w:sz w:val="20"/>
        </w:rPr>
        <w:t>en</w:t>
      </w:r>
      <w:r>
        <w:rPr>
          <w:spacing w:val="6"/>
          <w:sz w:val="20"/>
        </w:rPr>
        <w:t xml:space="preserve"> </w:t>
      </w:r>
      <w:r>
        <w:rPr>
          <w:sz w:val="20"/>
        </w:rPr>
        <w:t>relación</w:t>
      </w:r>
      <w:r>
        <w:rPr>
          <w:spacing w:val="5"/>
          <w:sz w:val="20"/>
        </w:rPr>
        <w:t xml:space="preserve"> </w:t>
      </w:r>
      <w:r>
        <w:rPr>
          <w:sz w:val="20"/>
        </w:rPr>
        <w:t>con</w:t>
      </w:r>
      <w:r>
        <w:rPr>
          <w:spacing w:val="5"/>
          <w:sz w:val="20"/>
        </w:rPr>
        <w:t xml:space="preserve"> </w:t>
      </w:r>
      <w:r>
        <w:rPr>
          <w:sz w:val="20"/>
        </w:rPr>
        <w:t>los</w:t>
      </w:r>
      <w:r>
        <w:rPr>
          <w:spacing w:val="6"/>
          <w:sz w:val="20"/>
        </w:rPr>
        <w:t xml:space="preserve"> </w:t>
      </w:r>
      <w:r>
        <w:rPr>
          <w:sz w:val="20"/>
        </w:rPr>
        <w:t>artículos</w:t>
      </w:r>
    </w:p>
    <w:p w14:paraId="21097B82" w14:textId="77777777" w:rsidR="002027BE" w:rsidRDefault="001809D3">
      <w:pPr>
        <w:pStyle w:val="Textoindependiente"/>
        <w:ind w:left="100" w:right="275"/>
        <w:jc w:val="both"/>
      </w:pPr>
      <w:r>
        <w:t>1.1 y 2 del mismo instrumento, esta Corte ha interpretado que la Convención incorporó en su</w:t>
      </w:r>
      <w:r>
        <w:rPr>
          <w:spacing w:val="1"/>
        </w:rPr>
        <w:t xml:space="preserve"> </w:t>
      </w:r>
      <w:r>
        <w:t>catálogo de derechos protegidos los denominados derechos económicos, sociales, culturales y</w:t>
      </w:r>
      <w:r>
        <w:rPr>
          <w:spacing w:val="1"/>
        </w:rPr>
        <w:t xml:space="preserve"> </w:t>
      </w:r>
      <w:r>
        <w:t>ambientales (DESCA), a través de una derivación de las normas reconocidas en la Carta de la OEA,</w:t>
      </w:r>
      <w:r>
        <w:rPr>
          <w:spacing w:val="-68"/>
        </w:rPr>
        <w:t xml:space="preserve"> </w:t>
      </w:r>
      <w:r>
        <w:t>así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normas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interpretación</w:t>
      </w:r>
      <w:r>
        <w:rPr>
          <w:spacing w:val="-8"/>
        </w:rPr>
        <w:t xml:space="preserve"> </w:t>
      </w:r>
      <w:r>
        <w:t>dispuestas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propio</w:t>
      </w:r>
      <w:r>
        <w:rPr>
          <w:spacing w:val="-9"/>
        </w:rPr>
        <w:t xml:space="preserve"> </w:t>
      </w:r>
      <w:r>
        <w:t>artículo</w:t>
      </w:r>
      <w:r>
        <w:rPr>
          <w:spacing w:val="-9"/>
        </w:rPr>
        <w:t xml:space="preserve"> </w:t>
      </w:r>
      <w:r>
        <w:t>29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Convención.</w:t>
      </w:r>
      <w:r>
        <w:rPr>
          <w:spacing w:val="-8"/>
        </w:rPr>
        <w:t xml:space="preserve"> </w:t>
      </w:r>
      <w:r>
        <w:t>Dicho</w:t>
      </w:r>
      <w:r>
        <w:rPr>
          <w:spacing w:val="-68"/>
        </w:rPr>
        <w:t xml:space="preserve"> </w:t>
      </w:r>
      <w:r>
        <w:t>dispositivo</w:t>
      </w:r>
      <w:r>
        <w:rPr>
          <w:spacing w:val="-9"/>
        </w:rPr>
        <w:t xml:space="preserve"> </w:t>
      </w:r>
      <w:r>
        <w:t>impide</w:t>
      </w:r>
      <w:r>
        <w:rPr>
          <w:spacing w:val="-9"/>
        </w:rPr>
        <w:t xml:space="preserve"> </w:t>
      </w:r>
      <w:r>
        <w:t>limitar</w:t>
      </w:r>
      <w:r>
        <w:rPr>
          <w:spacing w:val="-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excluir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goce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derechos</w:t>
      </w:r>
      <w:r>
        <w:rPr>
          <w:spacing w:val="-8"/>
        </w:rPr>
        <w:t xml:space="preserve"> </w:t>
      </w:r>
      <w:r>
        <w:t>establecidos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Declaración</w:t>
      </w:r>
      <w:r>
        <w:rPr>
          <w:spacing w:val="-7"/>
        </w:rPr>
        <w:t xml:space="preserve"> </w:t>
      </w:r>
      <w:r>
        <w:t>Americana,</w:t>
      </w:r>
      <w:r>
        <w:rPr>
          <w:spacing w:val="-68"/>
        </w:rPr>
        <w:t xml:space="preserve"> </w:t>
      </w:r>
      <w:r>
        <w:t>e inclusive los reconocidos en materia interna. Asimismo, de conformidad con una interpretación</w:t>
      </w:r>
      <w:r>
        <w:rPr>
          <w:spacing w:val="1"/>
        </w:rPr>
        <w:t xml:space="preserve"> </w:t>
      </w:r>
      <w:r>
        <w:t xml:space="preserve">sistemática, teleológica y evolutiva, la Corte ha recurrido al </w:t>
      </w:r>
      <w:r>
        <w:rPr>
          <w:i/>
        </w:rPr>
        <w:t xml:space="preserve">corpus iuris </w:t>
      </w:r>
      <w:r>
        <w:t>internacional y nacional en</w:t>
      </w:r>
      <w:r>
        <w:rPr>
          <w:spacing w:val="1"/>
        </w:rPr>
        <w:t xml:space="preserve"> </w:t>
      </w:r>
      <w:r>
        <w:t>la materia para dar contenido específico al alcance de los derechos tutelados por la Convención, a</w:t>
      </w:r>
      <w:r>
        <w:rPr>
          <w:spacing w:val="1"/>
        </w:rPr>
        <w:t xml:space="preserve"> </w:t>
      </w:r>
      <w:r>
        <w:t>fin</w:t>
      </w:r>
      <w:r>
        <w:rPr>
          <w:spacing w:val="-1"/>
        </w:rPr>
        <w:t xml:space="preserve"> </w:t>
      </w:r>
      <w:r>
        <w:t>de derivar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alcance</w:t>
      </w:r>
      <w:r>
        <w:rPr>
          <w:spacing w:val="-1"/>
        </w:rPr>
        <w:t xml:space="preserve"> </w:t>
      </w:r>
      <w:r>
        <w:t>de las</w:t>
      </w:r>
      <w:r>
        <w:rPr>
          <w:spacing w:val="-1"/>
        </w:rPr>
        <w:t xml:space="preserve"> </w:t>
      </w:r>
      <w:r>
        <w:t>obligaciones específicas de</w:t>
      </w:r>
      <w:r>
        <w:rPr>
          <w:spacing w:val="-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derecho</w:t>
      </w:r>
      <w:r>
        <w:rPr>
          <w:position w:val="7"/>
          <w:sz w:val="13"/>
        </w:rPr>
        <w:t>41</w:t>
      </w:r>
      <w:r>
        <w:t>.</w:t>
      </w:r>
    </w:p>
    <w:p w14:paraId="03D3E14E" w14:textId="77777777" w:rsidR="002027BE" w:rsidRDefault="0084060B">
      <w:pPr>
        <w:pStyle w:val="Textoindependiente"/>
        <w:spacing w:before="11"/>
        <w:rPr>
          <w:sz w:val="29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D23CC9E" wp14:editId="116DB287">
                <wp:simplePos x="0" y="0"/>
                <wp:positionH relativeFrom="page">
                  <wp:posOffset>685800</wp:posOffset>
                </wp:positionH>
                <wp:positionV relativeFrom="paragraph">
                  <wp:posOffset>246380</wp:posOffset>
                </wp:positionV>
                <wp:extent cx="1828800" cy="7620"/>
                <wp:effectExtent l="0" t="0" r="0" b="0"/>
                <wp:wrapTopAndBottom/>
                <wp:docPr id="72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9B9446" id="docshape13" o:spid="_x0000_s1026" style="position:absolute;margin-left:54pt;margin-top:19.4pt;width:2in;height:.6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MQ2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jrP&#10;KTGsQ44EcBduzt6E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72770DDA" w14:textId="77777777" w:rsidR="002027BE" w:rsidRDefault="001809D3">
      <w:pPr>
        <w:spacing w:before="96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38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Opinión Consultiva OC-21/14, </w:t>
      </w:r>
      <w:r>
        <w:rPr>
          <w:i/>
          <w:sz w:val="16"/>
        </w:rPr>
        <w:t>supra</w:t>
      </w:r>
      <w:r>
        <w:rPr>
          <w:sz w:val="16"/>
        </w:rPr>
        <w:t xml:space="preserve">, párr. 52, y Opinión Consultiva OC-26/20, </w:t>
      </w:r>
      <w:r>
        <w:rPr>
          <w:i/>
          <w:sz w:val="16"/>
        </w:rPr>
        <w:t>supra</w:t>
      </w:r>
      <w:r>
        <w:rPr>
          <w:sz w:val="16"/>
        </w:rPr>
        <w:t xml:space="preserve">, párr. 41. </w:t>
      </w:r>
      <w:r>
        <w:rPr>
          <w:i/>
          <w:sz w:val="16"/>
        </w:rPr>
        <w:t xml:space="preserve">Véase </w:t>
      </w:r>
      <w:r>
        <w:rPr>
          <w:sz w:val="16"/>
        </w:rPr>
        <w:t>también,</w:t>
      </w:r>
      <w:r>
        <w:rPr>
          <w:spacing w:val="-54"/>
          <w:sz w:val="16"/>
        </w:rPr>
        <w:t xml:space="preserve"> </w:t>
      </w:r>
      <w:r>
        <w:rPr>
          <w:sz w:val="16"/>
        </w:rPr>
        <w:t>entre</w:t>
      </w:r>
      <w:r>
        <w:rPr>
          <w:spacing w:val="-4"/>
          <w:sz w:val="16"/>
        </w:rPr>
        <w:t xml:space="preserve"> </w:t>
      </w:r>
      <w:r>
        <w:rPr>
          <w:sz w:val="16"/>
        </w:rPr>
        <w:t>otros,</w:t>
      </w:r>
      <w:r>
        <w:rPr>
          <w:spacing w:val="-4"/>
          <w:sz w:val="16"/>
        </w:rPr>
        <w:t xml:space="preserve"> </w:t>
      </w:r>
      <w:r>
        <w:rPr>
          <w:sz w:val="16"/>
        </w:rPr>
        <w:t>Corte</w:t>
      </w:r>
      <w:r>
        <w:rPr>
          <w:spacing w:val="-4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Justicia</w:t>
      </w:r>
      <w:r>
        <w:rPr>
          <w:spacing w:val="-4"/>
          <w:sz w:val="16"/>
        </w:rPr>
        <w:t xml:space="preserve"> </w:t>
      </w:r>
      <w:r>
        <w:rPr>
          <w:sz w:val="16"/>
        </w:rPr>
        <w:t>(CIJ),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relativo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soberanía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Pulau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Ligitan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Pulau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Sipadan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(Indonesia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Vs. Malasia)</w:t>
      </w:r>
      <w:r>
        <w:rPr>
          <w:sz w:val="16"/>
        </w:rPr>
        <w:t xml:space="preserve">. Sentencia de 17 de diciembre de 2002, párr. 37, y Corte Internacional de Justicia, </w:t>
      </w:r>
      <w:r>
        <w:rPr>
          <w:i/>
          <w:sz w:val="16"/>
        </w:rPr>
        <w:t>Avena y otros nacionales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mexicanos (México Vs. los Estados Unidos de América)</w:t>
      </w:r>
      <w:r>
        <w:rPr>
          <w:sz w:val="16"/>
        </w:rPr>
        <w:t>. Sentencia de 31 de marzo de 2004, párr. 83. Los siguientes Estados</w:t>
      </w:r>
      <w:r>
        <w:rPr>
          <w:spacing w:val="-54"/>
          <w:sz w:val="16"/>
        </w:rPr>
        <w:t xml:space="preserve"> </w:t>
      </w:r>
      <w:r>
        <w:rPr>
          <w:sz w:val="16"/>
        </w:rPr>
        <w:t>miembros de la OEA son parte de este tratado: Argentina, Barbados, Brasil, Canadá, Chile, Colombia, Costa Rica, Cuba,</w:t>
      </w:r>
      <w:r>
        <w:rPr>
          <w:spacing w:val="1"/>
          <w:sz w:val="16"/>
        </w:rPr>
        <w:t xml:space="preserve"> </w:t>
      </w:r>
      <w:r>
        <w:rPr>
          <w:sz w:val="16"/>
        </w:rPr>
        <w:t>República</w:t>
      </w:r>
      <w:r>
        <w:rPr>
          <w:spacing w:val="-12"/>
          <w:sz w:val="16"/>
        </w:rPr>
        <w:t xml:space="preserve"> </w:t>
      </w:r>
      <w:r>
        <w:rPr>
          <w:sz w:val="16"/>
        </w:rPr>
        <w:t>Dominicana,</w:t>
      </w:r>
      <w:r>
        <w:rPr>
          <w:spacing w:val="-12"/>
          <w:sz w:val="16"/>
        </w:rPr>
        <w:t xml:space="preserve"> </w:t>
      </w:r>
      <w:r>
        <w:rPr>
          <w:sz w:val="16"/>
        </w:rPr>
        <w:t>Ecuador,</w:t>
      </w:r>
      <w:r>
        <w:rPr>
          <w:spacing w:val="-13"/>
          <w:sz w:val="16"/>
        </w:rPr>
        <w:t xml:space="preserve"> </w:t>
      </w:r>
      <w:r>
        <w:rPr>
          <w:sz w:val="16"/>
        </w:rPr>
        <w:t>Guatemala,</w:t>
      </w:r>
      <w:r>
        <w:rPr>
          <w:spacing w:val="-12"/>
          <w:sz w:val="16"/>
        </w:rPr>
        <w:t xml:space="preserve"> </w:t>
      </w:r>
      <w:r>
        <w:rPr>
          <w:sz w:val="16"/>
        </w:rPr>
        <w:t>Guyana,</w:t>
      </w:r>
      <w:r>
        <w:rPr>
          <w:spacing w:val="-11"/>
          <w:sz w:val="16"/>
        </w:rPr>
        <w:t xml:space="preserve"> </w:t>
      </w:r>
      <w:r>
        <w:rPr>
          <w:sz w:val="16"/>
        </w:rPr>
        <w:t>Haití,</w:t>
      </w:r>
      <w:r>
        <w:rPr>
          <w:spacing w:val="-12"/>
          <w:sz w:val="16"/>
        </w:rPr>
        <w:t xml:space="preserve"> </w:t>
      </w:r>
      <w:r>
        <w:rPr>
          <w:sz w:val="16"/>
        </w:rPr>
        <w:t>Honduras,</w:t>
      </w:r>
      <w:r>
        <w:rPr>
          <w:spacing w:val="-13"/>
          <w:sz w:val="16"/>
        </w:rPr>
        <w:t xml:space="preserve"> </w:t>
      </w:r>
      <w:r>
        <w:rPr>
          <w:sz w:val="16"/>
        </w:rPr>
        <w:t>Jamaica,</w:t>
      </w:r>
      <w:r>
        <w:rPr>
          <w:spacing w:val="-12"/>
          <w:sz w:val="16"/>
        </w:rPr>
        <w:t xml:space="preserve"> </w:t>
      </w:r>
      <w:r>
        <w:rPr>
          <w:sz w:val="16"/>
        </w:rPr>
        <w:t>México,</w:t>
      </w:r>
      <w:r>
        <w:rPr>
          <w:spacing w:val="-11"/>
          <w:sz w:val="16"/>
        </w:rPr>
        <w:t xml:space="preserve"> </w:t>
      </w:r>
      <w:r>
        <w:rPr>
          <w:sz w:val="16"/>
        </w:rPr>
        <w:t>Panamá,</w:t>
      </w:r>
      <w:r>
        <w:rPr>
          <w:spacing w:val="-13"/>
          <w:sz w:val="16"/>
        </w:rPr>
        <w:t xml:space="preserve"> </w:t>
      </w:r>
      <w:r>
        <w:rPr>
          <w:sz w:val="16"/>
        </w:rPr>
        <w:t>Paraguay,</w:t>
      </w:r>
      <w:r>
        <w:rPr>
          <w:spacing w:val="-12"/>
          <w:sz w:val="16"/>
        </w:rPr>
        <w:t xml:space="preserve"> </w:t>
      </w:r>
      <w:r>
        <w:rPr>
          <w:sz w:val="16"/>
        </w:rPr>
        <w:t>Perú,</w:t>
      </w:r>
      <w:r>
        <w:rPr>
          <w:spacing w:val="-13"/>
          <w:sz w:val="16"/>
        </w:rPr>
        <w:t xml:space="preserve"> </w:t>
      </w:r>
      <w:r>
        <w:rPr>
          <w:sz w:val="16"/>
        </w:rPr>
        <w:t>San</w:t>
      </w:r>
      <w:r>
        <w:rPr>
          <w:spacing w:val="-12"/>
          <w:sz w:val="16"/>
        </w:rPr>
        <w:t xml:space="preserve"> </w:t>
      </w:r>
      <w:r>
        <w:rPr>
          <w:sz w:val="16"/>
        </w:rPr>
        <w:t>Vicente</w:t>
      </w:r>
      <w:r>
        <w:rPr>
          <w:spacing w:val="-54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Las Granadinas,</w:t>
      </w:r>
      <w:r>
        <w:rPr>
          <w:spacing w:val="-1"/>
          <w:sz w:val="16"/>
        </w:rPr>
        <w:t xml:space="preserve"> </w:t>
      </w:r>
      <w:r>
        <w:rPr>
          <w:sz w:val="16"/>
        </w:rPr>
        <w:t>Suriname, y Uruguay.</w:t>
      </w:r>
    </w:p>
    <w:p w14:paraId="5C5B5DF4" w14:textId="77777777" w:rsidR="002027BE" w:rsidRDefault="001809D3">
      <w:pPr>
        <w:spacing w:before="119"/>
        <w:ind w:left="100"/>
        <w:jc w:val="both"/>
        <w:rPr>
          <w:sz w:val="16"/>
        </w:rPr>
      </w:pPr>
      <w:r>
        <w:rPr>
          <w:spacing w:val="-1"/>
          <w:sz w:val="16"/>
          <w:vertAlign w:val="superscript"/>
        </w:rPr>
        <w:t>39</w:t>
      </w:r>
      <w:r>
        <w:rPr>
          <w:spacing w:val="60"/>
          <w:sz w:val="16"/>
        </w:rPr>
        <w:t xml:space="preserve">     </w:t>
      </w:r>
      <w:r>
        <w:rPr>
          <w:i/>
          <w:spacing w:val="-1"/>
          <w:sz w:val="16"/>
        </w:rPr>
        <w:t>Cfr.</w:t>
      </w:r>
      <w:r>
        <w:rPr>
          <w:i/>
          <w:sz w:val="16"/>
        </w:rPr>
        <w:t xml:space="preserve"> </w:t>
      </w:r>
      <w:r>
        <w:rPr>
          <w:spacing w:val="-1"/>
          <w:sz w:val="16"/>
        </w:rPr>
        <w:t>Opinión Consultiva OC-21/14,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54,</w:t>
      </w:r>
      <w:r>
        <w:rPr>
          <w:spacing w:val="-1"/>
          <w:sz w:val="16"/>
        </w:rPr>
        <w:t xml:space="preserve"> </w:t>
      </w:r>
      <w:r>
        <w:rPr>
          <w:sz w:val="16"/>
        </w:rPr>
        <w:t>y Opinión</w:t>
      </w:r>
      <w:r>
        <w:rPr>
          <w:spacing w:val="-1"/>
          <w:sz w:val="16"/>
        </w:rPr>
        <w:t xml:space="preserve"> </w:t>
      </w:r>
      <w:r>
        <w:rPr>
          <w:sz w:val="16"/>
        </w:rPr>
        <w:t>Consultiva OC-26/20,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8"/>
          <w:sz w:val="16"/>
        </w:rPr>
        <w:t xml:space="preserve"> </w:t>
      </w:r>
      <w:r>
        <w:rPr>
          <w:sz w:val="16"/>
        </w:rPr>
        <w:t>41.</w:t>
      </w:r>
    </w:p>
    <w:p w14:paraId="383039ED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pacing w:val="-1"/>
          <w:sz w:val="16"/>
          <w:vertAlign w:val="superscript"/>
        </w:rPr>
        <w:t>40</w:t>
      </w:r>
      <w:r>
        <w:rPr>
          <w:spacing w:val="60"/>
          <w:sz w:val="16"/>
        </w:rPr>
        <w:t xml:space="preserve">     </w:t>
      </w:r>
      <w:r>
        <w:rPr>
          <w:i/>
          <w:spacing w:val="-1"/>
          <w:sz w:val="16"/>
        </w:rPr>
        <w:t>Cfr.</w:t>
      </w:r>
      <w:r>
        <w:rPr>
          <w:i/>
          <w:sz w:val="16"/>
        </w:rPr>
        <w:t xml:space="preserve"> </w:t>
      </w:r>
      <w:r>
        <w:rPr>
          <w:spacing w:val="-1"/>
          <w:sz w:val="16"/>
        </w:rPr>
        <w:t>Opinión Consultiva OC-16/99,</w:t>
      </w:r>
      <w:r>
        <w:rPr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1"/>
          <w:sz w:val="16"/>
        </w:rPr>
        <w:t xml:space="preserve"> </w:t>
      </w:r>
      <w:r>
        <w:rPr>
          <w:sz w:val="16"/>
        </w:rPr>
        <w:t>114,</w:t>
      </w:r>
      <w:r>
        <w:rPr>
          <w:spacing w:val="-1"/>
          <w:sz w:val="16"/>
        </w:rPr>
        <w:t xml:space="preserve"> </w:t>
      </w:r>
      <w:r>
        <w:rPr>
          <w:sz w:val="16"/>
        </w:rPr>
        <w:t>y Opinión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Consultiva OC-25/18,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22"/>
          <w:sz w:val="16"/>
        </w:rPr>
        <w:t xml:space="preserve"> </w:t>
      </w:r>
      <w:r>
        <w:rPr>
          <w:sz w:val="16"/>
        </w:rPr>
        <w:t>41.</w:t>
      </w:r>
    </w:p>
    <w:p w14:paraId="2D2AFC3C" w14:textId="77777777" w:rsidR="002027BE" w:rsidRDefault="001809D3">
      <w:pPr>
        <w:spacing w:before="120"/>
        <w:ind w:left="100" w:right="279"/>
        <w:jc w:val="both"/>
        <w:rPr>
          <w:i/>
          <w:sz w:val="16"/>
        </w:rPr>
      </w:pPr>
      <w:r>
        <w:rPr>
          <w:sz w:val="16"/>
          <w:vertAlign w:val="superscript"/>
        </w:rPr>
        <w:t>41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Lagos del Campo Vs. Perú. Excepciones Preliminares, Fondo, Reparaciones y Costas. </w:t>
      </w:r>
      <w:r>
        <w:rPr>
          <w:sz w:val="16"/>
        </w:rPr>
        <w:t>Sentencia de 31 de</w:t>
      </w:r>
      <w:r>
        <w:rPr>
          <w:spacing w:val="1"/>
          <w:sz w:val="16"/>
        </w:rPr>
        <w:t xml:space="preserve"> </w:t>
      </w:r>
      <w:r>
        <w:rPr>
          <w:sz w:val="16"/>
        </w:rPr>
        <w:t>agosto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2017.</w:t>
      </w:r>
      <w:r>
        <w:rPr>
          <w:spacing w:val="10"/>
          <w:sz w:val="16"/>
        </w:rPr>
        <w:t xml:space="preserve"> </w:t>
      </w:r>
      <w:r>
        <w:rPr>
          <w:sz w:val="16"/>
        </w:rPr>
        <w:t>Serie</w:t>
      </w:r>
      <w:r>
        <w:rPr>
          <w:spacing w:val="10"/>
          <w:sz w:val="16"/>
        </w:rPr>
        <w:t xml:space="preserve"> </w:t>
      </w:r>
      <w:r>
        <w:rPr>
          <w:sz w:val="16"/>
        </w:rPr>
        <w:t>C</w:t>
      </w:r>
      <w:r>
        <w:rPr>
          <w:spacing w:val="12"/>
          <w:sz w:val="16"/>
        </w:rPr>
        <w:t xml:space="preserve"> </w:t>
      </w:r>
      <w:r>
        <w:rPr>
          <w:sz w:val="16"/>
        </w:rPr>
        <w:t>No.</w:t>
      </w:r>
      <w:r>
        <w:rPr>
          <w:spacing w:val="11"/>
          <w:sz w:val="16"/>
        </w:rPr>
        <w:t xml:space="preserve"> </w:t>
      </w:r>
      <w:r>
        <w:rPr>
          <w:sz w:val="16"/>
        </w:rPr>
        <w:t>340,</w:t>
      </w:r>
      <w:r>
        <w:rPr>
          <w:spacing w:val="10"/>
          <w:sz w:val="16"/>
        </w:rPr>
        <w:t xml:space="preserve"> </w:t>
      </w:r>
      <w:r>
        <w:rPr>
          <w:sz w:val="16"/>
        </w:rPr>
        <w:t>párr.</w:t>
      </w:r>
      <w:r>
        <w:rPr>
          <w:spacing w:val="9"/>
          <w:sz w:val="16"/>
        </w:rPr>
        <w:t xml:space="preserve"> </w:t>
      </w:r>
      <w:r>
        <w:rPr>
          <w:sz w:val="16"/>
        </w:rPr>
        <w:t>141</w:t>
      </w:r>
      <w:r>
        <w:rPr>
          <w:spacing w:val="11"/>
          <w:sz w:val="16"/>
        </w:rPr>
        <w:t xml:space="preserve"> </w:t>
      </w:r>
      <w:r>
        <w:rPr>
          <w:sz w:val="16"/>
        </w:rPr>
        <w:t>a</w:t>
      </w:r>
      <w:r>
        <w:rPr>
          <w:spacing w:val="11"/>
          <w:sz w:val="16"/>
        </w:rPr>
        <w:t xml:space="preserve"> </w:t>
      </w:r>
      <w:r>
        <w:rPr>
          <w:sz w:val="16"/>
        </w:rPr>
        <w:t>149,</w:t>
      </w:r>
      <w:r>
        <w:rPr>
          <w:spacing w:val="10"/>
          <w:sz w:val="16"/>
        </w:rPr>
        <w:t xml:space="preserve"> </w:t>
      </w:r>
      <w:r>
        <w:rPr>
          <w:sz w:val="16"/>
        </w:rPr>
        <w:t>y</w:t>
      </w:r>
      <w:r>
        <w:rPr>
          <w:spacing w:val="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de</w:t>
      </w:r>
    </w:p>
    <w:p w14:paraId="651B5A0B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55A4670" w14:textId="77777777" w:rsidR="002027BE" w:rsidRDefault="002027BE">
      <w:pPr>
        <w:pStyle w:val="Textoindependiente"/>
        <w:spacing w:before="1"/>
        <w:rPr>
          <w:i/>
          <w:sz w:val="19"/>
        </w:rPr>
      </w:pPr>
    </w:p>
    <w:p w14:paraId="534D2CD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01"/>
        <w:ind w:firstLine="0"/>
        <w:jc w:val="both"/>
        <w:rPr>
          <w:sz w:val="20"/>
        </w:rPr>
      </w:pPr>
      <w:r>
        <w:rPr>
          <w:sz w:val="20"/>
        </w:rPr>
        <w:t>Para identificar aquellos derechos que pueden ser derivados interpretativamente del artículo</w:t>
      </w:r>
      <w:r>
        <w:rPr>
          <w:spacing w:val="-68"/>
          <w:sz w:val="20"/>
        </w:rPr>
        <w:t xml:space="preserve"> </w:t>
      </w:r>
      <w:r>
        <w:rPr>
          <w:sz w:val="20"/>
        </w:rPr>
        <w:t>26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9"/>
          <w:sz w:val="20"/>
        </w:rPr>
        <w:t xml:space="preserve"> </w:t>
      </w:r>
      <w:r>
        <w:rPr>
          <w:sz w:val="20"/>
        </w:rPr>
        <w:t>Americana,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efectos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esta</w:t>
      </w:r>
      <w:r>
        <w:rPr>
          <w:spacing w:val="-10"/>
          <w:sz w:val="20"/>
        </w:rPr>
        <w:t xml:space="preserve"> </w:t>
      </w:r>
      <w:r>
        <w:rPr>
          <w:sz w:val="20"/>
        </w:rPr>
        <w:t>opinión</w:t>
      </w:r>
      <w:r>
        <w:rPr>
          <w:spacing w:val="-9"/>
          <w:sz w:val="20"/>
        </w:rPr>
        <w:t xml:space="preserve"> </w:t>
      </w:r>
      <w:r>
        <w:rPr>
          <w:sz w:val="20"/>
        </w:rPr>
        <w:t>consultiva,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debe</w:t>
      </w:r>
      <w:r>
        <w:rPr>
          <w:spacing w:val="-10"/>
          <w:sz w:val="20"/>
        </w:rPr>
        <w:t xml:space="preserve"> </w:t>
      </w:r>
      <w:r>
        <w:rPr>
          <w:sz w:val="20"/>
        </w:rPr>
        <w:t>considerar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este</w:t>
      </w:r>
      <w:r>
        <w:rPr>
          <w:spacing w:val="-68"/>
          <w:sz w:val="20"/>
        </w:rPr>
        <w:t xml:space="preserve"> </w:t>
      </w:r>
      <w:r>
        <w:rPr>
          <w:sz w:val="20"/>
        </w:rPr>
        <w:t>dispositivo</w:t>
      </w:r>
      <w:r>
        <w:rPr>
          <w:spacing w:val="-10"/>
          <w:sz w:val="20"/>
        </w:rPr>
        <w:t xml:space="preserve"> </w:t>
      </w:r>
      <w:r>
        <w:rPr>
          <w:sz w:val="20"/>
        </w:rPr>
        <w:t>realiza</w:t>
      </w:r>
      <w:r>
        <w:rPr>
          <w:spacing w:val="-8"/>
          <w:sz w:val="20"/>
        </w:rPr>
        <w:t xml:space="preserve"> </w:t>
      </w:r>
      <w:r>
        <w:rPr>
          <w:sz w:val="20"/>
        </w:rPr>
        <w:t>una</w:t>
      </w:r>
      <w:r>
        <w:rPr>
          <w:spacing w:val="-9"/>
          <w:sz w:val="20"/>
        </w:rPr>
        <w:t xml:space="preserve"> </w:t>
      </w:r>
      <w:r>
        <w:rPr>
          <w:sz w:val="20"/>
        </w:rPr>
        <w:t>remisión</w:t>
      </w:r>
      <w:r>
        <w:rPr>
          <w:spacing w:val="-8"/>
          <w:sz w:val="20"/>
        </w:rPr>
        <w:t xml:space="preserve"> </w:t>
      </w:r>
      <w:r>
        <w:rPr>
          <w:sz w:val="20"/>
        </w:rPr>
        <w:t>directa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9"/>
          <w:sz w:val="20"/>
        </w:rPr>
        <w:t xml:space="preserve"> </w:t>
      </w:r>
      <w:r>
        <w:rPr>
          <w:sz w:val="20"/>
        </w:rPr>
        <w:t>económicas,</w:t>
      </w:r>
      <w:r>
        <w:rPr>
          <w:spacing w:val="-8"/>
          <w:sz w:val="20"/>
        </w:rPr>
        <w:t xml:space="preserve"> </w:t>
      </w:r>
      <w:r>
        <w:rPr>
          <w:sz w:val="20"/>
        </w:rPr>
        <w:t>sociales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sobre</w:t>
      </w:r>
      <w:r>
        <w:rPr>
          <w:spacing w:val="-8"/>
          <w:sz w:val="20"/>
        </w:rPr>
        <w:t xml:space="preserve"> </w:t>
      </w:r>
      <w:r>
        <w:rPr>
          <w:sz w:val="20"/>
        </w:rPr>
        <w:t>educación,</w:t>
      </w:r>
      <w:r>
        <w:rPr>
          <w:spacing w:val="-9"/>
          <w:sz w:val="20"/>
        </w:rPr>
        <w:t xml:space="preserve"> </w:t>
      </w:r>
      <w:r>
        <w:rPr>
          <w:sz w:val="20"/>
        </w:rPr>
        <w:t>ciencia</w:t>
      </w:r>
      <w:r>
        <w:rPr>
          <w:spacing w:val="-67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cultura</w:t>
      </w:r>
      <w:r>
        <w:rPr>
          <w:spacing w:val="-16"/>
          <w:sz w:val="20"/>
        </w:rPr>
        <w:t xml:space="preserve"> </w:t>
      </w:r>
      <w:r>
        <w:rPr>
          <w:sz w:val="20"/>
        </w:rPr>
        <w:t>contenidas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Carta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OEA</w:t>
      </w:r>
      <w:r>
        <w:rPr>
          <w:spacing w:val="-15"/>
          <w:sz w:val="20"/>
        </w:rPr>
        <w:t xml:space="preserve"> </w:t>
      </w:r>
      <w:r>
        <w:rPr>
          <w:sz w:val="20"/>
        </w:rPr>
        <w:t>reformada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Protocolo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Buenos</w:t>
      </w:r>
      <w:r>
        <w:rPr>
          <w:spacing w:val="-16"/>
          <w:sz w:val="20"/>
        </w:rPr>
        <w:t xml:space="preserve"> </w:t>
      </w:r>
      <w:r>
        <w:rPr>
          <w:sz w:val="20"/>
        </w:rPr>
        <w:t>Aires.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una</w:t>
      </w:r>
      <w:r>
        <w:rPr>
          <w:spacing w:val="-17"/>
          <w:sz w:val="20"/>
        </w:rPr>
        <w:t xml:space="preserve"> </w:t>
      </w:r>
      <w:r>
        <w:rPr>
          <w:sz w:val="20"/>
        </w:rPr>
        <w:t>lectura</w:t>
      </w:r>
      <w:r>
        <w:rPr>
          <w:spacing w:val="-68"/>
          <w:sz w:val="20"/>
        </w:rPr>
        <w:t xml:space="preserve"> </w:t>
      </w:r>
      <w:r>
        <w:rPr>
          <w:sz w:val="20"/>
        </w:rPr>
        <w:t>de este último instrumento, la Corte advierte que su artículo 45 contiene principios jurídicos</w:t>
      </w:r>
      <w:r>
        <w:rPr>
          <w:spacing w:val="1"/>
          <w:sz w:val="20"/>
        </w:rPr>
        <w:t xml:space="preserve"> </w:t>
      </w:r>
      <w:r>
        <w:rPr>
          <w:sz w:val="20"/>
        </w:rPr>
        <w:t>fundacionales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libertad</w:t>
      </w:r>
      <w:r>
        <w:rPr>
          <w:spacing w:val="-11"/>
          <w:sz w:val="20"/>
        </w:rPr>
        <w:t xml:space="preserve"> </w:t>
      </w:r>
      <w:r>
        <w:rPr>
          <w:sz w:val="20"/>
        </w:rPr>
        <w:t>sindical,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10"/>
          <w:sz w:val="20"/>
        </w:rPr>
        <w:t xml:space="preserve"> </w:t>
      </w:r>
      <w:r>
        <w:rPr>
          <w:sz w:val="20"/>
        </w:rPr>
        <w:t>colectiva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huelga,</w:t>
      </w:r>
      <w:r>
        <w:rPr>
          <w:spacing w:val="-11"/>
          <w:sz w:val="20"/>
        </w:rPr>
        <w:t xml:space="preserve"> </w:t>
      </w:r>
      <w:r>
        <w:rPr>
          <w:sz w:val="20"/>
        </w:rPr>
        <w:t>respecto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cual</w:t>
      </w:r>
      <w:r>
        <w:rPr>
          <w:spacing w:val="-68"/>
          <w:sz w:val="20"/>
        </w:rPr>
        <w:t xml:space="preserve"> </w:t>
      </w:r>
      <w:r>
        <w:rPr>
          <w:sz w:val="20"/>
        </w:rPr>
        <w:t>los Estados miembros de la OEA han asumido la obligación de dedicar sus máximos esfuerzos a su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aplicación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“convencidos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hombre</w:t>
      </w:r>
      <w:r>
        <w:rPr>
          <w:spacing w:val="-17"/>
          <w:sz w:val="20"/>
        </w:rPr>
        <w:t xml:space="preserve"> </w:t>
      </w:r>
      <w:r>
        <w:rPr>
          <w:sz w:val="20"/>
        </w:rPr>
        <w:t>sólo</w:t>
      </w:r>
      <w:r>
        <w:rPr>
          <w:spacing w:val="-15"/>
          <w:sz w:val="20"/>
        </w:rPr>
        <w:t xml:space="preserve"> </w:t>
      </w:r>
      <w:r>
        <w:rPr>
          <w:sz w:val="20"/>
        </w:rPr>
        <w:t>puede</w:t>
      </w:r>
      <w:r>
        <w:rPr>
          <w:spacing w:val="-16"/>
          <w:sz w:val="20"/>
        </w:rPr>
        <w:t xml:space="preserve"> </w:t>
      </w:r>
      <w:r>
        <w:rPr>
          <w:sz w:val="20"/>
        </w:rPr>
        <w:t>alcanzar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plena</w:t>
      </w:r>
      <w:r>
        <w:rPr>
          <w:spacing w:val="-17"/>
          <w:sz w:val="20"/>
        </w:rPr>
        <w:t xml:space="preserve"> </w:t>
      </w:r>
      <w:r>
        <w:rPr>
          <w:sz w:val="20"/>
        </w:rPr>
        <w:t>realización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aspiraciones</w:t>
      </w:r>
      <w:r>
        <w:rPr>
          <w:spacing w:val="-68"/>
          <w:sz w:val="20"/>
        </w:rPr>
        <w:t xml:space="preserve"> </w:t>
      </w:r>
      <w:r>
        <w:rPr>
          <w:sz w:val="20"/>
        </w:rPr>
        <w:t>dentro de un orden social justo, acompañado de desarrollo económico y verdadera paz”</w:t>
      </w:r>
      <w:r>
        <w:rPr>
          <w:position w:val="7"/>
          <w:sz w:val="13"/>
        </w:rPr>
        <w:t>42</w:t>
      </w:r>
      <w:r>
        <w:rPr>
          <w:sz w:val="20"/>
        </w:rPr>
        <w:t>. En</w:t>
      </w:r>
      <w:r>
        <w:rPr>
          <w:spacing w:val="1"/>
          <w:sz w:val="20"/>
        </w:rPr>
        <w:t xml:space="preserve"> </w:t>
      </w:r>
      <w:r>
        <w:rPr>
          <w:sz w:val="20"/>
        </w:rPr>
        <w:t>particular,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Corte</w:t>
      </w:r>
      <w:r>
        <w:rPr>
          <w:spacing w:val="-9"/>
          <w:sz w:val="20"/>
        </w:rPr>
        <w:t xml:space="preserve"> </w:t>
      </w:r>
      <w:r>
        <w:rPr>
          <w:sz w:val="20"/>
        </w:rPr>
        <w:t>nota</w:t>
      </w:r>
      <w:r>
        <w:rPr>
          <w:spacing w:val="-11"/>
          <w:sz w:val="20"/>
        </w:rPr>
        <w:t xml:space="preserve"> </w:t>
      </w:r>
      <w:r>
        <w:rPr>
          <w:sz w:val="20"/>
        </w:rPr>
        <w:t>que los incisos c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g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dicho</w:t>
      </w:r>
      <w:r>
        <w:rPr>
          <w:spacing w:val="-1"/>
          <w:sz w:val="20"/>
        </w:rPr>
        <w:t xml:space="preserve"> </w:t>
      </w:r>
      <w:r>
        <w:rPr>
          <w:sz w:val="20"/>
        </w:rPr>
        <w:t>artículo</w:t>
      </w:r>
      <w:r>
        <w:rPr>
          <w:spacing w:val="-10"/>
          <w:sz w:val="20"/>
        </w:rPr>
        <w:t xml:space="preserve"> </w:t>
      </w:r>
      <w:r>
        <w:rPr>
          <w:sz w:val="20"/>
        </w:rPr>
        <w:t>establecen</w:t>
      </w:r>
      <w:r>
        <w:rPr>
          <w:spacing w:val="-1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siguiente:</w:t>
      </w:r>
    </w:p>
    <w:p w14:paraId="52BE6BD4" w14:textId="77777777" w:rsidR="002027BE" w:rsidRDefault="002027BE">
      <w:pPr>
        <w:pStyle w:val="Textoindependiente"/>
        <w:spacing w:before="1"/>
      </w:pPr>
    </w:p>
    <w:p w14:paraId="6E3B8C8A" w14:textId="77777777" w:rsidR="002027BE" w:rsidRDefault="001809D3">
      <w:pPr>
        <w:ind w:left="809" w:right="1284"/>
        <w:jc w:val="both"/>
        <w:rPr>
          <w:sz w:val="18"/>
        </w:rPr>
      </w:pPr>
      <w:r>
        <w:rPr>
          <w:sz w:val="18"/>
        </w:rPr>
        <w:t>c) Los empleadores y los trabajadores, tanto rurales como urbanos, tienen el derecho de</w:t>
      </w:r>
      <w:r>
        <w:rPr>
          <w:spacing w:val="1"/>
          <w:sz w:val="18"/>
        </w:rPr>
        <w:t xml:space="preserve"> </w:t>
      </w:r>
      <w:r>
        <w:rPr>
          <w:sz w:val="18"/>
        </w:rPr>
        <w:t>asociarse</w:t>
      </w:r>
      <w:r>
        <w:rPr>
          <w:spacing w:val="-8"/>
          <w:sz w:val="18"/>
        </w:rPr>
        <w:t xml:space="preserve"> </w:t>
      </w:r>
      <w:r>
        <w:rPr>
          <w:sz w:val="18"/>
        </w:rPr>
        <w:t>libremente</w:t>
      </w:r>
      <w:r>
        <w:rPr>
          <w:spacing w:val="-6"/>
          <w:sz w:val="18"/>
        </w:rPr>
        <w:t xml:space="preserve"> </w:t>
      </w:r>
      <w:r>
        <w:rPr>
          <w:sz w:val="18"/>
        </w:rPr>
        <w:t>para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defensa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8"/>
          <w:sz w:val="18"/>
        </w:rPr>
        <w:t xml:space="preserve"> </w:t>
      </w:r>
      <w:r>
        <w:rPr>
          <w:sz w:val="18"/>
        </w:rPr>
        <w:t>promoción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sus</w:t>
      </w:r>
      <w:r>
        <w:rPr>
          <w:spacing w:val="-9"/>
          <w:sz w:val="18"/>
        </w:rPr>
        <w:t xml:space="preserve"> </w:t>
      </w:r>
      <w:r>
        <w:rPr>
          <w:sz w:val="18"/>
        </w:rPr>
        <w:t>intereses,</w:t>
      </w:r>
      <w:r>
        <w:rPr>
          <w:spacing w:val="-6"/>
          <w:sz w:val="18"/>
        </w:rPr>
        <w:t xml:space="preserve"> </w:t>
      </w:r>
      <w:r>
        <w:rPr>
          <w:sz w:val="18"/>
        </w:rPr>
        <w:t>incluyendo</w:t>
      </w:r>
      <w:r>
        <w:rPr>
          <w:spacing w:val="-6"/>
          <w:sz w:val="18"/>
        </w:rPr>
        <w:t xml:space="preserve"> </w:t>
      </w:r>
      <w:r>
        <w:rPr>
          <w:sz w:val="18"/>
        </w:rPr>
        <w:t>el</w:t>
      </w:r>
      <w:r>
        <w:rPr>
          <w:spacing w:val="-6"/>
          <w:sz w:val="18"/>
        </w:rPr>
        <w:t xml:space="preserve"> </w:t>
      </w:r>
      <w:r>
        <w:rPr>
          <w:sz w:val="18"/>
        </w:rPr>
        <w:t>derecho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1"/>
          <w:sz w:val="18"/>
        </w:rPr>
        <w:t xml:space="preserve"> </w:t>
      </w:r>
      <w:r>
        <w:rPr>
          <w:sz w:val="18"/>
        </w:rPr>
        <w:t>negociación colectiva y el de huelga por parte de los trabajadores, el reconocimiento de la</w:t>
      </w:r>
      <w:r>
        <w:rPr>
          <w:spacing w:val="1"/>
          <w:sz w:val="18"/>
        </w:rPr>
        <w:t xml:space="preserve"> </w:t>
      </w:r>
      <w:r>
        <w:rPr>
          <w:sz w:val="18"/>
        </w:rPr>
        <w:t>personería jurídica de las asociaciones y la protección de su libertad e independencia, todo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conformidad</w:t>
      </w:r>
      <w:r>
        <w:rPr>
          <w:spacing w:val="-1"/>
          <w:sz w:val="18"/>
        </w:rPr>
        <w:t xml:space="preserve"> </w:t>
      </w:r>
      <w:r>
        <w:rPr>
          <w:sz w:val="18"/>
        </w:rPr>
        <w:t>con la</w:t>
      </w:r>
      <w:r>
        <w:rPr>
          <w:spacing w:val="-1"/>
          <w:sz w:val="18"/>
        </w:rPr>
        <w:t xml:space="preserve"> </w:t>
      </w:r>
      <w:r>
        <w:rPr>
          <w:sz w:val="18"/>
        </w:rPr>
        <w:t>legislación</w:t>
      </w:r>
      <w:r>
        <w:rPr>
          <w:spacing w:val="-2"/>
          <w:sz w:val="18"/>
        </w:rPr>
        <w:t xml:space="preserve"> </w:t>
      </w:r>
      <w:r>
        <w:rPr>
          <w:sz w:val="18"/>
        </w:rPr>
        <w:t>respectiva;</w:t>
      </w:r>
    </w:p>
    <w:p w14:paraId="7D8B72E1" w14:textId="77777777" w:rsidR="002027BE" w:rsidRDefault="002027BE">
      <w:pPr>
        <w:pStyle w:val="Textoindependiente"/>
        <w:spacing w:before="11"/>
        <w:rPr>
          <w:sz w:val="17"/>
        </w:rPr>
      </w:pPr>
    </w:p>
    <w:p w14:paraId="69C31F8A" w14:textId="77777777" w:rsidR="002027BE" w:rsidRDefault="001809D3">
      <w:pPr>
        <w:ind w:left="809" w:right="1371"/>
        <w:jc w:val="both"/>
        <w:rPr>
          <w:sz w:val="18"/>
        </w:rPr>
      </w:pPr>
      <w:r>
        <w:rPr>
          <w:sz w:val="18"/>
        </w:rPr>
        <w:t>g) El reconocimiento de la importancia de la contribución de las organizaciones, tales como</w:t>
      </w:r>
      <w:r>
        <w:rPr>
          <w:spacing w:val="-62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sindicatos,</w:t>
      </w:r>
      <w:r>
        <w:rPr>
          <w:spacing w:val="1"/>
          <w:sz w:val="18"/>
        </w:rPr>
        <w:t xml:space="preserve"> </w:t>
      </w:r>
      <w:r>
        <w:rPr>
          <w:sz w:val="18"/>
        </w:rPr>
        <w:t>las</w:t>
      </w:r>
      <w:r>
        <w:rPr>
          <w:spacing w:val="1"/>
          <w:sz w:val="18"/>
        </w:rPr>
        <w:t xml:space="preserve"> </w:t>
      </w:r>
      <w:r>
        <w:rPr>
          <w:sz w:val="18"/>
        </w:rPr>
        <w:t>cooperativas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asociaciones</w:t>
      </w:r>
      <w:r>
        <w:rPr>
          <w:spacing w:val="1"/>
          <w:sz w:val="18"/>
        </w:rPr>
        <w:t xml:space="preserve"> </w:t>
      </w:r>
      <w:r>
        <w:rPr>
          <w:sz w:val="18"/>
        </w:rPr>
        <w:t>culturales,</w:t>
      </w:r>
      <w:r>
        <w:rPr>
          <w:spacing w:val="1"/>
          <w:sz w:val="18"/>
        </w:rPr>
        <w:t xml:space="preserve"> </w:t>
      </w:r>
      <w:r>
        <w:rPr>
          <w:sz w:val="18"/>
        </w:rPr>
        <w:t>profesionales,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negocios,</w:t>
      </w:r>
      <w:r>
        <w:rPr>
          <w:spacing w:val="-61"/>
          <w:sz w:val="18"/>
        </w:rPr>
        <w:t xml:space="preserve"> </w:t>
      </w:r>
      <w:r>
        <w:rPr>
          <w:sz w:val="18"/>
        </w:rPr>
        <w:t>vecinales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comunales, a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vida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la sociedad</w:t>
      </w:r>
      <w:r>
        <w:rPr>
          <w:spacing w:val="-1"/>
          <w:sz w:val="18"/>
        </w:rPr>
        <w:t xml:space="preserve"> </w:t>
      </w:r>
      <w:r>
        <w:rPr>
          <w:sz w:val="18"/>
        </w:rPr>
        <w:t>y al proceso</w:t>
      </w:r>
      <w:r>
        <w:rPr>
          <w:spacing w:val="-1"/>
          <w:sz w:val="18"/>
        </w:rPr>
        <w:t xml:space="preserve"> </w:t>
      </w:r>
      <w:r>
        <w:rPr>
          <w:sz w:val="18"/>
        </w:rPr>
        <w:t>de desarrollo(.)</w:t>
      </w:r>
    </w:p>
    <w:p w14:paraId="7D9DF06F" w14:textId="77777777" w:rsidR="002027BE" w:rsidRDefault="002027BE">
      <w:pPr>
        <w:pStyle w:val="Textoindependiente"/>
      </w:pPr>
    </w:p>
    <w:p w14:paraId="2F1DC378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De esta forma, la Corte considera que existe una referencia con el suficiente grado de</w:t>
      </w:r>
      <w:r>
        <w:rPr>
          <w:spacing w:val="1"/>
          <w:sz w:val="20"/>
        </w:rPr>
        <w:t xml:space="preserve"> </w:t>
      </w:r>
      <w:r>
        <w:rPr>
          <w:sz w:val="20"/>
        </w:rPr>
        <w:t>especificidad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libertad</w:t>
      </w:r>
      <w:r>
        <w:rPr>
          <w:spacing w:val="-8"/>
          <w:sz w:val="20"/>
        </w:rPr>
        <w:t xml:space="preserve"> </w:t>
      </w:r>
      <w:r>
        <w:rPr>
          <w:sz w:val="20"/>
        </w:rPr>
        <w:t>sindical,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6"/>
          <w:sz w:val="20"/>
        </w:rPr>
        <w:t xml:space="preserve"> </w:t>
      </w:r>
      <w:r>
        <w:rPr>
          <w:sz w:val="20"/>
        </w:rPr>
        <w:t>colectiva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huelga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derivar</w:t>
      </w:r>
      <w:r>
        <w:rPr>
          <w:spacing w:val="-6"/>
          <w:sz w:val="20"/>
        </w:rPr>
        <w:t xml:space="preserve"> </w:t>
      </w:r>
      <w:r>
        <w:rPr>
          <w:sz w:val="20"/>
        </w:rPr>
        <w:t>su</w:t>
      </w:r>
      <w:r>
        <w:rPr>
          <w:spacing w:val="-68"/>
          <w:sz w:val="20"/>
        </w:rPr>
        <w:t xml:space="preserve"> </w:t>
      </w:r>
      <w:r>
        <w:rPr>
          <w:sz w:val="20"/>
        </w:rPr>
        <w:t>existencia y reconocimiento en la Carta de la OEA. Conforme a lo anterior, concluye que se trata de</w:t>
      </w:r>
      <w:r>
        <w:rPr>
          <w:spacing w:val="-68"/>
          <w:sz w:val="20"/>
        </w:rPr>
        <w:t xml:space="preserve"> </w:t>
      </w:r>
      <w:r>
        <w:rPr>
          <w:sz w:val="20"/>
        </w:rPr>
        <w:t>derechos</w:t>
      </w:r>
      <w:r>
        <w:rPr>
          <w:spacing w:val="7"/>
          <w:sz w:val="20"/>
        </w:rPr>
        <w:t xml:space="preserve"> </w:t>
      </w:r>
      <w:r>
        <w:rPr>
          <w:sz w:val="20"/>
        </w:rPr>
        <w:t>protegidos</w:t>
      </w:r>
      <w:r>
        <w:rPr>
          <w:spacing w:val="7"/>
          <w:sz w:val="20"/>
        </w:rPr>
        <w:t xml:space="preserve"> </w:t>
      </w:r>
      <w:r>
        <w:rPr>
          <w:sz w:val="20"/>
        </w:rPr>
        <w:t>por</w:t>
      </w:r>
      <w:r>
        <w:rPr>
          <w:spacing w:val="7"/>
          <w:sz w:val="20"/>
        </w:rPr>
        <w:t xml:space="preserve"> </w:t>
      </w:r>
      <w:r>
        <w:rPr>
          <w:sz w:val="20"/>
        </w:rPr>
        <w:t>el</w:t>
      </w:r>
      <w:r>
        <w:rPr>
          <w:spacing w:val="5"/>
          <w:sz w:val="20"/>
        </w:rPr>
        <w:t xml:space="preserve"> </w:t>
      </w:r>
      <w:r>
        <w:rPr>
          <w:sz w:val="20"/>
        </w:rPr>
        <w:t>artículo</w:t>
      </w:r>
      <w:r>
        <w:rPr>
          <w:spacing w:val="8"/>
          <w:sz w:val="20"/>
        </w:rPr>
        <w:t xml:space="preserve"> </w:t>
      </w:r>
      <w:r>
        <w:rPr>
          <w:sz w:val="20"/>
        </w:rPr>
        <w:t>26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la</w:t>
      </w:r>
      <w:r>
        <w:rPr>
          <w:spacing w:val="6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6"/>
          <w:sz w:val="20"/>
        </w:rPr>
        <w:t xml:space="preserve"> </w:t>
      </w:r>
      <w:r>
        <w:rPr>
          <w:sz w:val="20"/>
        </w:rPr>
        <w:t>cuyos</w:t>
      </w:r>
      <w:r>
        <w:rPr>
          <w:spacing w:val="6"/>
          <w:sz w:val="20"/>
        </w:rPr>
        <w:t xml:space="preserve"> </w:t>
      </w:r>
      <w:r>
        <w:rPr>
          <w:sz w:val="20"/>
        </w:rPr>
        <w:t>alcances</w:t>
      </w:r>
      <w:r>
        <w:rPr>
          <w:spacing w:val="7"/>
          <w:sz w:val="20"/>
        </w:rPr>
        <w:t xml:space="preserve"> </w:t>
      </w:r>
      <w:r>
        <w:rPr>
          <w:sz w:val="20"/>
        </w:rPr>
        <w:t>deberán</w:t>
      </w:r>
      <w:r>
        <w:rPr>
          <w:spacing w:val="8"/>
          <w:sz w:val="20"/>
        </w:rPr>
        <w:t xml:space="preserve"> </w:t>
      </w:r>
      <w:r>
        <w:rPr>
          <w:sz w:val="20"/>
        </w:rPr>
        <w:t>ser</w:t>
      </w:r>
      <w:r>
        <w:rPr>
          <w:spacing w:val="6"/>
          <w:sz w:val="20"/>
        </w:rPr>
        <w:t xml:space="preserve"> </w:t>
      </w:r>
      <w:r>
        <w:rPr>
          <w:sz w:val="20"/>
        </w:rPr>
        <w:t>determinados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a la luz del </w:t>
      </w:r>
      <w:r>
        <w:rPr>
          <w:i/>
          <w:sz w:val="20"/>
        </w:rPr>
        <w:t xml:space="preserve">corpus iuris </w:t>
      </w:r>
      <w:r>
        <w:rPr>
          <w:sz w:val="20"/>
        </w:rPr>
        <w:t>internacional. Al respecto, el Tribunal recuerda que las 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contenidas en los artículos 1.1 y 2 de la Convención Americana constituyen, en definitiva, la base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para la determinación </w:t>
      </w:r>
      <w:r>
        <w:rPr>
          <w:sz w:val="20"/>
        </w:rPr>
        <w:t>de responsabilidad internacional a un Estado por violaciones a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reconocidos en la Convención en el marco de un procedimiento contencioso, incluidos aquellos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reconocidos</w:t>
      </w:r>
      <w:r>
        <w:rPr>
          <w:spacing w:val="-20"/>
          <w:sz w:val="20"/>
        </w:rPr>
        <w:t xml:space="preserve"> </w:t>
      </w:r>
      <w:r>
        <w:rPr>
          <w:sz w:val="20"/>
        </w:rPr>
        <w:t>en</w:t>
      </w:r>
      <w:r>
        <w:rPr>
          <w:spacing w:val="-18"/>
          <w:sz w:val="20"/>
        </w:rPr>
        <w:t xml:space="preserve"> </w:t>
      </w:r>
      <w:r>
        <w:rPr>
          <w:sz w:val="20"/>
        </w:rPr>
        <w:t>virtud</w:t>
      </w:r>
      <w:r>
        <w:rPr>
          <w:spacing w:val="-21"/>
          <w:sz w:val="20"/>
        </w:rPr>
        <w:t xml:space="preserve"> </w:t>
      </w:r>
      <w:r>
        <w:rPr>
          <w:sz w:val="20"/>
        </w:rPr>
        <w:t>del</w:t>
      </w:r>
      <w:r>
        <w:rPr>
          <w:spacing w:val="-19"/>
          <w:sz w:val="20"/>
        </w:rPr>
        <w:t xml:space="preserve"> </w:t>
      </w:r>
      <w:r>
        <w:rPr>
          <w:sz w:val="20"/>
        </w:rPr>
        <w:t>artículo</w:t>
      </w:r>
      <w:r>
        <w:rPr>
          <w:spacing w:val="-22"/>
          <w:sz w:val="20"/>
        </w:rPr>
        <w:t xml:space="preserve"> </w:t>
      </w:r>
      <w:r>
        <w:rPr>
          <w:sz w:val="20"/>
        </w:rPr>
        <w:t>26</w:t>
      </w:r>
      <w:r>
        <w:rPr>
          <w:position w:val="7"/>
          <w:sz w:val="13"/>
        </w:rPr>
        <w:t>43</w:t>
      </w:r>
      <w:r>
        <w:rPr>
          <w:sz w:val="20"/>
        </w:rPr>
        <w:t>.</w:t>
      </w:r>
      <w:r>
        <w:rPr>
          <w:spacing w:val="-19"/>
          <w:sz w:val="20"/>
        </w:rPr>
        <w:t xml:space="preserve"> </w:t>
      </w:r>
      <w:r>
        <w:rPr>
          <w:sz w:val="20"/>
        </w:rPr>
        <w:t>Sin</w:t>
      </w:r>
      <w:r>
        <w:rPr>
          <w:spacing w:val="-18"/>
          <w:sz w:val="20"/>
        </w:rPr>
        <w:t xml:space="preserve"> </w:t>
      </w:r>
      <w:r>
        <w:rPr>
          <w:sz w:val="20"/>
        </w:rPr>
        <w:t>embargo,</w:t>
      </w:r>
      <w:r>
        <w:rPr>
          <w:spacing w:val="-20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misma</w:t>
      </w:r>
      <w:r>
        <w:rPr>
          <w:spacing w:val="-3"/>
          <w:sz w:val="20"/>
        </w:rPr>
        <w:t xml:space="preserve"> </w:t>
      </w:r>
      <w:r>
        <w:rPr>
          <w:sz w:val="20"/>
        </w:rPr>
        <w:t>Convención</w:t>
      </w:r>
      <w:r>
        <w:rPr>
          <w:spacing w:val="10"/>
          <w:sz w:val="20"/>
        </w:rPr>
        <w:t xml:space="preserve"> </w:t>
      </w:r>
      <w:r>
        <w:rPr>
          <w:sz w:val="20"/>
        </w:rPr>
        <w:t>hace</w:t>
      </w:r>
      <w:r>
        <w:rPr>
          <w:spacing w:val="8"/>
          <w:sz w:val="20"/>
        </w:rPr>
        <w:t xml:space="preserve"> </w:t>
      </w:r>
      <w:r>
        <w:rPr>
          <w:sz w:val="20"/>
        </w:rPr>
        <w:t>expresa</w:t>
      </w:r>
      <w:r>
        <w:rPr>
          <w:spacing w:val="13"/>
          <w:sz w:val="20"/>
        </w:rPr>
        <w:t xml:space="preserve"> </w:t>
      </w:r>
      <w:r>
        <w:rPr>
          <w:sz w:val="20"/>
        </w:rPr>
        <w:t>referencia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-68"/>
          <w:sz w:val="20"/>
        </w:rPr>
        <w:t xml:space="preserve"> </w:t>
      </w:r>
      <w:r>
        <w:rPr>
          <w:sz w:val="20"/>
        </w:rPr>
        <w:t>las normas del derecho internacional para su interpretación y aplicación, específicamente a través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del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artículo</w:t>
      </w:r>
      <w:r>
        <w:rPr>
          <w:spacing w:val="-21"/>
          <w:sz w:val="20"/>
        </w:rPr>
        <w:t xml:space="preserve"> </w:t>
      </w:r>
      <w:r>
        <w:rPr>
          <w:sz w:val="20"/>
        </w:rPr>
        <w:t>29,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9"/>
          <w:sz w:val="20"/>
        </w:rPr>
        <w:t xml:space="preserve"> </w:t>
      </w:r>
      <w:r>
        <w:rPr>
          <w:sz w:val="20"/>
        </w:rPr>
        <w:t>cual,</w:t>
      </w:r>
      <w:r>
        <w:rPr>
          <w:spacing w:val="-14"/>
          <w:sz w:val="20"/>
        </w:rPr>
        <w:t xml:space="preserve"> </w:t>
      </w:r>
      <w:r>
        <w:rPr>
          <w:sz w:val="20"/>
        </w:rPr>
        <w:t>como</w:t>
      </w:r>
      <w:r>
        <w:rPr>
          <w:spacing w:val="-14"/>
          <w:sz w:val="20"/>
        </w:rPr>
        <w:t xml:space="preserve"> </w:t>
      </w:r>
      <w:r>
        <w:rPr>
          <w:sz w:val="20"/>
        </w:rPr>
        <w:t>fue</w:t>
      </w:r>
      <w:r>
        <w:rPr>
          <w:spacing w:val="-15"/>
          <w:sz w:val="20"/>
        </w:rPr>
        <w:t xml:space="preserve"> </w:t>
      </w:r>
      <w:r>
        <w:rPr>
          <w:sz w:val="20"/>
        </w:rPr>
        <w:t>mencionado,</w:t>
      </w:r>
      <w:r>
        <w:rPr>
          <w:spacing w:val="-20"/>
          <w:sz w:val="20"/>
        </w:rPr>
        <w:t xml:space="preserve"> </w:t>
      </w:r>
      <w:r>
        <w:rPr>
          <w:sz w:val="20"/>
        </w:rPr>
        <w:t>prevé</w:t>
      </w:r>
      <w:r>
        <w:rPr>
          <w:spacing w:val="-18"/>
          <w:sz w:val="20"/>
        </w:rPr>
        <w:t xml:space="preserve"> </w:t>
      </w:r>
      <w:r>
        <w:rPr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principio</w:t>
      </w:r>
      <w:r>
        <w:rPr>
          <w:spacing w:val="-15"/>
          <w:sz w:val="20"/>
        </w:rPr>
        <w:t xml:space="preserve"> </w:t>
      </w:r>
      <w:r>
        <w:rPr>
          <w:i/>
          <w:sz w:val="20"/>
        </w:rPr>
        <w:t>pro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persona</w:t>
      </w:r>
      <w:r>
        <w:rPr>
          <w:position w:val="7"/>
          <w:sz w:val="13"/>
        </w:rPr>
        <w:t>44</w:t>
      </w:r>
      <w:r>
        <w:rPr>
          <w:sz w:val="20"/>
        </w:rPr>
        <w:t>.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esta</w:t>
      </w:r>
      <w:r>
        <w:rPr>
          <w:spacing w:val="-13"/>
          <w:sz w:val="20"/>
        </w:rPr>
        <w:t xml:space="preserve"> </w:t>
      </w:r>
      <w:r>
        <w:rPr>
          <w:sz w:val="20"/>
        </w:rPr>
        <w:t>manera,</w:t>
      </w:r>
      <w:r>
        <w:rPr>
          <w:spacing w:val="-13"/>
          <w:sz w:val="20"/>
        </w:rPr>
        <w:t xml:space="preserve"> </w:t>
      </w:r>
      <w:r>
        <w:rPr>
          <w:sz w:val="20"/>
        </w:rPr>
        <w:t>como</w:t>
      </w:r>
    </w:p>
    <w:p w14:paraId="23E090DC" w14:textId="77777777" w:rsidR="002027BE" w:rsidRDefault="002027BE">
      <w:pPr>
        <w:pStyle w:val="Textoindependiente"/>
      </w:pPr>
    </w:p>
    <w:p w14:paraId="79221F96" w14:textId="77777777" w:rsidR="002027BE" w:rsidRDefault="002027BE">
      <w:pPr>
        <w:pStyle w:val="Textoindependiente"/>
      </w:pPr>
    </w:p>
    <w:p w14:paraId="2D22AB43" w14:textId="77777777" w:rsidR="002027BE" w:rsidRDefault="002027BE">
      <w:pPr>
        <w:pStyle w:val="Textoindependiente"/>
      </w:pPr>
    </w:p>
    <w:p w14:paraId="2611073A" w14:textId="77777777" w:rsidR="002027BE" w:rsidRDefault="002027BE">
      <w:pPr>
        <w:pStyle w:val="Textoindependiente"/>
      </w:pPr>
    </w:p>
    <w:p w14:paraId="764F0665" w14:textId="77777777" w:rsidR="002027BE" w:rsidRDefault="002027BE">
      <w:pPr>
        <w:pStyle w:val="Textoindependiente"/>
      </w:pPr>
    </w:p>
    <w:p w14:paraId="50B55816" w14:textId="77777777" w:rsidR="002027BE" w:rsidRDefault="002027BE">
      <w:pPr>
        <w:pStyle w:val="Textoindependiente"/>
      </w:pPr>
    </w:p>
    <w:p w14:paraId="58012686" w14:textId="77777777" w:rsidR="002027BE" w:rsidRDefault="002027BE">
      <w:pPr>
        <w:pStyle w:val="Textoindependiente"/>
      </w:pPr>
    </w:p>
    <w:p w14:paraId="3F2FB70D" w14:textId="77777777" w:rsidR="002027BE" w:rsidRDefault="002027BE">
      <w:pPr>
        <w:pStyle w:val="Textoindependiente"/>
      </w:pPr>
    </w:p>
    <w:p w14:paraId="248E356E" w14:textId="77777777" w:rsidR="002027BE" w:rsidRDefault="002027BE">
      <w:pPr>
        <w:pStyle w:val="Textoindependiente"/>
      </w:pPr>
    </w:p>
    <w:p w14:paraId="7EA49047" w14:textId="77777777" w:rsidR="002027BE" w:rsidRDefault="002027BE">
      <w:pPr>
        <w:pStyle w:val="Textoindependiente"/>
      </w:pPr>
    </w:p>
    <w:p w14:paraId="0A3FF366" w14:textId="77777777" w:rsidR="002027BE" w:rsidRDefault="002027BE">
      <w:pPr>
        <w:pStyle w:val="Textoindependiente"/>
      </w:pPr>
    </w:p>
    <w:p w14:paraId="5269506B" w14:textId="77777777" w:rsidR="002027BE" w:rsidRDefault="0084060B">
      <w:pPr>
        <w:pStyle w:val="Textoindependiente"/>
        <w:spacing w:before="1"/>
        <w:rPr>
          <w:sz w:val="10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8669286" wp14:editId="52100255">
                <wp:simplePos x="0" y="0"/>
                <wp:positionH relativeFrom="page">
                  <wp:posOffset>685800</wp:posOffset>
                </wp:positionH>
                <wp:positionV relativeFrom="paragraph">
                  <wp:posOffset>93345</wp:posOffset>
                </wp:positionV>
                <wp:extent cx="1828800" cy="7620"/>
                <wp:effectExtent l="0" t="0" r="0" b="0"/>
                <wp:wrapTopAndBottom/>
                <wp:docPr id="71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9F1593" id="docshape14" o:spid="_x0000_s1026" style="position:absolute;margin-left:54pt;margin-top:7.35pt;width:2in;height:.6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U+3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2D3EF3D6" w14:textId="77777777" w:rsidR="002027BE" w:rsidRDefault="001809D3">
      <w:pPr>
        <w:spacing w:before="96"/>
        <w:ind w:left="100"/>
        <w:rPr>
          <w:sz w:val="16"/>
        </w:rPr>
      </w:pPr>
      <w:r>
        <w:rPr>
          <w:i/>
          <w:sz w:val="16"/>
        </w:rPr>
        <w:t>Jesus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Brasil.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Sentencia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15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julio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2020.</w:t>
      </w:r>
      <w:r>
        <w:rPr>
          <w:spacing w:val="-6"/>
          <w:sz w:val="16"/>
        </w:rPr>
        <w:t xml:space="preserve"> </w:t>
      </w:r>
      <w:r>
        <w:rPr>
          <w:sz w:val="16"/>
        </w:rPr>
        <w:t>Serie</w:t>
      </w:r>
      <w:r>
        <w:rPr>
          <w:spacing w:val="-5"/>
          <w:sz w:val="16"/>
        </w:rPr>
        <w:t xml:space="preserve"> </w:t>
      </w:r>
      <w:r>
        <w:rPr>
          <w:sz w:val="16"/>
        </w:rPr>
        <w:t>C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5"/>
          <w:sz w:val="16"/>
        </w:rPr>
        <w:t xml:space="preserve"> </w:t>
      </w:r>
      <w:r>
        <w:rPr>
          <w:sz w:val="16"/>
        </w:rPr>
        <w:t>407</w:t>
      </w:r>
      <w:r>
        <w:rPr>
          <w:i/>
          <w:sz w:val="16"/>
        </w:rPr>
        <w:t>,</w:t>
      </w:r>
      <w:r>
        <w:rPr>
          <w:i/>
          <w:spacing w:val="-53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153.</w:t>
      </w:r>
    </w:p>
    <w:p w14:paraId="631D1FD9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42</w:t>
      </w:r>
      <w:r>
        <w:rPr>
          <w:sz w:val="16"/>
        </w:rPr>
        <w:t xml:space="preserve">         </w:t>
      </w:r>
      <w:r>
        <w:rPr>
          <w:spacing w:val="10"/>
          <w:sz w:val="16"/>
        </w:rPr>
        <w:t xml:space="preserve"> </w:t>
      </w:r>
      <w:r>
        <w:rPr>
          <w:sz w:val="16"/>
        </w:rPr>
        <w:t>Carta de la</w:t>
      </w:r>
      <w:r>
        <w:rPr>
          <w:spacing w:val="-2"/>
          <w:sz w:val="16"/>
        </w:rPr>
        <w:t xml:space="preserve"> </w:t>
      </w:r>
      <w:r>
        <w:rPr>
          <w:sz w:val="16"/>
        </w:rPr>
        <w:t>OEA,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45.b.</w:t>
      </w:r>
    </w:p>
    <w:p w14:paraId="6F5BB021" w14:textId="77777777" w:rsidR="002027BE" w:rsidRDefault="001809D3">
      <w:pPr>
        <w:spacing w:before="119"/>
        <w:ind w:left="100" w:right="277"/>
        <w:jc w:val="both"/>
        <w:rPr>
          <w:i/>
          <w:sz w:val="16"/>
        </w:rPr>
      </w:pPr>
      <w:r>
        <w:rPr>
          <w:sz w:val="16"/>
          <w:vertAlign w:val="superscript"/>
        </w:rPr>
        <w:t>43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Hernández Vs. Argentina. Excepción Preliminar, Fondo, Reparaciones y Costas. </w:t>
      </w:r>
      <w:r>
        <w:rPr>
          <w:sz w:val="16"/>
        </w:rPr>
        <w:t>Sentencia de 22 de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noviembre de 2019. Serie C No. 395, párr. 65, y </w:t>
      </w:r>
      <w:r>
        <w:rPr>
          <w:i/>
          <w:sz w:val="16"/>
        </w:rPr>
        <w:t>Caso de los Empleados de la Fábrica de Fuegos de Santo Antônio de Jesus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156.</w:t>
      </w:r>
    </w:p>
    <w:p w14:paraId="2B80DC33" w14:textId="77777777" w:rsidR="002027BE" w:rsidRDefault="001809D3">
      <w:pPr>
        <w:spacing w:before="121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44</w:t>
      </w:r>
      <w:r>
        <w:rPr>
          <w:sz w:val="16"/>
        </w:rPr>
        <w:t xml:space="preserve"> 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familia Pacheco Tineo Vs. Bolivia. Excepciones Preliminares, Fondo, Reparaciones y Costas. </w:t>
      </w:r>
      <w:r>
        <w:rPr>
          <w:sz w:val="16"/>
        </w:rPr>
        <w:t>Sentencia de</w:t>
      </w:r>
      <w:r>
        <w:rPr>
          <w:spacing w:val="1"/>
          <w:sz w:val="16"/>
        </w:rPr>
        <w:t xml:space="preserve"> </w:t>
      </w:r>
      <w:r>
        <w:rPr>
          <w:sz w:val="16"/>
        </w:rPr>
        <w:t>25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noviembre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2013.</w:t>
      </w:r>
      <w:r>
        <w:rPr>
          <w:spacing w:val="-3"/>
          <w:sz w:val="16"/>
        </w:rPr>
        <w:t xml:space="preserve"> </w:t>
      </w:r>
      <w:r>
        <w:rPr>
          <w:sz w:val="16"/>
        </w:rPr>
        <w:t>Serie</w:t>
      </w:r>
      <w:r>
        <w:rPr>
          <w:spacing w:val="-3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272,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143,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 157.</w:t>
      </w:r>
    </w:p>
    <w:p w14:paraId="098C4DE6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6951AF6" w14:textId="77777777" w:rsidR="002027BE" w:rsidRDefault="001809D3">
      <w:pPr>
        <w:pStyle w:val="Textoindependiente"/>
        <w:spacing w:before="90"/>
        <w:ind w:left="100" w:right="266"/>
      </w:pPr>
      <w:r>
        <w:rPr>
          <w:spacing w:val="-1"/>
        </w:rPr>
        <w:lastRenderedPageBreak/>
        <w:t>ha</w:t>
      </w:r>
      <w:r>
        <w:rPr>
          <w:spacing w:val="-13"/>
        </w:rPr>
        <w:t xml:space="preserve"> </w:t>
      </w:r>
      <w:r>
        <w:rPr>
          <w:spacing w:val="-1"/>
        </w:rPr>
        <w:t>sido</w:t>
      </w:r>
      <w:r>
        <w:rPr>
          <w:spacing w:val="-14"/>
        </w:rPr>
        <w:t xml:space="preserve"> </w:t>
      </w:r>
      <w:r>
        <w:rPr>
          <w:spacing w:val="-1"/>
        </w:rPr>
        <w:t>la</w:t>
      </w:r>
      <w:r>
        <w:rPr>
          <w:spacing w:val="-15"/>
        </w:rPr>
        <w:t xml:space="preserve"> </w:t>
      </w:r>
      <w:r>
        <w:rPr>
          <w:spacing w:val="-1"/>
        </w:rPr>
        <w:t>práctica</w:t>
      </w:r>
      <w:r>
        <w:rPr>
          <w:spacing w:val="-14"/>
        </w:rPr>
        <w:t xml:space="preserve"> </w:t>
      </w:r>
      <w:r>
        <w:rPr>
          <w:spacing w:val="-1"/>
        </w:rPr>
        <w:t>constante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este</w:t>
      </w:r>
      <w:r>
        <w:rPr>
          <w:spacing w:val="-15"/>
        </w:rPr>
        <w:t xml:space="preserve"> </w:t>
      </w:r>
      <w:r>
        <w:t>Tribunal</w:t>
      </w:r>
      <w:r>
        <w:rPr>
          <w:position w:val="7"/>
          <w:sz w:val="13"/>
        </w:rPr>
        <w:t>45</w:t>
      </w:r>
      <w:r>
        <w:t>,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Corte</w:t>
      </w:r>
      <w:r>
        <w:rPr>
          <w:spacing w:val="-15"/>
        </w:rPr>
        <w:t xml:space="preserve"> </w:t>
      </w:r>
      <w:r>
        <w:t>puede</w:t>
      </w:r>
      <w:r>
        <w:rPr>
          <w:spacing w:val="-14"/>
        </w:rPr>
        <w:t xml:space="preserve"> </w:t>
      </w:r>
      <w:r>
        <w:t>interpretar</w:t>
      </w:r>
      <w:r>
        <w:rPr>
          <w:spacing w:val="-20"/>
        </w:rPr>
        <w:t xml:space="preserve"> </w:t>
      </w:r>
      <w:r>
        <w:t>las</w:t>
      </w:r>
      <w:r>
        <w:rPr>
          <w:spacing w:val="-20"/>
        </w:rPr>
        <w:t xml:space="preserve"> </w:t>
      </w:r>
      <w:r>
        <w:t>obligaciones</w:t>
      </w:r>
      <w:r>
        <w:rPr>
          <w:spacing w:val="-22"/>
        </w:rPr>
        <w:t xml:space="preserve"> </w:t>
      </w:r>
      <w:r>
        <w:t>y</w:t>
      </w:r>
      <w:r>
        <w:rPr>
          <w:spacing w:val="-23"/>
        </w:rPr>
        <w:t xml:space="preserve"> </w:t>
      </w:r>
      <w:r>
        <w:t>derechos</w:t>
      </w:r>
      <w:r>
        <w:rPr>
          <w:spacing w:val="-67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ellos</w:t>
      </w:r>
      <w:r>
        <w:rPr>
          <w:spacing w:val="-9"/>
        </w:rPr>
        <w:t xml:space="preserve"> </w:t>
      </w:r>
      <w:r>
        <w:t>contenidos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luz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otros</w:t>
      </w:r>
      <w:r>
        <w:rPr>
          <w:spacing w:val="-14"/>
        </w:rPr>
        <w:t xml:space="preserve"> </w:t>
      </w:r>
      <w:r>
        <w:t>tratados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normas pertinentes</w:t>
      </w:r>
      <w:r>
        <w:rPr>
          <w:position w:val="7"/>
          <w:sz w:val="13"/>
        </w:rPr>
        <w:t>46</w:t>
      </w:r>
      <w:r>
        <w:t>.</w:t>
      </w:r>
    </w:p>
    <w:p w14:paraId="0138483B" w14:textId="77777777" w:rsidR="002027BE" w:rsidRDefault="002027BE">
      <w:pPr>
        <w:pStyle w:val="Textoindependiente"/>
        <w:spacing w:before="11"/>
        <w:rPr>
          <w:sz w:val="19"/>
        </w:rPr>
      </w:pPr>
    </w:p>
    <w:p w14:paraId="6737B26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z w:val="20"/>
        </w:rPr>
        <w:t>lo</w:t>
      </w:r>
      <w:r>
        <w:rPr>
          <w:spacing w:val="-16"/>
          <w:sz w:val="20"/>
        </w:rPr>
        <w:t xml:space="preserve"> </w:t>
      </w:r>
      <w:r>
        <w:rPr>
          <w:sz w:val="20"/>
        </w:rPr>
        <w:t>anterior,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Corte</w:t>
      </w:r>
      <w:r>
        <w:rPr>
          <w:spacing w:val="-15"/>
          <w:sz w:val="20"/>
        </w:rPr>
        <w:t xml:space="preserve"> </w:t>
      </w:r>
      <w:r>
        <w:rPr>
          <w:sz w:val="20"/>
        </w:rPr>
        <w:t>utilizará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fuentes,</w:t>
      </w:r>
      <w:r>
        <w:rPr>
          <w:spacing w:val="-15"/>
          <w:sz w:val="20"/>
        </w:rPr>
        <w:t xml:space="preserve"> </w:t>
      </w:r>
      <w:r>
        <w:rPr>
          <w:sz w:val="20"/>
        </w:rPr>
        <w:t>principios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criterios</w:t>
      </w:r>
      <w:r>
        <w:rPr>
          <w:spacing w:val="-14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i/>
          <w:sz w:val="20"/>
        </w:rPr>
        <w:t>corpus</w:t>
      </w:r>
      <w:r>
        <w:rPr>
          <w:i/>
          <w:spacing w:val="-14"/>
          <w:sz w:val="20"/>
        </w:rPr>
        <w:t xml:space="preserve"> </w:t>
      </w:r>
      <w:r>
        <w:rPr>
          <w:i/>
          <w:sz w:val="20"/>
        </w:rPr>
        <w:t>iuris</w:t>
      </w:r>
      <w:r>
        <w:rPr>
          <w:i/>
          <w:spacing w:val="-14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68"/>
          <w:sz w:val="20"/>
        </w:rPr>
        <w:t xml:space="preserve"> </w:t>
      </w:r>
      <w:r>
        <w:rPr>
          <w:sz w:val="20"/>
        </w:rPr>
        <w:t>como normativa especial aplicable en la determinación del contenido de los derechos a la 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sindical, negociación colectiva y huelga.</w:t>
      </w:r>
      <w:r>
        <w:rPr>
          <w:spacing w:val="-9"/>
          <w:sz w:val="20"/>
        </w:rPr>
        <w:t xml:space="preserve"> </w:t>
      </w:r>
      <w:r>
        <w:rPr>
          <w:sz w:val="20"/>
        </w:rPr>
        <w:t>Este</w:t>
      </w:r>
      <w:r>
        <w:rPr>
          <w:spacing w:val="-13"/>
          <w:sz w:val="20"/>
        </w:rPr>
        <w:t xml:space="preserve"> </w:t>
      </w:r>
      <w:r>
        <w:rPr>
          <w:sz w:val="20"/>
        </w:rPr>
        <w:t>Tribunal</w:t>
      </w:r>
      <w:r>
        <w:rPr>
          <w:spacing w:val="-10"/>
          <w:sz w:val="20"/>
        </w:rPr>
        <w:t xml:space="preserve"> </w:t>
      </w:r>
      <w:r>
        <w:rPr>
          <w:sz w:val="20"/>
        </w:rPr>
        <w:t>señala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utilización</w:t>
      </w:r>
      <w:r>
        <w:rPr>
          <w:spacing w:val="-10"/>
          <w:sz w:val="20"/>
        </w:rPr>
        <w:t xml:space="preserve"> </w:t>
      </w:r>
      <w:r>
        <w:rPr>
          <w:sz w:val="20"/>
        </w:rPr>
        <w:t>de la</w:t>
      </w:r>
      <w:r>
        <w:rPr>
          <w:spacing w:val="-6"/>
          <w:sz w:val="20"/>
        </w:rPr>
        <w:t xml:space="preserve"> </w:t>
      </w:r>
      <w:r>
        <w:rPr>
          <w:sz w:val="20"/>
        </w:rPr>
        <w:t>normativa</w:t>
      </w:r>
      <w:r>
        <w:rPr>
          <w:spacing w:val="-4"/>
          <w:sz w:val="20"/>
        </w:rPr>
        <w:t xml:space="preserve"> </w:t>
      </w:r>
      <w:r>
        <w:rPr>
          <w:sz w:val="20"/>
        </w:rPr>
        <w:t>antes</w:t>
      </w:r>
      <w:r>
        <w:rPr>
          <w:spacing w:val="-68"/>
          <w:sz w:val="20"/>
        </w:rPr>
        <w:t xml:space="preserve"> </w:t>
      </w:r>
      <w:r>
        <w:rPr>
          <w:sz w:val="20"/>
        </w:rPr>
        <w:t>mencionada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determinación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derechos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cuestión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utilizará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forma</w:t>
      </w:r>
      <w:r>
        <w:rPr>
          <w:spacing w:val="-6"/>
          <w:sz w:val="20"/>
        </w:rPr>
        <w:t xml:space="preserve"> </w:t>
      </w:r>
      <w:r>
        <w:rPr>
          <w:sz w:val="20"/>
        </w:rPr>
        <w:t>complementaria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normativa</w:t>
      </w:r>
      <w:r>
        <w:rPr>
          <w:spacing w:val="-2"/>
          <w:sz w:val="20"/>
        </w:rPr>
        <w:t xml:space="preserve"> </w:t>
      </w:r>
      <w:r>
        <w:rPr>
          <w:sz w:val="20"/>
        </w:rPr>
        <w:t>convencional,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es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punto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partida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análisis</w:t>
      </w:r>
      <w:r>
        <w:rPr>
          <w:spacing w:val="-4"/>
          <w:sz w:val="20"/>
        </w:rPr>
        <w:t xml:space="preserve"> </w:t>
      </w:r>
      <w:r>
        <w:rPr>
          <w:sz w:val="20"/>
        </w:rPr>
        <w:t>en el</w:t>
      </w:r>
      <w:r>
        <w:rPr>
          <w:spacing w:val="-4"/>
          <w:sz w:val="20"/>
        </w:rPr>
        <w:t xml:space="preserve"> </w:t>
      </w:r>
      <w:r>
        <w:rPr>
          <w:sz w:val="20"/>
        </w:rPr>
        <w:t>presente</w:t>
      </w:r>
      <w:r>
        <w:rPr>
          <w:spacing w:val="-1"/>
          <w:sz w:val="20"/>
        </w:rPr>
        <w:t xml:space="preserve"> </w:t>
      </w:r>
      <w:r>
        <w:rPr>
          <w:sz w:val="20"/>
        </w:rPr>
        <w:t>capítulo.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Corte</w:t>
      </w:r>
      <w:r>
        <w:rPr>
          <w:spacing w:val="-68"/>
          <w:sz w:val="20"/>
        </w:rPr>
        <w:t xml:space="preserve"> </w:t>
      </w:r>
      <w:r>
        <w:rPr>
          <w:sz w:val="20"/>
        </w:rPr>
        <w:t>afirma que no está asumiendo competencia sobre tratados en los que no la tiene, ni otorgando</w:t>
      </w:r>
      <w:r>
        <w:rPr>
          <w:spacing w:val="1"/>
          <w:sz w:val="20"/>
        </w:rPr>
        <w:t xml:space="preserve"> </w:t>
      </w:r>
      <w:r>
        <w:rPr>
          <w:sz w:val="20"/>
        </w:rPr>
        <w:t>jerarquía convencional a normas contenidas en otros instrumentos nacionales o internacionales</w:t>
      </w:r>
      <w:r>
        <w:rPr>
          <w:spacing w:val="1"/>
          <w:sz w:val="20"/>
        </w:rPr>
        <w:t xml:space="preserve"> </w:t>
      </w:r>
      <w:r>
        <w:rPr>
          <w:sz w:val="20"/>
        </w:rPr>
        <w:t>relacionados con los DESCA</w:t>
      </w:r>
      <w:r>
        <w:rPr>
          <w:position w:val="7"/>
          <w:sz w:val="13"/>
        </w:rPr>
        <w:t>47</w:t>
      </w:r>
      <w:r>
        <w:rPr>
          <w:sz w:val="20"/>
        </w:rPr>
        <w:t>. Por el contrario, la Corte realizará una interpretación de conformidad</w:t>
      </w:r>
      <w:r>
        <w:rPr>
          <w:spacing w:val="-68"/>
          <w:sz w:val="20"/>
        </w:rPr>
        <w:t xml:space="preserve"> </w:t>
      </w:r>
      <w:r>
        <w:rPr>
          <w:sz w:val="20"/>
        </w:rPr>
        <w:t>con las pautas previstas por el artículo 29 y conforme a su práctica jurisprudencial, que permita</w:t>
      </w:r>
      <w:r>
        <w:rPr>
          <w:spacing w:val="1"/>
          <w:sz w:val="20"/>
        </w:rPr>
        <w:t xml:space="preserve"> </w:t>
      </w:r>
      <w:r>
        <w:rPr>
          <w:sz w:val="20"/>
        </w:rPr>
        <w:t>actualizar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sentido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derechos</w:t>
      </w:r>
      <w:r>
        <w:rPr>
          <w:spacing w:val="-8"/>
          <w:sz w:val="20"/>
        </w:rPr>
        <w:t xml:space="preserve"> </w:t>
      </w:r>
      <w:r>
        <w:rPr>
          <w:sz w:val="20"/>
        </w:rPr>
        <w:t>derivados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Carta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OEA,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encuentran</w:t>
      </w:r>
      <w:r>
        <w:rPr>
          <w:spacing w:val="-8"/>
          <w:sz w:val="20"/>
        </w:rPr>
        <w:t xml:space="preserve"> </w:t>
      </w:r>
      <w:r>
        <w:rPr>
          <w:sz w:val="20"/>
        </w:rPr>
        <w:t>reconocidos</w:t>
      </w:r>
      <w:r>
        <w:rPr>
          <w:spacing w:val="-68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artículo</w:t>
      </w:r>
      <w:r>
        <w:rPr>
          <w:spacing w:val="-1"/>
          <w:sz w:val="20"/>
        </w:rPr>
        <w:t xml:space="preserve"> </w:t>
      </w:r>
      <w:r>
        <w:rPr>
          <w:sz w:val="20"/>
        </w:rPr>
        <w:t>26 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Convención.</w:t>
      </w:r>
    </w:p>
    <w:p w14:paraId="5EC34739" w14:textId="77777777" w:rsidR="002027BE" w:rsidRDefault="002027BE">
      <w:pPr>
        <w:pStyle w:val="Textoindependiente"/>
        <w:spacing w:before="1"/>
      </w:pPr>
    </w:p>
    <w:p w14:paraId="0490310C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Además, en la determinación de los derechos a la libertad sindical, negociación colectiva y</w:t>
      </w:r>
      <w:r>
        <w:rPr>
          <w:spacing w:val="1"/>
          <w:sz w:val="20"/>
        </w:rPr>
        <w:t xml:space="preserve"> </w:t>
      </w:r>
      <w:r>
        <w:rPr>
          <w:sz w:val="20"/>
        </w:rPr>
        <w:t>huelga dará un especial énfasis a la Declaración Americana, pues tal y como lo estableció este</w:t>
      </w:r>
      <w:r>
        <w:rPr>
          <w:spacing w:val="1"/>
          <w:sz w:val="20"/>
        </w:rPr>
        <w:t xml:space="preserve"> </w:t>
      </w:r>
      <w:r>
        <w:rPr>
          <w:sz w:val="20"/>
        </w:rPr>
        <w:t>Tribunal:</w:t>
      </w:r>
    </w:p>
    <w:p w14:paraId="2AB65CF2" w14:textId="77777777" w:rsidR="002027BE" w:rsidRDefault="002027BE">
      <w:pPr>
        <w:pStyle w:val="Textoindependiente"/>
      </w:pPr>
    </w:p>
    <w:p w14:paraId="3118839C" w14:textId="77777777" w:rsidR="002027BE" w:rsidRDefault="001809D3">
      <w:pPr>
        <w:spacing w:before="1"/>
        <w:ind w:left="809" w:right="1291"/>
        <w:jc w:val="both"/>
        <w:rPr>
          <w:sz w:val="16"/>
        </w:rPr>
      </w:pPr>
      <w:r>
        <w:rPr>
          <w:sz w:val="16"/>
        </w:rPr>
        <w:t>[…] [L]os Estados Miembros han entendido que la Declaración contiene y define aquellos derechos</w:t>
      </w:r>
      <w:r>
        <w:rPr>
          <w:spacing w:val="1"/>
          <w:sz w:val="16"/>
        </w:rPr>
        <w:t xml:space="preserve"> </w:t>
      </w:r>
      <w:r>
        <w:rPr>
          <w:sz w:val="16"/>
        </w:rPr>
        <w:t>humanos esenciales a los que la Carta se refiere, de manera que no se puede interpretar y aplicar la</w:t>
      </w:r>
      <w:r>
        <w:rPr>
          <w:spacing w:val="1"/>
          <w:sz w:val="16"/>
        </w:rPr>
        <w:t xml:space="preserve"> </w:t>
      </w:r>
      <w:r>
        <w:rPr>
          <w:sz w:val="16"/>
        </w:rPr>
        <w:t>Carta de la Organización en materia de derechos humanos, sin integrar las normas pertinentes de ella</w:t>
      </w:r>
      <w:r>
        <w:rPr>
          <w:spacing w:val="1"/>
          <w:sz w:val="16"/>
        </w:rPr>
        <w:t xml:space="preserve"> </w:t>
      </w:r>
      <w:r>
        <w:rPr>
          <w:sz w:val="16"/>
        </w:rPr>
        <w:t>con las correspondientes disposiciones de la Declaración, como resulta de la práctica seguida por los</w:t>
      </w:r>
      <w:r>
        <w:rPr>
          <w:spacing w:val="1"/>
          <w:sz w:val="16"/>
        </w:rPr>
        <w:t xml:space="preserve"> </w:t>
      </w:r>
      <w:r>
        <w:rPr>
          <w:sz w:val="16"/>
        </w:rPr>
        <w:t>órganos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OEA</w:t>
      </w:r>
      <w:r>
        <w:rPr>
          <w:sz w:val="16"/>
          <w:vertAlign w:val="superscript"/>
        </w:rPr>
        <w:t>48</w:t>
      </w:r>
      <w:r>
        <w:rPr>
          <w:sz w:val="16"/>
        </w:rPr>
        <w:t>.</w:t>
      </w:r>
    </w:p>
    <w:p w14:paraId="147DCD65" w14:textId="77777777" w:rsidR="002027BE" w:rsidRDefault="002027BE">
      <w:pPr>
        <w:pStyle w:val="Textoindependiente"/>
        <w:spacing w:before="11"/>
        <w:rPr>
          <w:sz w:val="19"/>
        </w:rPr>
      </w:pPr>
    </w:p>
    <w:p w14:paraId="393D476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mismo</w:t>
      </w:r>
      <w:r>
        <w:rPr>
          <w:spacing w:val="-15"/>
          <w:sz w:val="20"/>
        </w:rPr>
        <w:t xml:space="preserve"> </w:t>
      </w:r>
      <w:r>
        <w:rPr>
          <w:sz w:val="20"/>
        </w:rPr>
        <w:t>sentido,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Corte</w:t>
      </w:r>
      <w:r>
        <w:rPr>
          <w:spacing w:val="-8"/>
          <w:sz w:val="20"/>
        </w:rPr>
        <w:t xml:space="preserve"> </w:t>
      </w:r>
      <w:r>
        <w:rPr>
          <w:sz w:val="20"/>
        </w:rPr>
        <w:t>reitera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tratados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derechos</w:t>
      </w:r>
      <w:r>
        <w:rPr>
          <w:spacing w:val="-8"/>
          <w:sz w:val="20"/>
        </w:rPr>
        <w:t xml:space="preserve"> </w:t>
      </w:r>
      <w:r>
        <w:rPr>
          <w:sz w:val="20"/>
        </w:rPr>
        <w:t>humanos</w:t>
      </w:r>
      <w:r>
        <w:rPr>
          <w:spacing w:val="-7"/>
          <w:sz w:val="20"/>
        </w:rPr>
        <w:t xml:space="preserve"> </w:t>
      </w:r>
      <w:r>
        <w:rPr>
          <w:sz w:val="20"/>
        </w:rPr>
        <w:t>son</w:t>
      </w:r>
      <w:r>
        <w:rPr>
          <w:spacing w:val="-8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68"/>
          <w:sz w:val="20"/>
        </w:rPr>
        <w:t xml:space="preserve"> </w:t>
      </w:r>
      <w:r>
        <w:rPr>
          <w:sz w:val="20"/>
        </w:rPr>
        <w:t>vivos,</w:t>
      </w:r>
      <w:r>
        <w:rPr>
          <w:spacing w:val="-8"/>
          <w:sz w:val="20"/>
        </w:rPr>
        <w:t xml:space="preserve"> </w:t>
      </w:r>
      <w:r>
        <w:rPr>
          <w:sz w:val="20"/>
        </w:rPr>
        <w:t>cuya</w:t>
      </w:r>
      <w:r>
        <w:rPr>
          <w:spacing w:val="-8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7"/>
          <w:sz w:val="20"/>
        </w:rPr>
        <w:t xml:space="preserve"> </w:t>
      </w:r>
      <w:r>
        <w:rPr>
          <w:sz w:val="20"/>
        </w:rPr>
        <w:t>tiene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acompañar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evolución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tiempos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vida</w:t>
      </w:r>
      <w:r>
        <w:rPr>
          <w:spacing w:val="-68"/>
          <w:sz w:val="20"/>
        </w:rPr>
        <w:t xml:space="preserve"> </w:t>
      </w:r>
      <w:r>
        <w:rPr>
          <w:sz w:val="20"/>
        </w:rPr>
        <w:t>actuales (</w:t>
      </w:r>
      <w:r>
        <w:rPr>
          <w:i/>
          <w:sz w:val="20"/>
        </w:rPr>
        <w:t>supra</w:t>
      </w:r>
      <w:r>
        <w:rPr>
          <w:sz w:val="20"/>
        </w:rPr>
        <w:t>, párr. 44). Tal interpretación evolutiva es consecuente con las reglas generales de</w:t>
      </w:r>
      <w:r>
        <w:rPr>
          <w:spacing w:val="1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11"/>
          <w:sz w:val="20"/>
        </w:rPr>
        <w:t xml:space="preserve"> </w:t>
      </w:r>
      <w:r>
        <w:rPr>
          <w:sz w:val="20"/>
        </w:rPr>
        <w:t>establecidas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artículo</w:t>
      </w:r>
      <w:r>
        <w:rPr>
          <w:spacing w:val="-14"/>
          <w:sz w:val="20"/>
        </w:rPr>
        <w:t xml:space="preserve"> </w:t>
      </w:r>
      <w:r>
        <w:rPr>
          <w:sz w:val="20"/>
        </w:rPr>
        <w:t>29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4"/>
          <w:sz w:val="20"/>
        </w:rPr>
        <w:t xml:space="preserve"> </w:t>
      </w:r>
      <w:r>
        <w:rPr>
          <w:sz w:val="20"/>
        </w:rPr>
        <w:t>Americana,</w:t>
      </w:r>
      <w:r>
        <w:rPr>
          <w:spacing w:val="-13"/>
          <w:sz w:val="20"/>
        </w:rPr>
        <w:t xml:space="preserve"> </w:t>
      </w:r>
      <w:r>
        <w:rPr>
          <w:sz w:val="20"/>
        </w:rPr>
        <w:t>así</w:t>
      </w:r>
      <w:r>
        <w:rPr>
          <w:spacing w:val="-14"/>
          <w:sz w:val="20"/>
        </w:rPr>
        <w:t xml:space="preserve"> </w:t>
      </w:r>
      <w:r>
        <w:rPr>
          <w:sz w:val="20"/>
        </w:rPr>
        <w:t>como</w:t>
      </w:r>
      <w:r>
        <w:rPr>
          <w:spacing w:val="-16"/>
          <w:sz w:val="20"/>
        </w:rPr>
        <w:t xml:space="preserve"> </w:t>
      </w:r>
      <w:r>
        <w:rPr>
          <w:sz w:val="20"/>
        </w:rPr>
        <w:t>con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Viena</w:t>
      </w:r>
      <w:r>
        <w:rPr>
          <w:position w:val="7"/>
          <w:sz w:val="13"/>
        </w:rPr>
        <w:t>49</w:t>
      </w:r>
      <w:r>
        <w:rPr>
          <w:sz w:val="20"/>
        </w:rPr>
        <w:t>.</w:t>
      </w:r>
      <w:r>
        <w:rPr>
          <w:spacing w:val="-15"/>
          <w:sz w:val="20"/>
        </w:rPr>
        <w:t xml:space="preserve"> </w:t>
      </w:r>
      <w:r>
        <w:rPr>
          <w:sz w:val="20"/>
        </w:rPr>
        <w:t>Además,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párrafo</w:t>
      </w:r>
      <w:r>
        <w:rPr>
          <w:spacing w:val="-15"/>
          <w:sz w:val="20"/>
        </w:rPr>
        <w:t xml:space="preserve"> </w:t>
      </w:r>
      <w:r>
        <w:rPr>
          <w:sz w:val="20"/>
        </w:rPr>
        <w:t>tercero</w:t>
      </w:r>
      <w:r>
        <w:rPr>
          <w:spacing w:val="-16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artículo</w:t>
      </w:r>
      <w:r>
        <w:rPr>
          <w:spacing w:val="-17"/>
          <w:sz w:val="20"/>
        </w:rPr>
        <w:t xml:space="preserve"> </w:t>
      </w:r>
      <w:r>
        <w:rPr>
          <w:sz w:val="20"/>
        </w:rPr>
        <w:t>31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Viena</w:t>
      </w:r>
      <w:r>
        <w:rPr>
          <w:spacing w:val="-15"/>
          <w:sz w:val="20"/>
        </w:rPr>
        <w:t xml:space="preserve"> </w:t>
      </w:r>
      <w:r>
        <w:rPr>
          <w:sz w:val="20"/>
        </w:rPr>
        <w:t>autoriza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utilización</w:t>
      </w:r>
      <w:r>
        <w:rPr>
          <w:spacing w:val="-68"/>
          <w:sz w:val="20"/>
        </w:rPr>
        <w:t xml:space="preserve"> </w:t>
      </w:r>
      <w:r>
        <w:rPr>
          <w:sz w:val="20"/>
        </w:rPr>
        <w:t>de medios interpretativos tales como los acuerdos o la práctica o reglas relevantes del derecho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 que los Estados</w:t>
      </w:r>
      <w:r>
        <w:rPr>
          <w:spacing w:val="1"/>
          <w:sz w:val="20"/>
        </w:rPr>
        <w:t xml:space="preserve"> </w:t>
      </w:r>
      <w:r>
        <w:rPr>
          <w:sz w:val="20"/>
        </w:rPr>
        <w:t>hayan</w:t>
      </w:r>
      <w:r>
        <w:rPr>
          <w:spacing w:val="1"/>
          <w:sz w:val="20"/>
        </w:rPr>
        <w:t xml:space="preserve"> </w:t>
      </w:r>
      <w:r>
        <w:rPr>
          <w:sz w:val="20"/>
        </w:rPr>
        <w:t>manifestado sobre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materia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tratado,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cuales</w:t>
      </w:r>
      <w:r>
        <w:rPr>
          <w:spacing w:val="1"/>
          <w:sz w:val="20"/>
        </w:rPr>
        <w:t xml:space="preserve"> </w:t>
      </w:r>
      <w:r>
        <w:rPr>
          <w:sz w:val="20"/>
        </w:rPr>
        <w:t>son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algunos</w:t>
      </w:r>
      <w:r>
        <w:rPr>
          <w:spacing w:val="49"/>
          <w:sz w:val="20"/>
        </w:rPr>
        <w:t xml:space="preserve"> </w:t>
      </w:r>
      <w:r>
        <w:rPr>
          <w:sz w:val="20"/>
        </w:rPr>
        <w:t>de</w:t>
      </w:r>
      <w:r>
        <w:rPr>
          <w:spacing w:val="45"/>
          <w:sz w:val="20"/>
        </w:rPr>
        <w:t xml:space="preserve"> </w:t>
      </w:r>
      <w:r>
        <w:rPr>
          <w:sz w:val="20"/>
        </w:rPr>
        <w:t>los métodos</w:t>
      </w:r>
      <w:r>
        <w:rPr>
          <w:spacing w:val="-19"/>
          <w:sz w:val="20"/>
        </w:rPr>
        <w:t xml:space="preserve"> </w:t>
      </w:r>
      <w:r>
        <w:rPr>
          <w:sz w:val="20"/>
        </w:rPr>
        <w:t>que</w:t>
      </w:r>
      <w:r>
        <w:rPr>
          <w:spacing w:val="-19"/>
          <w:sz w:val="20"/>
        </w:rPr>
        <w:t xml:space="preserve"> </w:t>
      </w:r>
      <w:r>
        <w:rPr>
          <w:sz w:val="20"/>
        </w:rPr>
        <w:t>se</w:t>
      </w:r>
      <w:r>
        <w:rPr>
          <w:spacing w:val="-20"/>
          <w:sz w:val="20"/>
        </w:rPr>
        <w:t xml:space="preserve"> </w:t>
      </w:r>
      <w:r>
        <w:rPr>
          <w:sz w:val="20"/>
        </w:rPr>
        <w:t>relacionan</w:t>
      </w:r>
      <w:r>
        <w:rPr>
          <w:spacing w:val="-19"/>
          <w:sz w:val="20"/>
        </w:rPr>
        <w:t xml:space="preserve"> </w:t>
      </w:r>
      <w:r>
        <w:rPr>
          <w:sz w:val="20"/>
        </w:rPr>
        <w:t>con</w:t>
      </w:r>
      <w:r>
        <w:rPr>
          <w:spacing w:val="-16"/>
          <w:sz w:val="20"/>
        </w:rPr>
        <w:t xml:space="preserve"> </w:t>
      </w:r>
      <w:r>
        <w:rPr>
          <w:sz w:val="20"/>
        </w:rPr>
        <w:t>una</w:t>
      </w:r>
      <w:r>
        <w:rPr>
          <w:spacing w:val="-20"/>
          <w:sz w:val="20"/>
        </w:rPr>
        <w:t xml:space="preserve"> </w:t>
      </w:r>
      <w:r>
        <w:rPr>
          <w:sz w:val="20"/>
        </w:rPr>
        <w:t>visión</w:t>
      </w:r>
      <w:r>
        <w:rPr>
          <w:spacing w:val="-16"/>
          <w:sz w:val="20"/>
        </w:rPr>
        <w:t xml:space="preserve"> </w:t>
      </w:r>
      <w:r>
        <w:rPr>
          <w:sz w:val="20"/>
        </w:rPr>
        <w:t>evolutiva</w:t>
      </w:r>
      <w:r>
        <w:rPr>
          <w:spacing w:val="-22"/>
          <w:sz w:val="20"/>
        </w:rPr>
        <w:t xml:space="preserve">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Tratado.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esta</w:t>
      </w:r>
      <w:r>
        <w:rPr>
          <w:spacing w:val="-21"/>
          <w:sz w:val="20"/>
        </w:rPr>
        <w:t xml:space="preserve"> </w:t>
      </w:r>
      <w:r>
        <w:rPr>
          <w:sz w:val="20"/>
        </w:rPr>
        <w:t>forma,</w:t>
      </w:r>
      <w:r>
        <w:rPr>
          <w:spacing w:val="-18"/>
          <w:sz w:val="20"/>
        </w:rPr>
        <w:t xml:space="preserve"> </w:t>
      </w:r>
      <w:r>
        <w:rPr>
          <w:sz w:val="20"/>
        </w:rPr>
        <w:t>con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objetivo de determinar el alcance de los derechos a la libertad sindical, la negociación colectiva y la</w:t>
      </w:r>
      <w:r>
        <w:rPr>
          <w:spacing w:val="-68"/>
          <w:sz w:val="20"/>
        </w:rPr>
        <w:t xml:space="preserve"> </w:t>
      </w:r>
      <w:r>
        <w:rPr>
          <w:sz w:val="20"/>
        </w:rPr>
        <w:t>huelga, tal como se deriva de las normas económicas, sociales y sobre educación, ciencia y cultura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Carta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OEA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Protocolo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San</w:t>
      </w:r>
      <w:r>
        <w:rPr>
          <w:spacing w:val="-15"/>
          <w:sz w:val="20"/>
        </w:rPr>
        <w:t xml:space="preserve"> </w:t>
      </w:r>
      <w:r>
        <w:rPr>
          <w:sz w:val="20"/>
        </w:rPr>
        <w:t>Salvador,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marco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presente</w:t>
      </w:r>
      <w:r>
        <w:rPr>
          <w:spacing w:val="-68"/>
          <w:sz w:val="20"/>
        </w:rPr>
        <w:t xml:space="preserve"> </w:t>
      </w:r>
      <w:r>
        <w:rPr>
          <w:sz w:val="20"/>
        </w:rPr>
        <w:t>opinión</w:t>
      </w:r>
      <w:r>
        <w:rPr>
          <w:spacing w:val="1"/>
          <w:sz w:val="20"/>
        </w:rPr>
        <w:t xml:space="preserve"> </w:t>
      </w:r>
      <w:r>
        <w:rPr>
          <w:sz w:val="20"/>
        </w:rPr>
        <w:t>consultiva,</w:t>
      </w:r>
      <w:r>
        <w:rPr>
          <w:spacing w:val="1"/>
          <w:sz w:val="20"/>
        </w:rPr>
        <w:t xml:space="preserve"> </w:t>
      </w:r>
      <w:r>
        <w:rPr>
          <w:sz w:val="20"/>
        </w:rPr>
        <w:t>el Tribunal</w:t>
      </w:r>
      <w:r>
        <w:rPr>
          <w:spacing w:val="1"/>
          <w:sz w:val="20"/>
        </w:rPr>
        <w:t xml:space="preserve"> </w:t>
      </w:r>
      <w:r>
        <w:rPr>
          <w:sz w:val="20"/>
        </w:rPr>
        <w:t>hará</w:t>
      </w:r>
      <w:r>
        <w:rPr>
          <w:spacing w:val="1"/>
          <w:sz w:val="20"/>
        </w:rPr>
        <w:t xml:space="preserve"> </w:t>
      </w:r>
      <w:r>
        <w:rPr>
          <w:sz w:val="20"/>
        </w:rPr>
        <w:t>referencia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instrumentos relevantes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corpus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iuris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internacional.</w:t>
      </w:r>
    </w:p>
    <w:p w14:paraId="7EE803BD" w14:textId="77777777" w:rsidR="002027BE" w:rsidRDefault="0084060B">
      <w:pPr>
        <w:pStyle w:val="Textoindependiente"/>
        <w:spacing w:before="2"/>
        <w:rPr>
          <w:sz w:val="10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B36670C" wp14:editId="011C0DFB">
                <wp:simplePos x="0" y="0"/>
                <wp:positionH relativeFrom="page">
                  <wp:posOffset>685800</wp:posOffset>
                </wp:positionH>
                <wp:positionV relativeFrom="paragraph">
                  <wp:posOffset>93980</wp:posOffset>
                </wp:positionV>
                <wp:extent cx="1828800" cy="7620"/>
                <wp:effectExtent l="0" t="0" r="0" b="0"/>
                <wp:wrapTopAndBottom/>
                <wp:docPr id="70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0BFE3F" id="docshape15" o:spid="_x0000_s1026" style="position:absolute;margin-left:54pt;margin-top:7.4pt;width:2in;height:.6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7My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25E47002" w14:textId="77777777" w:rsidR="002027BE" w:rsidRDefault="001809D3">
      <w:pPr>
        <w:spacing w:before="96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45</w:t>
      </w:r>
      <w:r>
        <w:rPr>
          <w:sz w:val="16"/>
        </w:rPr>
        <w:t xml:space="preserve">          </w:t>
      </w:r>
      <w:r>
        <w:rPr>
          <w:i/>
          <w:sz w:val="16"/>
        </w:rPr>
        <w:t xml:space="preserve">Cfr. Caso Gelman Vs. Uruguay. Fondo y Reparaciones. </w:t>
      </w:r>
      <w:r>
        <w:rPr>
          <w:sz w:val="16"/>
        </w:rPr>
        <w:t>Sentencia de 24 de febrero de 2011. Serie C No. 221, párr.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78 y 121; </w:t>
      </w:r>
      <w:r>
        <w:rPr>
          <w:i/>
          <w:sz w:val="16"/>
        </w:rPr>
        <w:t xml:space="preserve">Caso Atala Riffo y niñas Vs. Chile. Fondo, Reparaciones y Costas. </w:t>
      </w:r>
      <w:r>
        <w:rPr>
          <w:sz w:val="16"/>
        </w:rPr>
        <w:t>Sentencia de 24 de febrero de 2012. Serie C No.</w:t>
      </w:r>
      <w:r>
        <w:rPr>
          <w:spacing w:val="-55"/>
          <w:sz w:val="16"/>
        </w:rPr>
        <w:t xml:space="preserve"> </w:t>
      </w:r>
      <w:r>
        <w:rPr>
          <w:sz w:val="16"/>
        </w:rPr>
        <w:t>239,</w:t>
      </w:r>
      <w:r>
        <w:rPr>
          <w:spacing w:val="-13"/>
          <w:sz w:val="16"/>
        </w:rPr>
        <w:t xml:space="preserve"> </w:t>
      </w:r>
      <w:r>
        <w:rPr>
          <w:sz w:val="16"/>
        </w:rPr>
        <w:t>párr.</w:t>
      </w:r>
      <w:r>
        <w:rPr>
          <w:spacing w:val="-12"/>
          <w:sz w:val="16"/>
        </w:rPr>
        <w:t xml:space="preserve"> </w:t>
      </w:r>
      <w:r>
        <w:rPr>
          <w:sz w:val="16"/>
        </w:rPr>
        <w:t>83;</w:t>
      </w:r>
      <w:r>
        <w:rPr>
          <w:spacing w:val="-1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familia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Pacheco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Tineo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Bolivia,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2"/>
          <w:sz w:val="16"/>
        </w:rPr>
        <w:t xml:space="preserve"> </w:t>
      </w:r>
      <w:r>
        <w:rPr>
          <w:sz w:val="16"/>
        </w:rPr>
        <w:t>párr.</w:t>
      </w:r>
      <w:r>
        <w:rPr>
          <w:spacing w:val="-12"/>
          <w:sz w:val="16"/>
        </w:rPr>
        <w:t xml:space="preserve"> </w:t>
      </w:r>
      <w:r>
        <w:rPr>
          <w:sz w:val="16"/>
        </w:rPr>
        <w:t>129;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I.V.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Bolivia.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Sentencia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30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noviembre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2016.</w:t>
      </w:r>
      <w:r>
        <w:rPr>
          <w:spacing w:val="-3"/>
          <w:sz w:val="16"/>
        </w:rPr>
        <w:t xml:space="preserve"> </w:t>
      </w:r>
      <w:r>
        <w:rPr>
          <w:sz w:val="16"/>
        </w:rPr>
        <w:t>Serie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-3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329,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168;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Campo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 xml:space="preserve">, párr. 145; </w:t>
      </w:r>
      <w:r>
        <w:rPr>
          <w:i/>
          <w:sz w:val="16"/>
        </w:rPr>
        <w:t>Caso Poblete Vilches y otros Vs. Chile. Fondo, Reparaciones y Costas</w:t>
      </w:r>
      <w:r>
        <w:rPr>
          <w:sz w:val="16"/>
        </w:rPr>
        <w:t>. Sentencia de 8 de marzo de 2018.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Serie C No. 349, párr. 103; </w:t>
      </w:r>
      <w:r>
        <w:rPr>
          <w:i/>
          <w:sz w:val="16"/>
        </w:rPr>
        <w:t>Caso Cuscul Pivaral y otros Vs. Guatemala. Excepción Preliminar, Fondo, Reparaciones y Costas</w:t>
      </w:r>
      <w:r>
        <w:rPr>
          <w:sz w:val="16"/>
        </w:rPr>
        <w:t>.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Sentencia de 23 de agosto de 2018. Serie C No. 359., párr. 100; </w:t>
      </w:r>
      <w:r>
        <w:rPr>
          <w:i/>
          <w:sz w:val="16"/>
        </w:rPr>
        <w:t>Caso Asociación Nacional de Cesantes y Jubilados de 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Superintendencia Nacional de Administración Tributaria (ANCEJUB-SUNAT) Vs. Perú. Excepciones Preliminares, 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z w:val="16"/>
        </w:rPr>
        <w:t>Sentencia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21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noviembre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2019.</w:t>
      </w:r>
      <w:r>
        <w:rPr>
          <w:spacing w:val="-8"/>
          <w:sz w:val="16"/>
        </w:rPr>
        <w:t xml:space="preserve"> </w:t>
      </w:r>
      <w:r>
        <w:rPr>
          <w:sz w:val="16"/>
        </w:rPr>
        <w:t>Serie</w:t>
      </w:r>
      <w:r>
        <w:rPr>
          <w:spacing w:val="-8"/>
          <w:sz w:val="16"/>
        </w:rPr>
        <w:t xml:space="preserve"> </w:t>
      </w:r>
      <w:r>
        <w:rPr>
          <w:sz w:val="16"/>
        </w:rPr>
        <w:t>C</w:t>
      </w:r>
      <w:r>
        <w:rPr>
          <w:spacing w:val="-7"/>
          <w:sz w:val="16"/>
        </w:rPr>
        <w:t xml:space="preserve"> </w:t>
      </w:r>
      <w:r>
        <w:rPr>
          <w:sz w:val="16"/>
        </w:rPr>
        <w:t>No.</w:t>
      </w:r>
      <w:r>
        <w:rPr>
          <w:spacing w:val="-7"/>
          <w:sz w:val="16"/>
        </w:rPr>
        <w:t xml:space="preserve"> </w:t>
      </w:r>
      <w:r>
        <w:rPr>
          <w:sz w:val="16"/>
        </w:rPr>
        <w:t>394.,</w:t>
      </w:r>
      <w:r>
        <w:rPr>
          <w:spacing w:val="-8"/>
          <w:sz w:val="16"/>
        </w:rPr>
        <w:t xml:space="preserve"> </w:t>
      </w:r>
      <w:r>
        <w:rPr>
          <w:sz w:val="16"/>
        </w:rPr>
        <w:t>párr.</w:t>
      </w:r>
      <w:r>
        <w:rPr>
          <w:spacing w:val="-7"/>
          <w:sz w:val="16"/>
        </w:rPr>
        <w:t xml:space="preserve"> </w:t>
      </w:r>
      <w:r>
        <w:rPr>
          <w:sz w:val="16"/>
        </w:rPr>
        <w:t>158,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Hernández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Argentina,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9"/>
          <w:sz w:val="16"/>
        </w:rPr>
        <w:t xml:space="preserve"> </w:t>
      </w:r>
      <w:r>
        <w:rPr>
          <w:sz w:val="16"/>
        </w:rPr>
        <w:t>65,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 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 Fuegos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Santo Antônio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 157.</w:t>
      </w:r>
    </w:p>
    <w:p w14:paraId="47A9CA6D" w14:textId="77777777" w:rsidR="002027BE" w:rsidRDefault="001809D3">
      <w:pPr>
        <w:spacing w:before="120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46</w:t>
      </w:r>
      <w:r>
        <w:rPr>
          <w:sz w:val="16"/>
        </w:rPr>
        <w:t xml:space="preserve">       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Muelle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Flores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párr.</w:t>
      </w:r>
      <w:r>
        <w:rPr>
          <w:spacing w:val="-8"/>
          <w:sz w:val="16"/>
        </w:rPr>
        <w:t xml:space="preserve"> </w:t>
      </w:r>
      <w:r>
        <w:rPr>
          <w:sz w:val="16"/>
        </w:rPr>
        <w:t>176,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157.</w:t>
      </w:r>
    </w:p>
    <w:p w14:paraId="57C79F4C" w14:textId="77777777" w:rsidR="002027BE" w:rsidRDefault="001809D3">
      <w:pPr>
        <w:spacing w:before="120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47</w:t>
      </w:r>
      <w:r>
        <w:rPr>
          <w:sz w:val="16"/>
        </w:rPr>
        <w:t xml:space="preserve">       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Mutatis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mutandi,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Familia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Pacheco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Tineo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Bolivia,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z w:val="16"/>
        </w:rPr>
        <w:t>párr.</w:t>
      </w:r>
      <w:r>
        <w:rPr>
          <w:spacing w:val="-6"/>
          <w:sz w:val="16"/>
        </w:rPr>
        <w:t xml:space="preserve"> </w:t>
      </w:r>
      <w:r>
        <w:rPr>
          <w:sz w:val="16"/>
        </w:rPr>
        <w:t>143,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Fuegos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Santo Antônio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Brasil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157.</w:t>
      </w:r>
    </w:p>
    <w:p w14:paraId="20370F70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48</w:t>
      </w:r>
      <w:r>
        <w:rPr>
          <w:sz w:val="16"/>
        </w:rPr>
        <w:t xml:space="preserve">         </w:t>
      </w:r>
      <w:r>
        <w:rPr>
          <w:spacing w:val="6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4"/>
          <w:sz w:val="16"/>
        </w:rPr>
        <w:t xml:space="preserve"> </w:t>
      </w:r>
      <w:r>
        <w:rPr>
          <w:sz w:val="16"/>
        </w:rPr>
        <w:t>OC-10/89,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7"/>
          <w:sz w:val="16"/>
        </w:rPr>
        <w:t xml:space="preserve"> </w:t>
      </w:r>
      <w:r>
        <w:rPr>
          <w:sz w:val="16"/>
        </w:rPr>
        <w:t>43.</w:t>
      </w:r>
    </w:p>
    <w:p w14:paraId="7B57F395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49</w:t>
      </w:r>
      <w:r>
        <w:rPr>
          <w:sz w:val="16"/>
        </w:rPr>
        <w:t xml:space="preserve">         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14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OC-16/99,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114,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Hernández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Argentina,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9"/>
          <w:sz w:val="16"/>
        </w:rPr>
        <w:t xml:space="preserve"> </w:t>
      </w:r>
      <w:r>
        <w:rPr>
          <w:sz w:val="16"/>
        </w:rPr>
        <w:t>158.</w:t>
      </w:r>
    </w:p>
    <w:p w14:paraId="7828884C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4601BE79" w14:textId="77777777" w:rsidR="002027BE" w:rsidRDefault="002027BE">
      <w:pPr>
        <w:pStyle w:val="Textoindependiente"/>
        <w:spacing w:before="1"/>
        <w:rPr>
          <w:sz w:val="19"/>
        </w:rPr>
      </w:pPr>
    </w:p>
    <w:p w14:paraId="4BF5135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668"/>
        </w:tabs>
        <w:spacing w:before="101"/>
        <w:ind w:right="274" w:firstLine="0"/>
        <w:jc w:val="both"/>
        <w:rPr>
          <w:sz w:val="20"/>
        </w:rPr>
      </w:pPr>
      <w:r>
        <w:rPr>
          <w:sz w:val="20"/>
        </w:rPr>
        <w:t>En el marco de la presente opinión consultiva, la Corte considera pertinente subrayar que,</w:t>
      </w:r>
      <w:r>
        <w:rPr>
          <w:spacing w:val="1"/>
          <w:sz w:val="20"/>
        </w:rPr>
        <w:t xml:space="preserve"> </w:t>
      </w:r>
      <w:r>
        <w:rPr>
          <w:sz w:val="20"/>
        </w:rPr>
        <w:t>aunque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corresponde</w:t>
      </w:r>
      <w:r>
        <w:rPr>
          <w:spacing w:val="-4"/>
          <w:sz w:val="20"/>
        </w:rPr>
        <w:t xml:space="preserve"> </w:t>
      </w:r>
      <w:r>
        <w:rPr>
          <w:sz w:val="20"/>
        </w:rPr>
        <w:t>emitir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2"/>
          <w:sz w:val="20"/>
        </w:rPr>
        <w:t xml:space="preserve"> </w:t>
      </w:r>
      <w:r>
        <w:rPr>
          <w:sz w:val="20"/>
        </w:rPr>
        <w:t>directa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distintos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derecho</w:t>
      </w:r>
      <w:r>
        <w:rPr>
          <w:spacing w:val="-68"/>
          <w:sz w:val="20"/>
        </w:rPr>
        <w:t xml:space="preserve"> </w:t>
      </w:r>
      <w:r>
        <w:rPr>
          <w:sz w:val="20"/>
        </w:rPr>
        <w:t>laboral en el ámbito internacional, indudablemente los principios, derechos y obligaciones allí</w:t>
      </w:r>
      <w:r>
        <w:rPr>
          <w:spacing w:val="1"/>
          <w:sz w:val="20"/>
        </w:rPr>
        <w:t xml:space="preserve"> </w:t>
      </w:r>
      <w:r>
        <w:rPr>
          <w:sz w:val="20"/>
        </w:rPr>
        <w:t>contenidos contribuyen en forma decisiva a fijar el alcance de la Convención Americana. De esta</w:t>
      </w:r>
      <w:r>
        <w:rPr>
          <w:spacing w:val="1"/>
          <w:sz w:val="20"/>
        </w:rPr>
        <w:t xml:space="preserve"> </w:t>
      </w:r>
      <w:r>
        <w:rPr>
          <w:sz w:val="20"/>
        </w:rPr>
        <w:t>forma,</w:t>
      </w:r>
      <w:r>
        <w:rPr>
          <w:spacing w:val="-2"/>
          <w:sz w:val="20"/>
        </w:rPr>
        <w:t xml:space="preserve"> </w:t>
      </w:r>
      <w:r>
        <w:rPr>
          <w:sz w:val="20"/>
        </w:rPr>
        <w:t>en virtud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materia</w:t>
      </w:r>
      <w:r>
        <w:rPr>
          <w:spacing w:val="-3"/>
          <w:sz w:val="20"/>
        </w:rPr>
        <w:t xml:space="preserve"> </w:t>
      </w:r>
      <w:r>
        <w:rPr>
          <w:sz w:val="20"/>
        </w:rPr>
        <w:t>sometida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consulta,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Corte</w:t>
      </w:r>
      <w:r>
        <w:rPr>
          <w:spacing w:val="-2"/>
          <w:sz w:val="20"/>
        </w:rPr>
        <w:t xml:space="preserve"> </w:t>
      </w:r>
      <w:r>
        <w:rPr>
          <w:sz w:val="20"/>
        </w:rPr>
        <w:t>tendrá</w:t>
      </w:r>
      <w:r>
        <w:rPr>
          <w:spacing w:val="-4"/>
          <w:sz w:val="20"/>
        </w:rPr>
        <w:t xml:space="preserve"> </w:t>
      </w:r>
      <w:r>
        <w:rPr>
          <w:sz w:val="20"/>
        </w:rPr>
        <w:t>en especial</w:t>
      </w:r>
      <w:r>
        <w:rPr>
          <w:spacing w:val="-2"/>
          <w:sz w:val="20"/>
        </w:rPr>
        <w:t xml:space="preserve"> </w:t>
      </w:r>
      <w:r>
        <w:rPr>
          <w:sz w:val="20"/>
        </w:rPr>
        <w:t>consideración,</w:t>
      </w:r>
      <w:r>
        <w:rPr>
          <w:spacing w:val="-1"/>
          <w:sz w:val="20"/>
        </w:rPr>
        <w:t xml:space="preserve"> </w:t>
      </w:r>
      <w:r>
        <w:rPr>
          <w:sz w:val="20"/>
        </w:rPr>
        <w:t>como</w:t>
      </w:r>
      <w:r>
        <w:rPr>
          <w:spacing w:val="-68"/>
          <w:sz w:val="20"/>
        </w:rPr>
        <w:t xml:space="preserve"> </w:t>
      </w:r>
      <w:r>
        <w:rPr>
          <w:sz w:val="20"/>
        </w:rPr>
        <w:t>fuentes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derecho</w:t>
      </w:r>
      <w:r>
        <w:rPr>
          <w:spacing w:val="-13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13"/>
          <w:sz w:val="20"/>
        </w:rPr>
        <w:t xml:space="preserve"> </w:t>
      </w:r>
      <w:r>
        <w:rPr>
          <w:sz w:val="20"/>
        </w:rPr>
        <w:t>adicionales,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convenios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recomendaciones,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otros</w:t>
      </w:r>
      <w:r>
        <w:rPr>
          <w:spacing w:val="-13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68"/>
          <w:sz w:val="20"/>
        </w:rPr>
        <w:t xml:space="preserve"> </w:t>
      </w:r>
      <w:r>
        <w:rPr>
          <w:sz w:val="20"/>
        </w:rPr>
        <w:t>relevantes, así como opiniones y recomendaciones del Comité de Libertad Sindical y de la Comisión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Expertos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Convenios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Recomendaciones,</w:t>
      </w:r>
      <w:r>
        <w:rPr>
          <w:spacing w:val="-2"/>
          <w:sz w:val="20"/>
        </w:rPr>
        <w:t xml:space="preserve"> </w:t>
      </w:r>
      <w:r>
        <w:rPr>
          <w:sz w:val="20"/>
        </w:rPr>
        <w:t>ambos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OIT,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fin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efectuar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68"/>
          <w:sz w:val="20"/>
        </w:rPr>
        <w:t xml:space="preserve"> </w:t>
      </w:r>
      <w:r>
        <w:rPr>
          <w:sz w:val="20"/>
        </w:rPr>
        <w:t>interpretación armónica de las obligaciones internacionales en los términos de las convenciones</w:t>
      </w:r>
      <w:r>
        <w:rPr>
          <w:spacing w:val="1"/>
          <w:sz w:val="20"/>
        </w:rPr>
        <w:t xml:space="preserve"> </w:t>
      </w:r>
      <w:r>
        <w:rPr>
          <w:sz w:val="20"/>
        </w:rPr>
        <w:t>citadas. En adición, la Corte considerará las obligaciones aplicables y la jurisprudencia y decisiones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respecto</w:t>
      </w:r>
      <w:r>
        <w:rPr>
          <w:spacing w:val="1"/>
          <w:sz w:val="20"/>
        </w:rPr>
        <w:t xml:space="preserve"> </w:t>
      </w:r>
      <w:r>
        <w:rPr>
          <w:sz w:val="20"/>
        </w:rPr>
        <w:t>emitidas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otros</w:t>
      </w:r>
      <w:r>
        <w:rPr>
          <w:spacing w:val="1"/>
          <w:sz w:val="20"/>
        </w:rPr>
        <w:t xml:space="preserve"> </w:t>
      </w:r>
      <w:r>
        <w:rPr>
          <w:sz w:val="20"/>
        </w:rPr>
        <w:t>organismos,</w:t>
      </w:r>
      <w:r>
        <w:rPr>
          <w:spacing w:val="1"/>
          <w:sz w:val="20"/>
        </w:rPr>
        <w:t xml:space="preserve"> </w:t>
      </w:r>
      <w:r>
        <w:rPr>
          <w:sz w:val="20"/>
        </w:rPr>
        <w:t>así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resoluciones,</w:t>
      </w:r>
      <w:r>
        <w:rPr>
          <w:spacing w:val="1"/>
          <w:sz w:val="20"/>
        </w:rPr>
        <w:t xml:space="preserve"> </w:t>
      </w:r>
      <w:r>
        <w:rPr>
          <w:sz w:val="20"/>
        </w:rPr>
        <w:t>pronunciamientos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declaraciones</w:t>
      </w:r>
      <w:r>
        <w:rPr>
          <w:spacing w:val="-1"/>
          <w:sz w:val="20"/>
        </w:rPr>
        <w:t xml:space="preserve"> </w:t>
      </w:r>
      <w:r>
        <w:rPr>
          <w:sz w:val="20"/>
        </w:rPr>
        <w:t>referentes al</w:t>
      </w:r>
      <w:r>
        <w:rPr>
          <w:spacing w:val="-2"/>
          <w:sz w:val="20"/>
        </w:rPr>
        <w:t xml:space="preserve"> </w:t>
      </w:r>
      <w:r>
        <w:rPr>
          <w:sz w:val="20"/>
        </w:rPr>
        <w:t>tema que hubieren</w:t>
      </w:r>
      <w:r>
        <w:rPr>
          <w:spacing w:val="-1"/>
          <w:sz w:val="20"/>
        </w:rPr>
        <w:t xml:space="preserve"> </w:t>
      </w:r>
      <w:r>
        <w:rPr>
          <w:sz w:val="20"/>
        </w:rPr>
        <w:t>sido</w:t>
      </w:r>
      <w:r>
        <w:rPr>
          <w:spacing w:val="-1"/>
          <w:sz w:val="20"/>
        </w:rPr>
        <w:t xml:space="preserve"> </w:t>
      </w:r>
      <w:r>
        <w:rPr>
          <w:sz w:val="20"/>
        </w:rPr>
        <w:t>adoptados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nivel</w:t>
      </w:r>
      <w:r>
        <w:rPr>
          <w:spacing w:val="-1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2"/>
          <w:sz w:val="20"/>
        </w:rPr>
        <w:t xml:space="preserve"> </w:t>
      </w:r>
      <w:r>
        <w:rPr>
          <w:sz w:val="20"/>
        </w:rPr>
        <w:t>o nacional.</w:t>
      </w:r>
    </w:p>
    <w:p w14:paraId="13F36286" w14:textId="77777777" w:rsidR="002027BE" w:rsidRDefault="002027BE">
      <w:pPr>
        <w:pStyle w:val="Textoindependiente"/>
      </w:pPr>
    </w:p>
    <w:p w14:paraId="7B175C7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 suma, al dar respuesta a la presente consulta, la Corte actúa en su condición de tribunal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humanos,</w:t>
      </w:r>
      <w:r>
        <w:rPr>
          <w:spacing w:val="-6"/>
          <w:sz w:val="20"/>
        </w:rPr>
        <w:t xml:space="preserve"> </w:t>
      </w:r>
      <w:r>
        <w:rPr>
          <w:sz w:val="20"/>
        </w:rPr>
        <w:t>guiada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normas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gobiernan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6"/>
          <w:sz w:val="20"/>
        </w:rPr>
        <w:t xml:space="preserve"> </w:t>
      </w:r>
      <w:r>
        <w:rPr>
          <w:sz w:val="20"/>
        </w:rPr>
        <w:t>consultiva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procede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68"/>
          <w:sz w:val="20"/>
        </w:rPr>
        <w:t xml:space="preserve"> </w:t>
      </w:r>
      <w:r>
        <w:rPr>
          <w:sz w:val="20"/>
        </w:rPr>
        <w:t>análisis</w:t>
      </w:r>
      <w:r>
        <w:rPr>
          <w:spacing w:val="1"/>
          <w:sz w:val="20"/>
        </w:rPr>
        <w:t xml:space="preserve"> </w:t>
      </w:r>
      <w:r>
        <w:rPr>
          <w:sz w:val="20"/>
        </w:rPr>
        <w:t>estrictamente</w:t>
      </w:r>
      <w:r>
        <w:rPr>
          <w:spacing w:val="1"/>
          <w:sz w:val="20"/>
        </w:rPr>
        <w:t xml:space="preserve"> </w:t>
      </w:r>
      <w:r>
        <w:rPr>
          <w:sz w:val="20"/>
        </w:rPr>
        <w:t>jurídico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cuestiones</w:t>
      </w:r>
      <w:r>
        <w:rPr>
          <w:spacing w:val="1"/>
          <w:sz w:val="20"/>
        </w:rPr>
        <w:t xml:space="preserve"> </w:t>
      </w:r>
      <w:r>
        <w:rPr>
          <w:sz w:val="20"/>
        </w:rPr>
        <w:t>planteadas</w:t>
      </w:r>
      <w:r>
        <w:rPr>
          <w:spacing w:val="1"/>
          <w:sz w:val="20"/>
        </w:rPr>
        <w:t xml:space="preserve"> </w:t>
      </w:r>
      <w:r>
        <w:rPr>
          <w:sz w:val="20"/>
        </w:rPr>
        <w:t>ante</w:t>
      </w:r>
      <w:r>
        <w:rPr>
          <w:spacing w:val="1"/>
          <w:sz w:val="20"/>
        </w:rPr>
        <w:t xml:space="preserve"> </w:t>
      </w:r>
      <w:r>
        <w:rPr>
          <w:sz w:val="20"/>
        </w:rPr>
        <w:t>ella,</w:t>
      </w:r>
      <w:r>
        <w:rPr>
          <w:spacing w:val="1"/>
          <w:sz w:val="20"/>
        </w:rPr>
        <w:t xml:space="preserve"> </w:t>
      </w:r>
      <w:r>
        <w:rPr>
          <w:sz w:val="20"/>
        </w:rPr>
        <w:t>conforme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 de los derechos humanos, teniendo en cuenta las fuentes de derecho internacional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relevantes. Al respecto, corresponde precisar que el </w:t>
      </w:r>
      <w:r>
        <w:rPr>
          <w:i/>
          <w:sz w:val="20"/>
        </w:rPr>
        <w:t xml:space="preserve">corpus iuris </w:t>
      </w:r>
      <w:r>
        <w:rPr>
          <w:sz w:val="20"/>
        </w:rPr>
        <w:t>del derecho internacional de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 humanos se compone de una serie de reglas expresamente establecidas en tratados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internacionales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recogidas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13"/>
          <w:sz w:val="20"/>
        </w:rPr>
        <w:t xml:space="preserve"> </w:t>
      </w:r>
      <w:r>
        <w:rPr>
          <w:sz w:val="20"/>
        </w:rPr>
        <w:t>consuetudinario</w:t>
      </w:r>
      <w:r>
        <w:rPr>
          <w:spacing w:val="-9"/>
          <w:sz w:val="20"/>
        </w:rPr>
        <w:t xml:space="preserve"> </w:t>
      </w:r>
      <w:r>
        <w:rPr>
          <w:sz w:val="20"/>
        </w:rPr>
        <w:t>como</w:t>
      </w:r>
      <w:r>
        <w:rPr>
          <w:spacing w:val="-12"/>
          <w:sz w:val="20"/>
        </w:rPr>
        <w:t xml:space="preserve"> </w:t>
      </w:r>
      <w:r>
        <w:rPr>
          <w:sz w:val="20"/>
        </w:rPr>
        <w:t>prueba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z w:val="20"/>
        </w:rPr>
        <w:t>práctica</w:t>
      </w:r>
      <w:r>
        <w:rPr>
          <w:spacing w:val="-68"/>
          <w:sz w:val="20"/>
        </w:rPr>
        <w:t xml:space="preserve"> </w:t>
      </w:r>
      <w:r>
        <w:rPr>
          <w:sz w:val="20"/>
        </w:rPr>
        <w:t>generalmente aceptada como derecho, así como de los principios generales de derecho y de un</w:t>
      </w:r>
      <w:r>
        <w:rPr>
          <w:spacing w:val="1"/>
          <w:sz w:val="20"/>
        </w:rPr>
        <w:t xml:space="preserve"> </w:t>
      </w:r>
      <w:r>
        <w:rPr>
          <w:sz w:val="20"/>
        </w:rPr>
        <w:t>conjunto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normas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carácter</w:t>
      </w:r>
      <w:r>
        <w:rPr>
          <w:spacing w:val="-5"/>
          <w:sz w:val="20"/>
        </w:rPr>
        <w:t xml:space="preserve"> </w:t>
      </w:r>
      <w:r>
        <w:rPr>
          <w:sz w:val="20"/>
        </w:rPr>
        <w:t>general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soft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law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sirven</w:t>
      </w:r>
      <w:r>
        <w:rPr>
          <w:spacing w:val="-4"/>
          <w:sz w:val="20"/>
        </w:rPr>
        <w:t xml:space="preserve"> </w:t>
      </w:r>
      <w:r>
        <w:rPr>
          <w:sz w:val="20"/>
        </w:rPr>
        <w:t>como</w:t>
      </w:r>
      <w:r>
        <w:rPr>
          <w:spacing w:val="-5"/>
          <w:sz w:val="20"/>
        </w:rPr>
        <w:t xml:space="preserve"> </w:t>
      </w:r>
      <w:r>
        <w:rPr>
          <w:sz w:val="20"/>
        </w:rPr>
        <w:t>guía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67"/>
          <w:sz w:val="20"/>
        </w:rPr>
        <w:t xml:space="preserve"> </w:t>
      </w:r>
      <w:r>
        <w:rPr>
          <w:sz w:val="20"/>
        </w:rPr>
        <w:t>primeras, pues dotan de mayor precisión a los contenidos mínimos fijados convencionalmente</w:t>
      </w:r>
      <w:r>
        <w:rPr>
          <w:position w:val="7"/>
          <w:sz w:val="13"/>
        </w:rPr>
        <w:t>50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Asimismo,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naturalmente,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Corte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basará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su</w:t>
      </w:r>
      <w:r>
        <w:rPr>
          <w:spacing w:val="-9"/>
          <w:sz w:val="20"/>
        </w:rPr>
        <w:t xml:space="preserve"> </w:t>
      </w:r>
      <w:r>
        <w:rPr>
          <w:sz w:val="20"/>
        </w:rPr>
        <w:t>propia</w:t>
      </w:r>
      <w:r>
        <w:rPr>
          <w:spacing w:val="-10"/>
          <w:sz w:val="20"/>
        </w:rPr>
        <w:t xml:space="preserve"> </w:t>
      </w:r>
      <w:r>
        <w:rPr>
          <w:sz w:val="20"/>
        </w:rPr>
        <w:t>jurisprudencia</w:t>
      </w:r>
      <w:r>
        <w:rPr>
          <w:spacing w:val="-8"/>
          <w:sz w:val="20"/>
        </w:rPr>
        <w:t xml:space="preserve"> </w:t>
      </w:r>
      <w:r>
        <w:rPr>
          <w:sz w:val="20"/>
        </w:rPr>
        <w:t>desde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momento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que,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acuerdo</w:t>
      </w:r>
      <w:r>
        <w:rPr>
          <w:spacing w:val="-2"/>
          <w:sz w:val="20"/>
        </w:rPr>
        <w:t xml:space="preserve"> </w:t>
      </w:r>
      <w:r>
        <w:rPr>
          <w:sz w:val="20"/>
        </w:rPr>
        <w:t>con lo</w:t>
      </w:r>
      <w:r>
        <w:rPr>
          <w:spacing w:val="-3"/>
          <w:sz w:val="20"/>
        </w:rPr>
        <w:t xml:space="preserve"> </w:t>
      </w:r>
      <w:r>
        <w:rPr>
          <w:sz w:val="20"/>
        </w:rPr>
        <w:t>anticipado, resulta</w:t>
      </w:r>
      <w:r>
        <w:rPr>
          <w:spacing w:val="-1"/>
          <w:sz w:val="20"/>
        </w:rPr>
        <w:t xml:space="preserve"> </w:t>
      </w:r>
      <w:r>
        <w:rPr>
          <w:sz w:val="20"/>
        </w:rPr>
        <w:t>la “intérprete última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"/>
          <w:sz w:val="20"/>
        </w:rPr>
        <w:t xml:space="preserve"> </w:t>
      </w:r>
      <w:r>
        <w:rPr>
          <w:sz w:val="20"/>
        </w:rPr>
        <w:t>Americana”.</w:t>
      </w:r>
    </w:p>
    <w:p w14:paraId="4A42F408" w14:textId="77777777" w:rsidR="002027BE" w:rsidRDefault="002027BE">
      <w:pPr>
        <w:pStyle w:val="Textoindependiente"/>
        <w:spacing w:before="1"/>
      </w:pPr>
    </w:p>
    <w:p w14:paraId="0598B6B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continuación,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consideración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lo</w:t>
      </w:r>
      <w:r>
        <w:rPr>
          <w:spacing w:val="-12"/>
          <w:sz w:val="20"/>
        </w:rPr>
        <w:t xml:space="preserve"> </w:t>
      </w:r>
      <w:r>
        <w:rPr>
          <w:sz w:val="20"/>
        </w:rPr>
        <w:t>antes</w:t>
      </w:r>
      <w:r>
        <w:rPr>
          <w:spacing w:val="-13"/>
          <w:sz w:val="20"/>
        </w:rPr>
        <w:t xml:space="preserve"> </w:t>
      </w:r>
      <w:r>
        <w:rPr>
          <w:sz w:val="20"/>
        </w:rPr>
        <w:t>mencionado,</w:t>
      </w:r>
      <w:r>
        <w:rPr>
          <w:spacing w:val="-11"/>
          <w:sz w:val="20"/>
        </w:rPr>
        <w:t xml:space="preserve"> </w:t>
      </w:r>
      <w:r>
        <w:rPr>
          <w:sz w:val="20"/>
        </w:rPr>
        <w:t>este</w:t>
      </w:r>
      <w:r>
        <w:rPr>
          <w:spacing w:val="-8"/>
          <w:sz w:val="20"/>
        </w:rPr>
        <w:t xml:space="preserve"> </w:t>
      </w:r>
      <w:r>
        <w:rPr>
          <w:sz w:val="20"/>
        </w:rPr>
        <w:t>Tribunal</w:t>
      </w:r>
      <w:r>
        <w:rPr>
          <w:spacing w:val="-8"/>
          <w:sz w:val="20"/>
        </w:rPr>
        <w:t xml:space="preserve"> </w:t>
      </w:r>
      <w:r>
        <w:rPr>
          <w:sz w:val="20"/>
        </w:rPr>
        <w:t>procede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verificar lo</w:t>
      </w:r>
      <w:r>
        <w:rPr>
          <w:spacing w:val="-68"/>
          <w:sz w:val="20"/>
        </w:rPr>
        <w:t xml:space="preserve"> </w:t>
      </w:r>
      <w:r>
        <w:rPr>
          <w:sz w:val="20"/>
        </w:rPr>
        <w:t>siguiente:</w:t>
      </w:r>
      <w:r>
        <w:rPr>
          <w:spacing w:val="-6"/>
          <w:sz w:val="20"/>
        </w:rPr>
        <w:t xml:space="preserve"> </w:t>
      </w:r>
      <w:r>
        <w:rPr>
          <w:sz w:val="20"/>
        </w:rPr>
        <w:t>a)</w:t>
      </w:r>
      <w:r>
        <w:rPr>
          <w:spacing w:val="-13"/>
          <w:sz w:val="20"/>
        </w:rPr>
        <w:t xml:space="preserve"> </w:t>
      </w:r>
      <w:r>
        <w:rPr>
          <w:sz w:val="20"/>
        </w:rPr>
        <w:t>el contenido</w:t>
      </w:r>
      <w:r>
        <w:rPr>
          <w:spacing w:val="1"/>
          <w:sz w:val="20"/>
        </w:rPr>
        <w:t xml:space="preserve"> </w:t>
      </w:r>
      <w:r>
        <w:rPr>
          <w:sz w:val="20"/>
        </w:rPr>
        <w:t>de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sindical,</w:t>
      </w:r>
      <w:r>
        <w:rPr>
          <w:spacing w:val="3"/>
          <w:sz w:val="20"/>
        </w:rPr>
        <w:t xml:space="preserve"> </w:t>
      </w:r>
      <w:r>
        <w:rPr>
          <w:sz w:val="20"/>
        </w:rPr>
        <w:t>la negociación</w:t>
      </w:r>
      <w:r>
        <w:rPr>
          <w:spacing w:val="1"/>
          <w:sz w:val="20"/>
        </w:rPr>
        <w:t xml:space="preserve"> </w:t>
      </w:r>
      <w:r>
        <w:rPr>
          <w:sz w:val="20"/>
        </w:rPr>
        <w:t>colectiva</w:t>
      </w:r>
      <w:r>
        <w:rPr>
          <w:spacing w:val="1"/>
          <w:sz w:val="20"/>
        </w:rPr>
        <w:t xml:space="preserve"> </w:t>
      </w:r>
      <w:r>
        <w:rPr>
          <w:sz w:val="20"/>
        </w:rPr>
        <w:t>y la huelga;</w:t>
      </w:r>
    </w:p>
    <w:p w14:paraId="4EA756B6" w14:textId="77777777" w:rsidR="002027BE" w:rsidRDefault="001809D3">
      <w:pPr>
        <w:pStyle w:val="Textoindependiente"/>
        <w:ind w:left="100" w:right="275"/>
        <w:jc w:val="both"/>
      </w:pPr>
      <w:r>
        <w:t>b) las preguntas específicas planteadas por la Comisión Interamericana; c) la relación entre estos</w:t>
      </w:r>
      <w:r>
        <w:rPr>
          <w:spacing w:val="1"/>
        </w:rPr>
        <w:t xml:space="preserve"> </w:t>
      </w:r>
      <w:r>
        <w:t>derechos y los derechos a la libertad de expresión, de reunión y la libertad de asociación, así como</w:t>
      </w:r>
      <w:r>
        <w:rPr>
          <w:spacing w:val="1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consecuencias</w:t>
      </w:r>
      <w:r>
        <w:rPr>
          <w:spacing w:val="-8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contenidos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derecho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trabajo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condiciones</w:t>
      </w:r>
      <w:r>
        <w:rPr>
          <w:spacing w:val="-8"/>
        </w:rPr>
        <w:t xml:space="preserve"> </w:t>
      </w:r>
      <w:r>
        <w:t>justas,</w:t>
      </w:r>
      <w:r>
        <w:rPr>
          <w:spacing w:val="-8"/>
        </w:rPr>
        <w:t xml:space="preserve"> </w:t>
      </w:r>
      <w:r>
        <w:t>equitativas</w:t>
      </w:r>
      <w:r>
        <w:rPr>
          <w:spacing w:val="-68"/>
        </w:rPr>
        <w:t xml:space="preserve"> </w:t>
      </w:r>
      <w:r>
        <w:t>y satisfactorias; y d) la posibilidad de que las protecciones establecidas en la legislación nacional</w:t>
      </w:r>
      <w:r>
        <w:rPr>
          <w:spacing w:val="1"/>
        </w:rPr>
        <w:t xml:space="preserve"> </w:t>
      </w:r>
      <w:r>
        <w:t>sean</w:t>
      </w:r>
      <w:r>
        <w:rPr>
          <w:spacing w:val="-1"/>
        </w:rPr>
        <w:t xml:space="preserve"> </w:t>
      </w:r>
      <w:r>
        <w:t xml:space="preserve">derogadas </w:t>
      </w:r>
      <w:r>
        <w:rPr>
          <w:i/>
        </w:rPr>
        <w:t xml:space="preserve">in peius </w:t>
      </w:r>
      <w:r>
        <w:t>por</w:t>
      </w:r>
      <w:r>
        <w:rPr>
          <w:spacing w:val="-1"/>
        </w:rPr>
        <w:t xml:space="preserve"> </w:t>
      </w:r>
      <w:r>
        <w:t>medio</w:t>
      </w:r>
      <w:r>
        <w:rPr>
          <w:spacing w:val="-2"/>
        </w:rPr>
        <w:t xml:space="preserve"> </w:t>
      </w:r>
      <w:r>
        <w:t>de la negociación colectiva.</w:t>
      </w:r>
    </w:p>
    <w:p w14:paraId="04B66D18" w14:textId="77777777" w:rsidR="002027BE" w:rsidRDefault="002027BE">
      <w:pPr>
        <w:pStyle w:val="Textoindependiente"/>
        <w:spacing w:before="11"/>
        <w:rPr>
          <w:sz w:val="19"/>
        </w:rPr>
      </w:pPr>
    </w:p>
    <w:p w14:paraId="6583F78D" w14:textId="77777777" w:rsidR="002027BE" w:rsidRDefault="001809D3">
      <w:pPr>
        <w:pStyle w:val="Ttulo2"/>
        <w:numPr>
          <w:ilvl w:val="0"/>
          <w:numId w:val="19"/>
        </w:numPr>
        <w:tabs>
          <w:tab w:val="left" w:pos="1234"/>
          <w:tab w:val="left" w:pos="1235"/>
        </w:tabs>
        <w:spacing w:before="1"/>
        <w:ind w:hanging="426"/>
        <w:jc w:val="left"/>
      </w:pPr>
      <w:bookmarkStart w:id="12" w:name="_bookmark11"/>
      <w:bookmarkEnd w:id="12"/>
      <w:r>
        <w:t>El</w:t>
      </w:r>
      <w:r>
        <w:rPr>
          <w:spacing w:val="-3"/>
        </w:rPr>
        <w:t xml:space="preserve"> </w:t>
      </w:r>
      <w:r>
        <w:t>derecho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libertad</w:t>
      </w:r>
      <w:r>
        <w:rPr>
          <w:spacing w:val="-3"/>
        </w:rPr>
        <w:t xml:space="preserve"> </w:t>
      </w:r>
      <w:r>
        <w:t>sindical</w:t>
      </w:r>
    </w:p>
    <w:p w14:paraId="12BCC127" w14:textId="77777777" w:rsidR="002027BE" w:rsidRDefault="002027BE">
      <w:pPr>
        <w:pStyle w:val="Textoindependiente"/>
        <w:spacing w:before="12"/>
        <w:rPr>
          <w:b/>
          <w:sz w:val="19"/>
        </w:rPr>
      </w:pPr>
    </w:p>
    <w:p w14:paraId="6E4AC25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Como se indicó en el apartado anterior, el artículo 45 incisos c) y g) de la Carta de la OEA</w:t>
      </w:r>
      <w:r>
        <w:rPr>
          <w:spacing w:val="1"/>
          <w:sz w:val="20"/>
        </w:rPr>
        <w:t xml:space="preserve"> </w:t>
      </w:r>
      <w:r>
        <w:rPr>
          <w:sz w:val="20"/>
        </w:rPr>
        <w:t>señala expresamente que los empleadores y trabajadores podrán asociarse libremente para la</w:t>
      </w:r>
      <w:r>
        <w:rPr>
          <w:spacing w:val="1"/>
          <w:sz w:val="20"/>
        </w:rPr>
        <w:t xml:space="preserve"> </w:t>
      </w:r>
      <w:r>
        <w:rPr>
          <w:sz w:val="20"/>
        </w:rPr>
        <w:t>defensa y promoción de sus intereses, incluyendo el derecho de negociación colectiva y de huelga</w:t>
      </w:r>
      <w:r>
        <w:rPr>
          <w:spacing w:val="1"/>
          <w:sz w:val="20"/>
        </w:rPr>
        <w:t xml:space="preserve"> </w:t>
      </w:r>
      <w:r>
        <w:rPr>
          <w:sz w:val="20"/>
        </w:rPr>
        <w:t>por parte de los trabajadores. Asimismo, la Declaración Americana reconoce en su artículo XXII el</w:t>
      </w:r>
      <w:r>
        <w:rPr>
          <w:spacing w:val="1"/>
          <w:sz w:val="20"/>
        </w:rPr>
        <w:t xml:space="preserve"> </w:t>
      </w:r>
      <w:r>
        <w:rPr>
          <w:sz w:val="20"/>
        </w:rPr>
        <w:t>derecho de toda persona de “asociarse con otras para promover, ejercer y proteger sus intereses</w:t>
      </w:r>
      <w:r>
        <w:rPr>
          <w:spacing w:val="1"/>
          <w:sz w:val="20"/>
        </w:rPr>
        <w:t xml:space="preserve"> </w:t>
      </w:r>
      <w:r>
        <w:rPr>
          <w:sz w:val="20"/>
        </w:rPr>
        <w:t>legítimos de orden político, económico, religioso, social, cultural, profesional, sindical o de cualquier</w:t>
      </w:r>
      <w:r>
        <w:rPr>
          <w:spacing w:val="-68"/>
          <w:sz w:val="20"/>
        </w:rPr>
        <w:t xml:space="preserve"> </w:t>
      </w:r>
      <w:r>
        <w:rPr>
          <w:sz w:val="20"/>
        </w:rPr>
        <w:t>otro</w:t>
      </w:r>
      <w:r>
        <w:rPr>
          <w:spacing w:val="-4"/>
          <w:sz w:val="20"/>
        </w:rPr>
        <w:t xml:space="preserve"> </w:t>
      </w:r>
      <w:r>
        <w:rPr>
          <w:sz w:val="20"/>
        </w:rPr>
        <w:t>orden”</w:t>
      </w:r>
      <w:r>
        <w:rPr>
          <w:position w:val="7"/>
          <w:sz w:val="13"/>
        </w:rPr>
        <w:t>51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derecho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libertad</w:t>
      </w:r>
      <w:r>
        <w:rPr>
          <w:spacing w:val="-3"/>
          <w:sz w:val="20"/>
        </w:rPr>
        <w:t xml:space="preserve"> </w:t>
      </w:r>
      <w:r>
        <w:rPr>
          <w:sz w:val="20"/>
        </w:rPr>
        <w:t>sindical</w:t>
      </w:r>
      <w:r>
        <w:rPr>
          <w:spacing w:val="-6"/>
          <w:sz w:val="20"/>
        </w:rPr>
        <w:t xml:space="preserve"> </w:t>
      </w:r>
      <w:r>
        <w:rPr>
          <w:sz w:val="20"/>
        </w:rPr>
        <w:t>ha</w:t>
      </w:r>
      <w:r>
        <w:rPr>
          <w:spacing w:val="-6"/>
          <w:sz w:val="20"/>
        </w:rPr>
        <w:t xml:space="preserve"> </w:t>
      </w:r>
      <w:r>
        <w:rPr>
          <w:sz w:val="20"/>
        </w:rPr>
        <w:t>sido</w:t>
      </w:r>
      <w:r>
        <w:rPr>
          <w:spacing w:val="-4"/>
          <w:sz w:val="20"/>
        </w:rPr>
        <w:t xml:space="preserve"> </w:t>
      </w:r>
      <w:r>
        <w:rPr>
          <w:sz w:val="20"/>
        </w:rPr>
        <w:t>también</w:t>
      </w:r>
      <w:r>
        <w:rPr>
          <w:spacing w:val="-2"/>
          <w:sz w:val="20"/>
        </w:rPr>
        <w:t xml:space="preserve"> </w:t>
      </w:r>
      <w:r>
        <w:rPr>
          <w:sz w:val="20"/>
        </w:rPr>
        <w:t>reconocido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diversos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68"/>
          <w:sz w:val="20"/>
        </w:rPr>
        <w:t xml:space="preserve"> </w:t>
      </w:r>
      <w:r>
        <w:rPr>
          <w:sz w:val="20"/>
        </w:rPr>
        <w:t>regionales que se suman a la Carta de la OEA y la Declaración Americana. Dichos instrumentos,</w:t>
      </w:r>
      <w:r>
        <w:rPr>
          <w:spacing w:val="1"/>
          <w:sz w:val="20"/>
        </w:rPr>
        <w:t xml:space="preserve"> </w:t>
      </w:r>
      <w:r>
        <w:rPr>
          <w:sz w:val="20"/>
        </w:rPr>
        <w:t>adoptados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Estados</w:t>
      </w:r>
      <w:r>
        <w:rPr>
          <w:spacing w:val="-3"/>
          <w:sz w:val="20"/>
        </w:rPr>
        <w:t xml:space="preserve"> </w:t>
      </w:r>
      <w:r>
        <w:rPr>
          <w:sz w:val="20"/>
        </w:rPr>
        <w:t>americanos, y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hará</w:t>
      </w:r>
      <w:r>
        <w:rPr>
          <w:spacing w:val="-3"/>
          <w:sz w:val="20"/>
        </w:rPr>
        <w:t xml:space="preserve"> </w:t>
      </w:r>
      <w:r>
        <w:rPr>
          <w:sz w:val="20"/>
        </w:rPr>
        <w:t>referencia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continuación,</w:t>
      </w:r>
      <w:r>
        <w:rPr>
          <w:spacing w:val="-1"/>
          <w:sz w:val="20"/>
        </w:rPr>
        <w:t xml:space="preserve"> </w:t>
      </w:r>
      <w:r>
        <w:rPr>
          <w:sz w:val="20"/>
        </w:rPr>
        <w:t>entienden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libertad sindical como un derecho humano, y resaltan su importancia para el mejoramiento de las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vida de</w:t>
      </w:r>
      <w:r>
        <w:rPr>
          <w:spacing w:val="-2"/>
          <w:sz w:val="20"/>
        </w:rPr>
        <w:t xml:space="preserve"> </w:t>
      </w:r>
      <w:r>
        <w:rPr>
          <w:sz w:val="20"/>
        </w:rPr>
        <w:t>los trabajadores y las</w:t>
      </w:r>
      <w:r>
        <w:rPr>
          <w:spacing w:val="-1"/>
          <w:sz w:val="20"/>
        </w:rPr>
        <w:t xml:space="preserve"> </w:t>
      </w:r>
      <w:r>
        <w:rPr>
          <w:sz w:val="20"/>
        </w:rPr>
        <w:t>trabajadoras.</w:t>
      </w:r>
    </w:p>
    <w:p w14:paraId="450E8741" w14:textId="77777777" w:rsidR="002027BE" w:rsidRDefault="002027BE">
      <w:pPr>
        <w:pStyle w:val="Textoindependiente"/>
      </w:pPr>
    </w:p>
    <w:p w14:paraId="5967A7FF" w14:textId="77777777" w:rsidR="002027BE" w:rsidRDefault="0084060B">
      <w:pPr>
        <w:pStyle w:val="Textoindependiente"/>
        <w:spacing w:before="9"/>
        <w:rPr>
          <w:sz w:val="2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C5108C3" wp14:editId="3BC9EB9F">
                <wp:simplePos x="0" y="0"/>
                <wp:positionH relativeFrom="page">
                  <wp:posOffset>685800</wp:posOffset>
                </wp:positionH>
                <wp:positionV relativeFrom="paragraph">
                  <wp:posOffset>198755</wp:posOffset>
                </wp:positionV>
                <wp:extent cx="1828800" cy="7620"/>
                <wp:effectExtent l="0" t="0" r="0" b="0"/>
                <wp:wrapTopAndBottom/>
                <wp:docPr id="69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B7A6C7" id="docshape16" o:spid="_x0000_s1026" style="position:absolute;margin-left:54pt;margin-top:15.65pt;width:2in;height:.6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qZg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8A4C43D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50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OC-24/17,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60.</w:t>
      </w:r>
    </w:p>
    <w:p w14:paraId="640959DC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51</w:t>
      </w:r>
      <w:r>
        <w:rPr>
          <w:sz w:val="16"/>
        </w:rPr>
        <w:tab/>
        <w:t>Declaración</w:t>
      </w:r>
      <w:r>
        <w:rPr>
          <w:spacing w:val="-4"/>
          <w:sz w:val="16"/>
        </w:rPr>
        <w:t xml:space="preserve"> </w:t>
      </w:r>
      <w:r>
        <w:rPr>
          <w:sz w:val="16"/>
        </w:rPr>
        <w:t>Americana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XXII.</w:t>
      </w:r>
    </w:p>
    <w:p w14:paraId="55C936F2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34DBC9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90"/>
        <w:ind w:right="274" w:firstLine="0"/>
        <w:jc w:val="both"/>
        <w:rPr>
          <w:sz w:val="20"/>
        </w:rPr>
      </w:pPr>
      <w:r>
        <w:rPr>
          <w:sz w:val="20"/>
        </w:rPr>
        <w:lastRenderedPageBreak/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Declaración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Principios</w:t>
      </w:r>
      <w:r>
        <w:rPr>
          <w:spacing w:val="-4"/>
          <w:sz w:val="20"/>
        </w:rPr>
        <w:t xml:space="preserve"> </w:t>
      </w:r>
      <w:r>
        <w:rPr>
          <w:sz w:val="20"/>
        </w:rPr>
        <w:t>Sociales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América,</w:t>
      </w:r>
      <w:r>
        <w:rPr>
          <w:spacing w:val="-4"/>
          <w:sz w:val="20"/>
        </w:rPr>
        <w:t xml:space="preserve"> </w:t>
      </w:r>
      <w:r>
        <w:rPr>
          <w:sz w:val="20"/>
        </w:rPr>
        <w:t>adoptada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Conferencia</w:t>
      </w:r>
      <w:r>
        <w:rPr>
          <w:spacing w:val="-4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68"/>
          <w:sz w:val="20"/>
        </w:rPr>
        <w:t xml:space="preserve"> </w:t>
      </w:r>
      <w:r>
        <w:rPr>
          <w:sz w:val="20"/>
        </w:rPr>
        <w:t>sobre Problemas de la Guerra y de la Paz de 1945, recomendó a los Estados el reconocimiento del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trabajadores,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contrato</w:t>
      </w:r>
      <w:r>
        <w:rPr>
          <w:spacing w:val="-7"/>
          <w:sz w:val="20"/>
        </w:rPr>
        <w:t xml:space="preserve"> </w:t>
      </w:r>
      <w:r>
        <w:rPr>
          <w:sz w:val="20"/>
        </w:rPr>
        <w:t>colectivo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huelga</w:t>
      </w:r>
      <w:r>
        <w:rPr>
          <w:position w:val="7"/>
          <w:sz w:val="13"/>
        </w:rPr>
        <w:t>52</w:t>
      </w:r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Carta</w:t>
      </w:r>
      <w:r>
        <w:rPr>
          <w:spacing w:val="-68"/>
          <w:sz w:val="20"/>
        </w:rPr>
        <w:t xml:space="preserve"> </w:t>
      </w:r>
      <w:r>
        <w:rPr>
          <w:sz w:val="20"/>
        </w:rPr>
        <w:t>Internacional Americana de Garantías Sociales, adoptada en la Novena Conferencia Internacional</w:t>
      </w:r>
      <w:r>
        <w:rPr>
          <w:spacing w:val="1"/>
          <w:sz w:val="20"/>
        </w:rPr>
        <w:t xml:space="preserve"> </w:t>
      </w:r>
      <w:r>
        <w:rPr>
          <w:sz w:val="20"/>
        </w:rPr>
        <w:t>Americana de 1948, estableció los principios fundamentales que deben amparar a los 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toda</w:t>
      </w:r>
      <w:r>
        <w:rPr>
          <w:spacing w:val="-4"/>
          <w:sz w:val="20"/>
        </w:rPr>
        <w:t xml:space="preserve"> </w:t>
      </w:r>
      <w:r>
        <w:rPr>
          <w:sz w:val="20"/>
        </w:rPr>
        <w:t>clase,</w:t>
      </w:r>
      <w:r>
        <w:rPr>
          <w:spacing w:val="-3"/>
          <w:sz w:val="20"/>
        </w:rPr>
        <w:t xml:space="preserve"> </w:t>
      </w:r>
      <w:r>
        <w:rPr>
          <w:sz w:val="20"/>
        </w:rPr>
        <w:t>constituyendo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mínimum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deben</w:t>
      </w:r>
      <w:r>
        <w:rPr>
          <w:spacing w:val="-3"/>
          <w:sz w:val="20"/>
        </w:rPr>
        <w:t xml:space="preserve"> </w:t>
      </w:r>
      <w:r>
        <w:rPr>
          <w:sz w:val="20"/>
        </w:rPr>
        <w:t>gozar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Estados</w:t>
      </w:r>
      <w:r>
        <w:rPr>
          <w:spacing w:val="-5"/>
          <w:sz w:val="20"/>
        </w:rPr>
        <w:t xml:space="preserve"> </w:t>
      </w:r>
      <w:r>
        <w:rPr>
          <w:sz w:val="20"/>
        </w:rPr>
        <w:t>Americanos,</w:t>
      </w:r>
      <w:r>
        <w:rPr>
          <w:spacing w:val="-3"/>
          <w:sz w:val="20"/>
        </w:rPr>
        <w:t xml:space="preserve"> </w:t>
      </w:r>
      <w:r>
        <w:rPr>
          <w:sz w:val="20"/>
        </w:rPr>
        <w:t>incluyendo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derecho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“asociarse</w:t>
      </w:r>
      <w:r>
        <w:rPr>
          <w:spacing w:val="1"/>
          <w:sz w:val="20"/>
        </w:rPr>
        <w:t xml:space="preserve"> </w:t>
      </w:r>
      <w:r>
        <w:rPr>
          <w:sz w:val="20"/>
        </w:rPr>
        <w:t>libremente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defensa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respectivos</w:t>
      </w:r>
      <w:r>
        <w:rPr>
          <w:spacing w:val="1"/>
          <w:sz w:val="20"/>
        </w:rPr>
        <w:t xml:space="preserve"> </w:t>
      </w:r>
      <w:r>
        <w:rPr>
          <w:sz w:val="20"/>
        </w:rPr>
        <w:t>intereses,</w:t>
      </w:r>
      <w:r>
        <w:rPr>
          <w:spacing w:val="1"/>
          <w:sz w:val="20"/>
        </w:rPr>
        <w:t xml:space="preserve"> </w:t>
      </w:r>
      <w:r>
        <w:rPr>
          <w:sz w:val="20"/>
        </w:rPr>
        <w:t>formando</w:t>
      </w:r>
      <w:r>
        <w:rPr>
          <w:spacing w:val="1"/>
          <w:sz w:val="20"/>
        </w:rPr>
        <w:t xml:space="preserve"> </w:t>
      </w:r>
      <w:r>
        <w:rPr>
          <w:sz w:val="20"/>
        </w:rPr>
        <w:t>asociaciones</w:t>
      </w:r>
      <w:r>
        <w:rPr>
          <w:spacing w:val="1"/>
          <w:sz w:val="20"/>
        </w:rPr>
        <w:t xml:space="preserve"> </w:t>
      </w:r>
      <w:r>
        <w:rPr>
          <w:sz w:val="20"/>
        </w:rPr>
        <w:t>profesionales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sindicatos</w:t>
      </w:r>
      <w:r>
        <w:rPr>
          <w:spacing w:val="1"/>
          <w:sz w:val="20"/>
        </w:rPr>
        <w:t xml:space="preserve"> </w:t>
      </w:r>
      <w:r>
        <w:rPr>
          <w:sz w:val="20"/>
        </w:rPr>
        <w:t>que,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vez,</w:t>
      </w:r>
      <w:r>
        <w:rPr>
          <w:spacing w:val="1"/>
          <w:sz w:val="20"/>
        </w:rPr>
        <w:t xml:space="preserve"> </w:t>
      </w:r>
      <w:r>
        <w:rPr>
          <w:sz w:val="20"/>
        </w:rPr>
        <w:t>puedan</w:t>
      </w:r>
      <w:r>
        <w:rPr>
          <w:spacing w:val="1"/>
          <w:sz w:val="20"/>
        </w:rPr>
        <w:t xml:space="preserve"> </w:t>
      </w:r>
      <w:r>
        <w:rPr>
          <w:sz w:val="20"/>
        </w:rPr>
        <w:t>federarse</w:t>
      </w:r>
      <w:r>
        <w:rPr>
          <w:spacing w:val="1"/>
          <w:sz w:val="20"/>
        </w:rPr>
        <w:t xml:space="preserve"> </w:t>
      </w:r>
      <w:r>
        <w:rPr>
          <w:sz w:val="20"/>
        </w:rPr>
        <w:t>entre</w:t>
      </w:r>
      <w:r>
        <w:rPr>
          <w:spacing w:val="1"/>
          <w:sz w:val="20"/>
        </w:rPr>
        <w:t xml:space="preserve"> </w:t>
      </w:r>
      <w:r>
        <w:rPr>
          <w:sz w:val="20"/>
        </w:rPr>
        <w:t>sí”.</w:t>
      </w:r>
      <w:r>
        <w:rPr>
          <w:spacing w:val="1"/>
          <w:sz w:val="20"/>
        </w:rPr>
        <w:t xml:space="preserve"> </w:t>
      </w:r>
      <w:r>
        <w:rPr>
          <w:sz w:val="20"/>
        </w:rPr>
        <w:t>El mismo</w:t>
      </w:r>
      <w:r>
        <w:rPr>
          <w:spacing w:val="-68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14"/>
          <w:sz w:val="20"/>
        </w:rPr>
        <w:t xml:space="preserve"> </w:t>
      </w:r>
      <w:r>
        <w:rPr>
          <w:sz w:val="20"/>
        </w:rPr>
        <w:t>reconoce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derecho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asociaciones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gozar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personería</w:t>
      </w:r>
      <w:r>
        <w:rPr>
          <w:spacing w:val="-12"/>
          <w:sz w:val="20"/>
        </w:rPr>
        <w:t xml:space="preserve"> </w:t>
      </w:r>
      <w:r>
        <w:rPr>
          <w:sz w:val="20"/>
        </w:rPr>
        <w:t>jurídica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ser</w:t>
      </w:r>
      <w:r>
        <w:rPr>
          <w:spacing w:val="-13"/>
          <w:sz w:val="20"/>
        </w:rPr>
        <w:t xml:space="preserve"> </w:t>
      </w:r>
      <w:r>
        <w:rPr>
          <w:sz w:val="20"/>
        </w:rPr>
        <w:t>protegidas</w:t>
      </w:r>
      <w:r>
        <w:rPr>
          <w:spacing w:val="-68"/>
          <w:sz w:val="20"/>
        </w:rPr>
        <w:t xml:space="preserve"> </w:t>
      </w:r>
      <w:r>
        <w:rPr>
          <w:sz w:val="20"/>
        </w:rPr>
        <w:t>en el ejercicio de sus derechos. También prevé que “[l]os trabajadores tienen derecho a la huelga”,</w:t>
      </w:r>
      <w:r>
        <w:rPr>
          <w:spacing w:val="-68"/>
          <w:sz w:val="20"/>
        </w:rPr>
        <w:t xml:space="preserve"> </w:t>
      </w:r>
      <w:r>
        <w:rPr>
          <w:sz w:val="20"/>
        </w:rPr>
        <w:t>así como establece que “[l]a ley reconocerá y reglamentará los contratos y convenios colectivos de</w:t>
      </w:r>
      <w:r>
        <w:rPr>
          <w:spacing w:val="1"/>
          <w:sz w:val="20"/>
        </w:rPr>
        <w:t xml:space="preserve"> </w:t>
      </w:r>
      <w:r>
        <w:rPr>
          <w:sz w:val="20"/>
        </w:rPr>
        <w:t>trabajo”</w:t>
      </w:r>
      <w:r>
        <w:rPr>
          <w:position w:val="7"/>
          <w:sz w:val="13"/>
        </w:rPr>
        <w:t>53</w:t>
      </w:r>
      <w:r>
        <w:rPr>
          <w:sz w:val="20"/>
        </w:rPr>
        <w:t>.</w:t>
      </w:r>
    </w:p>
    <w:p w14:paraId="78484B5C" w14:textId="77777777" w:rsidR="002027BE" w:rsidRDefault="002027BE">
      <w:pPr>
        <w:pStyle w:val="Textoindependiente"/>
      </w:pPr>
    </w:p>
    <w:p w14:paraId="0880013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 el ámbito del derecho de los tratados en el Sistema Interamericano, el Protocolo de San</w:t>
      </w:r>
      <w:r>
        <w:rPr>
          <w:spacing w:val="1"/>
          <w:sz w:val="20"/>
        </w:rPr>
        <w:t xml:space="preserve"> </w:t>
      </w:r>
      <w:r>
        <w:rPr>
          <w:sz w:val="20"/>
        </w:rPr>
        <w:t>Salvador incluye en el régimen de protección a los derechos sindicales en su artículo 8, en los</w:t>
      </w:r>
      <w:r>
        <w:rPr>
          <w:spacing w:val="1"/>
          <w:sz w:val="20"/>
        </w:rPr>
        <w:t xml:space="preserve"> </w:t>
      </w:r>
      <w:r>
        <w:rPr>
          <w:sz w:val="20"/>
        </w:rPr>
        <w:t>siguientes</w:t>
      </w:r>
      <w:r>
        <w:rPr>
          <w:spacing w:val="-1"/>
          <w:sz w:val="20"/>
        </w:rPr>
        <w:t xml:space="preserve"> </w:t>
      </w:r>
      <w:r>
        <w:rPr>
          <w:sz w:val="20"/>
        </w:rPr>
        <w:t>términos:</w:t>
      </w:r>
    </w:p>
    <w:p w14:paraId="31BB209A" w14:textId="77777777" w:rsidR="002027BE" w:rsidRDefault="002027BE">
      <w:pPr>
        <w:pStyle w:val="Textoindependiente"/>
        <w:spacing w:before="2"/>
        <w:rPr>
          <w:sz w:val="22"/>
        </w:rPr>
      </w:pPr>
    </w:p>
    <w:p w14:paraId="72DE7F52" w14:textId="77777777" w:rsidR="002027BE" w:rsidRDefault="001809D3">
      <w:pPr>
        <w:ind w:left="809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8</w:t>
      </w:r>
    </w:p>
    <w:p w14:paraId="5CC762A6" w14:textId="77777777" w:rsidR="002027BE" w:rsidRDefault="002027BE">
      <w:pPr>
        <w:pStyle w:val="Textoindependiente"/>
        <w:spacing w:before="11"/>
        <w:rPr>
          <w:b/>
          <w:sz w:val="17"/>
        </w:rPr>
      </w:pPr>
    </w:p>
    <w:p w14:paraId="68206FDD" w14:textId="77777777" w:rsidR="002027BE" w:rsidRDefault="001809D3">
      <w:pPr>
        <w:ind w:left="809"/>
        <w:rPr>
          <w:b/>
          <w:sz w:val="18"/>
        </w:rPr>
      </w:pPr>
      <w:r>
        <w:rPr>
          <w:b/>
          <w:sz w:val="18"/>
        </w:rPr>
        <w:t>Derechos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Sindicales</w:t>
      </w:r>
    </w:p>
    <w:p w14:paraId="3F707143" w14:textId="77777777" w:rsidR="002027BE" w:rsidRDefault="002027BE">
      <w:pPr>
        <w:pStyle w:val="Textoindependiente"/>
        <w:rPr>
          <w:b/>
          <w:sz w:val="18"/>
        </w:rPr>
      </w:pPr>
    </w:p>
    <w:p w14:paraId="57B5FA78" w14:textId="77777777" w:rsidR="002027BE" w:rsidRDefault="001809D3">
      <w:pPr>
        <w:pStyle w:val="Prrafodelista"/>
        <w:numPr>
          <w:ilvl w:val="0"/>
          <w:numId w:val="18"/>
        </w:numPr>
        <w:tabs>
          <w:tab w:val="left" w:pos="1053"/>
        </w:tabs>
        <w:spacing w:before="1"/>
        <w:ind w:right="0"/>
        <w:jc w:val="both"/>
        <w:rPr>
          <w:sz w:val="18"/>
        </w:rPr>
      </w:pPr>
      <w:r>
        <w:rPr>
          <w:sz w:val="18"/>
        </w:rPr>
        <w:t>Los</w:t>
      </w:r>
      <w:r>
        <w:rPr>
          <w:spacing w:val="-4"/>
          <w:sz w:val="18"/>
        </w:rPr>
        <w:t xml:space="preserve"> </w:t>
      </w:r>
      <w:r>
        <w:rPr>
          <w:sz w:val="18"/>
        </w:rPr>
        <w:t>Estados</w:t>
      </w:r>
      <w:r>
        <w:rPr>
          <w:spacing w:val="-3"/>
          <w:sz w:val="18"/>
        </w:rPr>
        <w:t xml:space="preserve"> </w:t>
      </w:r>
      <w:r>
        <w:rPr>
          <w:sz w:val="18"/>
        </w:rPr>
        <w:t>partes</w:t>
      </w:r>
      <w:r>
        <w:rPr>
          <w:spacing w:val="-3"/>
          <w:sz w:val="18"/>
        </w:rPr>
        <w:t xml:space="preserve"> </w:t>
      </w:r>
      <w:r>
        <w:rPr>
          <w:sz w:val="18"/>
        </w:rPr>
        <w:t>garantizarán:</w:t>
      </w:r>
    </w:p>
    <w:p w14:paraId="7B56B358" w14:textId="77777777" w:rsidR="002027BE" w:rsidRDefault="002027BE">
      <w:pPr>
        <w:pStyle w:val="Textoindependiente"/>
        <w:spacing w:before="11"/>
        <w:rPr>
          <w:sz w:val="17"/>
        </w:rPr>
      </w:pPr>
    </w:p>
    <w:p w14:paraId="482B2A6F" w14:textId="77777777" w:rsidR="002027BE" w:rsidRDefault="001809D3">
      <w:pPr>
        <w:pStyle w:val="Prrafodelista"/>
        <w:numPr>
          <w:ilvl w:val="1"/>
          <w:numId w:val="18"/>
        </w:numPr>
        <w:tabs>
          <w:tab w:val="left" w:pos="1056"/>
        </w:tabs>
        <w:ind w:right="1284" w:firstLine="0"/>
        <w:jc w:val="both"/>
        <w:rPr>
          <w:sz w:val="18"/>
        </w:rPr>
      </w:pPr>
      <w:r>
        <w:rPr>
          <w:sz w:val="18"/>
        </w:rPr>
        <w:t>el derecho de los trabajadores a organizar sindicatos y a afiliarse al de su elección, para</w:t>
      </w:r>
      <w:r>
        <w:rPr>
          <w:spacing w:val="1"/>
          <w:sz w:val="18"/>
        </w:rPr>
        <w:t xml:space="preserve"> </w:t>
      </w:r>
      <w:r>
        <w:rPr>
          <w:sz w:val="18"/>
        </w:rPr>
        <w:t>la protección y promoción de sus intereses. Como proyección de este derecho, los Estados</w:t>
      </w:r>
      <w:r>
        <w:rPr>
          <w:spacing w:val="1"/>
          <w:sz w:val="18"/>
        </w:rPr>
        <w:t xml:space="preserve"> </w:t>
      </w:r>
      <w:r>
        <w:rPr>
          <w:sz w:val="18"/>
        </w:rPr>
        <w:t>partes permitirán a los sindicatos formar federaciones y confederaciones nacionales y</w:t>
      </w:r>
      <w:r>
        <w:rPr>
          <w:spacing w:val="1"/>
          <w:sz w:val="18"/>
        </w:rPr>
        <w:t xml:space="preserve"> </w:t>
      </w:r>
      <w:r>
        <w:rPr>
          <w:sz w:val="18"/>
        </w:rPr>
        <w:t>asociarse a las ya existentes, así como formar organizaciones sindicales internacionales y</w:t>
      </w:r>
      <w:r>
        <w:rPr>
          <w:spacing w:val="1"/>
          <w:sz w:val="18"/>
        </w:rPr>
        <w:t xml:space="preserve"> </w:t>
      </w:r>
      <w:r>
        <w:rPr>
          <w:sz w:val="18"/>
        </w:rPr>
        <w:t>asociarse a la de su elección. Los Estados partes también permitirán que los sindicatos,</w:t>
      </w:r>
      <w:r>
        <w:rPr>
          <w:spacing w:val="1"/>
          <w:sz w:val="18"/>
        </w:rPr>
        <w:t xml:space="preserve"> </w:t>
      </w:r>
      <w:r>
        <w:rPr>
          <w:sz w:val="18"/>
        </w:rPr>
        <w:t>federaciones</w:t>
      </w:r>
      <w:r>
        <w:rPr>
          <w:spacing w:val="-2"/>
          <w:sz w:val="18"/>
        </w:rPr>
        <w:t xml:space="preserve"> </w:t>
      </w:r>
      <w:r>
        <w:rPr>
          <w:sz w:val="18"/>
        </w:rPr>
        <w:t>y confederaciones</w:t>
      </w:r>
      <w:r>
        <w:rPr>
          <w:spacing w:val="-1"/>
          <w:sz w:val="18"/>
        </w:rPr>
        <w:t xml:space="preserve"> </w:t>
      </w:r>
      <w:r>
        <w:rPr>
          <w:sz w:val="18"/>
        </w:rPr>
        <w:t>funcionen libremente;</w:t>
      </w:r>
    </w:p>
    <w:p w14:paraId="3B07BAB8" w14:textId="77777777" w:rsidR="002027BE" w:rsidRDefault="002027BE">
      <w:pPr>
        <w:pStyle w:val="Textoindependiente"/>
        <w:spacing w:before="1"/>
        <w:rPr>
          <w:sz w:val="18"/>
        </w:rPr>
      </w:pPr>
    </w:p>
    <w:p w14:paraId="3292E8E1" w14:textId="77777777" w:rsidR="002027BE" w:rsidRDefault="001809D3">
      <w:pPr>
        <w:pStyle w:val="Prrafodelista"/>
        <w:numPr>
          <w:ilvl w:val="1"/>
          <w:numId w:val="18"/>
        </w:numPr>
        <w:tabs>
          <w:tab w:val="left" w:pos="1051"/>
        </w:tabs>
        <w:spacing w:before="1"/>
        <w:ind w:left="1050" w:right="0" w:hanging="242"/>
        <w:jc w:val="both"/>
        <w:rPr>
          <w:sz w:val="18"/>
        </w:rPr>
      </w:pP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derecho a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huelga.</w:t>
      </w:r>
    </w:p>
    <w:p w14:paraId="48FCD6E1" w14:textId="77777777" w:rsidR="002027BE" w:rsidRDefault="002027BE">
      <w:pPr>
        <w:pStyle w:val="Textoindependiente"/>
        <w:spacing w:before="11"/>
        <w:rPr>
          <w:sz w:val="17"/>
        </w:rPr>
      </w:pPr>
    </w:p>
    <w:p w14:paraId="26CC5918" w14:textId="77777777" w:rsidR="002027BE" w:rsidRDefault="001809D3">
      <w:pPr>
        <w:pStyle w:val="Prrafodelista"/>
        <w:numPr>
          <w:ilvl w:val="0"/>
          <w:numId w:val="18"/>
        </w:numPr>
        <w:tabs>
          <w:tab w:val="left" w:pos="1075"/>
        </w:tabs>
        <w:ind w:left="809" w:right="1282" w:firstLine="0"/>
        <w:jc w:val="both"/>
        <w:rPr>
          <w:sz w:val="18"/>
        </w:rPr>
      </w:pPr>
      <w:r>
        <w:rPr>
          <w:sz w:val="18"/>
        </w:rPr>
        <w:t>El ejercicio de los derechos enunciados precedentemente sólo puede estar sujeto a las</w:t>
      </w:r>
      <w:r>
        <w:rPr>
          <w:spacing w:val="1"/>
          <w:sz w:val="18"/>
        </w:rPr>
        <w:t xml:space="preserve"> </w:t>
      </w:r>
      <w:r>
        <w:rPr>
          <w:sz w:val="18"/>
        </w:rPr>
        <w:t>limitaciones y restricciones previstas por la ley, siempre que éstos sean propios a una</w:t>
      </w:r>
      <w:r>
        <w:rPr>
          <w:spacing w:val="1"/>
          <w:sz w:val="18"/>
        </w:rPr>
        <w:t xml:space="preserve"> </w:t>
      </w:r>
      <w:r>
        <w:rPr>
          <w:sz w:val="18"/>
        </w:rPr>
        <w:t>sociedad</w:t>
      </w:r>
      <w:r>
        <w:rPr>
          <w:spacing w:val="-4"/>
          <w:sz w:val="18"/>
        </w:rPr>
        <w:t xml:space="preserve"> </w:t>
      </w:r>
      <w:r>
        <w:rPr>
          <w:sz w:val="18"/>
        </w:rPr>
        <w:t>democrática,</w:t>
      </w:r>
      <w:r>
        <w:rPr>
          <w:spacing w:val="-3"/>
          <w:sz w:val="18"/>
        </w:rPr>
        <w:t xml:space="preserve"> </w:t>
      </w:r>
      <w:r>
        <w:rPr>
          <w:sz w:val="18"/>
        </w:rPr>
        <w:t>necesarios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salvaguardar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orden</w:t>
      </w:r>
      <w:r>
        <w:rPr>
          <w:spacing w:val="-4"/>
          <w:sz w:val="18"/>
        </w:rPr>
        <w:t xml:space="preserve"> </w:t>
      </w:r>
      <w:r>
        <w:rPr>
          <w:sz w:val="18"/>
        </w:rPr>
        <w:t>público,</w:t>
      </w:r>
      <w:r>
        <w:rPr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4"/>
          <w:sz w:val="18"/>
        </w:rPr>
        <w:t xml:space="preserve"> </w:t>
      </w:r>
      <w:r>
        <w:rPr>
          <w:sz w:val="18"/>
        </w:rPr>
        <w:t>proteger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salud</w:t>
      </w:r>
      <w:r>
        <w:rPr>
          <w:spacing w:val="-61"/>
          <w:sz w:val="18"/>
        </w:rPr>
        <w:t xml:space="preserve"> </w:t>
      </w:r>
      <w:r>
        <w:rPr>
          <w:sz w:val="18"/>
        </w:rPr>
        <w:t>o la moral públicas, así como los derechos y las libertades de los demás. Los miembros de</w:t>
      </w:r>
      <w:r>
        <w:rPr>
          <w:spacing w:val="1"/>
          <w:sz w:val="18"/>
        </w:rPr>
        <w:t xml:space="preserve"> </w:t>
      </w:r>
      <w:r>
        <w:rPr>
          <w:sz w:val="18"/>
        </w:rPr>
        <w:t>las fuerzas armadas y de policía, al igual que los de otros servicios públicos esenciales,</w:t>
      </w:r>
      <w:r>
        <w:rPr>
          <w:spacing w:val="1"/>
          <w:sz w:val="18"/>
        </w:rPr>
        <w:t xml:space="preserve"> </w:t>
      </w:r>
      <w:r>
        <w:rPr>
          <w:sz w:val="18"/>
        </w:rPr>
        <w:t>estarán</w:t>
      </w:r>
      <w:r>
        <w:rPr>
          <w:spacing w:val="-1"/>
          <w:sz w:val="18"/>
        </w:rPr>
        <w:t xml:space="preserve"> </w:t>
      </w:r>
      <w:r>
        <w:rPr>
          <w:sz w:val="18"/>
        </w:rPr>
        <w:t>sujetos a las</w:t>
      </w:r>
      <w:r>
        <w:rPr>
          <w:spacing w:val="-2"/>
          <w:sz w:val="18"/>
        </w:rPr>
        <w:t xml:space="preserve"> </w:t>
      </w:r>
      <w:r>
        <w:rPr>
          <w:sz w:val="18"/>
        </w:rPr>
        <w:t>limitaciones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restricciones</w:t>
      </w:r>
      <w:r>
        <w:rPr>
          <w:spacing w:val="-1"/>
          <w:sz w:val="18"/>
        </w:rPr>
        <w:t xml:space="preserve"> </w:t>
      </w:r>
      <w:r>
        <w:rPr>
          <w:sz w:val="18"/>
        </w:rPr>
        <w:t>que imponga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ley.</w:t>
      </w:r>
    </w:p>
    <w:p w14:paraId="0882C204" w14:textId="77777777" w:rsidR="002027BE" w:rsidRDefault="002027BE">
      <w:pPr>
        <w:pStyle w:val="Textoindependiente"/>
        <w:rPr>
          <w:sz w:val="18"/>
        </w:rPr>
      </w:pPr>
    </w:p>
    <w:p w14:paraId="1B59D432" w14:textId="77777777" w:rsidR="002027BE" w:rsidRDefault="001809D3">
      <w:pPr>
        <w:pStyle w:val="Prrafodelista"/>
        <w:numPr>
          <w:ilvl w:val="0"/>
          <w:numId w:val="18"/>
        </w:numPr>
        <w:tabs>
          <w:tab w:val="left" w:pos="1053"/>
        </w:tabs>
        <w:ind w:right="0"/>
        <w:jc w:val="both"/>
        <w:rPr>
          <w:sz w:val="18"/>
        </w:rPr>
      </w:pPr>
      <w:r>
        <w:rPr>
          <w:sz w:val="18"/>
        </w:rPr>
        <w:t>Nadie</w:t>
      </w:r>
      <w:r>
        <w:rPr>
          <w:spacing w:val="-2"/>
          <w:sz w:val="18"/>
        </w:rPr>
        <w:t xml:space="preserve"> </w:t>
      </w:r>
      <w:r>
        <w:rPr>
          <w:sz w:val="18"/>
        </w:rPr>
        <w:t>podrá</w:t>
      </w:r>
      <w:r>
        <w:rPr>
          <w:spacing w:val="-2"/>
          <w:sz w:val="18"/>
        </w:rPr>
        <w:t xml:space="preserve"> </w:t>
      </w:r>
      <w:r>
        <w:rPr>
          <w:sz w:val="18"/>
        </w:rPr>
        <w:t>ser</w:t>
      </w:r>
      <w:r>
        <w:rPr>
          <w:spacing w:val="-2"/>
          <w:sz w:val="18"/>
        </w:rPr>
        <w:t xml:space="preserve"> </w:t>
      </w:r>
      <w:r>
        <w:rPr>
          <w:sz w:val="18"/>
        </w:rPr>
        <w:t>obligado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pertenecer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un</w:t>
      </w:r>
      <w:r>
        <w:rPr>
          <w:spacing w:val="-2"/>
          <w:sz w:val="18"/>
        </w:rPr>
        <w:t xml:space="preserve"> </w:t>
      </w:r>
      <w:r>
        <w:rPr>
          <w:sz w:val="18"/>
        </w:rPr>
        <w:t>sindicato.</w:t>
      </w:r>
    </w:p>
    <w:p w14:paraId="602E333E" w14:textId="77777777" w:rsidR="002027BE" w:rsidRDefault="002027BE">
      <w:pPr>
        <w:pStyle w:val="Textoindependiente"/>
      </w:pPr>
    </w:p>
    <w:p w14:paraId="6770AA6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Asimismo, la libertad sindical, como un derecho inherente e inalienable de toda persona</w:t>
      </w:r>
      <w:r>
        <w:rPr>
          <w:spacing w:val="1"/>
          <w:sz w:val="20"/>
        </w:rPr>
        <w:t xml:space="preserve"> </w:t>
      </w:r>
      <w:r>
        <w:rPr>
          <w:sz w:val="20"/>
        </w:rPr>
        <w:t>humana,</w:t>
      </w:r>
      <w:r>
        <w:rPr>
          <w:spacing w:val="-6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sido</w:t>
      </w:r>
      <w:r>
        <w:rPr>
          <w:spacing w:val="-6"/>
          <w:sz w:val="20"/>
        </w:rPr>
        <w:t xml:space="preserve"> </w:t>
      </w:r>
      <w:r>
        <w:rPr>
          <w:sz w:val="20"/>
        </w:rPr>
        <w:t>reconocido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ámbito</w:t>
      </w:r>
      <w:r>
        <w:rPr>
          <w:spacing w:val="-7"/>
          <w:sz w:val="20"/>
        </w:rPr>
        <w:t xml:space="preserve"> </w:t>
      </w:r>
      <w:r>
        <w:rPr>
          <w:sz w:val="20"/>
        </w:rPr>
        <w:t>universal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regional,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ámbito</w:t>
      </w:r>
      <w:r>
        <w:rPr>
          <w:spacing w:val="-7"/>
          <w:sz w:val="20"/>
        </w:rPr>
        <w:t xml:space="preserve"> </w:t>
      </w:r>
      <w:r>
        <w:rPr>
          <w:sz w:val="20"/>
        </w:rPr>
        <w:t>interno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Estados.</w:t>
      </w:r>
    </w:p>
    <w:p w14:paraId="68458223" w14:textId="77777777" w:rsidR="002027BE" w:rsidRDefault="002027BE">
      <w:pPr>
        <w:pStyle w:val="Textoindependiente"/>
        <w:spacing w:before="12"/>
        <w:rPr>
          <w:sz w:val="19"/>
        </w:rPr>
      </w:pPr>
    </w:p>
    <w:p w14:paraId="4D9E615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 el ámbito universal, la Declaración Universal de los Derechos Humanos (en adelante,</w:t>
      </w:r>
      <w:r>
        <w:rPr>
          <w:spacing w:val="1"/>
          <w:sz w:val="20"/>
        </w:rPr>
        <w:t xml:space="preserve"> </w:t>
      </w:r>
      <w:r>
        <w:rPr>
          <w:sz w:val="20"/>
        </w:rPr>
        <w:t>“Declaración Universal”) reconoce, en su artículo 23.4, que “toda persona tiene derecho a fundar</w:t>
      </w:r>
      <w:r>
        <w:rPr>
          <w:spacing w:val="1"/>
          <w:sz w:val="20"/>
        </w:rPr>
        <w:t xml:space="preserve"> </w:t>
      </w:r>
      <w:r>
        <w:rPr>
          <w:sz w:val="20"/>
        </w:rPr>
        <w:t>sindicatos y a sindicarse para la defensa de sus intereses”</w:t>
      </w:r>
      <w:r>
        <w:rPr>
          <w:position w:val="7"/>
          <w:sz w:val="13"/>
        </w:rPr>
        <w:t>54</w:t>
      </w:r>
      <w:r>
        <w:rPr>
          <w:sz w:val="20"/>
        </w:rPr>
        <w:t>. El Pacto Internacional de Derechos</w:t>
      </w:r>
      <w:r>
        <w:rPr>
          <w:spacing w:val="1"/>
          <w:sz w:val="20"/>
        </w:rPr>
        <w:t xml:space="preserve"> </w:t>
      </w:r>
      <w:r>
        <w:rPr>
          <w:sz w:val="20"/>
        </w:rPr>
        <w:t>Civiles</w:t>
      </w:r>
      <w:r>
        <w:rPr>
          <w:spacing w:val="12"/>
          <w:sz w:val="20"/>
        </w:rPr>
        <w:t xml:space="preserve"> </w:t>
      </w:r>
      <w:r>
        <w:rPr>
          <w:sz w:val="20"/>
        </w:rPr>
        <w:t>y</w:t>
      </w:r>
      <w:r>
        <w:rPr>
          <w:spacing w:val="13"/>
          <w:sz w:val="20"/>
        </w:rPr>
        <w:t xml:space="preserve"> </w:t>
      </w:r>
      <w:r>
        <w:rPr>
          <w:sz w:val="20"/>
        </w:rPr>
        <w:t>Políticos</w:t>
      </w:r>
      <w:r>
        <w:rPr>
          <w:spacing w:val="13"/>
          <w:sz w:val="20"/>
        </w:rPr>
        <w:t xml:space="preserve"> </w:t>
      </w:r>
      <w:r>
        <w:rPr>
          <w:sz w:val="20"/>
        </w:rPr>
        <w:t>(en</w:t>
      </w:r>
      <w:r>
        <w:rPr>
          <w:spacing w:val="13"/>
          <w:sz w:val="20"/>
        </w:rPr>
        <w:t xml:space="preserve"> </w:t>
      </w:r>
      <w:r>
        <w:rPr>
          <w:sz w:val="20"/>
        </w:rPr>
        <w:t>adelante,</w:t>
      </w:r>
      <w:r>
        <w:rPr>
          <w:spacing w:val="13"/>
          <w:sz w:val="20"/>
        </w:rPr>
        <w:t xml:space="preserve"> </w:t>
      </w:r>
      <w:r>
        <w:rPr>
          <w:sz w:val="20"/>
        </w:rPr>
        <w:t>también</w:t>
      </w:r>
      <w:r>
        <w:rPr>
          <w:spacing w:val="13"/>
          <w:sz w:val="20"/>
        </w:rPr>
        <w:t xml:space="preserve"> </w:t>
      </w:r>
      <w:r>
        <w:rPr>
          <w:sz w:val="20"/>
        </w:rPr>
        <w:t>“PIDCP”)</w:t>
      </w:r>
      <w:r>
        <w:rPr>
          <w:spacing w:val="15"/>
          <w:sz w:val="20"/>
        </w:rPr>
        <w:t xml:space="preserve"> </w:t>
      </w:r>
      <w:r>
        <w:rPr>
          <w:sz w:val="20"/>
        </w:rPr>
        <w:t>reconoce</w:t>
      </w:r>
      <w:r>
        <w:rPr>
          <w:spacing w:val="13"/>
          <w:sz w:val="20"/>
        </w:rPr>
        <w:t xml:space="preserve"> </w:t>
      </w:r>
      <w:r>
        <w:rPr>
          <w:sz w:val="20"/>
        </w:rPr>
        <w:t>en</w:t>
      </w:r>
      <w:r>
        <w:rPr>
          <w:spacing w:val="14"/>
          <w:sz w:val="20"/>
        </w:rPr>
        <w:t xml:space="preserve"> </w:t>
      </w:r>
      <w:r>
        <w:rPr>
          <w:sz w:val="20"/>
        </w:rPr>
        <w:t>su</w:t>
      </w:r>
      <w:r>
        <w:rPr>
          <w:spacing w:val="13"/>
          <w:sz w:val="20"/>
        </w:rPr>
        <w:t xml:space="preserve"> </w:t>
      </w:r>
      <w:r>
        <w:rPr>
          <w:sz w:val="20"/>
        </w:rPr>
        <w:t>artículo</w:t>
      </w:r>
      <w:r>
        <w:rPr>
          <w:spacing w:val="12"/>
          <w:sz w:val="20"/>
        </w:rPr>
        <w:t xml:space="preserve"> </w:t>
      </w:r>
      <w:r>
        <w:rPr>
          <w:sz w:val="20"/>
        </w:rPr>
        <w:t>22.1</w:t>
      </w:r>
      <w:r>
        <w:rPr>
          <w:spacing w:val="13"/>
          <w:sz w:val="20"/>
        </w:rPr>
        <w:t xml:space="preserve"> </w:t>
      </w:r>
      <w:r>
        <w:rPr>
          <w:sz w:val="20"/>
        </w:rPr>
        <w:t>el</w:t>
      </w:r>
      <w:r>
        <w:rPr>
          <w:spacing w:val="12"/>
          <w:sz w:val="20"/>
        </w:rPr>
        <w:t xml:space="preserve"> </w:t>
      </w:r>
      <w:r>
        <w:rPr>
          <w:sz w:val="20"/>
        </w:rPr>
        <w:t>derecho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z w:val="20"/>
        </w:rPr>
        <w:t>toda</w:t>
      </w:r>
    </w:p>
    <w:p w14:paraId="500829C8" w14:textId="77777777" w:rsidR="002027BE" w:rsidRDefault="0084060B">
      <w:pPr>
        <w:pStyle w:val="Textoindependiente"/>
        <w:spacing w:before="10"/>
        <w:rPr>
          <w:sz w:val="1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C60FC61" wp14:editId="3FBEEDA7">
                <wp:simplePos x="0" y="0"/>
                <wp:positionH relativeFrom="page">
                  <wp:posOffset>685800</wp:posOffset>
                </wp:positionH>
                <wp:positionV relativeFrom="paragraph">
                  <wp:posOffset>121920</wp:posOffset>
                </wp:positionV>
                <wp:extent cx="1828800" cy="7620"/>
                <wp:effectExtent l="0" t="0" r="0" b="0"/>
                <wp:wrapTopAndBottom/>
                <wp:docPr id="68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28AC17" id="docshape17" o:spid="_x0000_s1026" style="position:absolute;margin-left:54pt;margin-top:9.6pt;width:2in;height:.6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Frl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6437B0D3" w14:textId="77777777" w:rsidR="002027BE" w:rsidRDefault="001809D3">
      <w:pPr>
        <w:tabs>
          <w:tab w:val="left" w:pos="809"/>
        </w:tabs>
        <w:spacing w:before="96"/>
        <w:ind w:left="100" w:right="288"/>
        <w:rPr>
          <w:sz w:val="16"/>
        </w:rPr>
      </w:pPr>
      <w:r>
        <w:rPr>
          <w:sz w:val="16"/>
          <w:vertAlign w:val="superscript"/>
        </w:rPr>
        <w:t>52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4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Principios</w:t>
      </w:r>
      <w:r>
        <w:rPr>
          <w:spacing w:val="4"/>
          <w:sz w:val="16"/>
        </w:rPr>
        <w:t xml:space="preserve"> </w:t>
      </w:r>
      <w:r>
        <w:rPr>
          <w:sz w:val="16"/>
        </w:rPr>
        <w:t>Sociales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América,</w:t>
      </w:r>
      <w:r>
        <w:rPr>
          <w:spacing w:val="4"/>
          <w:sz w:val="16"/>
        </w:rPr>
        <w:t xml:space="preserve"> </w:t>
      </w:r>
      <w:r>
        <w:rPr>
          <w:sz w:val="16"/>
        </w:rPr>
        <w:t>adoptada</w:t>
      </w:r>
      <w:r>
        <w:rPr>
          <w:spacing w:val="4"/>
          <w:sz w:val="16"/>
        </w:rPr>
        <w:t xml:space="preserve"> </w:t>
      </w:r>
      <w:r>
        <w:rPr>
          <w:sz w:val="16"/>
        </w:rPr>
        <w:t>en</w:t>
      </w:r>
      <w:r>
        <w:rPr>
          <w:spacing w:val="4"/>
          <w:sz w:val="16"/>
        </w:rPr>
        <w:t xml:space="preserve"> </w:t>
      </w:r>
      <w:r>
        <w:rPr>
          <w:sz w:val="16"/>
        </w:rPr>
        <w:t>la</w:t>
      </w:r>
      <w:r>
        <w:rPr>
          <w:spacing w:val="4"/>
          <w:sz w:val="16"/>
        </w:rPr>
        <w:t xml:space="preserve"> </w:t>
      </w:r>
      <w:r>
        <w:rPr>
          <w:sz w:val="16"/>
        </w:rPr>
        <w:t>Conferencia</w:t>
      </w:r>
      <w:r>
        <w:rPr>
          <w:spacing w:val="3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5"/>
          <w:sz w:val="16"/>
        </w:rPr>
        <w:t xml:space="preserve"> </w:t>
      </w:r>
      <w:r>
        <w:rPr>
          <w:sz w:val="16"/>
        </w:rPr>
        <w:t>sobre</w:t>
      </w:r>
      <w:r>
        <w:rPr>
          <w:spacing w:val="4"/>
          <w:sz w:val="16"/>
        </w:rPr>
        <w:t xml:space="preserve"> </w:t>
      </w:r>
      <w:r>
        <w:rPr>
          <w:sz w:val="16"/>
        </w:rPr>
        <w:t>problemas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guerra y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paz,</w:t>
      </w:r>
      <w:r>
        <w:rPr>
          <w:spacing w:val="-1"/>
          <w:sz w:val="16"/>
        </w:rPr>
        <w:t xml:space="preserve"> </w:t>
      </w:r>
      <w:r>
        <w:rPr>
          <w:sz w:val="16"/>
        </w:rPr>
        <w:t>Ciudad</w:t>
      </w:r>
      <w:r>
        <w:rPr>
          <w:spacing w:val="-2"/>
          <w:sz w:val="16"/>
        </w:rPr>
        <w:t xml:space="preserve"> </w:t>
      </w:r>
      <w:r>
        <w:rPr>
          <w:sz w:val="16"/>
        </w:rPr>
        <w:t>de México,</w:t>
      </w:r>
      <w:r>
        <w:rPr>
          <w:spacing w:val="-1"/>
          <w:sz w:val="16"/>
        </w:rPr>
        <w:t xml:space="preserve"> </w:t>
      </w:r>
      <w:r>
        <w:rPr>
          <w:sz w:val="16"/>
        </w:rPr>
        <w:t>1945,</w:t>
      </w:r>
      <w:r>
        <w:rPr>
          <w:spacing w:val="-1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-1"/>
          <w:sz w:val="16"/>
        </w:rPr>
        <w:t xml:space="preserve"> </w:t>
      </w:r>
      <w:r>
        <w:rPr>
          <w:sz w:val="16"/>
        </w:rPr>
        <w:t>g).</w:t>
      </w:r>
    </w:p>
    <w:p w14:paraId="47878052" w14:textId="77777777" w:rsidR="002027BE" w:rsidRDefault="001809D3">
      <w:pPr>
        <w:tabs>
          <w:tab w:val="left" w:pos="809"/>
        </w:tabs>
        <w:spacing w:before="120"/>
        <w:ind w:left="100" w:right="284"/>
        <w:rPr>
          <w:sz w:val="16"/>
        </w:rPr>
      </w:pPr>
      <w:r>
        <w:rPr>
          <w:sz w:val="16"/>
          <w:vertAlign w:val="superscript"/>
        </w:rPr>
        <w:t>53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53"/>
          <w:sz w:val="16"/>
        </w:rPr>
        <w:t xml:space="preserve"> </w:t>
      </w:r>
      <w:r>
        <w:rPr>
          <w:sz w:val="16"/>
        </w:rPr>
        <w:t>Carta</w:t>
      </w:r>
      <w:r>
        <w:rPr>
          <w:spacing w:val="53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52"/>
          <w:sz w:val="16"/>
        </w:rPr>
        <w:t xml:space="preserve"> </w:t>
      </w:r>
      <w:r>
        <w:rPr>
          <w:sz w:val="16"/>
        </w:rPr>
        <w:t>Americana</w:t>
      </w:r>
      <w:r>
        <w:rPr>
          <w:spacing w:val="53"/>
          <w:sz w:val="16"/>
        </w:rPr>
        <w:t xml:space="preserve"> </w:t>
      </w:r>
      <w:r>
        <w:rPr>
          <w:sz w:val="16"/>
        </w:rPr>
        <w:t>de</w:t>
      </w:r>
      <w:r>
        <w:rPr>
          <w:spacing w:val="53"/>
          <w:sz w:val="16"/>
        </w:rPr>
        <w:t xml:space="preserve"> </w:t>
      </w:r>
      <w:r>
        <w:rPr>
          <w:sz w:val="16"/>
        </w:rPr>
        <w:t>Garantías</w:t>
      </w:r>
      <w:r>
        <w:rPr>
          <w:spacing w:val="53"/>
          <w:sz w:val="16"/>
        </w:rPr>
        <w:t xml:space="preserve"> </w:t>
      </w:r>
      <w:r>
        <w:rPr>
          <w:sz w:val="16"/>
        </w:rPr>
        <w:t>Sociales,</w:t>
      </w:r>
      <w:r>
        <w:rPr>
          <w:spacing w:val="53"/>
          <w:sz w:val="16"/>
        </w:rPr>
        <w:t xml:space="preserve"> </w:t>
      </w:r>
      <w:r>
        <w:rPr>
          <w:sz w:val="16"/>
        </w:rPr>
        <w:t>Adoptada</w:t>
      </w:r>
      <w:r>
        <w:rPr>
          <w:spacing w:val="53"/>
          <w:sz w:val="16"/>
        </w:rPr>
        <w:t xml:space="preserve"> </w:t>
      </w:r>
      <w:r>
        <w:rPr>
          <w:sz w:val="16"/>
        </w:rPr>
        <w:t>en</w:t>
      </w:r>
      <w:r>
        <w:rPr>
          <w:spacing w:val="52"/>
          <w:sz w:val="16"/>
        </w:rPr>
        <w:t xml:space="preserve"> </w:t>
      </w:r>
      <w:r>
        <w:rPr>
          <w:sz w:val="16"/>
        </w:rPr>
        <w:t>la</w:t>
      </w:r>
      <w:r>
        <w:rPr>
          <w:spacing w:val="52"/>
          <w:sz w:val="16"/>
        </w:rPr>
        <w:t xml:space="preserve"> </w:t>
      </w:r>
      <w:r>
        <w:rPr>
          <w:sz w:val="16"/>
        </w:rPr>
        <w:t>Novena</w:t>
      </w:r>
      <w:r>
        <w:rPr>
          <w:spacing w:val="54"/>
          <w:sz w:val="16"/>
        </w:rPr>
        <w:t xml:space="preserve"> </w:t>
      </w:r>
      <w:r>
        <w:rPr>
          <w:sz w:val="16"/>
        </w:rPr>
        <w:t>Conferencia</w:t>
      </w:r>
      <w:r>
        <w:rPr>
          <w:spacing w:val="53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53"/>
          <w:sz w:val="16"/>
        </w:rPr>
        <w:t xml:space="preserve"> </w:t>
      </w:r>
      <w:r>
        <w:rPr>
          <w:sz w:val="16"/>
        </w:rPr>
        <w:t>Americana,</w:t>
      </w:r>
      <w:r>
        <w:rPr>
          <w:spacing w:val="-2"/>
          <w:sz w:val="16"/>
        </w:rPr>
        <w:t xml:space="preserve"> </w:t>
      </w:r>
      <w:r>
        <w:rPr>
          <w:sz w:val="16"/>
        </w:rPr>
        <w:t>Bogotá, 1948,</w:t>
      </w:r>
      <w:r>
        <w:rPr>
          <w:spacing w:val="1"/>
          <w:sz w:val="16"/>
        </w:rPr>
        <w:t xml:space="preserve"> </w:t>
      </w:r>
      <w:r>
        <w:rPr>
          <w:sz w:val="16"/>
        </w:rPr>
        <w:t>artículos</w:t>
      </w:r>
      <w:r>
        <w:rPr>
          <w:spacing w:val="-1"/>
          <w:sz w:val="16"/>
        </w:rPr>
        <w:t xml:space="preserve"> </w:t>
      </w:r>
      <w:r>
        <w:rPr>
          <w:sz w:val="16"/>
        </w:rPr>
        <w:t>7,</w:t>
      </w:r>
      <w:r>
        <w:rPr>
          <w:spacing w:val="-1"/>
          <w:sz w:val="16"/>
        </w:rPr>
        <w:t xml:space="preserve"> </w:t>
      </w:r>
      <w:r>
        <w:rPr>
          <w:sz w:val="16"/>
        </w:rPr>
        <w:t>26 y 27.</w:t>
      </w:r>
    </w:p>
    <w:p w14:paraId="34529252" w14:textId="77777777" w:rsidR="002027BE" w:rsidRDefault="001809D3">
      <w:pPr>
        <w:tabs>
          <w:tab w:val="left" w:pos="809"/>
        </w:tabs>
        <w:spacing w:before="120"/>
        <w:ind w:left="100" w:right="291"/>
        <w:rPr>
          <w:sz w:val="16"/>
        </w:rPr>
      </w:pPr>
      <w:r>
        <w:rPr>
          <w:sz w:val="16"/>
          <w:vertAlign w:val="superscript"/>
        </w:rPr>
        <w:t>54</w:t>
      </w:r>
      <w:r>
        <w:rPr>
          <w:sz w:val="16"/>
        </w:rPr>
        <w:tab/>
        <w:t>Organización de las Naciones Unidas. Declaración Universal de los Derechos Humanos, proclamada por la Asamblea</w:t>
      </w:r>
      <w:r>
        <w:rPr>
          <w:spacing w:val="-54"/>
          <w:sz w:val="16"/>
        </w:rPr>
        <w:t xml:space="preserve"> </w:t>
      </w:r>
      <w:r>
        <w:rPr>
          <w:sz w:val="16"/>
        </w:rPr>
        <w:t>General</w:t>
      </w:r>
      <w:r>
        <w:rPr>
          <w:spacing w:val="-1"/>
          <w:sz w:val="16"/>
        </w:rPr>
        <w:t xml:space="preserve"> </w:t>
      </w:r>
      <w:r>
        <w:rPr>
          <w:sz w:val="16"/>
        </w:rPr>
        <w:t>de las</w:t>
      </w:r>
      <w:r>
        <w:rPr>
          <w:spacing w:val="-1"/>
          <w:sz w:val="16"/>
        </w:rPr>
        <w:t xml:space="preserve"> </w:t>
      </w:r>
      <w:r>
        <w:rPr>
          <w:sz w:val="16"/>
        </w:rPr>
        <w:t>Naciones Unidas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10 de</w:t>
      </w:r>
      <w:r>
        <w:rPr>
          <w:spacing w:val="-1"/>
          <w:sz w:val="16"/>
        </w:rPr>
        <w:t xml:space="preserve"> </w:t>
      </w:r>
      <w:r>
        <w:rPr>
          <w:sz w:val="16"/>
        </w:rPr>
        <w:t>diciembre</w:t>
      </w:r>
      <w:r>
        <w:rPr>
          <w:spacing w:val="-2"/>
          <w:sz w:val="16"/>
        </w:rPr>
        <w:t xml:space="preserve"> </w:t>
      </w:r>
      <w:r>
        <w:rPr>
          <w:sz w:val="16"/>
        </w:rPr>
        <w:t>de 1948,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23.</w:t>
      </w:r>
    </w:p>
    <w:p w14:paraId="5EC42708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61A568B" w14:textId="77777777" w:rsidR="002027BE" w:rsidRDefault="001809D3">
      <w:pPr>
        <w:pStyle w:val="Textoindependiente"/>
        <w:spacing w:before="90"/>
        <w:ind w:left="100" w:right="277"/>
        <w:jc w:val="both"/>
      </w:pPr>
      <w:r>
        <w:lastRenderedPageBreak/>
        <w:t>persona a “asociarse libremente con otras, incluso el derecho de fundar sindicatos y afiliarse a ellos</w:t>
      </w:r>
      <w:r>
        <w:rPr>
          <w:spacing w:val="-68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protección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intereses”</w:t>
      </w:r>
      <w:r>
        <w:rPr>
          <w:position w:val="7"/>
          <w:sz w:val="13"/>
        </w:rPr>
        <w:t>55</w:t>
      </w:r>
      <w:r>
        <w:t>.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parte,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Pacto</w:t>
      </w:r>
      <w:r>
        <w:rPr>
          <w:spacing w:val="-4"/>
        </w:rPr>
        <w:t xml:space="preserve"> </w:t>
      </w:r>
      <w:r>
        <w:t>Internacional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Derechos</w:t>
      </w:r>
      <w:r>
        <w:rPr>
          <w:spacing w:val="-3"/>
        </w:rPr>
        <w:t xml:space="preserve"> </w:t>
      </w:r>
      <w:r>
        <w:t>Económicos,</w:t>
      </w:r>
      <w:r>
        <w:rPr>
          <w:spacing w:val="-68"/>
        </w:rPr>
        <w:t xml:space="preserve"> </w:t>
      </w:r>
      <w:r>
        <w:t>Sociales y Culturales (en adelante, también “PIDESC”) prescribe, con mayor alcance, en su artículo</w:t>
      </w:r>
      <w:r>
        <w:rPr>
          <w:spacing w:val="-68"/>
        </w:rPr>
        <w:t xml:space="preserve"> </w:t>
      </w:r>
      <w:r>
        <w:t>8</w:t>
      </w:r>
      <w:r>
        <w:rPr>
          <w:position w:val="7"/>
          <w:sz w:val="13"/>
        </w:rPr>
        <w:t>56</w:t>
      </w:r>
      <w:r>
        <w:t>,</w:t>
      </w:r>
      <w:r>
        <w:rPr>
          <w:spacing w:val="-1"/>
        </w:rPr>
        <w:t xml:space="preserve"> </w:t>
      </w:r>
      <w:r>
        <w:t>los derechos sindicales, de la</w:t>
      </w:r>
      <w:r>
        <w:rPr>
          <w:spacing w:val="-2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t>manera:</w:t>
      </w:r>
    </w:p>
    <w:p w14:paraId="5B76D6E7" w14:textId="77777777" w:rsidR="002027BE" w:rsidRDefault="002027BE">
      <w:pPr>
        <w:pStyle w:val="Textoindependiente"/>
      </w:pPr>
    </w:p>
    <w:p w14:paraId="791F55E6" w14:textId="77777777" w:rsidR="002027BE" w:rsidRDefault="001809D3">
      <w:pPr>
        <w:ind w:left="809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8</w:t>
      </w:r>
    </w:p>
    <w:p w14:paraId="422F4DAB" w14:textId="77777777" w:rsidR="002027BE" w:rsidRDefault="002027BE">
      <w:pPr>
        <w:pStyle w:val="Textoindependiente"/>
        <w:rPr>
          <w:b/>
          <w:sz w:val="18"/>
        </w:rPr>
      </w:pPr>
    </w:p>
    <w:p w14:paraId="2BC36F5D" w14:textId="77777777" w:rsidR="002027BE" w:rsidRDefault="001809D3">
      <w:pPr>
        <w:pStyle w:val="Prrafodelista"/>
        <w:numPr>
          <w:ilvl w:val="0"/>
          <w:numId w:val="17"/>
        </w:numPr>
        <w:tabs>
          <w:tab w:val="left" w:pos="1053"/>
        </w:tabs>
        <w:ind w:right="0"/>
        <w:jc w:val="both"/>
        <w:rPr>
          <w:sz w:val="18"/>
        </w:rPr>
      </w:pPr>
      <w:r>
        <w:rPr>
          <w:sz w:val="18"/>
        </w:rPr>
        <w:t>Los</w:t>
      </w:r>
      <w:r>
        <w:rPr>
          <w:spacing w:val="-2"/>
          <w:sz w:val="18"/>
        </w:rPr>
        <w:t xml:space="preserve"> </w:t>
      </w:r>
      <w:r>
        <w:rPr>
          <w:sz w:val="18"/>
        </w:rPr>
        <w:t>Estados</w:t>
      </w:r>
      <w:r>
        <w:rPr>
          <w:spacing w:val="-2"/>
          <w:sz w:val="18"/>
        </w:rPr>
        <w:t xml:space="preserve"> </w:t>
      </w:r>
      <w:r>
        <w:rPr>
          <w:sz w:val="18"/>
        </w:rPr>
        <w:t>Partes</w:t>
      </w:r>
      <w:r>
        <w:rPr>
          <w:spacing w:val="-1"/>
          <w:sz w:val="18"/>
        </w:rPr>
        <w:t xml:space="preserve"> </w:t>
      </w:r>
      <w:r>
        <w:rPr>
          <w:sz w:val="18"/>
        </w:rPr>
        <w:t>en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presente</w:t>
      </w:r>
      <w:r>
        <w:rPr>
          <w:spacing w:val="-2"/>
          <w:sz w:val="18"/>
        </w:rPr>
        <w:t xml:space="preserve"> </w:t>
      </w:r>
      <w:r>
        <w:rPr>
          <w:sz w:val="18"/>
        </w:rPr>
        <w:t>Pacto se</w:t>
      </w:r>
      <w:r>
        <w:rPr>
          <w:spacing w:val="-3"/>
          <w:sz w:val="18"/>
        </w:rPr>
        <w:t xml:space="preserve"> </w:t>
      </w:r>
      <w:r>
        <w:rPr>
          <w:sz w:val="18"/>
        </w:rPr>
        <w:t>comprometen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garantizar:</w:t>
      </w:r>
    </w:p>
    <w:p w14:paraId="03941F40" w14:textId="77777777" w:rsidR="002027BE" w:rsidRDefault="002027BE">
      <w:pPr>
        <w:pStyle w:val="Textoindependiente"/>
        <w:rPr>
          <w:sz w:val="18"/>
        </w:rPr>
      </w:pPr>
    </w:p>
    <w:p w14:paraId="647F9345" w14:textId="77777777" w:rsidR="002027BE" w:rsidRDefault="001809D3">
      <w:pPr>
        <w:pStyle w:val="Prrafodelista"/>
        <w:numPr>
          <w:ilvl w:val="0"/>
          <w:numId w:val="16"/>
        </w:numPr>
        <w:tabs>
          <w:tab w:val="left" w:pos="1058"/>
        </w:tabs>
        <w:ind w:right="1281" w:firstLine="0"/>
        <w:jc w:val="both"/>
        <w:rPr>
          <w:sz w:val="18"/>
        </w:rPr>
      </w:pPr>
      <w:r>
        <w:rPr>
          <w:sz w:val="18"/>
        </w:rPr>
        <w:t>El</w:t>
      </w:r>
      <w:r>
        <w:rPr>
          <w:spacing w:val="-5"/>
          <w:sz w:val="18"/>
        </w:rPr>
        <w:t xml:space="preserve"> </w:t>
      </w:r>
      <w:r>
        <w:rPr>
          <w:sz w:val="18"/>
        </w:rPr>
        <w:t>derecho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toda</w:t>
      </w:r>
      <w:r>
        <w:rPr>
          <w:spacing w:val="-5"/>
          <w:sz w:val="18"/>
        </w:rPr>
        <w:t xml:space="preserve"> </w:t>
      </w:r>
      <w:r>
        <w:rPr>
          <w:sz w:val="18"/>
        </w:rPr>
        <w:t>persona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fundar</w:t>
      </w:r>
      <w:r>
        <w:rPr>
          <w:spacing w:val="-4"/>
          <w:sz w:val="18"/>
        </w:rPr>
        <w:t xml:space="preserve"> </w:t>
      </w:r>
      <w:r>
        <w:rPr>
          <w:sz w:val="18"/>
        </w:rPr>
        <w:t>sindicatos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afiliarse</w:t>
      </w:r>
      <w:r>
        <w:rPr>
          <w:spacing w:val="-7"/>
          <w:sz w:val="18"/>
        </w:rPr>
        <w:t xml:space="preserve"> </w:t>
      </w:r>
      <w:r>
        <w:rPr>
          <w:sz w:val="18"/>
        </w:rPr>
        <w:t>al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su</w:t>
      </w:r>
      <w:r>
        <w:rPr>
          <w:spacing w:val="-5"/>
          <w:sz w:val="18"/>
        </w:rPr>
        <w:t xml:space="preserve"> </w:t>
      </w:r>
      <w:r>
        <w:rPr>
          <w:sz w:val="18"/>
        </w:rPr>
        <w:t>elección,</w:t>
      </w:r>
      <w:r>
        <w:rPr>
          <w:spacing w:val="-6"/>
          <w:sz w:val="18"/>
        </w:rPr>
        <w:t xml:space="preserve"> </w:t>
      </w:r>
      <w:r>
        <w:rPr>
          <w:sz w:val="18"/>
        </w:rPr>
        <w:t>con</w:t>
      </w:r>
      <w:r>
        <w:rPr>
          <w:spacing w:val="-5"/>
          <w:sz w:val="18"/>
        </w:rPr>
        <w:t xml:space="preserve"> </w:t>
      </w:r>
      <w:r>
        <w:rPr>
          <w:sz w:val="18"/>
        </w:rPr>
        <w:t>sujeción</w:t>
      </w:r>
      <w:r>
        <w:rPr>
          <w:spacing w:val="-61"/>
          <w:sz w:val="18"/>
        </w:rPr>
        <w:t xml:space="preserve"> </w:t>
      </w:r>
      <w:r>
        <w:rPr>
          <w:sz w:val="18"/>
        </w:rPr>
        <w:t>únicamente a los estatutos de la organización correspondiente, para promover y proteger</w:t>
      </w:r>
      <w:r>
        <w:rPr>
          <w:spacing w:val="1"/>
          <w:sz w:val="18"/>
        </w:rPr>
        <w:t xml:space="preserve"> </w:t>
      </w:r>
      <w:r>
        <w:rPr>
          <w:sz w:val="18"/>
        </w:rPr>
        <w:t>sus intereses económicos y sociales. No podrán imponerse otras restricciones al ejercicio de</w:t>
      </w:r>
      <w:r>
        <w:rPr>
          <w:spacing w:val="-61"/>
          <w:sz w:val="18"/>
        </w:rPr>
        <w:t xml:space="preserve"> </w:t>
      </w:r>
      <w:r>
        <w:rPr>
          <w:sz w:val="18"/>
        </w:rPr>
        <w:t>este</w:t>
      </w:r>
      <w:r>
        <w:rPr>
          <w:spacing w:val="-10"/>
          <w:sz w:val="18"/>
        </w:rPr>
        <w:t xml:space="preserve"> </w:t>
      </w:r>
      <w:r>
        <w:rPr>
          <w:sz w:val="18"/>
        </w:rPr>
        <w:t>derecho</w:t>
      </w:r>
      <w:r>
        <w:rPr>
          <w:spacing w:val="-9"/>
          <w:sz w:val="18"/>
        </w:rPr>
        <w:t xml:space="preserve"> </w:t>
      </w:r>
      <w:r>
        <w:rPr>
          <w:sz w:val="18"/>
        </w:rPr>
        <w:t>que</w:t>
      </w:r>
      <w:r>
        <w:rPr>
          <w:spacing w:val="-9"/>
          <w:sz w:val="18"/>
        </w:rPr>
        <w:t xml:space="preserve"> </w:t>
      </w:r>
      <w:r>
        <w:rPr>
          <w:sz w:val="18"/>
        </w:rPr>
        <w:t>las</w:t>
      </w:r>
      <w:r>
        <w:rPr>
          <w:spacing w:val="-9"/>
          <w:sz w:val="18"/>
        </w:rPr>
        <w:t xml:space="preserve"> </w:t>
      </w:r>
      <w:r>
        <w:rPr>
          <w:sz w:val="18"/>
        </w:rPr>
        <w:t>que</w:t>
      </w:r>
      <w:r>
        <w:rPr>
          <w:spacing w:val="-9"/>
          <w:sz w:val="18"/>
        </w:rPr>
        <w:t xml:space="preserve"> </w:t>
      </w:r>
      <w:r>
        <w:rPr>
          <w:sz w:val="18"/>
        </w:rPr>
        <w:t>prescriba</w:t>
      </w:r>
      <w:r>
        <w:rPr>
          <w:spacing w:val="-8"/>
          <w:sz w:val="18"/>
        </w:rPr>
        <w:t xml:space="preserve"> </w:t>
      </w:r>
      <w:r>
        <w:rPr>
          <w:sz w:val="18"/>
        </w:rPr>
        <w:t>la</w:t>
      </w:r>
      <w:r>
        <w:rPr>
          <w:spacing w:val="-11"/>
          <w:sz w:val="18"/>
        </w:rPr>
        <w:t xml:space="preserve"> </w:t>
      </w:r>
      <w:r>
        <w:rPr>
          <w:sz w:val="18"/>
        </w:rPr>
        <w:t>ley</w:t>
      </w:r>
      <w:r>
        <w:rPr>
          <w:spacing w:val="-9"/>
          <w:sz w:val="18"/>
        </w:rPr>
        <w:t xml:space="preserve"> </w:t>
      </w:r>
      <w:r>
        <w:rPr>
          <w:sz w:val="18"/>
        </w:rPr>
        <w:t>y</w:t>
      </w:r>
      <w:r>
        <w:rPr>
          <w:spacing w:val="-9"/>
          <w:sz w:val="18"/>
        </w:rPr>
        <w:t xml:space="preserve"> </w:t>
      </w:r>
      <w:r>
        <w:rPr>
          <w:sz w:val="18"/>
        </w:rPr>
        <w:t>que</w:t>
      </w:r>
      <w:r>
        <w:rPr>
          <w:spacing w:val="-9"/>
          <w:sz w:val="18"/>
        </w:rPr>
        <w:t xml:space="preserve"> </w:t>
      </w:r>
      <w:r>
        <w:rPr>
          <w:sz w:val="18"/>
        </w:rPr>
        <w:t>sean</w:t>
      </w:r>
      <w:r>
        <w:rPr>
          <w:spacing w:val="-10"/>
          <w:sz w:val="18"/>
        </w:rPr>
        <w:t xml:space="preserve"> </w:t>
      </w:r>
      <w:r>
        <w:rPr>
          <w:sz w:val="18"/>
        </w:rPr>
        <w:t>necesarias</w:t>
      </w:r>
      <w:r>
        <w:rPr>
          <w:spacing w:val="-9"/>
          <w:sz w:val="18"/>
        </w:rPr>
        <w:t xml:space="preserve"> </w:t>
      </w:r>
      <w:r>
        <w:rPr>
          <w:sz w:val="18"/>
        </w:rPr>
        <w:t>en</w:t>
      </w:r>
      <w:r>
        <w:rPr>
          <w:spacing w:val="-9"/>
          <w:sz w:val="18"/>
        </w:rPr>
        <w:t xml:space="preserve"> </w:t>
      </w:r>
      <w:r>
        <w:rPr>
          <w:sz w:val="18"/>
        </w:rPr>
        <w:t>una</w:t>
      </w:r>
      <w:r>
        <w:rPr>
          <w:spacing w:val="-10"/>
          <w:sz w:val="18"/>
        </w:rPr>
        <w:t xml:space="preserve"> </w:t>
      </w:r>
      <w:r>
        <w:rPr>
          <w:sz w:val="18"/>
        </w:rPr>
        <w:t>sociedad</w:t>
      </w:r>
      <w:r>
        <w:rPr>
          <w:spacing w:val="-9"/>
          <w:sz w:val="18"/>
        </w:rPr>
        <w:t xml:space="preserve"> </w:t>
      </w:r>
      <w:r>
        <w:rPr>
          <w:sz w:val="18"/>
        </w:rPr>
        <w:t>democrática</w:t>
      </w:r>
      <w:r>
        <w:rPr>
          <w:spacing w:val="-61"/>
          <w:sz w:val="18"/>
        </w:rPr>
        <w:t xml:space="preserve"> </w:t>
      </w:r>
      <w:r>
        <w:rPr>
          <w:sz w:val="18"/>
        </w:rPr>
        <w:t>en interés de la seguridad nacional o del orden público, o para la protección de los derechos</w:t>
      </w:r>
      <w:r>
        <w:rPr>
          <w:spacing w:val="-6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libertades ajenos;</w:t>
      </w:r>
    </w:p>
    <w:p w14:paraId="0D41A0AD" w14:textId="77777777" w:rsidR="002027BE" w:rsidRDefault="002027BE">
      <w:pPr>
        <w:pStyle w:val="Textoindependiente"/>
        <w:rPr>
          <w:sz w:val="18"/>
        </w:rPr>
      </w:pPr>
    </w:p>
    <w:p w14:paraId="29BDC1D3" w14:textId="77777777" w:rsidR="002027BE" w:rsidRDefault="001809D3">
      <w:pPr>
        <w:pStyle w:val="Prrafodelista"/>
        <w:numPr>
          <w:ilvl w:val="0"/>
          <w:numId w:val="16"/>
        </w:numPr>
        <w:tabs>
          <w:tab w:val="left" w:pos="1078"/>
        </w:tabs>
        <w:ind w:right="1286" w:firstLine="0"/>
        <w:jc w:val="both"/>
        <w:rPr>
          <w:sz w:val="18"/>
        </w:rPr>
      </w:pPr>
      <w:r>
        <w:rPr>
          <w:sz w:val="18"/>
        </w:rPr>
        <w:t>El derecho de los sindicatos a formar federaciones o confederaciones nacionales y el de</w:t>
      </w:r>
      <w:r>
        <w:rPr>
          <w:spacing w:val="1"/>
          <w:sz w:val="18"/>
        </w:rPr>
        <w:t xml:space="preserve"> </w:t>
      </w:r>
      <w:r>
        <w:rPr>
          <w:sz w:val="18"/>
        </w:rPr>
        <w:t>éstas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fundar</w:t>
      </w:r>
      <w:r>
        <w:rPr>
          <w:spacing w:val="-1"/>
          <w:sz w:val="18"/>
        </w:rPr>
        <w:t xml:space="preserve"> </w:t>
      </w:r>
      <w:r>
        <w:rPr>
          <w:sz w:val="18"/>
        </w:rPr>
        <w:t>organizaciones</w:t>
      </w:r>
      <w:r>
        <w:rPr>
          <w:spacing w:val="-1"/>
          <w:sz w:val="18"/>
        </w:rPr>
        <w:t xml:space="preserve"> </w:t>
      </w:r>
      <w:r>
        <w:rPr>
          <w:sz w:val="18"/>
        </w:rPr>
        <w:t>sindicales</w:t>
      </w:r>
      <w:r>
        <w:rPr>
          <w:spacing w:val="-2"/>
          <w:sz w:val="18"/>
        </w:rPr>
        <w:t xml:space="preserve"> </w:t>
      </w:r>
      <w:r>
        <w:rPr>
          <w:sz w:val="18"/>
        </w:rPr>
        <w:t>internacionales</w:t>
      </w:r>
      <w:r>
        <w:rPr>
          <w:spacing w:val="-2"/>
          <w:sz w:val="18"/>
        </w:rPr>
        <w:t xml:space="preserve"> </w:t>
      </w:r>
      <w:r>
        <w:rPr>
          <w:sz w:val="18"/>
        </w:rPr>
        <w:t>o a</w:t>
      </w:r>
      <w:r>
        <w:rPr>
          <w:spacing w:val="-1"/>
          <w:sz w:val="18"/>
        </w:rPr>
        <w:t xml:space="preserve"> </w:t>
      </w:r>
      <w:r>
        <w:rPr>
          <w:sz w:val="18"/>
        </w:rPr>
        <w:t>afiliarse</w:t>
      </w:r>
      <w:r>
        <w:rPr>
          <w:spacing w:val="-2"/>
          <w:sz w:val="18"/>
        </w:rPr>
        <w:t xml:space="preserve"> </w:t>
      </w:r>
      <w:r>
        <w:rPr>
          <w:sz w:val="18"/>
        </w:rPr>
        <w:t>a las</w:t>
      </w:r>
      <w:r>
        <w:rPr>
          <w:spacing w:val="-1"/>
          <w:sz w:val="18"/>
        </w:rPr>
        <w:t xml:space="preserve"> </w:t>
      </w:r>
      <w:r>
        <w:rPr>
          <w:sz w:val="18"/>
        </w:rPr>
        <w:t>mismas;</w:t>
      </w:r>
    </w:p>
    <w:p w14:paraId="6FC17F3C" w14:textId="77777777" w:rsidR="002027BE" w:rsidRDefault="002027BE">
      <w:pPr>
        <w:pStyle w:val="Textoindependiente"/>
        <w:rPr>
          <w:sz w:val="18"/>
        </w:rPr>
      </w:pPr>
    </w:p>
    <w:p w14:paraId="6D3B1ADA" w14:textId="77777777" w:rsidR="002027BE" w:rsidRDefault="001809D3">
      <w:pPr>
        <w:pStyle w:val="Prrafodelista"/>
        <w:numPr>
          <w:ilvl w:val="0"/>
          <w:numId w:val="16"/>
        </w:numPr>
        <w:tabs>
          <w:tab w:val="left" w:pos="1046"/>
        </w:tabs>
        <w:ind w:right="1286" w:firstLine="0"/>
        <w:jc w:val="both"/>
        <w:rPr>
          <w:sz w:val="18"/>
        </w:rPr>
      </w:pPr>
      <w:r>
        <w:rPr>
          <w:sz w:val="18"/>
        </w:rPr>
        <w:t>El</w:t>
      </w:r>
      <w:r>
        <w:rPr>
          <w:spacing w:val="-4"/>
          <w:sz w:val="18"/>
        </w:rPr>
        <w:t xml:space="preserve"> </w:t>
      </w:r>
      <w:r>
        <w:rPr>
          <w:sz w:val="18"/>
        </w:rPr>
        <w:t>derecho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los</w:t>
      </w:r>
      <w:r>
        <w:rPr>
          <w:spacing w:val="-6"/>
          <w:sz w:val="18"/>
        </w:rPr>
        <w:t xml:space="preserve"> </w:t>
      </w:r>
      <w:r>
        <w:rPr>
          <w:sz w:val="18"/>
        </w:rPr>
        <w:t>sindicatos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funcionar</w:t>
      </w:r>
      <w:r>
        <w:rPr>
          <w:spacing w:val="-5"/>
          <w:sz w:val="18"/>
        </w:rPr>
        <w:t xml:space="preserve"> </w:t>
      </w:r>
      <w:r>
        <w:rPr>
          <w:sz w:val="18"/>
        </w:rPr>
        <w:t>sin</w:t>
      </w:r>
      <w:r>
        <w:rPr>
          <w:spacing w:val="-5"/>
          <w:sz w:val="18"/>
        </w:rPr>
        <w:t xml:space="preserve"> </w:t>
      </w:r>
      <w:r>
        <w:rPr>
          <w:sz w:val="18"/>
        </w:rPr>
        <w:t>obstáculos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z w:val="18"/>
        </w:rPr>
        <w:t>sin</w:t>
      </w:r>
      <w:r>
        <w:rPr>
          <w:spacing w:val="-5"/>
          <w:sz w:val="18"/>
        </w:rPr>
        <w:t xml:space="preserve"> </w:t>
      </w:r>
      <w:r>
        <w:rPr>
          <w:sz w:val="18"/>
        </w:rPr>
        <w:t>otras</w:t>
      </w:r>
      <w:r>
        <w:rPr>
          <w:spacing w:val="-5"/>
          <w:sz w:val="18"/>
        </w:rPr>
        <w:t xml:space="preserve"> </w:t>
      </w:r>
      <w:r>
        <w:rPr>
          <w:sz w:val="18"/>
        </w:rPr>
        <w:t>limitaciones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5"/>
          <w:sz w:val="18"/>
        </w:rPr>
        <w:t xml:space="preserve"> </w:t>
      </w:r>
      <w:r>
        <w:rPr>
          <w:sz w:val="18"/>
        </w:rPr>
        <w:t>las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61"/>
          <w:sz w:val="18"/>
        </w:rPr>
        <w:t xml:space="preserve"> </w:t>
      </w:r>
      <w:r>
        <w:rPr>
          <w:spacing w:val="-1"/>
          <w:sz w:val="18"/>
        </w:rPr>
        <w:t>prescriba</w:t>
      </w:r>
      <w:r>
        <w:rPr>
          <w:spacing w:val="-14"/>
          <w:sz w:val="18"/>
        </w:rPr>
        <w:t xml:space="preserve"> </w:t>
      </w:r>
      <w:r>
        <w:rPr>
          <w:sz w:val="18"/>
        </w:rPr>
        <w:t>la</w:t>
      </w:r>
      <w:r>
        <w:rPr>
          <w:spacing w:val="-16"/>
          <w:sz w:val="18"/>
        </w:rPr>
        <w:t xml:space="preserve"> </w:t>
      </w:r>
      <w:r>
        <w:rPr>
          <w:sz w:val="18"/>
        </w:rPr>
        <w:t>ley</w:t>
      </w:r>
      <w:r>
        <w:rPr>
          <w:spacing w:val="-15"/>
          <w:sz w:val="18"/>
        </w:rPr>
        <w:t xml:space="preserve"> </w:t>
      </w:r>
      <w:r>
        <w:rPr>
          <w:sz w:val="18"/>
        </w:rPr>
        <w:t>y</w:t>
      </w:r>
      <w:r>
        <w:rPr>
          <w:spacing w:val="-14"/>
          <w:sz w:val="18"/>
        </w:rPr>
        <w:t xml:space="preserve"> </w:t>
      </w:r>
      <w:r>
        <w:rPr>
          <w:sz w:val="18"/>
        </w:rPr>
        <w:t>que</w:t>
      </w:r>
      <w:r>
        <w:rPr>
          <w:spacing w:val="-14"/>
          <w:sz w:val="18"/>
        </w:rPr>
        <w:t xml:space="preserve"> </w:t>
      </w:r>
      <w:r>
        <w:rPr>
          <w:sz w:val="18"/>
        </w:rPr>
        <w:t>sean</w:t>
      </w:r>
      <w:r>
        <w:rPr>
          <w:spacing w:val="-14"/>
          <w:sz w:val="18"/>
        </w:rPr>
        <w:t xml:space="preserve"> </w:t>
      </w:r>
      <w:r>
        <w:rPr>
          <w:sz w:val="18"/>
        </w:rPr>
        <w:t>necesarias</w:t>
      </w:r>
      <w:r>
        <w:rPr>
          <w:spacing w:val="-15"/>
          <w:sz w:val="18"/>
        </w:rPr>
        <w:t xml:space="preserve"> </w:t>
      </w:r>
      <w:r>
        <w:rPr>
          <w:sz w:val="18"/>
        </w:rPr>
        <w:t>en</w:t>
      </w:r>
      <w:r>
        <w:rPr>
          <w:spacing w:val="-15"/>
          <w:sz w:val="18"/>
        </w:rPr>
        <w:t xml:space="preserve"> </w:t>
      </w:r>
      <w:r>
        <w:rPr>
          <w:sz w:val="18"/>
        </w:rPr>
        <w:t>una</w:t>
      </w:r>
      <w:r>
        <w:rPr>
          <w:spacing w:val="-13"/>
          <w:sz w:val="18"/>
        </w:rPr>
        <w:t xml:space="preserve"> </w:t>
      </w:r>
      <w:r>
        <w:rPr>
          <w:sz w:val="18"/>
        </w:rPr>
        <w:t>sociedad</w:t>
      </w:r>
      <w:r>
        <w:rPr>
          <w:spacing w:val="-15"/>
          <w:sz w:val="18"/>
        </w:rPr>
        <w:t xml:space="preserve"> </w:t>
      </w:r>
      <w:r>
        <w:rPr>
          <w:sz w:val="18"/>
        </w:rPr>
        <w:t>democrática</w:t>
      </w:r>
      <w:r>
        <w:rPr>
          <w:spacing w:val="-15"/>
          <w:sz w:val="18"/>
        </w:rPr>
        <w:t xml:space="preserve"> </w:t>
      </w:r>
      <w:r>
        <w:rPr>
          <w:sz w:val="18"/>
        </w:rPr>
        <w:t>en</w:t>
      </w:r>
      <w:r>
        <w:rPr>
          <w:spacing w:val="-16"/>
          <w:sz w:val="18"/>
        </w:rPr>
        <w:t xml:space="preserve"> </w:t>
      </w:r>
      <w:r>
        <w:rPr>
          <w:sz w:val="18"/>
        </w:rPr>
        <w:t>interés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la</w:t>
      </w:r>
      <w:r>
        <w:rPr>
          <w:spacing w:val="-14"/>
          <w:sz w:val="18"/>
        </w:rPr>
        <w:t xml:space="preserve"> </w:t>
      </w:r>
      <w:r>
        <w:rPr>
          <w:sz w:val="18"/>
        </w:rPr>
        <w:t>seguridad</w:t>
      </w:r>
      <w:r>
        <w:rPr>
          <w:spacing w:val="-61"/>
          <w:sz w:val="18"/>
        </w:rPr>
        <w:t xml:space="preserve"> </w:t>
      </w:r>
      <w:r>
        <w:rPr>
          <w:sz w:val="18"/>
        </w:rPr>
        <w:t>nacional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del orden</w:t>
      </w:r>
      <w:r>
        <w:rPr>
          <w:spacing w:val="-1"/>
          <w:sz w:val="18"/>
        </w:rPr>
        <w:t xml:space="preserve"> </w:t>
      </w:r>
      <w:r>
        <w:rPr>
          <w:sz w:val="18"/>
        </w:rPr>
        <w:t>público,</w:t>
      </w:r>
      <w:r>
        <w:rPr>
          <w:spacing w:val="-1"/>
          <w:sz w:val="18"/>
        </w:rPr>
        <w:t xml:space="preserve"> </w:t>
      </w:r>
      <w:r>
        <w:rPr>
          <w:sz w:val="18"/>
        </w:rPr>
        <w:t>o para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protección de</w:t>
      </w:r>
      <w:r>
        <w:rPr>
          <w:spacing w:val="-2"/>
          <w:sz w:val="18"/>
        </w:rPr>
        <w:t xml:space="preserve"> </w:t>
      </w:r>
      <w:r>
        <w:rPr>
          <w:sz w:val="18"/>
        </w:rPr>
        <w:t>los</w:t>
      </w:r>
      <w:r>
        <w:rPr>
          <w:spacing w:val="-2"/>
          <w:sz w:val="18"/>
        </w:rPr>
        <w:t xml:space="preserve"> </w:t>
      </w:r>
      <w:r>
        <w:rPr>
          <w:sz w:val="18"/>
        </w:rPr>
        <w:t>derechos y</w:t>
      </w:r>
      <w:r>
        <w:rPr>
          <w:spacing w:val="-1"/>
          <w:sz w:val="18"/>
        </w:rPr>
        <w:t xml:space="preserve"> </w:t>
      </w:r>
      <w:r>
        <w:rPr>
          <w:sz w:val="18"/>
        </w:rPr>
        <w:t>libertades</w:t>
      </w:r>
      <w:r>
        <w:rPr>
          <w:spacing w:val="-1"/>
          <w:sz w:val="18"/>
        </w:rPr>
        <w:t xml:space="preserve"> </w:t>
      </w:r>
      <w:r>
        <w:rPr>
          <w:sz w:val="18"/>
        </w:rPr>
        <w:t>ajenos;</w:t>
      </w:r>
    </w:p>
    <w:p w14:paraId="0F82195B" w14:textId="77777777" w:rsidR="002027BE" w:rsidRDefault="002027BE">
      <w:pPr>
        <w:pStyle w:val="Textoindependiente"/>
        <w:rPr>
          <w:sz w:val="18"/>
        </w:rPr>
      </w:pPr>
    </w:p>
    <w:p w14:paraId="0D136ACA" w14:textId="77777777" w:rsidR="002027BE" w:rsidRDefault="001809D3">
      <w:pPr>
        <w:pStyle w:val="Prrafodelista"/>
        <w:numPr>
          <w:ilvl w:val="0"/>
          <w:numId w:val="16"/>
        </w:numPr>
        <w:tabs>
          <w:tab w:val="left" w:pos="1066"/>
        </w:tabs>
        <w:ind w:left="1065" w:right="0" w:hanging="257"/>
        <w:jc w:val="both"/>
        <w:rPr>
          <w:sz w:val="18"/>
        </w:rPr>
      </w:pPr>
      <w:r>
        <w:rPr>
          <w:sz w:val="18"/>
        </w:rPr>
        <w:t>El derecho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huelga,</w:t>
      </w:r>
      <w:r>
        <w:rPr>
          <w:spacing w:val="-1"/>
          <w:sz w:val="18"/>
        </w:rPr>
        <w:t xml:space="preserve"> </w:t>
      </w:r>
      <w:r>
        <w:rPr>
          <w:sz w:val="18"/>
        </w:rPr>
        <w:t>ejercido de</w:t>
      </w:r>
      <w:r>
        <w:rPr>
          <w:spacing w:val="-2"/>
          <w:sz w:val="18"/>
        </w:rPr>
        <w:t xml:space="preserve"> </w:t>
      </w:r>
      <w:r>
        <w:rPr>
          <w:sz w:val="18"/>
        </w:rPr>
        <w:t>conformidad</w:t>
      </w:r>
      <w:r>
        <w:rPr>
          <w:spacing w:val="-1"/>
          <w:sz w:val="18"/>
        </w:rPr>
        <w:t xml:space="preserve"> </w:t>
      </w:r>
      <w:r>
        <w:rPr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z w:val="18"/>
        </w:rPr>
        <w:t>las</w:t>
      </w:r>
      <w:r>
        <w:rPr>
          <w:spacing w:val="-2"/>
          <w:sz w:val="18"/>
        </w:rPr>
        <w:t xml:space="preserve"> </w:t>
      </w:r>
      <w:r>
        <w:rPr>
          <w:sz w:val="18"/>
        </w:rPr>
        <w:t>leyes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cada</w:t>
      </w:r>
      <w:r>
        <w:rPr>
          <w:spacing w:val="-1"/>
          <w:sz w:val="18"/>
        </w:rPr>
        <w:t xml:space="preserve"> </w:t>
      </w:r>
      <w:r>
        <w:rPr>
          <w:sz w:val="18"/>
        </w:rPr>
        <w:t>país.</w:t>
      </w:r>
    </w:p>
    <w:p w14:paraId="3CF479BC" w14:textId="77777777" w:rsidR="002027BE" w:rsidRDefault="002027BE">
      <w:pPr>
        <w:pStyle w:val="Textoindependiente"/>
        <w:rPr>
          <w:sz w:val="18"/>
        </w:rPr>
      </w:pPr>
    </w:p>
    <w:p w14:paraId="09EEFD8A" w14:textId="77777777" w:rsidR="002027BE" w:rsidRDefault="001809D3">
      <w:pPr>
        <w:pStyle w:val="Prrafodelista"/>
        <w:numPr>
          <w:ilvl w:val="0"/>
          <w:numId w:val="17"/>
        </w:numPr>
        <w:tabs>
          <w:tab w:val="left" w:pos="1096"/>
        </w:tabs>
        <w:ind w:left="809" w:right="1285" w:firstLine="0"/>
        <w:jc w:val="both"/>
        <w:rPr>
          <w:sz w:val="18"/>
        </w:rPr>
      </w:pPr>
      <w:r>
        <w:rPr>
          <w:sz w:val="18"/>
        </w:rPr>
        <w:t>El presente artículo no impedirá someter a restricciones legales el ejercicio de tales</w:t>
      </w:r>
      <w:r>
        <w:rPr>
          <w:spacing w:val="1"/>
          <w:sz w:val="18"/>
        </w:rPr>
        <w:t xml:space="preserve"> </w:t>
      </w:r>
      <w:r>
        <w:rPr>
          <w:sz w:val="18"/>
        </w:rPr>
        <w:t>derechos por los miembros de las fuerzas armadas, de la policía o de la administración del</w:t>
      </w:r>
      <w:r>
        <w:rPr>
          <w:spacing w:val="1"/>
          <w:sz w:val="18"/>
        </w:rPr>
        <w:t xml:space="preserve"> </w:t>
      </w:r>
      <w:r>
        <w:rPr>
          <w:sz w:val="18"/>
        </w:rPr>
        <w:t>Estado.</w:t>
      </w:r>
    </w:p>
    <w:p w14:paraId="30813B40" w14:textId="77777777" w:rsidR="002027BE" w:rsidRDefault="002027BE">
      <w:pPr>
        <w:pStyle w:val="Textoindependiente"/>
        <w:rPr>
          <w:sz w:val="18"/>
        </w:rPr>
      </w:pPr>
    </w:p>
    <w:p w14:paraId="68CACEDA" w14:textId="77777777" w:rsidR="002027BE" w:rsidRDefault="001809D3">
      <w:pPr>
        <w:pStyle w:val="Prrafodelista"/>
        <w:numPr>
          <w:ilvl w:val="0"/>
          <w:numId w:val="17"/>
        </w:numPr>
        <w:tabs>
          <w:tab w:val="left" w:pos="1053"/>
        </w:tabs>
        <w:ind w:left="809" w:right="1285" w:firstLine="0"/>
        <w:jc w:val="both"/>
        <w:rPr>
          <w:sz w:val="18"/>
        </w:rPr>
      </w:pPr>
      <w:r>
        <w:rPr>
          <w:sz w:val="18"/>
        </w:rPr>
        <w:t>Nada de lo dispuesto en este artículo autorizará a los Estados Partes en el Convenio de la</w:t>
      </w:r>
      <w:r>
        <w:rPr>
          <w:spacing w:val="-62"/>
          <w:sz w:val="18"/>
        </w:rPr>
        <w:t xml:space="preserve"> </w:t>
      </w:r>
      <w:r>
        <w:rPr>
          <w:sz w:val="18"/>
        </w:rPr>
        <w:t>Organización</w:t>
      </w:r>
      <w:r>
        <w:rPr>
          <w:spacing w:val="-13"/>
          <w:sz w:val="18"/>
        </w:rPr>
        <w:t xml:space="preserve"> </w:t>
      </w:r>
      <w:r>
        <w:rPr>
          <w:sz w:val="18"/>
        </w:rPr>
        <w:t>Internacional</w:t>
      </w:r>
      <w:r>
        <w:rPr>
          <w:spacing w:val="-9"/>
          <w:sz w:val="18"/>
        </w:rPr>
        <w:t xml:space="preserve"> </w:t>
      </w:r>
      <w:r>
        <w:rPr>
          <w:sz w:val="18"/>
        </w:rPr>
        <w:t>del</w:t>
      </w:r>
      <w:r>
        <w:rPr>
          <w:spacing w:val="-10"/>
          <w:sz w:val="18"/>
        </w:rPr>
        <w:t xml:space="preserve"> </w:t>
      </w:r>
      <w:r>
        <w:rPr>
          <w:sz w:val="18"/>
        </w:rPr>
        <w:t>Trabajo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1948</w:t>
      </w:r>
      <w:r>
        <w:rPr>
          <w:spacing w:val="-11"/>
          <w:sz w:val="18"/>
        </w:rPr>
        <w:t xml:space="preserve"> </w:t>
      </w:r>
      <w:r>
        <w:rPr>
          <w:sz w:val="18"/>
        </w:rPr>
        <w:t>relativo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la</w:t>
      </w:r>
      <w:r>
        <w:rPr>
          <w:spacing w:val="-12"/>
          <w:sz w:val="18"/>
        </w:rPr>
        <w:t xml:space="preserve"> </w:t>
      </w:r>
      <w:r>
        <w:rPr>
          <w:sz w:val="18"/>
        </w:rPr>
        <w:t>libertad</w:t>
      </w:r>
      <w:r>
        <w:rPr>
          <w:spacing w:val="-10"/>
          <w:sz w:val="18"/>
        </w:rPr>
        <w:t xml:space="preserve"> </w:t>
      </w:r>
      <w:r>
        <w:rPr>
          <w:sz w:val="18"/>
        </w:rPr>
        <w:t>sindical</w:t>
      </w:r>
      <w:r>
        <w:rPr>
          <w:spacing w:val="-10"/>
          <w:sz w:val="18"/>
        </w:rPr>
        <w:t xml:space="preserve"> </w:t>
      </w:r>
      <w:r>
        <w:rPr>
          <w:sz w:val="18"/>
        </w:rPr>
        <w:t>y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la</w:t>
      </w:r>
      <w:r>
        <w:rPr>
          <w:spacing w:val="-11"/>
          <w:sz w:val="18"/>
        </w:rPr>
        <w:t xml:space="preserve"> </w:t>
      </w:r>
      <w:r>
        <w:rPr>
          <w:sz w:val="18"/>
        </w:rPr>
        <w:t>protección</w:t>
      </w:r>
      <w:r>
        <w:rPr>
          <w:spacing w:val="-61"/>
          <w:sz w:val="18"/>
        </w:rPr>
        <w:t xml:space="preserve"> </w:t>
      </w:r>
      <w:r>
        <w:rPr>
          <w:sz w:val="18"/>
        </w:rPr>
        <w:t>del derecho de sindicación a adoptar medidas legislativas que menoscaben las garantías</w:t>
      </w:r>
      <w:r>
        <w:rPr>
          <w:spacing w:val="1"/>
          <w:sz w:val="18"/>
        </w:rPr>
        <w:t xml:space="preserve"> </w:t>
      </w:r>
      <w:r>
        <w:rPr>
          <w:sz w:val="18"/>
        </w:rPr>
        <w:t>previstas</w:t>
      </w:r>
      <w:r>
        <w:rPr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dicho</w:t>
      </w:r>
      <w:r>
        <w:rPr>
          <w:spacing w:val="-1"/>
          <w:sz w:val="18"/>
        </w:rPr>
        <w:t xml:space="preserve"> </w:t>
      </w:r>
      <w:r>
        <w:rPr>
          <w:sz w:val="18"/>
        </w:rPr>
        <w:t>Convenio o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aplicar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ley</w:t>
      </w:r>
      <w:r>
        <w:rPr>
          <w:spacing w:val="-1"/>
          <w:sz w:val="18"/>
        </w:rPr>
        <w:t xml:space="preserve"> </w:t>
      </w:r>
      <w:r>
        <w:rPr>
          <w:sz w:val="18"/>
        </w:rPr>
        <w:t>en</w:t>
      </w:r>
      <w:r>
        <w:rPr>
          <w:spacing w:val="-1"/>
          <w:sz w:val="18"/>
        </w:rPr>
        <w:t xml:space="preserve"> </w:t>
      </w:r>
      <w:r>
        <w:rPr>
          <w:sz w:val="18"/>
        </w:rPr>
        <w:t>forma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menoscabe</w:t>
      </w:r>
      <w:r>
        <w:rPr>
          <w:spacing w:val="-1"/>
          <w:sz w:val="18"/>
        </w:rPr>
        <w:t xml:space="preserve"> </w:t>
      </w:r>
      <w:r>
        <w:rPr>
          <w:sz w:val="18"/>
        </w:rPr>
        <w:t>dichas</w:t>
      </w:r>
      <w:r>
        <w:rPr>
          <w:spacing w:val="-1"/>
          <w:sz w:val="18"/>
        </w:rPr>
        <w:t xml:space="preserve"> </w:t>
      </w:r>
      <w:r>
        <w:rPr>
          <w:sz w:val="18"/>
        </w:rPr>
        <w:t>garantías.</w:t>
      </w:r>
    </w:p>
    <w:p w14:paraId="476E81C6" w14:textId="77777777" w:rsidR="002027BE" w:rsidRDefault="002027BE">
      <w:pPr>
        <w:pStyle w:val="Textoindependiente"/>
      </w:pPr>
    </w:p>
    <w:p w14:paraId="7575571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 sentido similar, la Convención internacional sobre la protección de los derechos de 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3"/>
          <w:sz w:val="20"/>
        </w:rPr>
        <w:t xml:space="preserve"> </w:t>
      </w:r>
      <w:r>
        <w:rPr>
          <w:sz w:val="20"/>
        </w:rPr>
        <w:t>migrantes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familiares</w:t>
      </w:r>
      <w:r>
        <w:rPr>
          <w:spacing w:val="-3"/>
          <w:sz w:val="20"/>
        </w:rPr>
        <w:t xml:space="preserve"> </w:t>
      </w:r>
      <w:r>
        <w:rPr>
          <w:sz w:val="20"/>
        </w:rPr>
        <w:t>señala,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z w:val="20"/>
        </w:rPr>
        <w:t>artículo</w:t>
      </w:r>
      <w:r>
        <w:rPr>
          <w:spacing w:val="-4"/>
          <w:sz w:val="20"/>
        </w:rPr>
        <w:t xml:space="preserve"> </w:t>
      </w:r>
      <w:r>
        <w:rPr>
          <w:sz w:val="20"/>
        </w:rPr>
        <w:t>26,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Estados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reconocer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derecho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6"/>
          <w:sz w:val="20"/>
        </w:rPr>
        <w:t xml:space="preserve"> </w:t>
      </w:r>
      <w:r>
        <w:rPr>
          <w:sz w:val="20"/>
        </w:rPr>
        <w:t>migratorios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familiares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“participar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7"/>
          <w:sz w:val="20"/>
        </w:rPr>
        <w:t xml:space="preserve"> </w:t>
      </w:r>
      <w:r>
        <w:rPr>
          <w:sz w:val="20"/>
        </w:rPr>
        <w:t>reuniones</w:t>
      </w:r>
      <w:r>
        <w:rPr>
          <w:spacing w:val="-68"/>
          <w:sz w:val="20"/>
        </w:rPr>
        <w:t xml:space="preserve"> </w:t>
      </w:r>
      <w:r>
        <w:rPr>
          <w:sz w:val="20"/>
        </w:rPr>
        <w:t>y actividades de los sindicatos o cualesquiera otras asociaciones establecidas conforme a la ley, con</w:t>
      </w:r>
      <w:r>
        <w:rPr>
          <w:spacing w:val="-68"/>
          <w:sz w:val="20"/>
        </w:rPr>
        <w:t xml:space="preserve"> </w:t>
      </w:r>
      <w:r>
        <w:rPr>
          <w:sz w:val="20"/>
        </w:rPr>
        <w:t>miras a proteger sus intereses económicos, sociales, culturales y de otra índole, con sujeción</w:t>
      </w:r>
      <w:r>
        <w:rPr>
          <w:spacing w:val="1"/>
          <w:sz w:val="20"/>
        </w:rPr>
        <w:t xml:space="preserve"> </w:t>
      </w:r>
      <w:r>
        <w:rPr>
          <w:sz w:val="20"/>
        </w:rPr>
        <w:t>solamente a las normas de la organización pertinente”; asimismo, reconoce el derecho de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sus familiares a “[a]filiarse libremente a cualquier sindicato o a cualquiera de las</w:t>
      </w:r>
      <w:r>
        <w:rPr>
          <w:spacing w:val="1"/>
          <w:sz w:val="20"/>
        </w:rPr>
        <w:t xml:space="preserve"> </w:t>
      </w:r>
      <w:r>
        <w:rPr>
          <w:sz w:val="20"/>
        </w:rPr>
        <w:t>asociaciones</w:t>
      </w:r>
      <w:r>
        <w:rPr>
          <w:spacing w:val="-1"/>
          <w:sz w:val="20"/>
        </w:rPr>
        <w:t xml:space="preserve"> </w:t>
      </w:r>
      <w:r>
        <w:rPr>
          <w:sz w:val="20"/>
        </w:rPr>
        <w:t>citadas,</w:t>
      </w:r>
      <w:r>
        <w:rPr>
          <w:spacing w:val="-1"/>
          <w:sz w:val="20"/>
        </w:rPr>
        <w:t xml:space="preserve"> </w:t>
      </w:r>
      <w:r>
        <w:rPr>
          <w:sz w:val="20"/>
        </w:rPr>
        <w:t>con sujeción</w:t>
      </w:r>
      <w:r>
        <w:rPr>
          <w:spacing w:val="-1"/>
          <w:sz w:val="20"/>
        </w:rPr>
        <w:t xml:space="preserve"> </w:t>
      </w:r>
      <w:r>
        <w:rPr>
          <w:sz w:val="20"/>
        </w:rPr>
        <w:t>solamente a</w:t>
      </w:r>
      <w:r>
        <w:rPr>
          <w:spacing w:val="-1"/>
          <w:sz w:val="20"/>
        </w:rPr>
        <w:t xml:space="preserve"> </w:t>
      </w:r>
      <w:r>
        <w:rPr>
          <w:sz w:val="20"/>
        </w:rPr>
        <w:t>las normas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1"/>
          <w:sz w:val="20"/>
        </w:rPr>
        <w:t xml:space="preserve"> </w:t>
      </w:r>
      <w:r>
        <w:rPr>
          <w:sz w:val="20"/>
        </w:rPr>
        <w:t>pertinente”</w:t>
      </w:r>
      <w:r>
        <w:rPr>
          <w:position w:val="7"/>
          <w:sz w:val="13"/>
        </w:rPr>
        <w:t>57</w:t>
      </w:r>
      <w:r>
        <w:rPr>
          <w:sz w:val="20"/>
        </w:rPr>
        <w:t>.</w:t>
      </w:r>
    </w:p>
    <w:p w14:paraId="319A856A" w14:textId="77777777" w:rsidR="002027BE" w:rsidRDefault="002027BE">
      <w:pPr>
        <w:pStyle w:val="Textoindependiente"/>
      </w:pPr>
    </w:p>
    <w:p w14:paraId="0FFD03C2" w14:textId="77777777" w:rsidR="002027BE" w:rsidRDefault="0084060B">
      <w:pPr>
        <w:pStyle w:val="Textoindependiente"/>
        <w:spacing w:before="9"/>
        <w:rPr>
          <w:sz w:val="2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AB00666" wp14:editId="6DF22BA7">
                <wp:simplePos x="0" y="0"/>
                <wp:positionH relativeFrom="page">
                  <wp:posOffset>685800</wp:posOffset>
                </wp:positionH>
                <wp:positionV relativeFrom="paragraph">
                  <wp:posOffset>198755</wp:posOffset>
                </wp:positionV>
                <wp:extent cx="1828800" cy="7620"/>
                <wp:effectExtent l="0" t="0" r="0" b="0"/>
                <wp:wrapTopAndBottom/>
                <wp:docPr id="67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53A89" id="docshape18" o:spid="_x0000_s1026" style="position:absolute;margin-left:54pt;margin-top:15.65pt;width:2in;height:.6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14:paraId="7885F18E" w14:textId="77777777" w:rsidR="002027BE" w:rsidRDefault="001809D3">
      <w:pPr>
        <w:spacing w:before="96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55</w:t>
      </w:r>
      <w:r>
        <w:rPr>
          <w:sz w:val="16"/>
        </w:rPr>
        <w:t xml:space="preserve">      </w:t>
      </w:r>
      <w:r>
        <w:rPr>
          <w:spacing w:val="56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las</w:t>
      </w:r>
      <w:r>
        <w:rPr>
          <w:spacing w:val="-9"/>
          <w:sz w:val="16"/>
        </w:rPr>
        <w:t xml:space="preserve"> </w:t>
      </w:r>
      <w:r>
        <w:rPr>
          <w:sz w:val="16"/>
        </w:rPr>
        <w:t>Naciones</w:t>
      </w:r>
      <w:r>
        <w:rPr>
          <w:spacing w:val="-10"/>
          <w:sz w:val="16"/>
        </w:rPr>
        <w:t xml:space="preserve"> </w:t>
      </w:r>
      <w:r>
        <w:rPr>
          <w:sz w:val="16"/>
        </w:rPr>
        <w:t>Unidas.</w:t>
      </w:r>
      <w:r>
        <w:rPr>
          <w:spacing w:val="-11"/>
          <w:sz w:val="16"/>
        </w:rPr>
        <w:t xml:space="preserve"> </w:t>
      </w:r>
      <w:r>
        <w:rPr>
          <w:sz w:val="16"/>
        </w:rPr>
        <w:t>Pacto</w:t>
      </w:r>
      <w:r>
        <w:rPr>
          <w:spacing w:val="-9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Derechos</w:t>
      </w:r>
      <w:r>
        <w:rPr>
          <w:spacing w:val="-11"/>
          <w:sz w:val="16"/>
        </w:rPr>
        <w:t xml:space="preserve"> </w:t>
      </w:r>
      <w:r>
        <w:rPr>
          <w:sz w:val="16"/>
        </w:rPr>
        <w:t>Civiles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Políticos,</w:t>
      </w:r>
      <w:r>
        <w:rPr>
          <w:spacing w:val="-10"/>
          <w:sz w:val="16"/>
        </w:rPr>
        <w:t xml:space="preserve"> </w:t>
      </w:r>
      <w:r>
        <w:rPr>
          <w:sz w:val="16"/>
        </w:rPr>
        <w:t>adoptado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16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diciembre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1966,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artículo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22.1.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Los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siguientes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Estados</w:t>
      </w:r>
      <w:r>
        <w:rPr>
          <w:spacing w:val="-13"/>
          <w:sz w:val="16"/>
        </w:rPr>
        <w:t xml:space="preserve"> </w:t>
      </w:r>
      <w:r>
        <w:rPr>
          <w:sz w:val="16"/>
        </w:rPr>
        <w:t>miembros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OEA</w:t>
      </w:r>
      <w:r>
        <w:rPr>
          <w:spacing w:val="-11"/>
          <w:sz w:val="16"/>
        </w:rPr>
        <w:t xml:space="preserve"> </w:t>
      </w:r>
      <w:r>
        <w:rPr>
          <w:sz w:val="16"/>
        </w:rPr>
        <w:t>son</w:t>
      </w:r>
      <w:r>
        <w:rPr>
          <w:spacing w:val="-13"/>
          <w:sz w:val="16"/>
        </w:rPr>
        <w:t xml:space="preserve"> </w:t>
      </w:r>
      <w:r>
        <w:rPr>
          <w:sz w:val="16"/>
        </w:rPr>
        <w:t>parte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este</w:t>
      </w:r>
      <w:r>
        <w:rPr>
          <w:spacing w:val="-8"/>
          <w:sz w:val="16"/>
        </w:rPr>
        <w:t xml:space="preserve"> </w:t>
      </w:r>
      <w:r>
        <w:rPr>
          <w:sz w:val="16"/>
        </w:rPr>
        <w:t>tratado:</w:t>
      </w:r>
      <w:r>
        <w:rPr>
          <w:spacing w:val="-12"/>
          <w:sz w:val="16"/>
        </w:rPr>
        <w:t xml:space="preserve"> </w:t>
      </w:r>
      <w:r>
        <w:rPr>
          <w:sz w:val="16"/>
        </w:rPr>
        <w:t>Los</w:t>
      </w:r>
      <w:r>
        <w:rPr>
          <w:spacing w:val="-12"/>
          <w:sz w:val="16"/>
        </w:rPr>
        <w:t xml:space="preserve"> </w:t>
      </w:r>
      <w:r>
        <w:rPr>
          <w:sz w:val="16"/>
        </w:rPr>
        <w:t>siguientes</w:t>
      </w:r>
      <w:r>
        <w:rPr>
          <w:spacing w:val="-13"/>
          <w:sz w:val="16"/>
        </w:rPr>
        <w:t xml:space="preserve"> </w:t>
      </w:r>
      <w:r>
        <w:rPr>
          <w:sz w:val="16"/>
        </w:rPr>
        <w:t>Estados</w:t>
      </w:r>
      <w:r>
        <w:rPr>
          <w:spacing w:val="-13"/>
          <w:sz w:val="16"/>
        </w:rPr>
        <w:t xml:space="preserve"> </w:t>
      </w:r>
      <w:r>
        <w:rPr>
          <w:sz w:val="16"/>
        </w:rPr>
        <w:t>miembros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z w:val="16"/>
        </w:rPr>
        <w:t>OEA</w:t>
      </w:r>
      <w:r>
        <w:rPr>
          <w:spacing w:val="-8"/>
          <w:sz w:val="16"/>
        </w:rPr>
        <w:t xml:space="preserve"> </w:t>
      </w:r>
      <w:r>
        <w:rPr>
          <w:sz w:val="16"/>
        </w:rPr>
        <w:t>son</w:t>
      </w:r>
      <w:r>
        <w:rPr>
          <w:spacing w:val="-5"/>
          <w:sz w:val="16"/>
        </w:rPr>
        <w:t xml:space="preserve"> </w:t>
      </w:r>
      <w:r>
        <w:rPr>
          <w:sz w:val="16"/>
        </w:rPr>
        <w:t>parte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este</w:t>
      </w:r>
      <w:r>
        <w:rPr>
          <w:spacing w:val="-9"/>
          <w:sz w:val="16"/>
        </w:rPr>
        <w:t xml:space="preserve"> </w:t>
      </w:r>
      <w:r>
        <w:rPr>
          <w:sz w:val="16"/>
        </w:rPr>
        <w:t>tratado:</w:t>
      </w:r>
      <w:r>
        <w:rPr>
          <w:spacing w:val="-8"/>
          <w:sz w:val="16"/>
        </w:rPr>
        <w:t xml:space="preserve"> </w:t>
      </w:r>
      <w:r>
        <w:rPr>
          <w:sz w:val="16"/>
        </w:rPr>
        <w:t>Antigua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Barbuda,</w:t>
      </w:r>
      <w:r>
        <w:rPr>
          <w:spacing w:val="-8"/>
          <w:sz w:val="16"/>
        </w:rPr>
        <w:t xml:space="preserve"> </w:t>
      </w:r>
      <w:r>
        <w:rPr>
          <w:sz w:val="16"/>
        </w:rPr>
        <w:t>Argentina,</w:t>
      </w:r>
      <w:r>
        <w:rPr>
          <w:spacing w:val="-10"/>
          <w:sz w:val="16"/>
        </w:rPr>
        <w:t xml:space="preserve"> </w:t>
      </w:r>
      <w:r>
        <w:rPr>
          <w:sz w:val="16"/>
        </w:rPr>
        <w:t>Bahamas,</w:t>
      </w:r>
      <w:r>
        <w:rPr>
          <w:spacing w:val="-9"/>
          <w:sz w:val="16"/>
        </w:rPr>
        <w:t xml:space="preserve"> </w:t>
      </w:r>
      <w:r>
        <w:rPr>
          <w:sz w:val="16"/>
        </w:rPr>
        <w:t>Barbados,</w:t>
      </w:r>
      <w:r>
        <w:rPr>
          <w:spacing w:val="-9"/>
          <w:sz w:val="16"/>
        </w:rPr>
        <w:t xml:space="preserve"> </w:t>
      </w:r>
      <w:r>
        <w:rPr>
          <w:sz w:val="16"/>
        </w:rPr>
        <w:t>Belice,</w:t>
      </w:r>
      <w:r>
        <w:rPr>
          <w:spacing w:val="-9"/>
          <w:sz w:val="16"/>
        </w:rPr>
        <w:t xml:space="preserve"> </w:t>
      </w:r>
      <w:r>
        <w:rPr>
          <w:sz w:val="16"/>
        </w:rPr>
        <w:t>Bolivia,</w:t>
      </w:r>
      <w:r>
        <w:rPr>
          <w:spacing w:val="-9"/>
          <w:sz w:val="16"/>
        </w:rPr>
        <w:t xml:space="preserve"> </w:t>
      </w:r>
      <w:r>
        <w:rPr>
          <w:sz w:val="16"/>
        </w:rPr>
        <w:t>Brasil,</w:t>
      </w:r>
      <w:r>
        <w:rPr>
          <w:spacing w:val="-9"/>
          <w:sz w:val="16"/>
        </w:rPr>
        <w:t xml:space="preserve"> </w:t>
      </w:r>
      <w:r>
        <w:rPr>
          <w:sz w:val="16"/>
        </w:rPr>
        <w:t>Canadá,</w:t>
      </w:r>
      <w:r>
        <w:rPr>
          <w:spacing w:val="-9"/>
          <w:sz w:val="16"/>
        </w:rPr>
        <w:t xml:space="preserve"> </w:t>
      </w:r>
      <w:r>
        <w:rPr>
          <w:sz w:val="16"/>
        </w:rPr>
        <w:t>Chile,</w:t>
      </w:r>
      <w:r>
        <w:rPr>
          <w:spacing w:val="-54"/>
          <w:sz w:val="16"/>
        </w:rPr>
        <w:t xml:space="preserve"> </w:t>
      </w:r>
      <w:r>
        <w:rPr>
          <w:sz w:val="16"/>
        </w:rPr>
        <w:t>Colombia, Costa Rica, Dominica, Ecuador, El Salvador, Estados Unidos de América, Granada, Guatemala, Guyana, Haití,</w:t>
      </w:r>
      <w:r>
        <w:rPr>
          <w:spacing w:val="1"/>
          <w:sz w:val="16"/>
        </w:rPr>
        <w:t xml:space="preserve"> </w:t>
      </w:r>
      <w:r>
        <w:rPr>
          <w:sz w:val="16"/>
        </w:rPr>
        <w:t>Honduras, Jamaica, México, Nicaragua, Panamá, Paraguay, Perú, República Dominicana, San Vicente y las Granadinas,</w:t>
      </w:r>
      <w:r>
        <w:rPr>
          <w:spacing w:val="1"/>
          <w:sz w:val="16"/>
        </w:rPr>
        <w:t xml:space="preserve"> </w:t>
      </w:r>
      <w:r>
        <w:rPr>
          <w:sz w:val="16"/>
        </w:rPr>
        <w:t>Suriname,</w:t>
      </w:r>
      <w:r>
        <w:rPr>
          <w:spacing w:val="-2"/>
          <w:sz w:val="16"/>
        </w:rPr>
        <w:t xml:space="preserve"> </w:t>
      </w:r>
      <w:r>
        <w:rPr>
          <w:sz w:val="16"/>
        </w:rPr>
        <w:t>Trinidad</w:t>
      </w:r>
      <w:r>
        <w:rPr>
          <w:spacing w:val="-1"/>
          <w:sz w:val="16"/>
        </w:rPr>
        <w:t xml:space="preserve"> </w:t>
      </w:r>
      <w:r>
        <w:rPr>
          <w:sz w:val="16"/>
        </w:rPr>
        <w:t>y Tobago, Uruguay</w:t>
      </w:r>
      <w:r>
        <w:rPr>
          <w:spacing w:val="-1"/>
          <w:sz w:val="16"/>
        </w:rPr>
        <w:t xml:space="preserve"> </w:t>
      </w:r>
      <w:r>
        <w:rPr>
          <w:sz w:val="16"/>
        </w:rPr>
        <w:t>y Venezuela.</w:t>
      </w:r>
    </w:p>
    <w:p w14:paraId="4590CABF" w14:textId="77777777" w:rsidR="002027BE" w:rsidRDefault="001809D3">
      <w:pPr>
        <w:spacing w:before="121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56</w:t>
      </w:r>
      <w:r>
        <w:rPr>
          <w:sz w:val="16"/>
        </w:rPr>
        <w:t xml:space="preserve">        </w:t>
      </w:r>
      <w:r>
        <w:rPr>
          <w:spacing w:val="1"/>
          <w:sz w:val="16"/>
        </w:rPr>
        <w:t xml:space="preserve"> </w:t>
      </w:r>
      <w:r>
        <w:rPr>
          <w:sz w:val="16"/>
        </w:rPr>
        <w:t>Organización de las Naciones Unidas. Pacto Internacional de Derechos Económicos, Sociales y Culturales, adoptado</w:t>
      </w:r>
      <w:r>
        <w:rPr>
          <w:spacing w:val="1"/>
          <w:sz w:val="16"/>
        </w:rPr>
        <w:t xml:space="preserve"> </w:t>
      </w:r>
      <w:r>
        <w:rPr>
          <w:sz w:val="16"/>
        </w:rPr>
        <w:t>el 16 de diciembre de 1966, artículo 8. Los siguientes Estados miembros de la OEA son parte de este tratado: Antigua y</w:t>
      </w:r>
      <w:r>
        <w:rPr>
          <w:spacing w:val="1"/>
          <w:sz w:val="16"/>
        </w:rPr>
        <w:t xml:space="preserve"> </w:t>
      </w:r>
      <w:r>
        <w:rPr>
          <w:sz w:val="16"/>
        </w:rPr>
        <w:t>Barbuda, Argentina, Bahamas, Barbados, Belice, Bolivia, Brasil, Canadá, Chile, Colombia, Costa Rica, Dominica, Ecuador, El</w:t>
      </w:r>
      <w:r>
        <w:rPr>
          <w:spacing w:val="1"/>
          <w:sz w:val="16"/>
        </w:rPr>
        <w:t xml:space="preserve"> </w:t>
      </w:r>
      <w:r>
        <w:rPr>
          <w:sz w:val="16"/>
        </w:rPr>
        <w:t>Salvador, Granada, Guatemala, Guyana, Haití, Honduras, Jamaica, México, Nicaragua, Panamá, Paraguay, Perú, República</w:t>
      </w:r>
      <w:r>
        <w:rPr>
          <w:spacing w:val="1"/>
          <w:sz w:val="16"/>
        </w:rPr>
        <w:t xml:space="preserve"> </w:t>
      </w:r>
      <w:r>
        <w:rPr>
          <w:sz w:val="16"/>
        </w:rPr>
        <w:t>Dominicana,</w:t>
      </w:r>
      <w:r>
        <w:rPr>
          <w:spacing w:val="-2"/>
          <w:sz w:val="16"/>
        </w:rPr>
        <w:t xml:space="preserve"> </w:t>
      </w:r>
      <w:r>
        <w:rPr>
          <w:sz w:val="16"/>
        </w:rPr>
        <w:t>San</w:t>
      </w:r>
      <w:r>
        <w:rPr>
          <w:spacing w:val="-1"/>
          <w:sz w:val="16"/>
        </w:rPr>
        <w:t xml:space="preserve"> </w:t>
      </w:r>
      <w:r>
        <w:rPr>
          <w:sz w:val="16"/>
        </w:rPr>
        <w:t>Vicente y las</w:t>
      </w:r>
      <w:r>
        <w:rPr>
          <w:spacing w:val="-2"/>
          <w:sz w:val="16"/>
        </w:rPr>
        <w:t xml:space="preserve"> </w:t>
      </w:r>
      <w:r>
        <w:rPr>
          <w:sz w:val="16"/>
        </w:rPr>
        <w:t>Granadinas, Suriname,</w:t>
      </w:r>
      <w:r>
        <w:rPr>
          <w:spacing w:val="-2"/>
          <w:sz w:val="16"/>
        </w:rPr>
        <w:t xml:space="preserve"> </w:t>
      </w:r>
      <w:r>
        <w:rPr>
          <w:sz w:val="16"/>
        </w:rPr>
        <w:t>Trinidad</w:t>
      </w:r>
      <w:r>
        <w:rPr>
          <w:spacing w:val="-2"/>
          <w:sz w:val="16"/>
        </w:rPr>
        <w:t xml:space="preserve"> </w:t>
      </w:r>
      <w:r>
        <w:rPr>
          <w:sz w:val="16"/>
        </w:rPr>
        <w:t>y Tobago,</w:t>
      </w:r>
      <w:r>
        <w:rPr>
          <w:spacing w:val="-1"/>
          <w:sz w:val="16"/>
        </w:rPr>
        <w:t xml:space="preserve"> </w:t>
      </w:r>
      <w:r>
        <w:rPr>
          <w:sz w:val="16"/>
        </w:rPr>
        <w:t>Uruguay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Venezuela.</w:t>
      </w:r>
    </w:p>
    <w:p w14:paraId="5EBEEC75" w14:textId="77777777" w:rsidR="002027BE" w:rsidRDefault="001809D3">
      <w:pPr>
        <w:spacing w:before="120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57</w:t>
      </w:r>
      <w:r>
        <w:rPr>
          <w:spacing w:val="1"/>
          <w:sz w:val="16"/>
        </w:rPr>
        <w:t xml:space="preserve"> </w:t>
      </w:r>
      <w:r>
        <w:rPr>
          <w:sz w:val="16"/>
        </w:rPr>
        <w:t>Organización de las Naciones Unidas. Convención internacional sobre la protección de los derechos de todos los</w:t>
      </w:r>
      <w:r>
        <w:rPr>
          <w:spacing w:val="1"/>
          <w:sz w:val="16"/>
        </w:rPr>
        <w:t xml:space="preserve"> </w:t>
      </w:r>
      <w:r>
        <w:rPr>
          <w:sz w:val="16"/>
        </w:rPr>
        <w:t>trabajadores</w:t>
      </w:r>
      <w:r>
        <w:rPr>
          <w:spacing w:val="28"/>
          <w:sz w:val="16"/>
        </w:rPr>
        <w:t xml:space="preserve"> </w:t>
      </w:r>
      <w:r>
        <w:rPr>
          <w:sz w:val="16"/>
        </w:rPr>
        <w:t>migratorios</w:t>
      </w:r>
      <w:r>
        <w:rPr>
          <w:spacing w:val="26"/>
          <w:sz w:val="16"/>
        </w:rPr>
        <w:t xml:space="preserve"> </w:t>
      </w:r>
      <w:r>
        <w:rPr>
          <w:sz w:val="16"/>
        </w:rPr>
        <w:t>y</w:t>
      </w:r>
      <w:r>
        <w:rPr>
          <w:spacing w:val="28"/>
          <w:sz w:val="16"/>
        </w:rPr>
        <w:t xml:space="preserve"> </w:t>
      </w:r>
      <w:r>
        <w:rPr>
          <w:sz w:val="16"/>
        </w:rPr>
        <w:t>de</w:t>
      </w:r>
      <w:r>
        <w:rPr>
          <w:spacing w:val="26"/>
          <w:sz w:val="16"/>
        </w:rPr>
        <w:t xml:space="preserve"> </w:t>
      </w:r>
      <w:r>
        <w:rPr>
          <w:sz w:val="16"/>
        </w:rPr>
        <w:t>sus</w:t>
      </w:r>
      <w:r>
        <w:rPr>
          <w:spacing w:val="25"/>
          <w:sz w:val="16"/>
        </w:rPr>
        <w:t xml:space="preserve"> </w:t>
      </w:r>
      <w:r>
        <w:rPr>
          <w:sz w:val="16"/>
        </w:rPr>
        <w:t>familiares,</w:t>
      </w:r>
      <w:r>
        <w:rPr>
          <w:spacing w:val="26"/>
          <w:sz w:val="16"/>
        </w:rPr>
        <w:t xml:space="preserve"> </w:t>
      </w:r>
      <w:r>
        <w:rPr>
          <w:sz w:val="16"/>
        </w:rPr>
        <w:t>adoptada</w:t>
      </w:r>
      <w:r>
        <w:rPr>
          <w:spacing w:val="28"/>
          <w:sz w:val="16"/>
        </w:rPr>
        <w:t xml:space="preserve"> </w:t>
      </w:r>
      <w:r>
        <w:rPr>
          <w:sz w:val="16"/>
        </w:rPr>
        <w:t>el</w:t>
      </w:r>
      <w:r>
        <w:rPr>
          <w:spacing w:val="26"/>
          <w:sz w:val="16"/>
        </w:rPr>
        <w:t xml:space="preserve"> </w:t>
      </w:r>
      <w:r>
        <w:rPr>
          <w:sz w:val="16"/>
        </w:rPr>
        <w:t>18</w:t>
      </w:r>
      <w:r>
        <w:rPr>
          <w:spacing w:val="26"/>
          <w:sz w:val="16"/>
        </w:rPr>
        <w:t xml:space="preserve"> </w:t>
      </w:r>
      <w:r>
        <w:rPr>
          <w:sz w:val="16"/>
        </w:rPr>
        <w:t>de</w:t>
      </w:r>
      <w:r>
        <w:rPr>
          <w:spacing w:val="27"/>
          <w:sz w:val="16"/>
        </w:rPr>
        <w:t xml:space="preserve"> </w:t>
      </w:r>
      <w:r>
        <w:rPr>
          <w:sz w:val="16"/>
        </w:rPr>
        <w:t>diciembre</w:t>
      </w:r>
      <w:r>
        <w:rPr>
          <w:spacing w:val="26"/>
          <w:sz w:val="16"/>
        </w:rPr>
        <w:t xml:space="preserve"> </w:t>
      </w:r>
      <w:r>
        <w:rPr>
          <w:sz w:val="16"/>
        </w:rPr>
        <w:t>de</w:t>
      </w:r>
      <w:r>
        <w:rPr>
          <w:spacing w:val="26"/>
          <w:sz w:val="16"/>
        </w:rPr>
        <w:t xml:space="preserve"> </w:t>
      </w:r>
      <w:r>
        <w:rPr>
          <w:sz w:val="16"/>
        </w:rPr>
        <w:t>1990,</w:t>
      </w:r>
      <w:r>
        <w:rPr>
          <w:spacing w:val="26"/>
          <w:sz w:val="16"/>
        </w:rPr>
        <w:t xml:space="preserve"> </w:t>
      </w:r>
      <w:r>
        <w:rPr>
          <w:sz w:val="16"/>
        </w:rPr>
        <w:t>artículo</w:t>
      </w:r>
      <w:r>
        <w:rPr>
          <w:spacing w:val="27"/>
          <w:sz w:val="16"/>
        </w:rPr>
        <w:t xml:space="preserve"> </w:t>
      </w:r>
      <w:r>
        <w:rPr>
          <w:sz w:val="16"/>
        </w:rPr>
        <w:t>26.</w:t>
      </w:r>
      <w:r>
        <w:rPr>
          <w:spacing w:val="37"/>
          <w:sz w:val="16"/>
        </w:rPr>
        <w:t xml:space="preserve"> </w:t>
      </w:r>
      <w:r>
        <w:rPr>
          <w:sz w:val="16"/>
        </w:rPr>
        <w:t>Los</w:t>
      </w:r>
      <w:r>
        <w:rPr>
          <w:spacing w:val="26"/>
          <w:sz w:val="16"/>
        </w:rPr>
        <w:t xml:space="preserve"> </w:t>
      </w:r>
      <w:r>
        <w:rPr>
          <w:sz w:val="16"/>
        </w:rPr>
        <w:t>siguientes</w:t>
      </w:r>
      <w:r>
        <w:rPr>
          <w:spacing w:val="26"/>
          <w:sz w:val="16"/>
        </w:rPr>
        <w:t xml:space="preserve"> </w:t>
      </w:r>
      <w:r>
        <w:rPr>
          <w:sz w:val="16"/>
        </w:rPr>
        <w:t>Estados</w:t>
      </w:r>
    </w:p>
    <w:p w14:paraId="5D8233FF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711A243" w14:textId="77777777" w:rsidR="002027BE" w:rsidRDefault="002027BE">
      <w:pPr>
        <w:pStyle w:val="Textoindependiente"/>
        <w:spacing w:before="1"/>
        <w:rPr>
          <w:sz w:val="19"/>
        </w:rPr>
      </w:pPr>
    </w:p>
    <w:p w14:paraId="2A8AE25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01"/>
        <w:ind w:firstLine="0"/>
        <w:jc w:val="both"/>
        <w:rPr>
          <w:sz w:val="20"/>
        </w:rPr>
      </w:pPr>
      <w:r>
        <w:rPr>
          <w:sz w:val="20"/>
        </w:rPr>
        <w:t>Adicionalmente, la Declaración y programa de acción de Viena de 1993 declaró su apoyo a</w:t>
      </w:r>
      <w:r>
        <w:rPr>
          <w:spacing w:val="1"/>
          <w:sz w:val="20"/>
        </w:rPr>
        <w:t xml:space="preserve"> </w:t>
      </w:r>
      <w:r>
        <w:rPr>
          <w:sz w:val="20"/>
        </w:rPr>
        <w:t>todas las medidas adoptadas por las Naciones Unidas y sus organismos especializados competentes</w:t>
      </w:r>
      <w:r>
        <w:rPr>
          <w:spacing w:val="-68"/>
          <w:sz w:val="20"/>
        </w:rPr>
        <w:t xml:space="preserve"> </w:t>
      </w:r>
      <w:r>
        <w:rPr>
          <w:sz w:val="20"/>
        </w:rPr>
        <w:t>para garantizar la protección y promoción efectiva de los derechos sindicales, tal como se estipula</w:t>
      </w:r>
      <w:r>
        <w:rPr>
          <w:spacing w:val="1"/>
          <w:sz w:val="20"/>
        </w:rPr>
        <w:t xml:space="preserve"> </w:t>
      </w:r>
      <w:r>
        <w:rPr>
          <w:sz w:val="20"/>
        </w:rPr>
        <w:t>en el PIDESC y en otros instrumentos internacionales. Asimismo, la Conferencia pidió a todos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cumplan</w:t>
      </w:r>
      <w:r>
        <w:rPr>
          <w:spacing w:val="-4"/>
          <w:sz w:val="20"/>
        </w:rPr>
        <w:t xml:space="preserve"> </w:t>
      </w:r>
      <w:r>
        <w:rPr>
          <w:sz w:val="20"/>
        </w:rPr>
        <w:t>cabalmente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les</w:t>
      </w:r>
      <w:r>
        <w:rPr>
          <w:spacing w:val="-4"/>
          <w:sz w:val="20"/>
        </w:rPr>
        <w:t xml:space="preserve"> </w:t>
      </w:r>
      <w:r>
        <w:rPr>
          <w:sz w:val="20"/>
        </w:rPr>
        <w:t>imponen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este</w:t>
      </w:r>
      <w:r>
        <w:rPr>
          <w:spacing w:val="-5"/>
          <w:sz w:val="20"/>
        </w:rPr>
        <w:t xml:space="preserve"> </w:t>
      </w:r>
      <w:r>
        <w:rPr>
          <w:sz w:val="20"/>
        </w:rPr>
        <w:t>respecto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68"/>
          <w:sz w:val="20"/>
        </w:rPr>
        <w:t xml:space="preserve"> </w:t>
      </w:r>
      <w:r>
        <w:rPr>
          <w:sz w:val="20"/>
        </w:rPr>
        <w:t>internacionales</w:t>
      </w:r>
      <w:r>
        <w:rPr>
          <w:position w:val="7"/>
          <w:sz w:val="13"/>
        </w:rPr>
        <w:t>58</w:t>
      </w:r>
      <w:r>
        <w:rPr>
          <w:sz w:val="20"/>
        </w:rPr>
        <w:t>. En un sentido similar, el Alto Comisionado de las Naciones Unidas para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 Humanos ha indicado que la protección de los sindicatos es un factor clave para asegurar</w:t>
      </w:r>
      <w:r>
        <w:rPr>
          <w:spacing w:val="-68"/>
          <w:sz w:val="20"/>
        </w:rPr>
        <w:t xml:space="preserve"> </w:t>
      </w:r>
      <w:r>
        <w:rPr>
          <w:sz w:val="20"/>
        </w:rPr>
        <w:t>el acceso al trabajo decente y la igualdad, pues pueden ayudar a las mujeres trabajadoras,</w:t>
      </w:r>
      <w:r>
        <w:rPr>
          <w:spacing w:val="1"/>
          <w:sz w:val="20"/>
        </w:rPr>
        <w:t xml:space="preserve"> </w:t>
      </w:r>
      <w:r>
        <w:rPr>
          <w:sz w:val="20"/>
        </w:rPr>
        <w:t>especialmente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trabajan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hogar,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empleadas</w:t>
      </w:r>
      <w:r>
        <w:rPr>
          <w:spacing w:val="-12"/>
          <w:sz w:val="20"/>
        </w:rPr>
        <w:t xml:space="preserve"> </w:t>
      </w:r>
      <w:r>
        <w:rPr>
          <w:sz w:val="20"/>
        </w:rPr>
        <w:t>domésticas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2"/>
          <w:sz w:val="20"/>
        </w:rPr>
        <w:t xml:space="preserve"> </w:t>
      </w:r>
      <w:r>
        <w:rPr>
          <w:sz w:val="20"/>
        </w:rPr>
        <w:t>migratorias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reivindicar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derechos.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ese</w:t>
      </w:r>
      <w:r>
        <w:rPr>
          <w:spacing w:val="1"/>
          <w:sz w:val="20"/>
        </w:rPr>
        <w:t xml:space="preserve"> </w:t>
      </w:r>
      <w:r>
        <w:rPr>
          <w:sz w:val="20"/>
        </w:rPr>
        <w:t>sentido,</w:t>
      </w:r>
      <w:r>
        <w:rPr>
          <w:spacing w:val="1"/>
          <w:sz w:val="20"/>
        </w:rPr>
        <w:t xml:space="preserve"> </w:t>
      </w:r>
      <w:r>
        <w:rPr>
          <w:sz w:val="20"/>
        </w:rPr>
        <w:t>señaló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existe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vínculo</w:t>
      </w:r>
      <w:r>
        <w:rPr>
          <w:spacing w:val="1"/>
          <w:sz w:val="20"/>
        </w:rPr>
        <w:t xml:space="preserve"> </w:t>
      </w:r>
      <w:r>
        <w:rPr>
          <w:sz w:val="20"/>
        </w:rPr>
        <w:t>histórico</w:t>
      </w:r>
      <w:r>
        <w:rPr>
          <w:spacing w:val="1"/>
          <w:sz w:val="20"/>
        </w:rPr>
        <w:t xml:space="preserve"> </w:t>
      </w:r>
      <w:r>
        <w:rPr>
          <w:sz w:val="20"/>
        </w:rPr>
        <w:t>entre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-68"/>
          <w:sz w:val="20"/>
        </w:rPr>
        <w:t xml:space="preserve"> </w:t>
      </w:r>
      <w:r>
        <w:rPr>
          <w:sz w:val="20"/>
        </w:rPr>
        <w:t>sindicalismo</w:t>
      </w:r>
      <w:r>
        <w:rPr>
          <w:spacing w:val="-1"/>
          <w:sz w:val="20"/>
        </w:rPr>
        <w:t xml:space="preserve"> </w:t>
      </w:r>
      <w:r>
        <w:rPr>
          <w:sz w:val="20"/>
        </w:rPr>
        <w:t>firme</w:t>
      </w:r>
      <w:r>
        <w:rPr>
          <w:spacing w:val="-1"/>
          <w:sz w:val="20"/>
        </w:rPr>
        <w:t xml:space="preserve"> </w:t>
      </w:r>
      <w:r>
        <w:rPr>
          <w:sz w:val="20"/>
        </w:rPr>
        <w:t>y una</w:t>
      </w:r>
      <w:r>
        <w:rPr>
          <w:spacing w:val="-1"/>
          <w:sz w:val="20"/>
        </w:rPr>
        <w:t xml:space="preserve"> </w:t>
      </w:r>
      <w:r>
        <w:rPr>
          <w:sz w:val="20"/>
        </w:rPr>
        <w:t>sociedad más equitativa</w:t>
      </w:r>
      <w:r>
        <w:rPr>
          <w:position w:val="7"/>
          <w:sz w:val="13"/>
        </w:rPr>
        <w:t>59</w:t>
      </w:r>
      <w:r>
        <w:rPr>
          <w:sz w:val="20"/>
        </w:rPr>
        <w:t>.</w:t>
      </w:r>
    </w:p>
    <w:p w14:paraId="2D1B1DEB" w14:textId="77777777" w:rsidR="002027BE" w:rsidRDefault="002027BE">
      <w:pPr>
        <w:pStyle w:val="Textoindependiente"/>
      </w:pPr>
    </w:p>
    <w:p w14:paraId="04579E2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 el ámbito regional europeo, la Corte advierte, a manera ilustrativa, que la Carta Social</w:t>
      </w:r>
      <w:r>
        <w:rPr>
          <w:spacing w:val="1"/>
          <w:sz w:val="20"/>
        </w:rPr>
        <w:t xml:space="preserve"> </w:t>
      </w:r>
      <w:r>
        <w:rPr>
          <w:sz w:val="20"/>
        </w:rPr>
        <w:t>Europea reconoce, en su artículo 5, el “derecho sindical” para “garantizar o promover la libertad de</w:t>
      </w:r>
      <w:r>
        <w:rPr>
          <w:spacing w:val="1"/>
          <w:sz w:val="20"/>
        </w:rPr>
        <w:t xml:space="preserve"> </w:t>
      </w:r>
      <w:r>
        <w:rPr>
          <w:sz w:val="20"/>
        </w:rPr>
        <w:t>los trabajadores y empleadores de constituir organizaciones locales, nacionales o internacionales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para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protección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intereses</w:t>
      </w:r>
      <w:r>
        <w:rPr>
          <w:spacing w:val="-17"/>
          <w:sz w:val="20"/>
        </w:rPr>
        <w:t xml:space="preserve"> </w:t>
      </w:r>
      <w:r>
        <w:rPr>
          <w:sz w:val="20"/>
        </w:rPr>
        <w:t>económicos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sociales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adherirse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esas</w:t>
      </w:r>
      <w:r>
        <w:rPr>
          <w:spacing w:val="-16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2"/>
          <w:sz w:val="20"/>
        </w:rPr>
        <w:t xml:space="preserve"> </w:t>
      </w:r>
      <w:r>
        <w:rPr>
          <w:sz w:val="20"/>
        </w:rPr>
        <w:t>[…]”</w:t>
      </w:r>
      <w:r>
        <w:rPr>
          <w:position w:val="7"/>
          <w:sz w:val="13"/>
        </w:rPr>
        <w:t>60</w:t>
      </w:r>
      <w:r>
        <w:rPr>
          <w:sz w:val="20"/>
        </w:rPr>
        <w:t>.</w:t>
      </w:r>
      <w:r>
        <w:rPr>
          <w:spacing w:val="-68"/>
          <w:sz w:val="20"/>
        </w:rPr>
        <w:t xml:space="preserve"> </w:t>
      </w:r>
      <w:r>
        <w:rPr>
          <w:sz w:val="20"/>
        </w:rPr>
        <w:t>Asimismo,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Convenio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Libertades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Fundamentales</w:t>
      </w:r>
      <w:r>
        <w:rPr>
          <w:spacing w:val="-10"/>
          <w:sz w:val="20"/>
        </w:rPr>
        <w:t xml:space="preserve"> </w:t>
      </w:r>
      <w:r>
        <w:rPr>
          <w:sz w:val="20"/>
        </w:rPr>
        <w:t>(en</w:t>
      </w:r>
      <w:r>
        <w:rPr>
          <w:spacing w:val="-9"/>
          <w:sz w:val="20"/>
        </w:rPr>
        <w:t xml:space="preserve"> </w:t>
      </w:r>
      <w:r>
        <w:rPr>
          <w:sz w:val="20"/>
        </w:rPr>
        <w:t>adelante</w:t>
      </w:r>
      <w:r>
        <w:rPr>
          <w:spacing w:val="-8"/>
          <w:sz w:val="20"/>
        </w:rPr>
        <w:t xml:space="preserve"> </w:t>
      </w:r>
      <w:r>
        <w:rPr>
          <w:sz w:val="20"/>
        </w:rPr>
        <w:t>“Convenio</w:t>
      </w:r>
      <w:r>
        <w:rPr>
          <w:spacing w:val="-10"/>
          <w:sz w:val="20"/>
        </w:rPr>
        <w:t xml:space="preserve"> </w:t>
      </w:r>
      <w:r>
        <w:rPr>
          <w:sz w:val="20"/>
        </w:rPr>
        <w:t>Europeo”)</w:t>
      </w:r>
      <w:r>
        <w:rPr>
          <w:spacing w:val="-10"/>
          <w:sz w:val="20"/>
        </w:rPr>
        <w:t xml:space="preserve"> </w:t>
      </w:r>
      <w:r>
        <w:rPr>
          <w:sz w:val="20"/>
        </w:rPr>
        <w:t>consagra,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z w:val="20"/>
        </w:rPr>
        <w:t>artículo</w:t>
      </w:r>
      <w:r>
        <w:rPr>
          <w:spacing w:val="-11"/>
          <w:sz w:val="20"/>
        </w:rPr>
        <w:t xml:space="preserve"> </w:t>
      </w:r>
      <w:r>
        <w:rPr>
          <w:sz w:val="20"/>
        </w:rPr>
        <w:t>11,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derecho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libertad</w:t>
      </w:r>
      <w:r>
        <w:rPr>
          <w:spacing w:val="-68"/>
          <w:sz w:val="20"/>
        </w:rPr>
        <w:t xml:space="preserve"> </w:t>
      </w:r>
      <w:r>
        <w:rPr>
          <w:sz w:val="20"/>
        </w:rPr>
        <w:t>reunión y asociación, lo que incluye “el derecho a la libertad de reunión pacífica y a la libertad de</w:t>
      </w:r>
      <w:r>
        <w:rPr>
          <w:spacing w:val="1"/>
          <w:sz w:val="20"/>
        </w:rPr>
        <w:t xml:space="preserve"> </w:t>
      </w:r>
      <w:r>
        <w:rPr>
          <w:sz w:val="20"/>
        </w:rPr>
        <w:t>asociación, incluido el derecho a fundar, con otros sindicatos y de afiliarse a los mismos en defensa</w:t>
      </w:r>
      <w:r>
        <w:rPr>
          <w:spacing w:val="-68"/>
          <w:sz w:val="20"/>
        </w:rPr>
        <w:t xml:space="preserve"> </w:t>
      </w:r>
      <w:r>
        <w:rPr>
          <w:sz w:val="20"/>
        </w:rPr>
        <w:t>de sus intereses”, y establece las condiciones que permiten la regulación al ejercicio de dichos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position w:val="7"/>
          <w:sz w:val="13"/>
        </w:rPr>
        <w:t>61</w:t>
      </w:r>
      <w:r>
        <w:rPr>
          <w:sz w:val="20"/>
        </w:rPr>
        <w:t>. En esta línea, el Tribunal Europeo de Derechos Humanos (en adelante “el Tribunal</w:t>
      </w:r>
      <w:r>
        <w:rPr>
          <w:spacing w:val="1"/>
          <w:sz w:val="20"/>
        </w:rPr>
        <w:t xml:space="preserve"> </w:t>
      </w:r>
      <w:r>
        <w:rPr>
          <w:sz w:val="20"/>
        </w:rPr>
        <w:t>Europeo”)</w:t>
      </w:r>
      <w:r>
        <w:rPr>
          <w:spacing w:val="1"/>
          <w:sz w:val="20"/>
        </w:rPr>
        <w:t xml:space="preserve"> </w:t>
      </w:r>
      <w:r>
        <w:rPr>
          <w:sz w:val="20"/>
        </w:rPr>
        <w:t>ha</w:t>
      </w:r>
      <w:r>
        <w:rPr>
          <w:spacing w:val="1"/>
          <w:sz w:val="20"/>
        </w:rPr>
        <w:t xml:space="preserve"> </w:t>
      </w:r>
      <w:r>
        <w:rPr>
          <w:sz w:val="20"/>
        </w:rPr>
        <w:t>señalado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demoras</w:t>
      </w:r>
      <w:r>
        <w:rPr>
          <w:spacing w:val="1"/>
          <w:sz w:val="20"/>
        </w:rPr>
        <w:t xml:space="preserve"> </w:t>
      </w:r>
      <w:r>
        <w:rPr>
          <w:sz w:val="20"/>
        </w:rPr>
        <w:t>significativas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registro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asociaciones</w:t>
      </w:r>
      <w:r>
        <w:rPr>
          <w:spacing w:val="-1"/>
          <w:sz w:val="20"/>
        </w:rPr>
        <w:t xml:space="preserve"> </w:t>
      </w:r>
      <w:r>
        <w:rPr>
          <w:sz w:val="20"/>
        </w:rPr>
        <w:t>constituyen una</w:t>
      </w:r>
      <w:r>
        <w:rPr>
          <w:spacing w:val="-1"/>
          <w:sz w:val="20"/>
        </w:rPr>
        <w:t xml:space="preserve"> </w:t>
      </w:r>
      <w:r>
        <w:rPr>
          <w:sz w:val="20"/>
        </w:rPr>
        <w:t>violación 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libertad</w:t>
      </w:r>
      <w:r>
        <w:rPr>
          <w:spacing w:val="-1"/>
          <w:sz w:val="20"/>
        </w:rPr>
        <w:t xml:space="preserve"> </w:t>
      </w:r>
      <w:r>
        <w:rPr>
          <w:sz w:val="20"/>
        </w:rPr>
        <w:t>de asociación</w:t>
      </w:r>
      <w:r>
        <w:rPr>
          <w:position w:val="7"/>
          <w:sz w:val="13"/>
        </w:rPr>
        <w:t>62</w:t>
      </w:r>
      <w:r>
        <w:rPr>
          <w:sz w:val="20"/>
        </w:rPr>
        <w:t>.</w:t>
      </w:r>
    </w:p>
    <w:p w14:paraId="305C3470" w14:textId="77777777" w:rsidR="002027BE" w:rsidRDefault="002027BE">
      <w:pPr>
        <w:pStyle w:val="Textoindependiente"/>
      </w:pPr>
    </w:p>
    <w:p w14:paraId="5C546B7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Tribunal</w:t>
      </w:r>
      <w:r>
        <w:rPr>
          <w:spacing w:val="-14"/>
          <w:sz w:val="20"/>
        </w:rPr>
        <w:t xml:space="preserve"> </w:t>
      </w:r>
      <w:r>
        <w:rPr>
          <w:sz w:val="20"/>
        </w:rPr>
        <w:t>considera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especial</w:t>
      </w:r>
      <w:r>
        <w:rPr>
          <w:spacing w:val="-13"/>
          <w:sz w:val="20"/>
        </w:rPr>
        <w:t xml:space="preserve"> </w:t>
      </w:r>
      <w:r>
        <w:rPr>
          <w:sz w:val="20"/>
        </w:rPr>
        <w:t>relevancia</w:t>
      </w:r>
      <w:r>
        <w:rPr>
          <w:spacing w:val="-14"/>
          <w:sz w:val="20"/>
        </w:rPr>
        <w:t xml:space="preserve"> </w:t>
      </w:r>
      <w:r>
        <w:rPr>
          <w:sz w:val="20"/>
        </w:rPr>
        <w:t>destacar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contenido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OIT,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reconoce,</w:t>
      </w:r>
      <w:r>
        <w:rPr>
          <w:spacing w:val="-5"/>
          <w:sz w:val="20"/>
        </w:rPr>
        <w:t xml:space="preserve"> </w:t>
      </w:r>
      <w:r>
        <w:rPr>
          <w:sz w:val="20"/>
        </w:rPr>
        <w:t>entre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medios</w:t>
      </w:r>
      <w:r>
        <w:rPr>
          <w:spacing w:val="-6"/>
          <w:sz w:val="20"/>
        </w:rPr>
        <w:t xml:space="preserve"> </w:t>
      </w:r>
      <w:r>
        <w:rPr>
          <w:sz w:val="20"/>
        </w:rPr>
        <w:t>susceptibles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mejorar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trabajo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garantizar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paz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armonía</w:t>
      </w:r>
      <w:r>
        <w:rPr>
          <w:spacing w:val="-4"/>
          <w:sz w:val="20"/>
        </w:rPr>
        <w:t xml:space="preserve"> </w:t>
      </w:r>
      <w:r>
        <w:rPr>
          <w:sz w:val="20"/>
        </w:rPr>
        <w:t>universales,</w:t>
      </w:r>
      <w:r>
        <w:rPr>
          <w:spacing w:val="-2"/>
          <w:sz w:val="20"/>
        </w:rPr>
        <w:t xml:space="preserve"> </w:t>
      </w:r>
      <w:r>
        <w:rPr>
          <w:sz w:val="20"/>
        </w:rPr>
        <w:t>“la</w:t>
      </w:r>
      <w:r>
        <w:rPr>
          <w:spacing w:val="-4"/>
          <w:sz w:val="20"/>
        </w:rPr>
        <w:t xml:space="preserve"> </w:t>
      </w:r>
      <w:r>
        <w:rPr>
          <w:sz w:val="20"/>
        </w:rPr>
        <w:t>afirmación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principio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libertad</w:t>
      </w:r>
      <w:r>
        <w:rPr>
          <w:spacing w:val="-3"/>
          <w:sz w:val="20"/>
        </w:rPr>
        <w:t xml:space="preserve"> </w:t>
      </w:r>
      <w:r>
        <w:rPr>
          <w:sz w:val="20"/>
        </w:rPr>
        <w:t>sindical”</w:t>
      </w:r>
      <w:r>
        <w:rPr>
          <w:position w:val="7"/>
          <w:sz w:val="13"/>
        </w:rPr>
        <w:t>63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Asimismo,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Convenio</w:t>
      </w:r>
      <w:r>
        <w:rPr>
          <w:spacing w:val="-68"/>
          <w:sz w:val="20"/>
        </w:rPr>
        <w:t xml:space="preserve"> </w:t>
      </w:r>
      <w:r>
        <w:rPr>
          <w:sz w:val="20"/>
        </w:rPr>
        <w:t>87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OIT de 1948</w:t>
      </w:r>
      <w:r>
        <w:rPr>
          <w:spacing w:val="-2"/>
          <w:sz w:val="20"/>
        </w:rPr>
        <w:t xml:space="preserve"> </w:t>
      </w:r>
      <w:r>
        <w:rPr>
          <w:sz w:val="20"/>
        </w:rPr>
        <w:t>dispone</w:t>
      </w:r>
      <w:r>
        <w:rPr>
          <w:spacing w:val="2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siguiente</w:t>
      </w:r>
      <w:r>
        <w:rPr>
          <w:position w:val="6"/>
          <w:sz w:val="12"/>
        </w:rPr>
        <w:t>64</w:t>
      </w:r>
      <w:r>
        <w:rPr>
          <w:sz w:val="20"/>
        </w:rPr>
        <w:t>:</w:t>
      </w:r>
    </w:p>
    <w:p w14:paraId="2DAC0967" w14:textId="77777777" w:rsidR="002027BE" w:rsidRDefault="0084060B">
      <w:pPr>
        <w:pStyle w:val="Textoindependiente"/>
        <w:spacing w:before="7"/>
        <w:rPr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E819322" wp14:editId="4BF68E17">
                <wp:simplePos x="0" y="0"/>
                <wp:positionH relativeFrom="page">
                  <wp:posOffset>685800</wp:posOffset>
                </wp:positionH>
                <wp:positionV relativeFrom="paragraph">
                  <wp:posOffset>205105</wp:posOffset>
                </wp:positionV>
                <wp:extent cx="1828800" cy="7620"/>
                <wp:effectExtent l="0" t="0" r="0" b="0"/>
                <wp:wrapTopAndBottom/>
                <wp:docPr id="66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A6BEEB" id="docshape19" o:spid="_x0000_s1026" style="position:absolute;margin-left:54pt;margin-top:16.15pt;width:2in;height:.6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nS7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BF18557" w14:textId="77777777" w:rsidR="002027BE" w:rsidRDefault="001809D3">
      <w:pPr>
        <w:spacing w:before="96"/>
        <w:ind w:left="100" w:right="266"/>
        <w:rPr>
          <w:sz w:val="16"/>
        </w:rPr>
      </w:pPr>
      <w:r>
        <w:rPr>
          <w:sz w:val="16"/>
        </w:rPr>
        <w:t>miembros de la OEA son parte de este tratado: Argentina, Belice, Bolivia, Chile, Colombia, Ecuador, El Salvador, Guatemala,</w:t>
      </w:r>
      <w:r>
        <w:rPr>
          <w:spacing w:val="-54"/>
          <w:sz w:val="16"/>
        </w:rPr>
        <w:t xml:space="preserve"> </w:t>
      </w:r>
      <w:r>
        <w:rPr>
          <w:sz w:val="16"/>
        </w:rPr>
        <w:t>Guyana,</w:t>
      </w:r>
      <w:r>
        <w:rPr>
          <w:spacing w:val="-3"/>
          <w:sz w:val="16"/>
        </w:rPr>
        <w:t xml:space="preserve"> </w:t>
      </w:r>
      <w:r>
        <w:rPr>
          <w:sz w:val="16"/>
        </w:rPr>
        <w:t>Honduras,</w:t>
      </w:r>
      <w:r>
        <w:rPr>
          <w:spacing w:val="-1"/>
          <w:sz w:val="16"/>
        </w:rPr>
        <w:t xml:space="preserve"> </w:t>
      </w:r>
      <w:r>
        <w:rPr>
          <w:sz w:val="16"/>
        </w:rPr>
        <w:t>Jamaica,</w:t>
      </w:r>
      <w:r>
        <w:rPr>
          <w:spacing w:val="-2"/>
          <w:sz w:val="16"/>
        </w:rPr>
        <w:t xml:space="preserve"> </w:t>
      </w:r>
      <w:r>
        <w:rPr>
          <w:sz w:val="16"/>
        </w:rPr>
        <w:t>México,</w:t>
      </w:r>
      <w:r>
        <w:rPr>
          <w:spacing w:val="-1"/>
          <w:sz w:val="16"/>
        </w:rPr>
        <w:t xml:space="preserve"> </w:t>
      </w:r>
      <w:r>
        <w:rPr>
          <w:sz w:val="16"/>
        </w:rPr>
        <w:t>Nicaragua,</w:t>
      </w:r>
      <w:r>
        <w:rPr>
          <w:spacing w:val="-3"/>
          <w:sz w:val="16"/>
        </w:rPr>
        <w:t xml:space="preserve"> </w:t>
      </w:r>
      <w:r>
        <w:rPr>
          <w:sz w:val="16"/>
        </w:rPr>
        <w:t>Paraguay,</w:t>
      </w:r>
      <w:r>
        <w:rPr>
          <w:spacing w:val="-1"/>
          <w:sz w:val="16"/>
        </w:rPr>
        <w:t xml:space="preserve"> </w:t>
      </w:r>
      <w:r>
        <w:rPr>
          <w:sz w:val="16"/>
        </w:rPr>
        <w:t>Perú,</w:t>
      </w:r>
      <w:r>
        <w:rPr>
          <w:spacing w:val="-3"/>
          <w:sz w:val="16"/>
        </w:rPr>
        <w:t xml:space="preserve"> </w:t>
      </w:r>
      <w:r>
        <w:rPr>
          <w:sz w:val="16"/>
        </w:rPr>
        <w:t>San</w:t>
      </w:r>
      <w:r>
        <w:rPr>
          <w:spacing w:val="-1"/>
          <w:sz w:val="16"/>
        </w:rPr>
        <w:t xml:space="preserve"> </w:t>
      </w:r>
      <w:r>
        <w:rPr>
          <w:sz w:val="16"/>
        </w:rPr>
        <w:t>Vicente</w:t>
      </w:r>
      <w:r>
        <w:rPr>
          <w:spacing w:val="-2"/>
          <w:sz w:val="16"/>
        </w:rPr>
        <w:t xml:space="preserve"> </w:t>
      </w:r>
      <w:r>
        <w:rPr>
          <w:sz w:val="16"/>
        </w:rPr>
        <w:t>y las</w:t>
      </w:r>
      <w:r>
        <w:rPr>
          <w:spacing w:val="-2"/>
          <w:sz w:val="16"/>
        </w:rPr>
        <w:t xml:space="preserve"> </w:t>
      </w:r>
      <w:r>
        <w:rPr>
          <w:sz w:val="16"/>
        </w:rPr>
        <w:t>Granadinas,</w:t>
      </w:r>
      <w:r>
        <w:rPr>
          <w:spacing w:val="-2"/>
          <w:sz w:val="16"/>
        </w:rPr>
        <w:t xml:space="preserve"> </w:t>
      </w:r>
      <w:r>
        <w:rPr>
          <w:sz w:val="16"/>
        </w:rPr>
        <w:t>Uruguay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Venezuela.</w:t>
      </w:r>
    </w:p>
    <w:p w14:paraId="3B953B0A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58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Conferencia Mundial de Viena, aprobada por la Conferencia Mundial de Derechos Humanos el 25 de junio 1993,</w:t>
      </w:r>
      <w:r>
        <w:rPr>
          <w:spacing w:val="-54"/>
          <w:sz w:val="16"/>
        </w:rPr>
        <w:t xml:space="preserve"> </w:t>
      </w:r>
      <w:r>
        <w:rPr>
          <w:sz w:val="16"/>
        </w:rPr>
        <w:t>párr. 77.</w:t>
      </w:r>
    </w:p>
    <w:p w14:paraId="6706BFB4" w14:textId="77777777" w:rsidR="002027BE" w:rsidRDefault="001809D3">
      <w:pPr>
        <w:spacing w:before="119"/>
        <w:ind w:left="100" w:right="282"/>
        <w:jc w:val="both"/>
        <w:rPr>
          <w:sz w:val="16"/>
        </w:rPr>
      </w:pPr>
      <w:r>
        <w:rPr>
          <w:sz w:val="16"/>
          <w:vertAlign w:val="superscript"/>
        </w:rPr>
        <w:t>59</w:t>
      </w:r>
      <w:r>
        <w:rPr>
          <w:sz w:val="16"/>
        </w:rPr>
        <w:t xml:space="preserve"> 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Informe de la Oficina del Alto Comisionado de las Naciones Unidas para los Derechos Humanos. La efectividad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al trabajo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4 de</w:t>
      </w:r>
      <w:r>
        <w:rPr>
          <w:spacing w:val="-1"/>
          <w:sz w:val="16"/>
        </w:rPr>
        <w:t xml:space="preserve"> </w:t>
      </w:r>
      <w:r>
        <w:rPr>
          <w:sz w:val="16"/>
        </w:rPr>
        <w:t>enero de</w:t>
      </w:r>
      <w:r>
        <w:rPr>
          <w:spacing w:val="-1"/>
          <w:sz w:val="16"/>
        </w:rPr>
        <w:t xml:space="preserve"> </w:t>
      </w:r>
      <w:r>
        <w:rPr>
          <w:sz w:val="16"/>
        </w:rPr>
        <w:t>2018,</w:t>
      </w:r>
      <w:r>
        <w:rPr>
          <w:spacing w:val="-1"/>
          <w:sz w:val="16"/>
        </w:rPr>
        <w:t xml:space="preserve"> </w:t>
      </w:r>
      <w:r>
        <w:rPr>
          <w:sz w:val="16"/>
        </w:rPr>
        <w:t>párr. 53-56.</w:t>
      </w:r>
    </w:p>
    <w:p w14:paraId="08F54AC4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60</w:t>
      </w:r>
      <w:r>
        <w:rPr>
          <w:sz w:val="16"/>
        </w:rPr>
        <w:t xml:space="preserve">         </w:t>
      </w:r>
      <w:r>
        <w:rPr>
          <w:spacing w:val="5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Consejo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Europa.</w:t>
      </w:r>
      <w:r>
        <w:rPr>
          <w:spacing w:val="-1"/>
          <w:sz w:val="16"/>
        </w:rPr>
        <w:t xml:space="preserve"> </w:t>
      </w:r>
      <w:r>
        <w:rPr>
          <w:sz w:val="16"/>
        </w:rPr>
        <w:t>Carta</w:t>
      </w:r>
      <w:r>
        <w:rPr>
          <w:spacing w:val="-1"/>
          <w:sz w:val="16"/>
        </w:rPr>
        <w:t xml:space="preserve"> </w:t>
      </w:r>
      <w:r>
        <w:rPr>
          <w:sz w:val="16"/>
        </w:rPr>
        <w:t>Social</w:t>
      </w:r>
      <w:r>
        <w:rPr>
          <w:spacing w:val="-2"/>
          <w:sz w:val="16"/>
        </w:rPr>
        <w:t xml:space="preserve"> </w:t>
      </w:r>
      <w:r>
        <w:rPr>
          <w:sz w:val="16"/>
        </w:rPr>
        <w:t>Europea,</w:t>
      </w:r>
      <w:r>
        <w:rPr>
          <w:spacing w:val="-3"/>
          <w:sz w:val="16"/>
        </w:rPr>
        <w:t xml:space="preserve"> </w:t>
      </w:r>
      <w:r>
        <w:rPr>
          <w:sz w:val="16"/>
        </w:rPr>
        <w:t>adoptada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18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octubre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1961,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5.</w:t>
      </w:r>
    </w:p>
    <w:p w14:paraId="4541E3AC" w14:textId="77777777" w:rsidR="002027BE" w:rsidRDefault="001809D3">
      <w:pPr>
        <w:spacing w:before="120"/>
        <w:ind w:left="100" w:right="288"/>
        <w:jc w:val="both"/>
        <w:rPr>
          <w:sz w:val="16"/>
        </w:rPr>
      </w:pPr>
      <w:r>
        <w:rPr>
          <w:sz w:val="16"/>
          <w:vertAlign w:val="superscript"/>
        </w:rPr>
        <w:t>61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Convenio para la Protección de los Derechos Humanos y las Libertades Fundamentales, adoptado el 4 de</w:t>
      </w:r>
      <w:r>
        <w:rPr>
          <w:spacing w:val="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 1950,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 11.</w:t>
      </w:r>
    </w:p>
    <w:p w14:paraId="0BC8063E" w14:textId="77777777" w:rsidR="002027BE" w:rsidRDefault="001809D3">
      <w:pPr>
        <w:spacing w:before="120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62</w:t>
      </w:r>
      <w:r>
        <w:rPr>
          <w:sz w:val="16"/>
        </w:rPr>
        <w:t xml:space="preserve">          </w:t>
      </w:r>
      <w:r>
        <w:rPr>
          <w:i/>
          <w:sz w:val="16"/>
        </w:rPr>
        <w:t xml:space="preserve">Cfr. </w:t>
      </w:r>
      <w:r>
        <w:rPr>
          <w:sz w:val="16"/>
        </w:rPr>
        <w:t xml:space="preserve">TEDH, </w:t>
      </w:r>
      <w:r>
        <w:rPr>
          <w:i/>
          <w:sz w:val="16"/>
        </w:rPr>
        <w:t>Ismayilov v. Azerbaijan</w:t>
      </w:r>
      <w:r>
        <w:rPr>
          <w:sz w:val="16"/>
        </w:rPr>
        <w:t>, No. 4439/04</w:t>
      </w:r>
      <w:r>
        <w:rPr>
          <w:i/>
          <w:sz w:val="16"/>
        </w:rPr>
        <w:t xml:space="preserve">, </w:t>
      </w:r>
      <w:r>
        <w:rPr>
          <w:sz w:val="16"/>
        </w:rPr>
        <w:t>sentencia de 17 de enero de 2008, párr. 48. En una línea similar</w:t>
      </w:r>
      <w:r>
        <w:rPr>
          <w:spacing w:val="1"/>
          <w:sz w:val="16"/>
        </w:rPr>
        <w:t xml:space="preserve"> </w:t>
      </w:r>
      <w:r>
        <w:rPr>
          <w:sz w:val="16"/>
        </w:rPr>
        <w:t>se</w:t>
      </w:r>
      <w:r>
        <w:rPr>
          <w:spacing w:val="-9"/>
          <w:sz w:val="16"/>
        </w:rPr>
        <w:t xml:space="preserve"> </w:t>
      </w:r>
      <w:r>
        <w:rPr>
          <w:sz w:val="16"/>
        </w:rPr>
        <w:t>ha</w:t>
      </w:r>
      <w:r>
        <w:rPr>
          <w:spacing w:val="-8"/>
          <w:sz w:val="16"/>
        </w:rPr>
        <w:t xml:space="preserve"> </w:t>
      </w:r>
      <w:r>
        <w:rPr>
          <w:sz w:val="16"/>
        </w:rPr>
        <w:t>pronunciado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Comité</w:t>
      </w:r>
      <w:r>
        <w:rPr>
          <w:spacing w:val="-6"/>
          <w:sz w:val="16"/>
        </w:rPr>
        <w:t xml:space="preserve"> </w:t>
      </w:r>
      <w:r>
        <w:rPr>
          <w:sz w:val="16"/>
        </w:rPr>
        <w:t>DESC,</w:t>
      </w:r>
      <w:r>
        <w:rPr>
          <w:spacing w:val="-9"/>
          <w:sz w:val="16"/>
        </w:rPr>
        <w:t xml:space="preserve"> </w:t>
      </w:r>
      <w:r>
        <w:rPr>
          <w:sz w:val="16"/>
        </w:rPr>
        <w:t>exhortando</w:t>
      </w:r>
      <w:r>
        <w:rPr>
          <w:spacing w:val="-8"/>
          <w:sz w:val="16"/>
        </w:rPr>
        <w:t xml:space="preserve"> </w:t>
      </w:r>
      <w:r>
        <w:rPr>
          <w:sz w:val="16"/>
        </w:rPr>
        <w:t>al</w:t>
      </w:r>
      <w:r>
        <w:rPr>
          <w:spacing w:val="-8"/>
          <w:sz w:val="16"/>
        </w:rPr>
        <w:t xml:space="preserve"> </w:t>
      </w:r>
      <w:r>
        <w:rPr>
          <w:sz w:val="16"/>
        </w:rPr>
        <w:t>Estado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armonizar</w:t>
      </w:r>
      <w:r>
        <w:rPr>
          <w:spacing w:val="-8"/>
          <w:sz w:val="16"/>
        </w:rPr>
        <w:t xml:space="preserve"> </w:t>
      </w:r>
      <w:r>
        <w:rPr>
          <w:sz w:val="16"/>
        </w:rPr>
        <w:t>su</w:t>
      </w:r>
      <w:r>
        <w:rPr>
          <w:spacing w:val="-9"/>
          <w:sz w:val="16"/>
        </w:rPr>
        <w:t xml:space="preserve"> </w:t>
      </w:r>
      <w:r>
        <w:rPr>
          <w:sz w:val="16"/>
        </w:rPr>
        <w:t>legislación</w:t>
      </w:r>
      <w:r>
        <w:rPr>
          <w:spacing w:val="-9"/>
          <w:sz w:val="16"/>
        </w:rPr>
        <w:t xml:space="preserve"> </w:t>
      </w:r>
      <w:r>
        <w:rPr>
          <w:sz w:val="16"/>
        </w:rPr>
        <w:t>con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artículo</w:t>
      </w:r>
      <w:r>
        <w:rPr>
          <w:spacing w:val="-9"/>
          <w:sz w:val="16"/>
        </w:rPr>
        <w:t xml:space="preserve"> </w:t>
      </w:r>
      <w:r>
        <w:rPr>
          <w:sz w:val="16"/>
        </w:rPr>
        <w:t>8</w:t>
      </w:r>
      <w:r>
        <w:rPr>
          <w:spacing w:val="-8"/>
          <w:sz w:val="16"/>
        </w:rPr>
        <w:t xml:space="preserve"> </w:t>
      </w:r>
      <w:r>
        <w:rPr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z w:val="16"/>
        </w:rPr>
        <w:t>PIDESC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z w:val="16"/>
        </w:rPr>
        <w:t>Convenio</w:t>
      </w:r>
      <w:r>
        <w:rPr>
          <w:spacing w:val="-54"/>
          <w:sz w:val="16"/>
        </w:rPr>
        <w:t xml:space="preserve"> </w:t>
      </w:r>
      <w:r>
        <w:rPr>
          <w:sz w:val="16"/>
        </w:rPr>
        <w:t>N°</w:t>
      </w:r>
      <w:r>
        <w:rPr>
          <w:spacing w:val="-11"/>
          <w:sz w:val="16"/>
        </w:rPr>
        <w:t xml:space="preserve"> </w:t>
      </w:r>
      <w:r>
        <w:rPr>
          <w:sz w:val="16"/>
        </w:rPr>
        <w:t>87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z w:val="16"/>
        </w:rPr>
        <w:t>OIT,</w:t>
      </w:r>
      <w:r>
        <w:rPr>
          <w:spacing w:val="-10"/>
          <w:sz w:val="16"/>
        </w:rPr>
        <w:t xml:space="preserve"> </w:t>
      </w:r>
      <w:r>
        <w:rPr>
          <w:sz w:val="16"/>
        </w:rPr>
        <w:t>mediante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z w:val="16"/>
        </w:rPr>
        <w:t>derogación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z w:val="16"/>
        </w:rPr>
        <w:t>normas</w:t>
      </w:r>
      <w:r>
        <w:rPr>
          <w:spacing w:val="-10"/>
          <w:sz w:val="16"/>
        </w:rPr>
        <w:t xml:space="preserve"> </w:t>
      </w:r>
      <w:r>
        <w:rPr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z w:val="16"/>
        </w:rPr>
        <w:t>impiden</w:t>
      </w:r>
      <w:r>
        <w:rPr>
          <w:spacing w:val="-2"/>
          <w:sz w:val="16"/>
        </w:rPr>
        <w:t xml:space="preserve"> </w:t>
      </w:r>
      <w:r>
        <w:rPr>
          <w:sz w:val="16"/>
        </w:rPr>
        <w:t>“a</w:t>
      </w:r>
      <w:r>
        <w:rPr>
          <w:spacing w:val="-10"/>
          <w:sz w:val="16"/>
        </w:rPr>
        <w:t xml:space="preserve"> </w:t>
      </w:r>
      <w:r>
        <w:rPr>
          <w:sz w:val="16"/>
        </w:rPr>
        <w:t>los</w:t>
      </w:r>
      <w:r>
        <w:rPr>
          <w:spacing w:val="-10"/>
          <w:sz w:val="16"/>
        </w:rPr>
        <w:t xml:space="preserve"> </w:t>
      </w:r>
      <w:r>
        <w:rPr>
          <w:sz w:val="16"/>
        </w:rPr>
        <w:t>trabajadores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las</w:t>
      </w:r>
      <w:r>
        <w:rPr>
          <w:spacing w:val="-9"/>
          <w:sz w:val="16"/>
        </w:rPr>
        <w:t xml:space="preserve"> </w:t>
      </w:r>
      <w:r>
        <w:rPr>
          <w:sz w:val="16"/>
        </w:rPr>
        <w:t>organizaciones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trabajadores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 xml:space="preserve">el derecho a establecer las organizaciones de su elección, </w:t>
      </w:r>
      <w:r>
        <w:rPr>
          <w:sz w:val="16"/>
        </w:rPr>
        <w:t>suprimiendo la autorización previa del Ministerio del Interior par a</w:t>
      </w:r>
      <w:r>
        <w:rPr>
          <w:spacing w:val="1"/>
          <w:sz w:val="16"/>
        </w:rPr>
        <w:t xml:space="preserve"> </w:t>
      </w:r>
      <w:r>
        <w:rPr>
          <w:sz w:val="16"/>
        </w:rPr>
        <w:t>su</w:t>
      </w:r>
      <w:r>
        <w:rPr>
          <w:spacing w:val="-12"/>
          <w:sz w:val="16"/>
        </w:rPr>
        <w:t xml:space="preserve"> </w:t>
      </w:r>
      <w:r>
        <w:rPr>
          <w:sz w:val="16"/>
        </w:rPr>
        <w:t>establecimiento”.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0"/>
          <w:sz w:val="16"/>
        </w:rPr>
        <w:t xml:space="preserve"> </w:t>
      </w:r>
      <w:r>
        <w:rPr>
          <w:sz w:val="16"/>
        </w:rPr>
        <w:t>Comité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Derechos</w:t>
      </w:r>
      <w:r>
        <w:rPr>
          <w:spacing w:val="-12"/>
          <w:sz w:val="16"/>
        </w:rPr>
        <w:t xml:space="preserve"> </w:t>
      </w:r>
      <w:r>
        <w:rPr>
          <w:sz w:val="16"/>
        </w:rPr>
        <w:t>Económicos,</w:t>
      </w:r>
      <w:r>
        <w:rPr>
          <w:spacing w:val="-12"/>
          <w:sz w:val="16"/>
        </w:rPr>
        <w:t xml:space="preserve"> </w:t>
      </w:r>
      <w:r>
        <w:rPr>
          <w:sz w:val="16"/>
        </w:rPr>
        <w:t>Sociales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Culturales.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Observaciones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finales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tercer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informe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periódico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 Senegal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13 de</w:t>
      </w:r>
      <w:r>
        <w:rPr>
          <w:spacing w:val="1"/>
          <w:sz w:val="16"/>
        </w:rPr>
        <w:t xml:space="preserve"> </w:t>
      </w:r>
      <w:r>
        <w:rPr>
          <w:sz w:val="16"/>
        </w:rPr>
        <w:t>noviembre</w:t>
      </w:r>
      <w:r>
        <w:rPr>
          <w:spacing w:val="-1"/>
          <w:sz w:val="16"/>
        </w:rPr>
        <w:t xml:space="preserve"> </w:t>
      </w:r>
      <w:r>
        <w:rPr>
          <w:sz w:val="16"/>
        </w:rPr>
        <w:t>de 2019,</w:t>
      </w:r>
      <w:r>
        <w:rPr>
          <w:spacing w:val="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23.</w:t>
      </w:r>
    </w:p>
    <w:p w14:paraId="13A43A50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63</w:t>
      </w:r>
      <w:r>
        <w:rPr>
          <w:sz w:val="16"/>
        </w:rPr>
        <w:t xml:space="preserve">         </w:t>
      </w:r>
      <w:r>
        <w:rPr>
          <w:spacing w:val="1"/>
          <w:sz w:val="16"/>
        </w:rPr>
        <w:t xml:space="preserve"> </w:t>
      </w:r>
      <w:r>
        <w:rPr>
          <w:sz w:val="16"/>
        </w:rPr>
        <w:t>Constitución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3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Trabajo,</w:t>
      </w:r>
      <w:r>
        <w:rPr>
          <w:spacing w:val="-2"/>
          <w:sz w:val="16"/>
        </w:rPr>
        <w:t xml:space="preserve"> </w:t>
      </w:r>
      <w:r>
        <w:rPr>
          <w:sz w:val="16"/>
        </w:rPr>
        <w:t>Preámbulo.</w:t>
      </w:r>
    </w:p>
    <w:p w14:paraId="1E5DD4F9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64</w:t>
      </w:r>
      <w:r>
        <w:rPr>
          <w:spacing w:val="57"/>
          <w:sz w:val="16"/>
        </w:rPr>
        <w:t xml:space="preserve"> </w:t>
      </w:r>
      <w:r>
        <w:rPr>
          <w:sz w:val="16"/>
        </w:rPr>
        <w:t>Organización Internacional del Trabajo. Convenio relativo a la libertad sindical y a la protección del derecho de</w:t>
      </w:r>
      <w:r>
        <w:rPr>
          <w:spacing w:val="1"/>
          <w:sz w:val="16"/>
        </w:rPr>
        <w:t xml:space="preserve"> </w:t>
      </w:r>
      <w:r>
        <w:rPr>
          <w:sz w:val="16"/>
        </w:rPr>
        <w:t>sindicación,</w:t>
      </w:r>
      <w:r>
        <w:rPr>
          <w:spacing w:val="-7"/>
          <w:sz w:val="16"/>
        </w:rPr>
        <w:t xml:space="preserve"> </w:t>
      </w:r>
      <w:r>
        <w:rPr>
          <w:sz w:val="16"/>
        </w:rPr>
        <w:t>adoptado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9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julio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1948</w:t>
      </w:r>
      <w:r>
        <w:rPr>
          <w:spacing w:val="-5"/>
          <w:sz w:val="16"/>
        </w:rPr>
        <w:t xml:space="preserve"> </w:t>
      </w:r>
      <w:r>
        <w:rPr>
          <w:sz w:val="16"/>
        </w:rPr>
        <w:t>(núm.</w:t>
      </w:r>
      <w:r>
        <w:rPr>
          <w:spacing w:val="-6"/>
          <w:sz w:val="16"/>
        </w:rPr>
        <w:t xml:space="preserve"> </w:t>
      </w:r>
      <w:r>
        <w:rPr>
          <w:sz w:val="16"/>
        </w:rPr>
        <w:t>87),</w:t>
      </w:r>
      <w:r>
        <w:rPr>
          <w:spacing w:val="-6"/>
          <w:sz w:val="16"/>
        </w:rPr>
        <w:t xml:space="preserve"> </w:t>
      </w:r>
      <w:r>
        <w:rPr>
          <w:sz w:val="16"/>
        </w:rPr>
        <w:t>artículos</w:t>
      </w:r>
      <w:r>
        <w:rPr>
          <w:spacing w:val="-5"/>
          <w:sz w:val="16"/>
        </w:rPr>
        <w:t xml:space="preserve"> </w:t>
      </w:r>
      <w:r>
        <w:rPr>
          <w:sz w:val="16"/>
        </w:rPr>
        <w:t>2-5.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siguientes</w:t>
      </w:r>
      <w:r>
        <w:rPr>
          <w:spacing w:val="-6"/>
          <w:sz w:val="16"/>
        </w:rPr>
        <w:t xml:space="preserve"> </w:t>
      </w:r>
      <w:r>
        <w:rPr>
          <w:sz w:val="16"/>
        </w:rPr>
        <w:t>Estados</w:t>
      </w:r>
      <w:r>
        <w:rPr>
          <w:spacing w:val="-6"/>
          <w:sz w:val="16"/>
        </w:rPr>
        <w:t xml:space="preserve"> </w:t>
      </w:r>
      <w:r>
        <w:rPr>
          <w:sz w:val="16"/>
        </w:rPr>
        <w:t>miembros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OEA</w:t>
      </w:r>
      <w:r>
        <w:rPr>
          <w:spacing w:val="-3"/>
          <w:sz w:val="16"/>
        </w:rPr>
        <w:t xml:space="preserve"> </w:t>
      </w:r>
      <w:r>
        <w:rPr>
          <w:sz w:val="16"/>
        </w:rPr>
        <w:t>son</w:t>
      </w:r>
      <w:r>
        <w:rPr>
          <w:spacing w:val="-6"/>
          <w:sz w:val="16"/>
        </w:rPr>
        <w:t xml:space="preserve"> </w:t>
      </w:r>
      <w:r>
        <w:rPr>
          <w:sz w:val="16"/>
        </w:rPr>
        <w:t>parte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este</w:t>
      </w:r>
      <w:r>
        <w:rPr>
          <w:spacing w:val="-6"/>
          <w:sz w:val="16"/>
        </w:rPr>
        <w:t xml:space="preserve"> </w:t>
      </w:r>
      <w:r>
        <w:rPr>
          <w:sz w:val="16"/>
        </w:rPr>
        <w:t>tratado: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z w:val="16"/>
        </w:rPr>
        <w:t>siguientes</w:t>
      </w:r>
      <w:r>
        <w:rPr>
          <w:spacing w:val="-5"/>
          <w:sz w:val="16"/>
        </w:rPr>
        <w:t xml:space="preserve"> </w:t>
      </w:r>
      <w:r>
        <w:rPr>
          <w:sz w:val="16"/>
        </w:rPr>
        <w:t>Estados</w:t>
      </w:r>
      <w:r>
        <w:rPr>
          <w:spacing w:val="-5"/>
          <w:sz w:val="16"/>
        </w:rPr>
        <w:t xml:space="preserve"> </w:t>
      </w:r>
      <w:r>
        <w:rPr>
          <w:sz w:val="16"/>
        </w:rPr>
        <w:t>miembros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OEA</w:t>
      </w:r>
      <w:r>
        <w:rPr>
          <w:spacing w:val="-5"/>
          <w:sz w:val="16"/>
        </w:rPr>
        <w:t xml:space="preserve"> </w:t>
      </w:r>
      <w:r>
        <w:rPr>
          <w:sz w:val="16"/>
        </w:rPr>
        <w:t>son</w:t>
      </w:r>
      <w:r>
        <w:rPr>
          <w:spacing w:val="-5"/>
          <w:sz w:val="16"/>
        </w:rPr>
        <w:t xml:space="preserve"> </w:t>
      </w:r>
      <w:r>
        <w:rPr>
          <w:sz w:val="16"/>
        </w:rPr>
        <w:t>parte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este</w:t>
      </w:r>
      <w:r>
        <w:rPr>
          <w:spacing w:val="-5"/>
          <w:sz w:val="16"/>
        </w:rPr>
        <w:t xml:space="preserve"> </w:t>
      </w:r>
      <w:r>
        <w:rPr>
          <w:sz w:val="16"/>
        </w:rPr>
        <w:t>tratado:</w:t>
      </w:r>
      <w:r>
        <w:rPr>
          <w:spacing w:val="-6"/>
          <w:sz w:val="16"/>
        </w:rPr>
        <w:t xml:space="preserve"> </w:t>
      </w:r>
      <w:r>
        <w:rPr>
          <w:sz w:val="16"/>
        </w:rPr>
        <w:t>Antigua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Barbuda,</w:t>
      </w:r>
      <w:r>
        <w:rPr>
          <w:spacing w:val="-4"/>
          <w:sz w:val="16"/>
        </w:rPr>
        <w:t xml:space="preserve"> </w:t>
      </w:r>
      <w:r>
        <w:rPr>
          <w:sz w:val="16"/>
        </w:rPr>
        <w:t>Argentina,</w:t>
      </w:r>
      <w:r>
        <w:rPr>
          <w:spacing w:val="-5"/>
          <w:sz w:val="16"/>
        </w:rPr>
        <w:t xml:space="preserve"> </w:t>
      </w:r>
      <w:r>
        <w:rPr>
          <w:sz w:val="16"/>
        </w:rPr>
        <w:t>Bahamas,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Barbados,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Belice,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Bolivia,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Canadá,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Chile,</w:t>
      </w:r>
      <w:r>
        <w:rPr>
          <w:spacing w:val="-13"/>
          <w:sz w:val="16"/>
        </w:rPr>
        <w:t xml:space="preserve"> </w:t>
      </w:r>
      <w:r>
        <w:rPr>
          <w:sz w:val="16"/>
        </w:rPr>
        <w:t>Colombia,</w:t>
      </w:r>
      <w:r>
        <w:rPr>
          <w:spacing w:val="-13"/>
          <w:sz w:val="16"/>
        </w:rPr>
        <w:t xml:space="preserve"> </w:t>
      </w:r>
      <w:r>
        <w:rPr>
          <w:sz w:val="16"/>
        </w:rPr>
        <w:t>Costa</w:t>
      </w:r>
      <w:r>
        <w:rPr>
          <w:spacing w:val="-11"/>
          <w:sz w:val="16"/>
        </w:rPr>
        <w:t xml:space="preserve"> </w:t>
      </w:r>
      <w:r>
        <w:rPr>
          <w:sz w:val="16"/>
        </w:rPr>
        <w:t>Rica,</w:t>
      </w:r>
      <w:r>
        <w:rPr>
          <w:spacing w:val="-13"/>
          <w:sz w:val="16"/>
        </w:rPr>
        <w:t xml:space="preserve"> </w:t>
      </w:r>
      <w:r>
        <w:rPr>
          <w:sz w:val="16"/>
        </w:rPr>
        <w:t>Dominica,</w:t>
      </w:r>
      <w:r>
        <w:rPr>
          <w:spacing w:val="-12"/>
          <w:sz w:val="16"/>
        </w:rPr>
        <w:t xml:space="preserve"> </w:t>
      </w:r>
      <w:r>
        <w:rPr>
          <w:sz w:val="16"/>
        </w:rPr>
        <w:t>Ecuador,</w:t>
      </w:r>
      <w:r>
        <w:rPr>
          <w:spacing w:val="-12"/>
          <w:sz w:val="16"/>
        </w:rPr>
        <w:t xml:space="preserve"> </w:t>
      </w:r>
      <w:r>
        <w:rPr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z w:val="16"/>
        </w:rPr>
        <w:t>Salvador,</w:t>
      </w:r>
      <w:r>
        <w:rPr>
          <w:spacing w:val="-9"/>
          <w:sz w:val="16"/>
        </w:rPr>
        <w:t xml:space="preserve"> </w:t>
      </w:r>
      <w:r>
        <w:rPr>
          <w:sz w:val="16"/>
        </w:rPr>
        <w:t>Granada,</w:t>
      </w:r>
      <w:r>
        <w:rPr>
          <w:spacing w:val="-12"/>
          <w:sz w:val="16"/>
        </w:rPr>
        <w:t xml:space="preserve"> </w:t>
      </w:r>
      <w:r>
        <w:rPr>
          <w:sz w:val="16"/>
        </w:rPr>
        <w:t>Guatemala,</w:t>
      </w:r>
      <w:r>
        <w:rPr>
          <w:spacing w:val="-11"/>
          <w:sz w:val="16"/>
        </w:rPr>
        <w:t xml:space="preserve"> </w:t>
      </w:r>
      <w:r>
        <w:rPr>
          <w:sz w:val="16"/>
        </w:rPr>
        <w:t>Guyana,</w:t>
      </w:r>
      <w:r>
        <w:rPr>
          <w:spacing w:val="-54"/>
          <w:sz w:val="16"/>
        </w:rPr>
        <w:t xml:space="preserve"> </w:t>
      </w:r>
      <w:r>
        <w:rPr>
          <w:sz w:val="16"/>
        </w:rPr>
        <w:t>Haití,</w:t>
      </w:r>
      <w:r>
        <w:rPr>
          <w:spacing w:val="-9"/>
          <w:sz w:val="16"/>
        </w:rPr>
        <w:t xml:space="preserve"> </w:t>
      </w:r>
      <w:r>
        <w:rPr>
          <w:sz w:val="16"/>
        </w:rPr>
        <w:t>Honduras,</w:t>
      </w:r>
      <w:r>
        <w:rPr>
          <w:spacing w:val="-9"/>
          <w:sz w:val="16"/>
        </w:rPr>
        <w:t xml:space="preserve"> </w:t>
      </w:r>
      <w:r>
        <w:rPr>
          <w:sz w:val="16"/>
        </w:rPr>
        <w:t>Jamaica,</w:t>
      </w:r>
      <w:r>
        <w:rPr>
          <w:spacing w:val="-10"/>
          <w:sz w:val="16"/>
        </w:rPr>
        <w:t xml:space="preserve"> </w:t>
      </w:r>
      <w:r>
        <w:rPr>
          <w:sz w:val="16"/>
        </w:rPr>
        <w:t>México,</w:t>
      </w:r>
      <w:r>
        <w:rPr>
          <w:spacing w:val="-7"/>
          <w:sz w:val="16"/>
        </w:rPr>
        <w:t xml:space="preserve"> </w:t>
      </w:r>
      <w:r>
        <w:rPr>
          <w:sz w:val="16"/>
        </w:rPr>
        <w:t>Nicaragua,</w:t>
      </w:r>
      <w:r>
        <w:rPr>
          <w:spacing w:val="-10"/>
          <w:sz w:val="16"/>
        </w:rPr>
        <w:t xml:space="preserve"> </w:t>
      </w:r>
      <w:r>
        <w:rPr>
          <w:sz w:val="16"/>
        </w:rPr>
        <w:t>Panamá,</w:t>
      </w:r>
      <w:r>
        <w:rPr>
          <w:spacing w:val="-9"/>
          <w:sz w:val="16"/>
        </w:rPr>
        <w:t xml:space="preserve"> </w:t>
      </w:r>
      <w:r>
        <w:rPr>
          <w:sz w:val="16"/>
        </w:rPr>
        <w:t>Paraguay,</w:t>
      </w:r>
      <w:r>
        <w:rPr>
          <w:spacing w:val="-9"/>
          <w:sz w:val="16"/>
        </w:rPr>
        <w:t xml:space="preserve"> </w:t>
      </w:r>
      <w:r>
        <w:rPr>
          <w:sz w:val="16"/>
        </w:rPr>
        <w:t>Perú,</w:t>
      </w:r>
      <w:r>
        <w:rPr>
          <w:spacing w:val="-8"/>
          <w:sz w:val="16"/>
        </w:rPr>
        <w:t xml:space="preserve"> </w:t>
      </w:r>
      <w:r>
        <w:rPr>
          <w:sz w:val="16"/>
        </w:rPr>
        <w:t>República</w:t>
      </w:r>
      <w:r>
        <w:rPr>
          <w:spacing w:val="-10"/>
          <w:sz w:val="16"/>
        </w:rPr>
        <w:t xml:space="preserve"> </w:t>
      </w:r>
      <w:r>
        <w:rPr>
          <w:sz w:val="16"/>
        </w:rPr>
        <w:t>Dominicana,</w:t>
      </w:r>
      <w:r>
        <w:rPr>
          <w:spacing w:val="-9"/>
          <w:sz w:val="16"/>
        </w:rPr>
        <w:t xml:space="preserve"> </w:t>
      </w:r>
      <w:r>
        <w:rPr>
          <w:sz w:val="16"/>
        </w:rPr>
        <w:t>San</w:t>
      </w:r>
      <w:r>
        <w:rPr>
          <w:spacing w:val="-9"/>
          <w:sz w:val="16"/>
        </w:rPr>
        <w:t xml:space="preserve"> </w:t>
      </w:r>
      <w:r>
        <w:rPr>
          <w:sz w:val="16"/>
        </w:rPr>
        <w:t>Kittis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Nevis,</w:t>
      </w:r>
      <w:r>
        <w:rPr>
          <w:spacing w:val="-9"/>
          <w:sz w:val="16"/>
        </w:rPr>
        <w:t xml:space="preserve"> </w:t>
      </w:r>
      <w:r>
        <w:rPr>
          <w:sz w:val="16"/>
        </w:rPr>
        <w:t>San</w:t>
      </w:r>
      <w:r>
        <w:rPr>
          <w:spacing w:val="-4"/>
          <w:sz w:val="16"/>
        </w:rPr>
        <w:t xml:space="preserve"> </w:t>
      </w:r>
      <w:r>
        <w:rPr>
          <w:sz w:val="16"/>
        </w:rPr>
        <w:t>Vicente</w:t>
      </w:r>
      <w:r>
        <w:rPr>
          <w:spacing w:val="-54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1"/>
          <w:sz w:val="16"/>
        </w:rPr>
        <w:t xml:space="preserve"> </w:t>
      </w:r>
      <w:r>
        <w:rPr>
          <w:sz w:val="16"/>
        </w:rPr>
        <w:t>Granadinas,</w:t>
      </w:r>
      <w:r>
        <w:rPr>
          <w:spacing w:val="-1"/>
          <w:sz w:val="16"/>
        </w:rPr>
        <w:t xml:space="preserve"> </w:t>
      </w:r>
      <w:r>
        <w:rPr>
          <w:sz w:val="16"/>
        </w:rPr>
        <w:t>Santa</w:t>
      </w:r>
      <w:r>
        <w:rPr>
          <w:spacing w:val="-1"/>
          <w:sz w:val="16"/>
        </w:rPr>
        <w:t xml:space="preserve"> </w:t>
      </w:r>
      <w:r>
        <w:rPr>
          <w:sz w:val="16"/>
        </w:rPr>
        <w:t>Lucía, Suriname,</w:t>
      </w:r>
      <w:r>
        <w:rPr>
          <w:spacing w:val="-1"/>
          <w:sz w:val="16"/>
        </w:rPr>
        <w:t xml:space="preserve"> </w:t>
      </w:r>
      <w:r>
        <w:rPr>
          <w:sz w:val="16"/>
        </w:rPr>
        <w:t>Trinidad</w:t>
      </w:r>
      <w:r>
        <w:rPr>
          <w:spacing w:val="-1"/>
          <w:sz w:val="16"/>
        </w:rPr>
        <w:t xml:space="preserve"> </w:t>
      </w:r>
      <w:r>
        <w:rPr>
          <w:sz w:val="16"/>
        </w:rPr>
        <w:t>y Tobago,</w:t>
      </w:r>
      <w:r>
        <w:rPr>
          <w:spacing w:val="-1"/>
          <w:sz w:val="16"/>
        </w:rPr>
        <w:t xml:space="preserve"> </w:t>
      </w:r>
      <w:r>
        <w:rPr>
          <w:sz w:val="16"/>
        </w:rPr>
        <w:t>Uruguay</w:t>
      </w:r>
      <w:r>
        <w:rPr>
          <w:spacing w:val="-2"/>
          <w:sz w:val="16"/>
        </w:rPr>
        <w:t xml:space="preserve"> </w:t>
      </w:r>
      <w:r>
        <w:rPr>
          <w:sz w:val="16"/>
        </w:rPr>
        <w:t>y Venezuela.</w:t>
      </w:r>
    </w:p>
    <w:p w14:paraId="10C019FE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34B1EE54" w14:textId="77777777" w:rsidR="002027BE" w:rsidRDefault="002027BE">
      <w:pPr>
        <w:pStyle w:val="Textoindependiente"/>
        <w:spacing w:before="3"/>
        <w:rPr>
          <w:sz w:val="21"/>
        </w:rPr>
      </w:pPr>
    </w:p>
    <w:p w14:paraId="2910EA2D" w14:textId="77777777" w:rsidR="002027BE" w:rsidRDefault="001809D3">
      <w:pPr>
        <w:spacing w:before="100"/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</w:t>
      </w:r>
    </w:p>
    <w:p w14:paraId="08F49C23" w14:textId="77777777" w:rsidR="002027BE" w:rsidRDefault="002027BE">
      <w:pPr>
        <w:pStyle w:val="Textoindependiente"/>
        <w:spacing w:before="12"/>
        <w:rPr>
          <w:b/>
          <w:sz w:val="17"/>
        </w:rPr>
      </w:pPr>
    </w:p>
    <w:p w14:paraId="2B16B1C0" w14:textId="77777777" w:rsidR="002027BE" w:rsidRDefault="001809D3">
      <w:pPr>
        <w:ind w:left="809" w:right="1285"/>
        <w:jc w:val="both"/>
        <w:rPr>
          <w:sz w:val="18"/>
        </w:rPr>
      </w:pPr>
      <w:r>
        <w:rPr>
          <w:sz w:val="18"/>
        </w:rPr>
        <w:t>Los trabajadores y los empleadores, sin ninguna distinción y sin autorización previa, tienen</w:t>
      </w:r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-10"/>
          <w:sz w:val="18"/>
        </w:rPr>
        <w:t xml:space="preserve"> </w:t>
      </w:r>
      <w:r>
        <w:rPr>
          <w:sz w:val="18"/>
        </w:rPr>
        <w:t>derecho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constituir</w:t>
      </w:r>
      <w:r>
        <w:rPr>
          <w:spacing w:val="-12"/>
          <w:sz w:val="18"/>
        </w:rPr>
        <w:t xml:space="preserve"> </w:t>
      </w:r>
      <w:r>
        <w:rPr>
          <w:sz w:val="18"/>
        </w:rPr>
        <w:t>las</w:t>
      </w:r>
      <w:r>
        <w:rPr>
          <w:spacing w:val="-11"/>
          <w:sz w:val="18"/>
        </w:rPr>
        <w:t xml:space="preserve"> </w:t>
      </w:r>
      <w:r>
        <w:rPr>
          <w:sz w:val="18"/>
        </w:rPr>
        <w:t>organizaciones</w:t>
      </w:r>
      <w:r>
        <w:rPr>
          <w:spacing w:val="-11"/>
          <w:sz w:val="18"/>
        </w:rPr>
        <w:t xml:space="preserve"> </w:t>
      </w:r>
      <w:r>
        <w:rPr>
          <w:sz w:val="18"/>
        </w:rPr>
        <w:t>que</w:t>
      </w:r>
      <w:r>
        <w:rPr>
          <w:spacing w:val="-10"/>
          <w:sz w:val="18"/>
        </w:rPr>
        <w:t xml:space="preserve"> </w:t>
      </w:r>
      <w:r>
        <w:rPr>
          <w:sz w:val="18"/>
        </w:rPr>
        <w:t>estimen</w:t>
      </w:r>
      <w:r>
        <w:rPr>
          <w:spacing w:val="-11"/>
          <w:sz w:val="18"/>
        </w:rPr>
        <w:t xml:space="preserve"> </w:t>
      </w:r>
      <w:r>
        <w:rPr>
          <w:sz w:val="18"/>
        </w:rPr>
        <w:t>convenientes,</w:t>
      </w:r>
      <w:r>
        <w:rPr>
          <w:spacing w:val="-10"/>
          <w:sz w:val="18"/>
        </w:rPr>
        <w:t xml:space="preserve"> </w:t>
      </w:r>
      <w:r>
        <w:rPr>
          <w:sz w:val="18"/>
        </w:rPr>
        <w:t>así</w:t>
      </w:r>
      <w:r>
        <w:rPr>
          <w:spacing w:val="-9"/>
          <w:sz w:val="18"/>
        </w:rPr>
        <w:t xml:space="preserve"> </w:t>
      </w:r>
      <w:r>
        <w:rPr>
          <w:sz w:val="18"/>
        </w:rPr>
        <w:t>como</w:t>
      </w:r>
      <w:r>
        <w:rPr>
          <w:spacing w:val="-12"/>
          <w:sz w:val="18"/>
        </w:rPr>
        <w:t xml:space="preserve"> </w:t>
      </w:r>
      <w:r>
        <w:rPr>
          <w:sz w:val="18"/>
        </w:rPr>
        <w:t>el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afiliarse</w:t>
      </w:r>
      <w:r>
        <w:rPr>
          <w:spacing w:val="-6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estas</w:t>
      </w:r>
      <w:r>
        <w:rPr>
          <w:spacing w:val="-1"/>
          <w:sz w:val="18"/>
        </w:rPr>
        <w:t xml:space="preserve"> </w:t>
      </w:r>
      <w:r>
        <w:rPr>
          <w:sz w:val="18"/>
        </w:rPr>
        <w:t>organizaciones,</w:t>
      </w:r>
      <w:r>
        <w:rPr>
          <w:spacing w:val="-1"/>
          <w:sz w:val="18"/>
        </w:rPr>
        <w:t xml:space="preserve"> </w:t>
      </w:r>
      <w:r>
        <w:rPr>
          <w:sz w:val="18"/>
        </w:rPr>
        <w:t>con la</w:t>
      </w:r>
      <w:r>
        <w:rPr>
          <w:spacing w:val="-1"/>
          <w:sz w:val="18"/>
        </w:rPr>
        <w:t xml:space="preserve"> </w:t>
      </w:r>
      <w:r>
        <w:rPr>
          <w:sz w:val="18"/>
        </w:rPr>
        <w:t>sola</w:t>
      </w:r>
      <w:r>
        <w:rPr>
          <w:spacing w:val="-1"/>
          <w:sz w:val="18"/>
        </w:rPr>
        <w:t xml:space="preserve"> </w:t>
      </w:r>
      <w:r>
        <w:rPr>
          <w:sz w:val="18"/>
        </w:rPr>
        <w:t>condición de</w:t>
      </w:r>
      <w:r>
        <w:rPr>
          <w:spacing w:val="-2"/>
          <w:sz w:val="18"/>
        </w:rPr>
        <w:t xml:space="preserve"> </w:t>
      </w:r>
      <w:r>
        <w:rPr>
          <w:sz w:val="18"/>
        </w:rPr>
        <w:t>observar</w:t>
      </w:r>
      <w:r>
        <w:rPr>
          <w:spacing w:val="-1"/>
          <w:sz w:val="18"/>
        </w:rPr>
        <w:t xml:space="preserve"> </w:t>
      </w:r>
      <w:r>
        <w:rPr>
          <w:sz w:val="18"/>
        </w:rPr>
        <w:t>los estatutos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las mismas.</w:t>
      </w:r>
    </w:p>
    <w:p w14:paraId="20ADCDB9" w14:textId="77777777" w:rsidR="002027BE" w:rsidRDefault="002027BE">
      <w:pPr>
        <w:pStyle w:val="Textoindependiente"/>
        <w:spacing w:before="1"/>
        <w:rPr>
          <w:sz w:val="18"/>
        </w:rPr>
      </w:pPr>
    </w:p>
    <w:p w14:paraId="46B9E3CF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3</w:t>
      </w:r>
    </w:p>
    <w:p w14:paraId="64655F7A" w14:textId="77777777" w:rsidR="002027BE" w:rsidRDefault="002027BE">
      <w:pPr>
        <w:pStyle w:val="Textoindependiente"/>
        <w:spacing w:before="11"/>
        <w:rPr>
          <w:b/>
          <w:sz w:val="17"/>
        </w:rPr>
      </w:pPr>
    </w:p>
    <w:p w14:paraId="200CBF03" w14:textId="77777777" w:rsidR="002027BE" w:rsidRDefault="001809D3">
      <w:pPr>
        <w:pStyle w:val="Prrafodelista"/>
        <w:numPr>
          <w:ilvl w:val="0"/>
          <w:numId w:val="15"/>
        </w:numPr>
        <w:tabs>
          <w:tab w:val="left" w:pos="1065"/>
        </w:tabs>
        <w:spacing w:before="1"/>
        <w:ind w:right="1286" w:firstLine="0"/>
        <w:jc w:val="both"/>
        <w:rPr>
          <w:sz w:val="18"/>
        </w:rPr>
      </w:pPr>
      <w:r>
        <w:rPr>
          <w:sz w:val="18"/>
        </w:rPr>
        <w:t>Las organizaciones de trabajadores y de empleadores tienen el derecho de redactar sus</w:t>
      </w:r>
      <w:r>
        <w:rPr>
          <w:spacing w:val="1"/>
          <w:sz w:val="18"/>
        </w:rPr>
        <w:t xml:space="preserve"> </w:t>
      </w:r>
      <w:r>
        <w:rPr>
          <w:sz w:val="18"/>
        </w:rPr>
        <w:t>estatutos y reglamentos administrativos, el de elegir libremente sus representantes, el de</w:t>
      </w:r>
      <w:r>
        <w:rPr>
          <w:spacing w:val="1"/>
          <w:sz w:val="18"/>
        </w:rPr>
        <w:t xml:space="preserve"> </w:t>
      </w:r>
      <w:r>
        <w:rPr>
          <w:sz w:val="18"/>
        </w:rPr>
        <w:t>organizar</w:t>
      </w:r>
      <w:r>
        <w:rPr>
          <w:spacing w:val="-2"/>
          <w:sz w:val="18"/>
        </w:rPr>
        <w:t xml:space="preserve"> </w:t>
      </w:r>
      <w:r>
        <w:rPr>
          <w:sz w:val="18"/>
        </w:rPr>
        <w:t>su</w:t>
      </w:r>
      <w:r>
        <w:rPr>
          <w:spacing w:val="-2"/>
          <w:sz w:val="18"/>
        </w:rPr>
        <w:t xml:space="preserve"> </w:t>
      </w:r>
      <w:r>
        <w:rPr>
          <w:sz w:val="18"/>
        </w:rPr>
        <w:t>administración y</w:t>
      </w:r>
      <w:r>
        <w:rPr>
          <w:spacing w:val="-1"/>
          <w:sz w:val="18"/>
        </w:rPr>
        <w:t xml:space="preserve"> </w:t>
      </w:r>
      <w:r>
        <w:rPr>
          <w:sz w:val="18"/>
        </w:rPr>
        <w:t>sus</w:t>
      </w:r>
      <w:r>
        <w:rPr>
          <w:spacing w:val="-1"/>
          <w:sz w:val="18"/>
        </w:rPr>
        <w:t xml:space="preserve"> </w:t>
      </w:r>
      <w:r>
        <w:rPr>
          <w:sz w:val="18"/>
        </w:rPr>
        <w:t>actividades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el</w:t>
      </w:r>
      <w:r>
        <w:rPr>
          <w:spacing w:val="-1"/>
          <w:sz w:val="18"/>
        </w:rPr>
        <w:t xml:space="preserve"> </w:t>
      </w:r>
      <w:r>
        <w:rPr>
          <w:sz w:val="18"/>
        </w:rPr>
        <w:t>de formular</w:t>
      </w:r>
      <w:r>
        <w:rPr>
          <w:spacing w:val="-1"/>
          <w:sz w:val="18"/>
        </w:rPr>
        <w:t xml:space="preserve"> </w:t>
      </w:r>
      <w:r>
        <w:rPr>
          <w:sz w:val="18"/>
        </w:rPr>
        <w:t>su</w:t>
      </w:r>
      <w:r>
        <w:rPr>
          <w:spacing w:val="-1"/>
          <w:sz w:val="18"/>
        </w:rPr>
        <w:t xml:space="preserve"> </w:t>
      </w:r>
      <w:r>
        <w:rPr>
          <w:sz w:val="18"/>
        </w:rPr>
        <w:t>programa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acción.</w:t>
      </w:r>
    </w:p>
    <w:p w14:paraId="24089AF3" w14:textId="77777777" w:rsidR="002027BE" w:rsidRDefault="001809D3">
      <w:pPr>
        <w:pStyle w:val="Prrafodelista"/>
        <w:numPr>
          <w:ilvl w:val="0"/>
          <w:numId w:val="15"/>
        </w:numPr>
        <w:tabs>
          <w:tab w:val="left" w:pos="1077"/>
        </w:tabs>
        <w:ind w:right="1289" w:firstLine="0"/>
        <w:jc w:val="both"/>
        <w:rPr>
          <w:sz w:val="18"/>
        </w:rPr>
      </w:pPr>
      <w:r>
        <w:rPr>
          <w:sz w:val="18"/>
        </w:rPr>
        <w:t>Las autoridades públicas deberán abstenerse de toda intervención que tienda a limitar</w:t>
      </w:r>
      <w:r>
        <w:rPr>
          <w:spacing w:val="1"/>
          <w:sz w:val="18"/>
        </w:rPr>
        <w:t xml:space="preserve"> </w:t>
      </w:r>
      <w:r>
        <w:rPr>
          <w:sz w:val="18"/>
        </w:rPr>
        <w:t>este</w:t>
      </w:r>
      <w:r>
        <w:rPr>
          <w:spacing w:val="-2"/>
          <w:sz w:val="18"/>
        </w:rPr>
        <w:t xml:space="preserve"> </w:t>
      </w:r>
      <w:r>
        <w:rPr>
          <w:sz w:val="18"/>
        </w:rPr>
        <w:t>derecho o a entorpecer su ejercicio legal.</w:t>
      </w:r>
    </w:p>
    <w:p w14:paraId="792D3357" w14:textId="77777777" w:rsidR="002027BE" w:rsidRDefault="002027BE">
      <w:pPr>
        <w:pStyle w:val="Textoindependiente"/>
        <w:rPr>
          <w:sz w:val="18"/>
        </w:rPr>
      </w:pPr>
    </w:p>
    <w:p w14:paraId="5617935B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4</w:t>
      </w:r>
    </w:p>
    <w:p w14:paraId="617CE28C" w14:textId="77777777" w:rsidR="002027BE" w:rsidRDefault="002027BE">
      <w:pPr>
        <w:pStyle w:val="Textoindependiente"/>
        <w:rPr>
          <w:b/>
          <w:sz w:val="18"/>
        </w:rPr>
      </w:pPr>
    </w:p>
    <w:p w14:paraId="0F0C028F" w14:textId="77777777" w:rsidR="002027BE" w:rsidRDefault="001809D3">
      <w:pPr>
        <w:ind w:left="809" w:right="1284"/>
        <w:jc w:val="both"/>
        <w:rPr>
          <w:sz w:val="18"/>
        </w:rPr>
      </w:pPr>
      <w:r>
        <w:rPr>
          <w:sz w:val="18"/>
        </w:rPr>
        <w:t>Las organizaciones de trabajadores y de empleadores no están sujetas a disolución o</w:t>
      </w:r>
      <w:r>
        <w:rPr>
          <w:spacing w:val="1"/>
          <w:sz w:val="18"/>
        </w:rPr>
        <w:t xml:space="preserve"> </w:t>
      </w:r>
      <w:r>
        <w:rPr>
          <w:sz w:val="18"/>
        </w:rPr>
        <w:t>suspensión</w:t>
      </w:r>
      <w:r>
        <w:rPr>
          <w:spacing w:val="-1"/>
          <w:sz w:val="18"/>
        </w:rPr>
        <w:t xml:space="preserve"> </w:t>
      </w:r>
      <w:r>
        <w:rPr>
          <w:sz w:val="18"/>
        </w:rPr>
        <w:t>por vía administrativa.</w:t>
      </w:r>
    </w:p>
    <w:p w14:paraId="5ACAD86D" w14:textId="77777777" w:rsidR="002027BE" w:rsidRDefault="002027BE">
      <w:pPr>
        <w:pStyle w:val="Textoindependiente"/>
        <w:spacing w:before="11"/>
        <w:rPr>
          <w:sz w:val="17"/>
        </w:rPr>
      </w:pPr>
    </w:p>
    <w:p w14:paraId="32DDBB72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5</w:t>
      </w:r>
    </w:p>
    <w:p w14:paraId="7F6CC2D3" w14:textId="77777777" w:rsidR="002027BE" w:rsidRDefault="002027BE">
      <w:pPr>
        <w:pStyle w:val="Textoindependiente"/>
        <w:spacing w:before="1"/>
        <w:rPr>
          <w:b/>
          <w:sz w:val="18"/>
        </w:rPr>
      </w:pPr>
    </w:p>
    <w:p w14:paraId="0A7B249F" w14:textId="77777777" w:rsidR="002027BE" w:rsidRDefault="001809D3">
      <w:pPr>
        <w:ind w:left="809" w:right="1285"/>
        <w:jc w:val="both"/>
        <w:rPr>
          <w:sz w:val="18"/>
        </w:rPr>
      </w:pPr>
      <w:r>
        <w:rPr>
          <w:sz w:val="18"/>
        </w:rPr>
        <w:t>Las</w:t>
      </w:r>
      <w:r>
        <w:rPr>
          <w:spacing w:val="59"/>
          <w:sz w:val="18"/>
        </w:rPr>
        <w:t xml:space="preserve"> </w:t>
      </w:r>
      <w:r>
        <w:rPr>
          <w:sz w:val="18"/>
        </w:rPr>
        <w:t>organizaciones</w:t>
      </w:r>
      <w:r>
        <w:rPr>
          <w:spacing w:val="59"/>
          <w:sz w:val="18"/>
        </w:rPr>
        <w:t xml:space="preserve"> </w:t>
      </w:r>
      <w:r>
        <w:rPr>
          <w:sz w:val="18"/>
        </w:rPr>
        <w:t>de</w:t>
      </w:r>
      <w:r>
        <w:rPr>
          <w:spacing w:val="59"/>
          <w:sz w:val="18"/>
        </w:rPr>
        <w:t xml:space="preserve"> </w:t>
      </w:r>
      <w:r>
        <w:rPr>
          <w:sz w:val="18"/>
        </w:rPr>
        <w:t>trabajadores</w:t>
      </w:r>
      <w:r>
        <w:rPr>
          <w:spacing w:val="62"/>
          <w:sz w:val="18"/>
        </w:rPr>
        <w:t xml:space="preserve"> </w:t>
      </w:r>
      <w:r>
        <w:rPr>
          <w:sz w:val="18"/>
        </w:rPr>
        <w:t>y</w:t>
      </w:r>
      <w:r>
        <w:rPr>
          <w:spacing w:val="60"/>
          <w:sz w:val="18"/>
        </w:rPr>
        <w:t xml:space="preserve"> </w:t>
      </w:r>
      <w:r>
        <w:rPr>
          <w:sz w:val="18"/>
        </w:rPr>
        <w:t>de</w:t>
      </w:r>
      <w:r>
        <w:rPr>
          <w:spacing w:val="59"/>
          <w:sz w:val="18"/>
        </w:rPr>
        <w:t xml:space="preserve"> </w:t>
      </w:r>
      <w:r>
        <w:rPr>
          <w:sz w:val="18"/>
        </w:rPr>
        <w:t>empleadores</w:t>
      </w:r>
      <w:r>
        <w:rPr>
          <w:spacing w:val="60"/>
          <w:sz w:val="18"/>
        </w:rPr>
        <w:t xml:space="preserve"> </w:t>
      </w:r>
      <w:r>
        <w:rPr>
          <w:sz w:val="18"/>
        </w:rPr>
        <w:t>tienen</w:t>
      </w:r>
      <w:r>
        <w:rPr>
          <w:spacing w:val="60"/>
          <w:sz w:val="18"/>
        </w:rPr>
        <w:t xml:space="preserve"> </w:t>
      </w:r>
      <w:r>
        <w:rPr>
          <w:sz w:val="18"/>
        </w:rPr>
        <w:t>el</w:t>
      </w:r>
      <w:r>
        <w:rPr>
          <w:spacing w:val="60"/>
          <w:sz w:val="18"/>
        </w:rPr>
        <w:t xml:space="preserve"> </w:t>
      </w:r>
      <w:r>
        <w:rPr>
          <w:sz w:val="18"/>
        </w:rPr>
        <w:t>derecho</w:t>
      </w:r>
      <w:r>
        <w:rPr>
          <w:spacing w:val="60"/>
          <w:sz w:val="18"/>
        </w:rPr>
        <w:t xml:space="preserve"> </w:t>
      </w:r>
      <w:r>
        <w:rPr>
          <w:sz w:val="18"/>
        </w:rPr>
        <w:t>de</w:t>
      </w:r>
      <w:r>
        <w:rPr>
          <w:spacing w:val="60"/>
          <w:sz w:val="18"/>
        </w:rPr>
        <w:t xml:space="preserve"> </w:t>
      </w:r>
      <w:r>
        <w:rPr>
          <w:sz w:val="18"/>
        </w:rPr>
        <w:t>constituir</w:t>
      </w:r>
      <w:r>
        <w:rPr>
          <w:spacing w:val="-61"/>
          <w:sz w:val="18"/>
        </w:rPr>
        <w:t xml:space="preserve"> </w:t>
      </w:r>
      <w:r>
        <w:rPr>
          <w:sz w:val="18"/>
        </w:rPr>
        <w:t>federaciones y confederaciones, así como el de afiliarse a las mismas, y toda organización,</w:t>
      </w:r>
      <w:r>
        <w:rPr>
          <w:spacing w:val="1"/>
          <w:sz w:val="18"/>
        </w:rPr>
        <w:t xml:space="preserve"> </w:t>
      </w:r>
      <w:r>
        <w:rPr>
          <w:sz w:val="18"/>
        </w:rPr>
        <w:t>federación o confederación tiene el derecho de afiliarse a organizaciones internacionales de</w:t>
      </w:r>
      <w:r>
        <w:rPr>
          <w:spacing w:val="1"/>
          <w:sz w:val="18"/>
        </w:rPr>
        <w:t xml:space="preserve"> </w:t>
      </w:r>
      <w:r>
        <w:rPr>
          <w:sz w:val="18"/>
        </w:rPr>
        <w:t>trabajadores y de</w:t>
      </w:r>
      <w:r>
        <w:rPr>
          <w:spacing w:val="-1"/>
          <w:sz w:val="18"/>
        </w:rPr>
        <w:t xml:space="preserve"> </w:t>
      </w:r>
      <w:r>
        <w:rPr>
          <w:sz w:val="18"/>
        </w:rPr>
        <w:t>empleadores.</w:t>
      </w:r>
    </w:p>
    <w:p w14:paraId="3138A6ED" w14:textId="77777777" w:rsidR="002027BE" w:rsidRDefault="002027BE">
      <w:pPr>
        <w:pStyle w:val="Textoindependiente"/>
        <w:spacing w:before="11"/>
        <w:rPr>
          <w:sz w:val="19"/>
        </w:rPr>
      </w:pPr>
    </w:p>
    <w:p w14:paraId="6568B0A8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19"/>
          <w:tab w:val="left" w:pos="820"/>
        </w:tabs>
        <w:ind w:firstLine="0"/>
        <w:rPr>
          <w:sz w:val="20"/>
        </w:rPr>
      </w:pPr>
      <w:r>
        <w:rPr>
          <w:sz w:val="20"/>
        </w:rPr>
        <w:t>Adicionalmente,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Convenio</w:t>
      </w:r>
      <w:r>
        <w:rPr>
          <w:spacing w:val="-5"/>
          <w:sz w:val="20"/>
        </w:rPr>
        <w:t xml:space="preserve"> </w:t>
      </w:r>
      <w:r>
        <w:rPr>
          <w:sz w:val="20"/>
        </w:rPr>
        <w:t>98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OIT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1949</w:t>
      </w:r>
      <w:r>
        <w:rPr>
          <w:spacing w:val="-3"/>
          <w:sz w:val="20"/>
        </w:rPr>
        <w:t xml:space="preserve"> </w:t>
      </w:r>
      <w:r>
        <w:rPr>
          <w:sz w:val="20"/>
        </w:rPr>
        <w:t>regula</w:t>
      </w:r>
      <w:r>
        <w:rPr>
          <w:spacing w:val="-5"/>
          <w:sz w:val="20"/>
        </w:rPr>
        <w:t xml:space="preserve"> </w:t>
      </w:r>
      <w:r>
        <w:rPr>
          <w:sz w:val="20"/>
        </w:rPr>
        <w:t>aspectos</w:t>
      </w:r>
      <w:r>
        <w:rPr>
          <w:spacing w:val="-5"/>
          <w:sz w:val="20"/>
        </w:rPr>
        <w:t xml:space="preserve"> </w:t>
      </w:r>
      <w:r>
        <w:rPr>
          <w:sz w:val="20"/>
        </w:rPr>
        <w:t>específicos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sindicación</w:t>
      </w:r>
      <w:r>
        <w:rPr>
          <w:spacing w:val="-1"/>
          <w:sz w:val="20"/>
        </w:rPr>
        <w:t xml:space="preserve"> </w:t>
      </w:r>
      <w:r>
        <w:rPr>
          <w:sz w:val="20"/>
        </w:rPr>
        <w:t>y de</w:t>
      </w:r>
      <w:r>
        <w:rPr>
          <w:spacing w:val="-2"/>
          <w:sz w:val="20"/>
        </w:rPr>
        <w:t xml:space="preserve"> </w:t>
      </w:r>
      <w:r>
        <w:rPr>
          <w:sz w:val="20"/>
        </w:rPr>
        <w:t>negociación colectiva,</w:t>
      </w:r>
      <w:r>
        <w:rPr>
          <w:spacing w:val="-2"/>
          <w:sz w:val="20"/>
        </w:rPr>
        <w:t xml:space="preserve"> </w:t>
      </w:r>
      <w:r>
        <w:rPr>
          <w:sz w:val="20"/>
        </w:rPr>
        <w:t>estableciendo</w:t>
      </w:r>
      <w:r>
        <w:rPr>
          <w:spacing w:val="-1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siguiente</w:t>
      </w:r>
      <w:r>
        <w:rPr>
          <w:position w:val="7"/>
          <w:sz w:val="13"/>
        </w:rPr>
        <w:t>65</w:t>
      </w:r>
      <w:r>
        <w:rPr>
          <w:sz w:val="20"/>
        </w:rPr>
        <w:t>:</w:t>
      </w:r>
    </w:p>
    <w:p w14:paraId="7C4DFFB5" w14:textId="77777777" w:rsidR="002027BE" w:rsidRDefault="002027BE">
      <w:pPr>
        <w:pStyle w:val="Textoindependiente"/>
        <w:spacing w:before="2"/>
      </w:pPr>
    </w:p>
    <w:p w14:paraId="5757CB6C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1</w:t>
      </w:r>
    </w:p>
    <w:p w14:paraId="5E23D40F" w14:textId="77777777" w:rsidR="002027BE" w:rsidRDefault="002027BE">
      <w:pPr>
        <w:pStyle w:val="Textoindependiente"/>
        <w:spacing w:before="11"/>
        <w:rPr>
          <w:b/>
          <w:sz w:val="17"/>
        </w:rPr>
      </w:pPr>
    </w:p>
    <w:p w14:paraId="1F8B3DE2" w14:textId="77777777" w:rsidR="002027BE" w:rsidRDefault="001809D3">
      <w:pPr>
        <w:pStyle w:val="Prrafodelista"/>
        <w:numPr>
          <w:ilvl w:val="0"/>
          <w:numId w:val="14"/>
        </w:numPr>
        <w:tabs>
          <w:tab w:val="left" w:pos="1041"/>
        </w:tabs>
        <w:spacing w:before="1"/>
        <w:ind w:right="1285" w:firstLine="0"/>
        <w:jc w:val="both"/>
        <w:rPr>
          <w:sz w:val="18"/>
        </w:rPr>
      </w:pPr>
      <w:r>
        <w:rPr>
          <w:sz w:val="18"/>
        </w:rPr>
        <w:t>Los</w:t>
      </w:r>
      <w:r>
        <w:rPr>
          <w:spacing w:val="-14"/>
          <w:sz w:val="18"/>
        </w:rPr>
        <w:t xml:space="preserve"> </w:t>
      </w:r>
      <w:r>
        <w:rPr>
          <w:sz w:val="18"/>
        </w:rPr>
        <w:t>trabajadores</w:t>
      </w:r>
      <w:r>
        <w:rPr>
          <w:spacing w:val="-14"/>
          <w:sz w:val="18"/>
        </w:rPr>
        <w:t xml:space="preserve"> </w:t>
      </w:r>
      <w:r>
        <w:rPr>
          <w:sz w:val="18"/>
        </w:rPr>
        <w:t>deberán</w:t>
      </w:r>
      <w:r>
        <w:rPr>
          <w:spacing w:val="-14"/>
          <w:sz w:val="18"/>
        </w:rPr>
        <w:t xml:space="preserve"> </w:t>
      </w:r>
      <w:r>
        <w:rPr>
          <w:sz w:val="18"/>
        </w:rPr>
        <w:t>gozar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adecuada</w:t>
      </w:r>
      <w:r>
        <w:rPr>
          <w:spacing w:val="-14"/>
          <w:sz w:val="18"/>
        </w:rPr>
        <w:t xml:space="preserve"> </w:t>
      </w:r>
      <w:r>
        <w:rPr>
          <w:sz w:val="18"/>
        </w:rPr>
        <w:t>protección</w:t>
      </w:r>
      <w:r>
        <w:rPr>
          <w:spacing w:val="-14"/>
          <w:sz w:val="18"/>
        </w:rPr>
        <w:t xml:space="preserve"> </w:t>
      </w:r>
      <w:r>
        <w:rPr>
          <w:sz w:val="18"/>
        </w:rPr>
        <w:t>contra</w:t>
      </w:r>
      <w:r>
        <w:rPr>
          <w:spacing w:val="-14"/>
          <w:sz w:val="18"/>
        </w:rPr>
        <w:t xml:space="preserve"> </w:t>
      </w:r>
      <w:r>
        <w:rPr>
          <w:sz w:val="18"/>
        </w:rPr>
        <w:t>todo</w:t>
      </w:r>
      <w:r>
        <w:rPr>
          <w:spacing w:val="-14"/>
          <w:sz w:val="18"/>
        </w:rPr>
        <w:t xml:space="preserve"> </w:t>
      </w:r>
      <w:r>
        <w:rPr>
          <w:sz w:val="18"/>
        </w:rPr>
        <w:t>acto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discriminación</w:t>
      </w:r>
      <w:r>
        <w:rPr>
          <w:spacing w:val="-61"/>
          <w:sz w:val="18"/>
        </w:rPr>
        <w:t xml:space="preserve"> </w:t>
      </w:r>
      <w:r>
        <w:rPr>
          <w:sz w:val="18"/>
        </w:rPr>
        <w:t>tendiente</w:t>
      </w:r>
      <w:r>
        <w:rPr>
          <w:spacing w:val="-1"/>
          <w:sz w:val="18"/>
        </w:rPr>
        <w:t xml:space="preserve"> </w:t>
      </w:r>
      <w:r>
        <w:rPr>
          <w:sz w:val="18"/>
        </w:rPr>
        <w:t>a menoscabar la</w:t>
      </w:r>
      <w:r>
        <w:rPr>
          <w:spacing w:val="-1"/>
          <w:sz w:val="18"/>
        </w:rPr>
        <w:t xml:space="preserve"> </w:t>
      </w:r>
      <w:r>
        <w:rPr>
          <w:sz w:val="18"/>
        </w:rPr>
        <w:t>libertad</w:t>
      </w:r>
      <w:r>
        <w:rPr>
          <w:spacing w:val="-1"/>
          <w:sz w:val="18"/>
        </w:rPr>
        <w:t xml:space="preserve"> </w:t>
      </w:r>
      <w:r>
        <w:rPr>
          <w:sz w:val="18"/>
        </w:rPr>
        <w:t>sindical en</w:t>
      </w:r>
      <w:r>
        <w:rPr>
          <w:spacing w:val="-1"/>
          <w:sz w:val="18"/>
        </w:rPr>
        <w:t xml:space="preserve"> </w:t>
      </w:r>
      <w:r>
        <w:rPr>
          <w:sz w:val="18"/>
        </w:rPr>
        <w:t>relación con su</w:t>
      </w:r>
      <w:r>
        <w:rPr>
          <w:spacing w:val="-1"/>
          <w:sz w:val="18"/>
        </w:rPr>
        <w:t xml:space="preserve"> </w:t>
      </w:r>
      <w:r>
        <w:rPr>
          <w:sz w:val="18"/>
        </w:rPr>
        <w:t>empleo.</w:t>
      </w:r>
    </w:p>
    <w:p w14:paraId="3BD1D94C" w14:textId="77777777" w:rsidR="002027BE" w:rsidRDefault="001809D3">
      <w:pPr>
        <w:pStyle w:val="Prrafodelista"/>
        <w:numPr>
          <w:ilvl w:val="0"/>
          <w:numId w:val="14"/>
        </w:numPr>
        <w:tabs>
          <w:tab w:val="left" w:pos="1053"/>
        </w:tabs>
        <w:spacing w:line="219" w:lineRule="exact"/>
        <w:ind w:left="1052" w:right="0" w:hanging="244"/>
        <w:jc w:val="both"/>
        <w:rPr>
          <w:sz w:val="18"/>
        </w:rPr>
      </w:pPr>
      <w:r>
        <w:rPr>
          <w:sz w:val="18"/>
        </w:rPr>
        <w:t>Dicha</w:t>
      </w:r>
      <w:r>
        <w:rPr>
          <w:spacing w:val="-2"/>
          <w:sz w:val="18"/>
        </w:rPr>
        <w:t xml:space="preserve"> </w:t>
      </w:r>
      <w:r>
        <w:rPr>
          <w:sz w:val="18"/>
        </w:rPr>
        <w:t>protección</w:t>
      </w:r>
      <w:r>
        <w:rPr>
          <w:spacing w:val="-1"/>
          <w:sz w:val="18"/>
        </w:rPr>
        <w:t xml:space="preserve"> </w:t>
      </w:r>
      <w:r>
        <w:rPr>
          <w:sz w:val="18"/>
        </w:rPr>
        <w:t>deberá</w:t>
      </w:r>
      <w:r>
        <w:rPr>
          <w:spacing w:val="-1"/>
          <w:sz w:val="18"/>
        </w:rPr>
        <w:t xml:space="preserve"> </w:t>
      </w:r>
      <w:r>
        <w:rPr>
          <w:sz w:val="18"/>
        </w:rPr>
        <w:t>ejercerse</w:t>
      </w:r>
      <w:r>
        <w:rPr>
          <w:spacing w:val="-2"/>
          <w:sz w:val="18"/>
        </w:rPr>
        <w:t xml:space="preserve"> </w:t>
      </w:r>
      <w:r>
        <w:rPr>
          <w:sz w:val="18"/>
        </w:rPr>
        <w:t>especialmente</w:t>
      </w:r>
      <w:r>
        <w:rPr>
          <w:spacing w:val="-1"/>
          <w:sz w:val="18"/>
        </w:rPr>
        <w:t xml:space="preserve"> </w:t>
      </w:r>
      <w:r>
        <w:rPr>
          <w:sz w:val="18"/>
        </w:rPr>
        <w:t>contra</w:t>
      </w:r>
      <w:r>
        <w:rPr>
          <w:spacing w:val="-2"/>
          <w:sz w:val="18"/>
        </w:rPr>
        <w:t xml:space="preserve"> </w:t>
      </w:r>
      <w:r>
        <w:rPr>
          <w:sz w:val="18"/>
        </w:rPr>
        <w:t>todo</w:t>
      </w:r>
      <w:r>
        <w:rPr>
          <w:spacing w:val="-1"/>
          <w:sz w:val="18"/>
        </w:rPr>
        <w:t xml:space="preserve"> </w:t>
      </w:r>
      <w:r>
        <w:rPr>
          <w:sz w:val="18"/>
        </w:rPr>
        <w:t>acto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tenga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1"/>
          <w:sz w:val="18"/>
        </w:rPr>
        <w:t xml:space="preserve"> </w:t>
      </w:r>
      <w:r>
        <w:rPr>
          <w:sz w:val="18"/>
        </w:rPr>
        <w:t>objeto:</w:t>
      </w:r>
    </w:p>
    <w:p w14:paraId="7C8A1C69" w14:textId="77777777" w:rsidR="002027BE" w:rsidRDefault="001809D3">
      <w:pPr>
        <w:pStyle w:val="Prrafodelista"/>
        <w:numPr>
          <w:ilvl w:val="0"/>
          <w:numId w:val="13"/>
        </w:numPr>
        <w:tabs>
          <w:tab w:val="left" w:pos="1142"/>
        </w:tabs>
        <w:ind w:right="1285" w:firstLine="0"/>
        <w:jc w:val="both"/>
        <w:rPr>
          <w:sz w:val="18"/>
        </w:rPr>
      </w:pPr>
      <w:r>
        <w:rPr>
          <w:sz w:val="18"/>
        </w:rPr>
        <w:t>sujetar</w:t>
      </w:r>
      <w:r>
        <w:rPr>
          <w:spacing w:val="-4"/>
          <w:sz w:val="18"/>
        </w:rPr>
        <w:t xml:space="preserve"> </w:t>
      </w:r>
      <w:r>
        <w:rPr>
          <w:sz w:val="18"/>
        </w:rPr>
        <w:t>el</w:t>
      </w:r>
      <w:r>
        <w:rPr>
          <w:spacing w:val="-2"/>
          <w:sz w:val="18"/>
        </w:rPr>
        <w:t xml:space="preserve"> </w:t>
      </w:r>
      <w:r>
        <w:rPr>
          <w:sz w:val="18"/>
        </w:rPr>
        <w:t>empleo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un</w:t>
      </w:r>
      <w:r>
        <w:rPr>
          <w:spacing w:val="-3"/>
          <w:sz w:val="18"/>
        </w:rPr>
        <w:t xml:space="preserve"> </w:t>
      </w:r>
      <w:r>
        <w:rPr>
          <w:sz w:val="18"/>
        </w:rPr>
        <w:t>trabajador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3"/>
          <w:sz w:val="18"/>
        </w:rPr>
        <w:t xml:space="preserve"> </w:t>
      </w:r>
      <w:r>
        <w:rPr>
          <w:sz w:val="18"/>
        </w:rPr>
        <w:t>condición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4"/>
          <w:sz w:val="18"/>
        </w:rPr>
        <w:t xml:space="preserve"> </w:t>
      </w:r>
      <w:r>
        <w:rPr>
          <w:sz w:val="18"/>
        </w:rPr>
        <w:t>afilie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un</w:t>
      </w:r>
      <w:r>
        <w:rPr>
          <w:spacing w:val="-4"/>
          <w:sz w:val="18"/>
        </w:rPr>
        <w:t xml:space="preserve"> </w:t>
      </w:r>
      <w:r>
        <w:rPr>
          <w:sz w:val="18"/>
        </w:rPr>
        <w:t>sindicato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6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dejar de ser miembro de</w:t>
      </w:r>
      <w:r>
        <w:rPr>
          <w:spacing w:val="-1"/>
          <w:sz w:val="18"/>
        </w:rPr>
        <w:t xml:space="preserve"> </w:t>
      </w:r>
      <w:r>
        <w:rPr>
          <w:sz w:val="18"/>
        </w:rPr>
        <w:t>un sindicato;</w:t>
      </w:r>
    </w:p>
    <w:p w14:paraId="5970E63F" w14:textId="77777777" w:rsidR="002027BE" w:rsidRDefault="001809D3">
      <w:pPr>
        <w:pStyle w:val="Prrafodelista"/>
        <w:numPr>
          <w:ilvl w:val="0"/>
          <w:numId w:val="13"/>
        </w:numPr>
        <w:tabs>
          <w:tab w:val="left" w:pos="1155"/>
        </w:tabs>
        <w:ind w:right="1284" w:firstLine="0"/>
        <w:jc w:val="both"/>
        <w:rPr>
          <w:sz w:val="18"/>
        </w:rPr>
      </w:pPr>
      <w:r>
        <w:rPr>
          <w:sz w:val="18"/>
        </w:rPr>
        <w:t>despedir a un trabajador o perjudicarlo en cualquier otra forma a causa de su afiliación</w:t>
      </w:r>
      <w:r>
        <w:rPr>
          <w:spacing w:val="1"/>
          <w:sz w:val="18"/>
        </w:rPr>
        <w:t xml:space="preserve"> </w:t>
      </w:r>
      <w:r>
        <w:rPr>
          <w:sz w:val="18"/>
        </w:rPr>
        <w:t>sindical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su</w:t>
      </w:r>
      <w:r>
        <w:rPr>
          <w:spacing w:val="-5"/>
          <w:sz w:val="18"/>
        </w:rPr>
        <w:t xml:space="preserve"> </w:t>
      </w:r>
      <w:r>
        <w:rPr>
          <w:sz w:val="18"/>
        </w:rPr>
        <w:t>participación</w:t>
      </w:r>
      <w:r>
        <w:rPr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spacing w:val="-5"/>
          <w:sz w:val="18"/>
        </w:rPr>
        <w:t xml:space="preserve"> </w:t>
      </w:r>
      <w:r>
        <w:rPr>
          <w:sz w:val="18"/>
        </w:rPr>
        <w:t>actividades</w:t>
      </w:r>
      <w:r>
        <w:rPr>
          <w:spacing w:val="-4"/>
          <w:sz w:val="18"/>
        </w:rPr>
        <w:t xml:space="preserve"> </w:t>
      </w:r>
      <w:r>
        <w:rPr>
          <w:sz w:val="18"/>
        </w:rPr>
        <w:t>sindicales</w:t>
      </w:r>
      <w:r>
        <w:rPr>
          <w:spacing w:val="-5"/>
          <w:sz w:val="18"/>
        </w:rPr>
        <w:t xml:space="preserve"> </w:t>
      </w:r>
      <w:r>
        <w:rPr>
          <w:sz w:val="18"/>
        </w:rPr>
        <w:t>fuera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las</w:t>
      </w:r>
      <w:r>
        <w:rPr>
          <w:spacing w:val="-5"/>
          <w:sz w:val="18"/>
        </w:rPr>
        <w:t xml:space="preserve"> </w:t>
      </w:r>
      <w:r>
        <w:rPr>
          <w:sz w:val="18"/>
        </w:rPr>
        <w:t>horas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trabajo</w:t>
      </w:r>
      <w:r>
        <w:rPr>
          <w:spacing w:val="-4"/>
          <w:sz w:val="18"/>
        </w:rPr>
        <w:t xml:space="preserve"> </w:t>
      </w:r>
      <w:r>
        <w:rPr>
          <w:sz w:val="18"/>
        </w:rPr>
        <w:t>o,</w:t>
      </w:r>
      <w:r>
        <w:rPr>
          <w:spacing w:val="-3"/>
          <w:sz w:val="18"/>
        </w:rPr>
        <w:t xml:space="preserve"> </w:t>
      </w:r>
      <w:r>
        <w:rPr>
          <w:sz w:val="18"/>
        </w:rPr>
        <w:t>con</w:t>
      </w:r>
      <w:r>
        <w:rPr>
          <w:spacing w:val="-7"/>
          <w:sz w:val="18"/>
        </w:rPr>
        <w:t xml:space="preserve"> </w:t>
      </w:r>
      <w:r>
        <w:rPr>
          <w:sz w:val="18"/>
        </w:rPr>
        <w:t>el</w:t>
      </w:r>
      <w:r>
        <w:rPr>
          <w:spacing w:val="-61"/>
          <w:sz w:val="18"/>
        </w:rPr>
        <w:t xml:space="preserve"> </w:t>
      </w:r>
      <w:r>
        <w:rPr>
          <w:sz w:val="18"/>
        </w:rPr>
        <w:t>consentimiento</w:t>
      </w:r>
      <w:r>
        <w:rPr>
          <w:spacing w:val="-1"/>
          <w:sz w:val="18"/>
        </w:rPr>
        <w:t xml:space="preserve"> </w:t>
      </w:r>
      <w:r>
        <w:rPr>
          <w:sz w:val="18"/>
        </w:rPr>
        <w:t>del empleador, durante</w:t>
      </w:r>
      <w:r>
        <w:rPr>
          <w:spacing w:val="-1"/>
          <w:sz w:val="18"/>
        </w:rPr>
        <w:t xml:space="preserve"> </w:t>
      </w:r>
      <w:r>
        <w:rPr>
          <w:sz w:val="18"/>
        </w:rPr>
        <w:t>las horas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trabajo.</w:t>
      </w:r>
    </w:p>
    <w:p w14:paraId="5B3DF3B3" w14:textId="77777777" w:rsidR="002027BE" w:rsidRDefault="002027BE">
      <w:pPr>
        <w:pStyle w:val="Textoindependiente"/>
        <w:rPr>
          <w:sz w:val="18"/>
        </w:rPr>
      </w:pPr>
    </w:p>
    <w:p w14:paraId="72BAFAAF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</w:t>
      </w:r>
    </w:p>
    <w:p w14:paraId="0A2FF18E" w14:textId="77777777" w:rsidR="002027BE" w:rsidRDefault="002027BE">
      <w:pPr>
        <w:pStyle w:val="Textoindependiente"/>
        <w:spacing w:before="11"/>
        <w:rPr>
          <w:b/>
          <w:sz w:val="17"/>
        </w:rPr>
      </w:pPr>
    </w:p>
    <w:p w14:paraId="6C52904D" w14:textId="77777777" w:rsidR="002027BE" w:rsidRDefault="001809D3">
      <w:pPr>
        <w:pStyle w:val="Prrafodelista"/>
        <w:numPr>
          <w:ilvl w:val="0"/>
          <w:numId w:val="12"/>
        </w:numPr>
        <w:tabs>
          <w:tab w:val="left" w:pos="1114"/>
        </w:tabs>
        <w:spacing w:before="1"/>
        <w:ind w:right="1284" w:firstLine="0"/>
        <w:jc w:val="both"/>
        <w:rPr>
          <w:sz w:val="18"/>
        </w:rPr>
      </w:pPr>
      <w:r>
        <w:rPr>
          <w:sz w:val="18"/>
        </w:rPr>
        <w:t>Las</w:t>
      </w:r>
      <w:r>
        <w:rPr>
          <w:spacing w:val="59"/>
          <w:sz w:val="18"/>
        </w:rPr>
        <w:t xml:space="preserve"> </w:t>
      </w:r>
      <w:r>
        <w:rPr>
          <w:sz w:val="18"/>
        </w:rPr>
        <w:t>organizaciones</w:t>
      </w:r>
      <w:r>
        <w:rPr>
          <w:spacing w:val="59"/>
          <w:sz w:val="18"/>
        </w:rPr>
        <w:t xml:space="preserve"> </w:t>
      </w:r>
      <w:r>
        <w:rPr>
          <w:sz w:val="18"/>
        </w:rPr>
        <w:t>de</w:t>
      </w:r>
      <w:r>
        <w:rPr>
          <w:spacing w:val="59"/>
          <w:sz w:val="18"/>
        </w:rPr>
        <w:t xml:space="preserve"> </w:t>
      </w:r>
      <w:r>
        <w:rPr>
          <w:sz w:val="18"/>
        </w:rPr>
        <w:t>trabajadores</w:t>
      </w:r>
      <w:r>
        <w:rPr>
          <w:spacing w:val="59"/>
          <w:sz w:val="18"/>
        </w:rPr>
        <w:t xml:space="preserve"> </w:t>
      </w:r>
      <w:r>
        <w:rPr>
          <w:sz w:val="18"/>
        </w:rPr>
        <w:t>y</w:t>
      </w:r>
      <w:r>
        <w:rPr>
          <w:spacing w:val="60"/>
          <w:sz w:val="18"/>
        </w:rPr>
        <w:t xml:space="preserve"> </w:t>
      </w:r>
      <w:r>
        <w:rPr>
          <w:sz w:val="18"/>
        </w:rPr>
        <w:t>de</w:t>
      </w:r>
      <w:r>
        <w:rPr>
          <w:spacing w:val="59"/>
          <w:sz w:val="18"/>
        </w:rPr>
        <w:t xml:space="preserve"> </w:t>
      </w:r>
      <w:r>
        <w:rPr>
          <w:sz w:val="18"/>
        </w:rPr>
        <w:t>empleadores</w:t>
      </w:r>
      <w:r>
        <w:rPr>
          <w:spacing w:val="59"/>
          <w:sz w:val="18"/>
        </w:rPr>
        <w:t xml:space="preserve"> </w:t>
      </w:r>
      <w:r>
        <w:rPr>
          <w:sz w:val="18"/>
        </w:rPr>
        <w:t>deberán</w:t>
      </w:r>
      <w:r>
        <w:rPr>
          <w:spacing w:val="60"/>
          <w:sz w:val="18"/>
        </w:rPr>
        <w:t xml:space="preserve"> </w:t>
      </w:r>
      <w:r>
        <w:rPr>
          <w:sz w:val="18"/>
        </w:rPr>
        <w:t>gozar</w:t>
      </w:r>
      <w:r>
        <w:rPr>
          <w:spacing w:val="61"/>
          <w:sz w:val="18"/>
        </w:rPr>
        <w:t xml:space="preserve"> </w:t>
      </w:r>
      <w:r>
        <w:rPr>
          <w:sz w:val="18"/>
        </w:rPr>
        <w:t>de</w:t>
      </w:r>
      <w:r>
        <w:rPr>
          <w:spacing w:val="59"/>
          <w:sz w:val="18"/>
        </w:rPr>
        <w:t xml:space="preserve"> </w:t>
      </w:r>
      <w:r>
        <w:rPr>
          <w:sz w:val="18"/>
        </w:rPr>
        <w:t>adecuada</w:t>
      </w:r>
      <w:r>
        <w:rPr>
          <w:spacing w:val="-61"/>
          <w:sz w:val="18"/>
        </w:rPr>
        <w:t xml:space="preserve"> </w:t>
      </w:r>
      <w:r>
        <w:rPr>
          <w:sz w:val="18"/>
        </w:rPr>
        <w:t>protección contra todo acto de injerencia de unas respecto de las otras, ya se realice</w:t>
      </w:r>
      <w:r>
        <w:rPr>
          <w:spacing w:val="1"/>
          <w:sz w:val="18"/>
        </w:rPr>
        <w:t xml:space="preserve"> </w:t>
      </w:r>
      <w:r>
        <w:rPr>
          <w:sz w:val="18"/>
        </w:rPr>
        <w:t>directamente o por medio de sus agentes o miembros, en su constitución, funcionamiento o</w:t>
      </w:r>
      <w:r>
        <w:rPr>
          <w:spacing w:val="-61"/>
          <w:sz w:val="18"/>
        </w:rPr>
        <w:t xml:space="preserve"> </w:t>
      </w:r>
      <w:r>
        <w:rPr>
          <w:sz w:val="18"/>
        </w:rPr>
        <w:t>administración.</w:t>
      </w:r>
    </w:p>
    <w:p w14:paraId="3676D142" w14:textId="77777777" w:rsidR="002027BE" w:rsidRDefault="001809D3">
      <w:pPr>
        <w:pStyle w:val="Prrafodelista"/>
        <w:numPr>
          <w:ilvl w:val="0"/>
          <w:numId w:val="12"/>
        </w:numPr>
        <w:tabs>
          <w:tab w:val="left" w:pos="1056"/>
        </w:tabs>
        <w:spacing w:before="1"/>
        <w:ind w:right="1286" w:firstLine="0"/>
        <w:jc w:val="both"/>
        <w:rPr>
          <w:sz w:val="18"/>
        </w:rPr>
      </w:pPr>
      <w:r>
        <w:rPr>
          <w:sz w:val="18"/>
        </w:rPr>
        <w:t>Se consideran actos de injerencia, en el sentido del presente artículo, principalmente, las</w:t>
      </w:r>
      <w:r>
        <w:rPr>
          <w:spacing w:val="-61"/>
          <w:sz w:val="18"/>
        </w:rPr>
        <w:t xml:space="preserve"> </w:t>
      </w:r>
      <w:r>
        <w:rPr>
          <w:sz w:val="18"/>
        </w:rPr>
        <w:t>medidas</w:t>
      </w:r>
      <w:r>
        <w:rPr>
          <w:spacing w:val="1"/>
          <w:sz w:val="18"/>
        </w:rPr>
        <w:t xml:space="preserve"> </w:t>
      </w:r>
      <w:r>
        <w:rPr>
          <w:sz w:val="18"/>
        </w:rPr>
        <w:t>que</w:t>
      </w:r>
      <w:r>
        <w:rPr>
          <w:spacing w:val="1"/>
          <w:sz w:val="18"/>
        </w:rPr>
        <w:t xml:space="preserve"> </w:t>
      </w:r>
      <w:r>
        <w:rPr>
          <w:sz w:val="18"/>
        </w:rPr>
        <w:t>tiendan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fomentar</w:t>
      </w:r>
      <w:r>
        <w:rPr>
          <w:spacing w:val="1"/>
          <w:sz w:val="18"/>
        </w:rPr>
        <w:t xml:space="preserve"> </w:t>
      </w:r>
      <w:r>
        <w:rPr>
          <w:sz w:val="18"/>
        </w:rPr>
        <w:t>la</w:t>
      </w:r>
      <w:r>
        <w:rPr>
          <w:spacing w:val="1"/>
          <w:sz w:val="18"/>
        </w:rPr>
        <w:t xml:space="preserve"> </w:t>
      </w:r>
      <w:r>
        <w:rPr>
          <w:sz w:val="18"/>
        </w:rPr>
        <w:t>constitución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organizaciones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trabajadores</w:t>
      </w:r>
      <w:r>
        <w:rPr>
          <w:spacing w:val="1"/>
          <w:sz w:val="18"/>
        </w:rPr>
        <w:t xml:space="preserve"> </w:t>
      </w:r>
      <w:r>
        <w:rPr>
          <w:sz w:val="18"/>
        </w:rPr>
        <w:t>dominadas</w:t>
      </w:r>
      <w:r>
        <w:rPr>
          <w:spacing w:val="43"/>
          <w:sz w:val="18"/>
        </w:rPr>
        <w:t xml:space="preserve"> </w:t>
      </w:r>
      <w:r>
        <w:rPr>
          <w:sz w:val="18"/>
        </w:rPr>
        <w:t>por</w:t>
      </w:r>
      <w:r>
        <w:rPr>
          <w:spacing w:val="43"/>
          <w:sz w:val="18"/>
        </w:rPr>
        <w:t xml:space="preserve"> </w:t>
      </w:r>
      <w:r>
        <w:rPr>
          <w:sz w:val="18"/>
        </w:rPr>
        <w:t>un</w:t>
      </w:r>
      <w:r>
        <w:rPr>
          <w:spacing w:val="43"/>
          <w:sz w:val="18"/>
        </w:rPr>
        <w:t xml:space="preserve"> </w:t>
      </w:r>
      <w:r>
        <w:rPr>
          <w:sz w:val="18"/>
        </w:rPr>
        <w:t>empleador</w:t>
      </w:r>
      <w:r>
        <w:rPr>
          <w:spacing w:val="43"/>
          <w:sz w:val="18"/>
        </w:rPr>
        <w:t xml:space="preserve"> </w:t>
      </w:r>
      <w:r>
        <w:rPr>
          <w:sz w:val="18"/>
        </w:rPr>
        <w:t>o</w:t>
      </w:r>
      <w:r>
        <w:rPr>
          <w:spacing w:val="42"/>
          <w:sz w:val="18"/>
        </w:rPr>
        <w:t xml:space="preserve"> </w:t>
      </w:r>
      <w:r>
        <w:rPr>
          <w:sz w:val="18"/>
        </w:rPr>
        <w:t>una</w:t>
      </w:r>
      <w:r>
        <w:rPr>
          <w:spacing w:val="43"/>
          <w:sz w:val="18"/>
        </w:rPr>
        <w:t xml:space="preserve"> </w:t>
      </w:r>
      <w:r>
        <w:rPr>
          <w:sz w:val="18"/>
        </w:rPr>
        <w:t>organización</w:t>
      </w:r>
      <w:r>
        <w:rPr>
          <w:spacing w:val="43"/>
          <w:sz w:val="18"/>
        </w:rPr>
        <w:t xml:space="preserve"> </w:t>
      </w:r>
      <w:r>
        <w:rPr>
          <w:sz w:val="18"/>
        </w:rPr>
        <w:t>de</w:t>
      </w:r>
      <w:r>
        <w:rPr>
          <w:spacing w:val="43"/>
          <w:sz w:val="18"/>
        </w:rPr>
        <w:t xml:space="preserve"> </w:t>
      </w:r>
      <w:r>
        <w:rPr>
          <w:sz w:val="18"/>
        </w:rPr>
        <w:t>empleadores,</w:t>
      </w:r>
      <w:r>
        <w:rPr>
          <w:spacing w:val="44"/>
          <w:sz w:val="18"/>
        </w:rPr>
        <w:t xml:space="preserve"> </w:t>
      </w:r>
      <w:r>
        <w:rPr>
          <w:sz w:val="18"/>
        </w:rPr>
        <w:t>o</w:t>
      </w:r>
      <w:r>
        <w:rPr>
          <w:spacing w:val="43"/>
          <w:sz w:val="18"/>
        </w:rPr>
        <w:t xml:space="preserve"> </w:t>
      </w:r>
      <w:r>
        <w:rPr>
          <w:sz w:val="18"/>
        </w:rPr>
        <w:t>a</w:t>
      </w:r>
      <w:r>
        <w:rPr>
          <w:spacing w:val="42"/>
          <w:sz w:val="18"/>
        </w:rPr>
        <w:t xml:space="preserve"> </w:t>
      </w:r>
      <w:r>
        <w:rPr>
          <w:sz w:val="18"/>
        </w:rPr>
        <w:t>sostener</w:t>
      </w:r>
    </w:p>
    <w:p w14:paraId="0746B16A" w14:textId="77777777" w:rsidR="002027BE" w:rsidRDefault="002027BE">
      <w:pPr>
        <w:pStyle w:val="Textoindependiente"/>
      </w:pPr>
    </w:p>
    <w:p w14:paraId="3E10DA38" w14:textId="77777777" w:rsidR="002027BE" w:rsidRDefault="0084060B">
      <w:pPr>
        <w:pStyle w:val="Textoindependiente"/>
        <w:spacing w:before="6"/>
        <w:rPr>
          <w:sz w:val="17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CB5E33E" wp14:editId="78DBA806">
                <wp:simplePos x="0" y="0"/>
                <wp:positionH relativeFrom="page">
                  <wp:posOffset>685800</wp:posOffset>
                </wp:positionH>
                <wp:positionV relativeFrom="paragraph">
                  <wp:posOffset>150495</wp:posOffset>
                </wp:positionV>
                <wp:extent cx="1828800" cy="7620"/>
                <wp:effectExtent l="0" t="0" r="0" b="0"/>
                <wp:wrapTopAndBottom/>
                <wp:docPr id="65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6E4C69" id="docshape20" o:spid="_x0000_s1026" style="position:absolute;margin-left:54pt;margin-top:11.85pt;width:2in;height:.6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27905E5A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65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sz w:val="16"/>
        </w:rPr>
        <w:t>Organización Internacional del Trabajo. Convenio sobre el derecho de sindicación y de negociación colectiva, 1949</w:t>
      </w:r>
      <w:r>
        <w:rPr>
          <w:spacing w:val="1"/>
          <w:sz w:val="16"/>
        </w:rPr>
        <w:t xml:space="preserve"> </w:t>
      </w:r>
      <w:r>
        <w:rPr>
          <w:sz w:val="16"/>
        </w:rPr>
        <w:t>(núm. 98), artículos 1 y 2. Los siguientes Estados miembros de la OEA son parte de este tratado: Los siguientes Estados</w:t>
      </w:r>
      <w:r>
        <w:rPr>
          <w:spacing w:val="1"/>
          <w:sz w:val="16"/>
        </w:rPr>
        <w:t xml:space="preserve"> </w:t>
      </w:r>
      <w:r>
        <w:rPr>
          <w:sz w:val="16"/>
        </w:rPr>
        <w:t>miembros de la OEA son parte de este tratado: Antigua y Barbuda, Argentina, Bahamas, Barbados, Belice, Bolivia, Brasil,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Canadá,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Chile,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Colombia,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Costa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Rica,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Dominica,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Ecuador,</w:t>
      </w:r>
      <w:r>
        <w:rPr>
          <w:spacing w:val="-13"/>
          <w:sz w:val="16"/>
        </w:rPr>
        <w:t xml:space="preserve"> </w:t>
      </w:r>
      <w:r>
        <w:rPr>
          <w:sz w:val="16"/>
        </w:rPr>
        <w:t>El</w:t>
      </w:r>
      <w:r>
        <w:rPr>
          <w:spacing w:val="-12"/>
          <w:sz w:val="16"/>
        </w:rPr>
        <w:t xml:space="preserve"> </w:t>
      </w:r>
      <w:r>
        <w:rPr>
          <w:sz w:val="16"/>
        </w:rPr>
        <w:t>Salvador,</w:t>
      </w:r>
      <w:r>
        <w:rPr>
          <w:spacing w:val="-12"/>
          <w:sz w:val="16"/>
        </w:rPr>
        <w:t xml:space="preserve"> </w:t>
      </w:r>
      <w:r>
        <w:rPr>
          <w:sz w:val="16"/>
        </w:rPr>
        <w:t>Granada,</w:t>
      </w:r>
      <w:r>
        <w:rPr>
          <w:spacing w:val="-13"/>
          <w:sz w:val="16"/>
        </w:rPr>
        <w:t xml:space="preserve"> </w:t>
      </w:r>
      <w:r>
        <w:rPr>
          <w:sz w:val="16"/>
        </w:rPr>
        <w:t>Guatemala,</w:t>
      </w:r>
      <w:r>
        <w:rPr>
          <w:spacing w:val="-14"/>
          <w:sz w:val="16"/>
        </w:rPr>
        <w:t xml:space="preserve"> </w:t>
      </w:r>
      <w:r>
        <w:rPr>
          <w:sz w:val="16"/>
        </w:rPr>
        <w:t>Guyana,</w:t>
      </w:r>
      <w:r>
        <w:rPr>
          <w:spacing w:val="-13"/>
          <w:sz w:val="16"/>
        </w:rPr>
        <w:t xml:space="preserve"> </w:t>
      </w:r>
      <w:r>
        <w:rPr>
          <w:sz w:val="16"/>
        </w:rPr>
        <w:t>Haití,</w:t>
      </w:r>
      <w:r>
        <w:rPr>
          <w:spacing w:val="-13"/>
          <w:sz w:val="16"/>
        </w:rPr>
        <w:t xml:space="preserve"> </w:t>
      </w:r>
      <w:r>
        <w:rPr>
          <w:sz w:val="16"/>
        </w:rPr>
        <w:t>Honduras,</w:t>
      </w:r>
      <w:r>
        <w:rPr>
          <w:spacing w:val="-13"/>
          <w:sz w:val="16"/>
        </w:rPr>
        <w:t xml:space="preserve"> </w:t>
      </w:r>
      <w:r>
        <w:rPr>
          <w:sz w:val="16"/>
        </w:rPr>
        <w:t>Jamaica,</w:t>
      </w:r>
      <w:r>
        <w:rPr>
          <w:spacing w:val="-54"/>
          <w:sz w:val="16"/>
        </w:rPr>
        <w:t xml:space="preserve"> </w:t>
      </w:r>
      <w:r>
        <w:rPr>
          <w:sz w:val="16"/>
        </w:rPr>
        <w:t>México, Nicaragua, Panamá, Paraguay, Perú, República Dominicana, San Kittis y Nevis, San Vicente y las Granadinas, Santa</w:t>
      </w:r>
      <w:r>
        <w:rPr>
          <w:spacing w:val="1"/>
          <w:sz w:val="16"/>
        </w:rPr>
        <w:t xml:space="preserve"> </w:t>
      </w:r>
      <w:r>
        <w:rPr>
          <w:sz w:val="16"/>
        </w:rPr>
        <w:t>Lucía,</w:t>
      </w:r>
      <w:r>
        <w:rPr>
          <w:spacing w:val="-3"/>
          <w:sz w:val="16"/>
        </w:rPr>
        <w:t xml:space="preserve"> </w:t>
      </w:r>
      <w:r>
        <w:rPr>
          <w:sz w:val="16"/>
        </w:rPr>
        <w:t>Suriname,</w:t>
      </w:r>
      <w:r>
        <w:rPr>
          <w:spacing w:val="-1"/>
          <w:sz w:val="16"/>
        </w:rPr>
        <w:t xml:space="preserve"> </w:t>
      </w:r>
      <w:r>
        <w:rPr>
          <w:sz w:val="16"/>
        </w:rPr>
        <w:t>Trinidad y Tobago,</w:t>
      </w:r>
      <w:r>
        <w:rPr>
          <w:spacing w:val="-1"/>
          <w:sz w:val="16"/>
        </w:rPr>
        <w:t xml:space="preserve"> </w:t>
      </w:r>
      <w:r>
        <w:rPr>
          <w:sz w:val="16"/>
        </w:rPr>
        <w:t>Uruguay y Venezuela.</w:t>
      </w:r>
    </w:p>
    <w:p w14:paraId="68806B86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1A9E2CD" w14:textId="77777777" w:rsidR="002027BE" w:rsidRDefault="001809D3">
      <w:pPr>
        <w:spacing w:before="90"/>
        <w:ind w:left="809" w:right="1285"/>
        <w:jc w:val="both"/>
        <w:rPr>
          <w:sz w:val="18"/>
        </w:rPr>
      </w:pPr>
      <w:r>
        <w:rPr>
          <w:sz w:val="18"/>
        </w:rPr>
        <w:lastRenderedPageBreak/>
        <w:t>económicamente, o en otra forma, organizaciones de trabajadores, con objeto de colocar</w:t>
      </w:r>
      <w:r>
        <w:rPr>
          <w:spacing w:val="1"/>
          <w:sz w:val="18"/>
        </w:rPr>
        <w:t xml:space="preserve"> </w:t>
      </w:r>
      <w:r>
        <w:rPr>
          <w:sz w:val="18"/>
        </w:rPr>
        <w:t>estas</w:t>
      </w:r>
      <w:r>
        <w:rPr>
          <w:spacing w:val="-10"/>
          <w:sz w:val="18"/>
        </w:rPr>
        <w:t xml:space="preserve"> </w:t>
      </w:r>
      <w:r>
        <w:rPr>
          <w:sz w:val="18"/>
        </w:rPr>
        <w:t>organizaciones</w:t>
      </w:r>
      <w:r>
        <w:rPr>
          <w:spacing w:val="-9"/>
          <w:sz w:val="18"/>
        </w:rPr>
        <w:t xml:space="preserve"> </w:t>
      </w:r>
      <w:r>
        <w:rPr>
          <w:sz w:val="18"/>
        </w:rPr>
        <w:t>bajo</w:t>
      </w:r>
      <w:r>
        <w:rPr>
          <w:spacing w:val="-10"/>
          <w:sz w:val="18"/>
        </w:rPr>
        <w:t xml:space="preserve"> </w:t>
      </w:r>
      <w:r>
        <w:rPr>
          <w:sz w:val="18"/>
        </w:rPr>
        <w:t>el</w:t>
      </w:r>
      <w:r>
        <w:rPr>
          <w:spacing w:val="-8"/>
          <w:sz w:val="18"/>
        </w:rPr>
        <w:t xml:space="preserve"> </w:t>
      </w:r>
      <w:r>
        <w:rPr>
          <w:sz w:val="18"/>
        </w:rPr>
        <w:t>control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un</w:t>
      </w:r>
      <w:r>
        <w:rPr>
          <w:spacing w:val="-9"/>
          <w:sz w:val="18"/>
        </w:rPr>
        <w:t xml:space="preserve"> </w:t>
      </w:r>
      <w:r>
        <w:rPr>
          <w:sz w:val="18"/>
        </w:rPr>
        <w:t>empleador</w:t>
      </w:r>
      <w:r>
        <w:rPr>
          <w:spacing w:val="-8"/>
          <w:sz w:val="18"/>
        </w:rPr>
        <w:t xml:space="preserve"> </w:t>
      </w:r>
      <w:r>
        <w:rPr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una</w:t>
      </w:r>
      <w:r>
        <w:rPr>
          <w:spacing w:val="-9"/>
          <w:sz w:val="18"/>
        </w:rPr>
        <w:t xml:space="preserve"> </w:t>
      </w:r>
      <w:r>
        <w:rPr>
          <w:sz w:val="18"/>
        </w:rPr>
        <w:t>organización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empleadores.</w:t>
      </w:r>
    </w:p>
    <w:p w14:paraId="0D6E9443" w14:textId="77777777" w:rsidR="002027BE" w:rsidRDefault="002027BE">
      <w:pPr>
        <w:pStyle w:val="Textoindependiente"/>
        <w:rPr>
          <w:sz w:val="18"/>
        </w:rPr>
      </w:pPr>
    </w:p>
    <w:p w14:paraId="663A943F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3</w:t>
      </w:r>
    </w:p>
    <w:p w14:paraId="705620C8" w14:textId="77777777" w:rsidR="002027BE" w:rsidRDefault="002027BE">
      <w:pPr>
        <w:pStyle w:val="Textoindependiente"/>
        <w:spacing w:before="12"/>
        <w:rPr>
          <w:b/>
          <w:sz w:val="17"/>
        </w:rPr>
      </w:pPr>
    </w:p>
    <w:p w14:paraId="33348813" w14:textId="77777777" w:rsidR="002027BE" w:rsidRDefault="001809D3">
      <w:pPr>
        <w:ind w:left="809" w:right="1286"/>
        <w:jc w:val="both"/>
        <w:rPr>
          <w:sz w:val="18"/>
        </w:rPr>
      </w:pPr>
      <w:r>
        <w:rPr>
          <w:sz w:val="18"/>
        </w:rPr>
        <w:t>Deberán</w:t>
      </w:r>
      <w:r>
        <w:rPr>
          <w:spacing w:val="1"/>
          <w:sz w:val="18"/>
        </w:rPr>
        <w:t xml:space="preserve"> </w:t>
      </w:r>
      <w:r>
        <w:rPr>
          <w:sz w:val="18"/>
        </w:rPr>
        <w:t>crearse</w:t>
      </w:r>
      <w:r>
        <w:rPr>
          <w:spacing w:val="1"/>
          <w:sz w:val="18"/>
        </w:rPr>
        <w:t xml:space="preserve"> </w:t>
      </w:r>
      <w:r>
        <w:rPr>
          <w:sz w:val="18"/>
        </w:rPr>
        <w:t>organismos</w:t>
      </w:r>
      <w:r>
        <w:rPr>
          <w:spacing w:val="1"/>
          <w:sz w:val="18"/>
        </w:rPr>
        <w:t xml:space="preserve"> </w:t>
      </w:r>
      <w:r>
        <w:rPr>
          <w:sz w:val="18"/>
        </w:rPr>
        <w:t>adecuados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las</w:t>
      </w:r>
      <w:r>
        <w:rPr>
          <w:spacing w:val="1"/>
          <w:sz w:val="18"/>
        </w:rPr>
        <w:t xml:space="preserve"> </w:t>
      </w:r>
      <w:r>
        <w:rPr>
          <w:sz w:val="18"/>
        </w:rPr>
        <w:t>condiciones</w:t>
      </w:r>
      <w:r>
        <w:rPr>
          <w:spacing w:val="1"/>
          <w:sz w:val="18"/>
        </w:rPr>
        <w:t xml:space="preserve"> </w:t>
      </w:r>
      <w:r>
        <w:rPr>
          <w:sz w:val="18"/>
        </w:rPr>
        <w:t>nacionales,</w:t>
      </w:r>
      <w:r>
        <w:rPr>
          <w:spacing w:val="1"/>
          <w:sz w:val="18"/>
        </w:rPr>
        <w:t xml:space="preserve"> </w:t>
      </w:r>
      <w:r>
        <w:rPr>
          <w:sz w:val="18"/>
        </w:rPr>
        <w:t>cuando</w:t>
      </w:r>
      <w:r>
        <w:rPr>
          <w:spacing w:val="1"/>
          <w:sz w:val="18"/>
        </w:rPr>
        <w:t xml:space="preserve"> </w:t>
      </w:r>
      <w:r>
        <w:rPr>
          <w:sz w:val="18"/>
        </w:rPr>
        <w:t>ello sea</w:t>
      </w:r>
      <w:r>
        <w:rPr>
          <w:spacing w:val="-61"/>
          <w:sz w:val="18"/>
        </w:rPr>
        <w:t xml:space="preserve"> </w:t>
      </w:r>
      <w:r>
        <w:rPr>
          <w:sz w:val="18"/>
        </w:rPr>
        <w:t>necesario, para garantizar el respeto al derecho de sindicación definido en los artículos</w:t>
      </w:r>
      <w:r>
        <w:rPr>
          <w:spacing w:val="1"/>
          <w:sz w:val="18"/>
        </w:rPr>
        <w:t xml:space="preserve"> </w:t>
      </w:r>
      <w:r>
        <w:rPr>
          <w:sz w:val="18"/>
        </w:rPr>
        <w:t>precedentes.</w:t>
      </w:r>
    </w:p>
    <w:p w14:paraId="01551EA4" w14:textId="77777777" w:rsidR="002027BE" w:rsidRDefault="002027BE">
      <w:pPr>
        <w:pStyle w:val="Textoindependiente"/>
        <w:spacing w:before="1"/>
        <w:rPr>
          <w:sz w:val="18"/>
        </w:rPr>
      </w:pPr>
    </w:p>
    <w:p w14:paraId="398535F9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4</w:t>
      </w:r>
    </w:p>
    <w:p w14:paraId="4674545E" w14:textId="77777777" w:rsidR="002027BE" w:rsidRDefault="002027BE">
      <w:pPr>
        <w:pStyle w:val="Textoindependiente"/>
        <w:spacing w:before="11"/>
        <w:rPr>
          <w:b/>
          <w:sz w:val="17"/>
        </w:rPr>
      </w:pPr>
    </w:p>
    <w:p w14:paraId="77D58751" w14:textId="77777777" w:rsidR="002027BE" w:rsidRDefault="001809D3">
      <w:pPr>
        <w:ind w:left="809" w:right="1284"/>
        <w:jc w:val="both"/>
        <w:rPr>
          <w:sz w:val="18"/>
        </w:rPr>
      </w:pPr>
      <w:r>
        <w:rPr>
          <w:sz w:val="18"/>
        </w:rPr>
        <w:t>Deberán</w:t>
      </w:r>
      <w:r>
        <w:rPr>
          <w:spacing w:val="1"/>
          <w:sz w:val="18"/>
        </w:rPr>
        <w:t xml:space="preserve"> </w:t>
      </w:r>
      <w:r>
        <w:rPr>
          <w:sz w:val="18"/>
        </w:rPr>
        <w:t>adoptarse</w:t>
      </w:r>
      <w:r>
        <w:rPr>
          <w:spacing w:val="1"/>
          <w:sz w:val="18"/>
        </w:rPr>
        <w:t xml:space="preserve"> </w:t>
      </w:r>
      <w:r>
        <w:rPr>
          <w:sz w:val="18"/>
        </w:rPr>
        <w:t>medidas</w:t>
      </w:r>
      <w:r>
        <w:rPr>
          <w:spacing w:val="1"/>
          <w:sz w:val="18"/>
        </w:rPr>
        <w:t xml:space="preserve"> </w:t>
      </w:r>
      <w:r>
        <w:rPr>
          <w:sz w:val="18"/>
        </w:rPr>
        <w:t>adecuadas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las</w:t>
      </w:r>
      <w:r>
        <w:rPr>
          <w:spacing w:val="1"/>
          <w:sz w:val="18"/>
        </w:rPr>
        <w:t xml:space="preserve"> </w:t>
      </w:r>
      <w:r>
        <w:rPr>
          <w:sz w:val="18"/>
        </w:rPr>
        <w:t>condiciones</w:t>
      </w:r>
      <w:r>
        <w:rPr>
          <w:spacing w:val="1"/>
          <w:sz w:val="18"/>
        </w:rPr>
        <w:t xml:space="preserve"> </w:t>
      </w:r>
      <w:r>
        <w:rPr>
          <w:sz w:val="18"/>
        </w:rPr>
        <w:t>nacionales,</w:t>
      </w:r>
      <w:r>
        <w:rPr>
          <w:spacing w:val="1"/>
          <w:sz w:val="18"/>
        </w:rPr>
        <w:t xml:space="preserve"> </w:t>
      </w:r>
      <w:r>
        <w:rPr>
          <w:sz w:val="18"/>
        </w:rPr>
        <w:t>cuando</w:t>
      </w:r>
      <w:r>
        <w:rPr>
          <w:spacing w:val="1"/>
          <w:sz w:val="18"/>
        </w:rPr>
        <w:t xml:space="preserve"> </w:t>
      </w:r>
      <w:r>
        <w:rPr>
          <w:sz w:val="18"/>
        </w:rPr>
        <w:t>ello</w:t>
      </w:r>
      <w:r>
        <w:rPr>
          <w:spacing w:val="1"/>
          <w:sz w:val="18"/>
        </w:rPr>
        <w:t xml:space="preserve"> </w:t>
      </w:r>
      <w:r>
        <w:rPr>
          <w:sz w:val="18"/>
        </w:rPr>
        <w:t>sea</w:t>
      </w:r>
      <w:r>
        <w:rPr>
          <w:spacing w:val="-61"/>
          <w:sz w:val="18"/>
        </w:rPr>
        <w:t xml:space="preserve"> </w:t>
      </w:r>
      <w:r>
        <w:rPr>
          <w:sz w:val="18"/>
        </w:rPr>
        <w:t>necesario,</w:t>
      </w:r>
      <w:r>
        <w:rPr>
          <w:spacing w:val="1"/>
          <w:sz w:val="18"/>
        </w:rPr>
        <w:t xml:space="preserve"> </w:t>
      </w:r>
      <w:r>
        <w:rPr>
          <w:sz w:val="18"/>
        </w:rPr>
        <w:t>para</w:t>
      </w:r>
      <w:r>
        <w:rPr>
          <w:spacing w:val="1"/>
          <w:sz w:val="18"/>
        </w:rPr>
        <w:t xml:space="preserve"> </w:t>
      </w:r>
      <w:r>
        <w:rPr>
          <w:sz w:val="18"/>
        </w:rPr>
        <w:t>estimular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fomentar</w:t>
      </w:r>
      <w:r>
        <w:rPr>
          <w:spacing w:val="1"/>
          <w:sz w:val="18"/>
        </w:rPr>
        <w:t xml:space="preserve"> </w:t>
      </w:r>
      <w:r>
        <w:rPr>
          <w:sz w:val="18"/>
        </w:rPr>
        <w:t>entre</w:t>
      </w:r>
      <w:r>
        <w:rPr>
          <w:spacing w:val="1"/>
          <w:sz w:val="18"/>
        </w:rPr>
        <w:t xml:space="preserve"> </w:t>
      </w:r>
      <w:r>
        <w:rPr>
          <w:sz w:val="18"/>
        </w:rPr>
        <w:t>los</w:t>
      </w:r>
      <w:r>
        <w:rPr>
          <w:spacing w:val="1"/>
          <w:sz w:val="18"/>
        </w:rPr>
        <w:t xml:space="preserve"> </w:t>
      </w:r>
      <w:r>
        <w:rPr>
          <w:sz w:val="18"/>
        </w:rPr>
        <w:t>empleadores</w:t>
      </w:r>
      <w:r>
        <w:rPr>
          <w:spacing w:val="1"/>
          <w:sz w:val="18"/>
        </w:rPr>
        <w:t xml:space="preserve"> </w:t>
      </w:r>
      <w:r>
        <w:rPr>
          <w:sz w:val="18"/>
        </w:rPr>
        <w:t>y</w:t>
      </w:r>
      <w:r>
        <w:rPr>
          <w:spacing w:val="1"/>
          <w:sz w:val="18"/>
        </w:rPr>
        <w:t xml:space="preserve"> </w:t>
      </w:r>
      <w:r>
        <w:rPr>
          <w:sz w:val="18"/>
        </w:rPr>
        <w:t>las</w:t>
      </w:r>
      <w:r>
        <w:rPr>
          <w:spacing w:val="1"/>
          <w:sz w:val="18"/>
        </w:rPr>
        <w:t xml:space="preserve"> </w:t>
      </w:r>
      <w:r>
        <w:rPr>
          <w:sz w:val="18"/>
        </w:rPr>
        <w:t>organizaciones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empleadores, por una parte, y las organizaciones de trabajadores, por otra, el pleno</w:t>
      </w:r>
      <w:r>
        <w:rPr>
          <w:spacing w:val="1"/>
          <w:sz w:val="18"/>
        </w:rPr>
        <w:t xml:space="preserve"> </w:t>
      </w:r>
      <w:r>
        <w:rPr>
          <w:sz w:val="18"/>
        </w:rPr>
        <w:t>desarrollo y uso de procedimientos de negociación voluntaria, con objeto de reglamentar,</w:t>
      </w:r>
      <w:r>
        <w:rPr>
          <w:spacing w:val="1"/>
          <w:sz w:val="18"/>
        </w:rPr>
        <w:t xml:space="preserve"> </w:t>
      </w:r>
      <w:r>
        <w:rPr>
          <w:sz w:val="18"/>
        </w:rPr>
        <w:t>por</w:t>
      </w:r>
      <w:r>
        <w:rPr>
          <w:spacing w:val="-1"/>
          <w:sz w:val="18"/>
        </w:rPr>
        <w:t xml:space="preserve"> </w:t>
      </w:r>
      <w:r>
        <w:rPr>
          <w:sz w:val="18"/>
        </w:rPr>
        <w:t>medio de contratos colectivos, las condiciones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empleo.</w:t>
      </w:r>
    </w:p>
    <w:p w14:paraId="55B52137" w14:textId="77777777" w:rsidR="002027BE" w:rsidRDefault="002027BE">
      <w:pPr>
        <w:pStyle w:val="Textoindependiente"/>
        <w:rPr>
          <w:sz w:val="18"/>
        </w:rPr>
      </w:pPr>
    </w:p>
    <w:p w14:paraId="20C81F50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5</w:t>
      </w:r>
    </w:p>
    <w:p w14:paraId="3865FBDB" w14:textId="77777777" w:rsidR="002027BE" w:rsidRDefault="002027BE">
      <w:pPr>
        <w:pStyle w:val="Textoindependiente"/>
        <w:spacing w:before="1"/>
        <w:rPr>
          <w:b/>
          <w:sz w:val="18"/>
        </w:rPr>
      </w:pPr>
    </w:p>
    <w:p w14:paraId="3B7BD873" w14:textId="77777777" w:rsidR="002027BE" w:rsidRDefault="001809D3">
      <w:pPr>
        <w:pStyle w:val="Prrafodelista"/>
        <w:numPr>
          <w:ilvl w:val="0"/>
          <w:numId w:val="11"/>
        </w:numPr>
        <w:tabs>
          <w:tab w:val="left" w:pos="1093"/>
        </w:tabs>
        <w:ind w:right="1285" w:firstLine="0"/>
        <w:jc w:val="both"/>
        <w:rPr>
          <w:sz w:val="18"/>
        </w:rPr>
      </w:pPr>
      <w:r>
        <w:rPr>
          <w:sz w:val="18"/>
        </w:rPr>
        <w:t>La legislación nacional deberá determinar el alcance de las garantías previstas en el</w:t>
      </w:r>
      <w:r>
        <w:rPr>
          <w:spacing w:val="1"/>
          <w:sz w:val="18"/>
        </w:rPr>
        <w:t xml:space="preserve"> </w:t>
      </w:r>
      <w:r>
        <w:rPr>
          <w:sz w:val="18"/>
        </w:rPr>
        <w:t>presente</w:t>
      </w:r>
      <w:r>
        <w:rPr>
          <w:spacing w:val="-1"/>
          <w:sz w:val="18"/>
        </w:rPr>
        <w:t xml:space="preserve"> </w:t>
      </w:r>
      <w:r>
        <w:rPr>
          <w:sz w:val="18"/>
        </w:rPr>
        <w:t>Convenio</w:t>
      </w:r>
      <w:r>
        <w:rPr>
          <w:spacing w:val="-1"/>
          <w:sz w:val="18"/>
        </w:rPr>
        <w:t xml:space="preserve"> </w:t>
      </w:r>
      <w:r>
        <w:rPr>
          <w:sz w:val="18"/>
        </w:rPr>
        <w:t>en</w:t>
      </w:r>
      <w:r>
        <w:rPr>
          <w:spacing w:val="-3"/>
          <w:sz w:val="18"/>
        </w:rPr>
        <w:t xml:space="preserve"> </w:t>
      </w:r>
      <w:r>
        <w:rPr>
          <w:sz w:val="18"/>
        </w:rPr>
        <w:t>lo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refiere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su</w:t>
      </w:r>
      <w:r>
        <w:rPr>
          <w:spacing w:val="-1"/>
          <w:sz w:val="18"/>
        </w:rPr>
        <w:t xml:space="preserve"> </w:t>
      </w:r>
      <w:r>
        <w:rPr>
          <w:sz w:val="18"/>
        </w:rPr>
        <w:t>aplicación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las</w:t>
      </w:r>
      <w:r>
        <w:rPr>
          <w:spacing w:val="-3"/>
          <w:sz w:val="18"/>
        </w:rPr>
        <w:t xml:space="preserve"> </w:t>
      </w:r>
      <w:r>
        <w:rPr>
          <w:sz w:val="18"/>
        </w:rPr>
        <w:t>fuerzas</w:t>
      </w:r>
      <w:r>
        <w:rPr>
          <w:spacing w:val="-1"/>
          <w:sz w:val="18"/>
        </w:rPr>
        <w:t xml:space="preserve"> </w:t>
      </w:r>
      <w:r>
        <w:rPr>
          <w:sz w:val="18"/>
        </w:rPr>
        <w:t>armadas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policía.</w:t>
      </w:r>
    </w:p>
    <w:p w14:paraId="192B9017" w14:textId="77777777" w:rsidR="002027BE" w:rsidRDefault="001809D3">
      <w:pPr>
        <w:pStyle w:val="Prrafodelista"/>
        <w:numPr>
          <w:ilvl w:val="0"/>
          <w:numId w:val="11"/>
        </w:numPr>
        <w:tabs>
          <w:tab w:val="left" w:pos="1045"/>
        </w:tabs>
        <w:ind w:right="1284" w:firstLine="0"/>
        <w:jc w:val="both"/>
        <w:rPr>
          <w:sz w:val="18"/>
        </w:rPr>
      </w:pP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acuerdo</w:t>
      </w:r>
      <w:r>
        <w:rPr>
          <w:spacing w:val="-11"/>
          <w:sz w:val="18"/>
        </w:rPr>
        <w:t xml:space="preserve"> </w:t>
      </w:r>
      <w:r>
        <w:rPr>
          <w:sz w:val="18"/>
        </w:rPr>
        <w:t>con</w:t>
      </w:r>
      <w:r>
        <w:rPr>
          <w:spacing w:val="-11"/>
          <w:sz w:val="18"/>
        </w:rPr>
        <w:t xml:space="preserve"> </w:t>
      </w:r>
      <w:r>
        <w:rPr>
          <w:sz w:val="18"/>
        </w:rPr>
        <w:t>los</w:t>
      </w:r>
      <w:r>
        <w:rPr>
          <w:spacing w:val="-11"/>
          <w:sz w:val="18"/>
        </w:rPr>
        <w:t xml:space="preserve"> </w:t>
      </w:r>
      <w:r>
        <w:rPr>
          <w:sz w:val="18"/>
        </w:rPr>
        <w:t>principios</w:t>
      </w:r>
      <w:r>
        <w:rPr>
          <w:spacing w:val="-11"/>
          <w:sz w:val="18"/>
        </w:rPr>
        <w:t xml:space="preserve"> </w:t>
      </w:r>
      <w:r>
        <w:rPr>
          <w:sz w:val="18"/>
        </w:rPr>
        <w:t>establecidos</w:t>
      </w:r>
      <w:r>
        <w:rPr>
          <w:spacing w:val="-10"/>
          <w:sz w:val="18"/>
        </w:rPr>
        <w:t xml:space="preserve"> </w:t>
      </w:r>
      <w:r>
        <w:rPr>
          <w:sz w:val="18"/>
        </w:rPr>
        <w:t>en</w:t>
      </w:r>
      <w:r>
        <w:rPr>
          <w:spacing w:val="-11"/>
          <w:sz w:val="18"/>
        </w:rPr>
        <w:t xml:space="preserve"> </w:t>
      </w:r>
      <w:r>
        <w:rPr>
          <w:sz w:val="18"/>
        </w:rPr>
        <w:t>el</w:t>
      </w:r>
      <w:r>
        <w:rPr>
          <w:spacing w:val="-11"/>
          <w:sz w:val="18"/>
        </w:rPr>
        <w:t xml:space="preserve"> </w:t>
      </w:r>
      <w:r>
        <w:rPr>
          <w:sz w:val="18"/>
        </w:rPr>
        <w:t>párrafo</w:t>
      </w:r>
      <w:r>
        <w:rPr>
          <w:spacing w:val="-10"/>
          <w:sz w:val="18"/>
        </w:rPr>
        <w:t xml:space="preserve"> </w:t>
      </w:r>
      <w:r>
        <w:rPr>
          <w:sz w:val="18"/>
        </w:rPr>
        <w:t>8</w:t>
      </w:r>
      <w:r>
        <w:rPr>
          <w:spacing w:val="-11"/>
          <w:sz w:val="18"/>
        </w:rPr>
        <w:t xml:space="preserve"> </w:t>
      </w:r>
      <w:r>
        <w:rPr>
          <w:sz w:val="18"/>
        </w:rPr>
        <w:t>del</w:t>
      </w:r>
      <w:r>
        <w:rPr>
          <w:spacing w:val="-10"/>
          <w:sz w:val="18"/>
        </w:rPr>
        <w:t xml:space="preserve"> </w:t>
      </w:r>
      <w:r>
        <w:rPr>
          <w:sz w:val="18"/>
        </w:rPr>
        <w:t>artículo</w:t>
      </w:r>
      <w:r>
        <w:rPr>
          <w:spacing w:val="-10"/>
          <w:sz w:val="18"/>
        </w:rPr>
        <w:t xml:space="preserve"> </w:t>
      </w:r>
      <w:r>
        <w:rPr>
          <w:sz w:val="18"/>
        </w:rPr>
        <w:t>19</w:t>
      </w:r>
      <w:r>
        <w:rPr>
          <w:spacing w:val="-11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la</w:t>
      </w:r>
      <w:r>
        <w:rPr>
          <w:spacing w:val="-10"/>
          <w:sz w:val="18"/>
        </w:rPr>
        <w:t xml:space="preserve"> </w:t>
      </w:r>
      <w:r>
        <w:rPr>
          <w:sz w:val="18"/>
        </w:rPr>
        <w:t>Constitución</w:t>
      </w:r>
      <w:r>
        <w:rPr>
          <w:spacing w:val="-61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la</w:t>
      </w:r>
      <w:r>
        <w:rPr>
          <w:spacing w:val="-11"/>
          <w:sz w:val="18"/>
        </w:rPr>
        <w:t xml:space="preserve"> </w:t>
      </w:r>
      <w:r>
        <w:rPr>
          <w:sz w:val="18"/>
        </w:rPr>
        <w:t>Organización</w:t>
      </w:r>
      <w:r>
        <w:rPr>
          <w:spacing w:val="-10"/>
          <w:sz w:val="18"/>
        </w:rPr>
        <w:t xml:space="preserve"> </w:t>
      </w:r>
      <w:r>
        <w:rPr>
          <w:sz w:val="18"/>
        </w:rPr>
        <w:t>Internacional</w:t>
      </w:r>
      <w:r>
        <w:rPr>
          <w:spacing w:val="-9"/>
          <w:sz w:val="18"/>
        </w:rPr>
        <w:t xml:space="preserve"> </w:t>
      </w:r>
      <w:r>
        <w:rPr>
          <w:sz w:val="18"/>
        </w:rPr>
        <w:t>del</w:t>
      </w:r>
      <w:r>
        <w:rPr>
          <w:spacing w:val="-10"/>
          <w:sz w:val="18"/>
        </w:rPr>
        <w:t xml:space="preserve"> </w:t>
      </w:r>
      <w:r>
        <w:rPr>
          <w:sz w:val="18"/>
        </w:rPr>
        <w:t>Trabajo,</w:t>
      </w:r>
      <w:r>
        <w:rPr>
          <w:spacing w:val="-10"/>
          <w:sz w:val="18"/>
        </w:rPr>
        <w:t xml:space="preserve"> </w:t>
      </w:r>
      <w:r>
        <w:rPr>
          <w:sz w:val="18"/>
        </w:rPr>
        <w:t>la</w:t>
      </w:r>
      <w:r>
        <w:rPr>
          <w:spacing w:val="-11"/>
          <w:sz w:val="18"/>
        </w:rPr>
        <w:t xml:space="preserve"> </w:t>
      </w:r>
      <w:r>
        <w:rPr>
          <w:sz w:val="18"/>
        </w:rPr>
        <w:t>ratificación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1"/>
          <w:sz w:val="18"/>
        </w:rPr>
        <w:t xml:space="preserve"> </w:t>
      </w:r>
      <w:r>
        <w:rPr>
          <w:sz w:val="18"/>
        </w:rPr>
        <w:t>este</w:t>
      </w:r>
      <w:r>
        <w:rPr>
          <w:spacing w:val="-11"/>
          <w:sz w:val="18"/>
        </w:rPr>
        <w:t xml:space="preserve"> </w:t>
      </w:r>
      <w:r>
        <w:rPr>
          <w:sz w:val="18"/>
        </w:rPr>
        <w:t>Convenio</w:t>
      </w:r>
      <w:r>
        <w:rPr>
          <w:spacing w:val="-11"/>
          <w:sz w:val="18"/>
        </w:rPr>
        <w:t xml:space="preserve"> </w:t>
      </w:r>
      <w:r>
        <w:rPr>
          <w:sz w:val="18"/>
        </w:rPr>
        <w:t>por</w:t>
      </w:r>
      <w:r>
        <w:rPr>
          <w:spacing w:val="-11"/>
          <w:sz w:val="18"/>
        </w:rPr>
        <w:t xml:space="preserve"> </w:t>
      </w:r>
      <w:r>
        <w:rPr>
          <w:sz w:val="18"/>
        </w:rPr>
        <w:t>un</w:t>
      </w:r>
      <w:r>
        <w:rPr>
          <w:spacing w:val="-10"/>
          <w:sz w:val="18"/>
        </w:rPr>
        <w:t xml:space="preserve"> </w:t>
      </w:r>
      <w:r>
        <w:rPr>
          <w:sz w:val="18"/>
        </w:rPr>
        <w:t>Miembro</w:t>
      </w:r>
      <w:r>
        <w:rPr>
          <w:spacing w:val="-61"/>
          <w:sz w:val="18"/>
        </w:rPr>
        <w:t xml:space="preserve"> </w:t>
      </w:r>
      <w:r>
        <w:rPr>
          <w:sz w:val="18"/>
        </w:rPr>
        <w:t>no podrá considerarse que menoscaba en modo alguno las leyes, sentencias, costumbres o</w:t>
      </w:r>
      <w:r>
        <w:rPr>
          <w:spacing w:val="1"/>
          <w:sz w:val="18"/>
        </w:rPr>
        <w:t xml:space="preserve"> </w:t>
      </w:r>
      <w:r>
        <w:rPr>
          <w:sz w:val="18"/>
        </w:rPr>
        <w:t>acuerdos</w:t>
      </w:r>
      <w:r>
        <w:rPr>
          <w:spacing w:val="-4"/>
          <w:sz w:val="18"/>
        </w:rPr>
        <w:t xml:space="preserve"> </w:t>
      </w:r>
      <w:r>
        <w:rPr>
          <w:sz w:val="18"/>
        </w:rPr>
        <w:t>ya</w:t>
      </w:r>
      <w:r>
        <w:rPr>
          <w:spacing w:val="-1"/>
          <w:sz w:val="18"/>
        </w:rPr>
        <w:t xml:space="preserve"> </w:t>
      </w:r>
      <w:r>
        <w:rPr>
          <w:sz w:val="18"/>
        </w:rPr>
        <w:t>existentes,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concedan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los</w:t>
      </w:r>
      <w:r>
        <w:rPr>
          <w:spacing w:val="-3"/>
          <w:sz w:val="18"/>
        </w:rPr>
        <w:t xml:space="preserve"> </w:t>
      </w:r>
      <w:r>
        <w:rPr>
          <w:sz w:val="18"/>
        </w:rPr>
        <w:t>miembros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las</w:t>
      </w:r>
      <w:r>
        <w:rPr>
          <w:spacing w:val="-3"/>
          <w:sz w:val="18"/>
        </w:rPr>
        <w:t xml:space="preserve"> </w:t>
      </w:r>
      <w:r>
        <w:rPr>
          <w:sz w:val="18"/>
        </w:rPr>
        <w:t>fuerzas</w:t>
      </w:r>
      <w:r>
        <w:rPr>
          <w:spacing w:val="-4"/>
          <w:sz w:val="18"/>
        </w:rPr>
        <w:t xml:space="preserve"> </w:t>
      </w:r>
      <w:r>
        <w:rPr>
          <w:sz w:val="18"/>
        </w:rPr>
        <w:t>armadas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2"/>
          <w:sz w:val="18"/>
        </w:rPr>
        <w:t xml:space="preserve"> </w:t>
      </w:r>
      <w:r>
        <w:rPr>
          <w:sz w:val="18"/>
        </w:rPr>
        <w:t>policía</w:t>
      </w:r>
      <w:r>
        <w:rPr>
          <w:spacing w:val="-61"/>
          <w:sz w:val="18"/>
        </w:rPr>
        <w:t xml:space="preserve"> </w:t>
      </w:r>
      <w:r>
        <w:rPr>
          <w:sz w:val="18"/>
        </w:rPr>
        <w:t>las</w:t>
      </w:r>
      <w:r>
        <w:rPr>
          <w:spacing w:val="-1"/>
          <w:sz w:val="18"/>
        </w:rPr>
        <w:t xml:space="preserve"> </w:t>
      </w:r>
      <w:r>
        <w:rPr>
          <w:sz w:val="18"/>
        </w:rPr>
        <w:t>garantías</w:t>
      </w:r>
      <w:r>
        <w:rPr>
          <w:spacing w:val="-2"/>
          <w:sz w:val="18"/>
        </w:rPr>
        <w:t xml:space="preserve"> </w:t>
      </w:r>
      <w:r>
        <w:rPr>
          <w:sz w:val="18"/>
        </w:rPr>
        <w:t>prescritas en</w:t>
      </w:r>
      <w:r>
        <w:rPr>
          <w:spacing w:val="1"/>
          <w:sz w:val="18"/>
        </w:rPr>
        <w:t xml:space="preserve"> </w:t>
      </w:r>
      <w:r>
        <w:rPr>
          <w:sz w:val="18"/>
        </w:rPr>
        <w:t>este Convenio.</w:t>
      </w:r>
    </w:p>
    <w:p w14:paraId="374393CE" w14:textId="77777777" w:rsidR="002027BE" w:rsidRDefault="002027BE">
      <w:pPr>
        <w:pStyle w:val="Textoindependiente"/>
        <w:spacing w:before="11"/>
        <w:rPr>
          <w:sz w:val="17"/>
        </w:rPr>
      </w:pPr>
    </w:p>
    <w:p w14:paraId="368A0A52" w14:textId="77777777" w:rsidR="002027BE" w:rsidRDefault="001809D3">
      <w:pPr>
        <w:spacing w:before="1"/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6</w:t>
      </w:r>
    </w:p>
    <w:p w14:paraId="68BAC660" w14:textId="77777777" w:rsidR="002027BE" w:rsidRDefault="002027BE">
      <w:pPr>
        <w:pStyle w:val="Textoindependiente"/>
        <w:rPr>
          <w:b/>
          <w:sz w:val="18"/>
        </w:rPr>
      </w:pPr>
    </w:p>
    <w:p w14:paraId="605941DD" w14:textId="77777777" w:rsidR="002027BE" w:rsidRDefault="001809D3">
      <w:pPr>
        <w:ind w:left="809" w:right="1285"/>
        <w:jc w:val="both"/>
        <w:rPr>
          <w:sz w:val="18"/>
        </w:rPr>
      </w:pPr>
      <w:r>
        <w:rPr>
          <w:sz w:val="18"/>
        </w:rPr>
        <w:t>El</w:t>
      </w:r>
      <w:r>
        <w:rPr>
          <w:spacing w:val="-12"/>
          <w:sz w:val="18"/>
        </w:rPr>
        <w:t xml:space="preserve"> </w:t>
      </w:r>
      <w:r>
        <w:rPr>
          <w:sz w:val="18"/>
        </w:rPr>
        <w:t>presente</w:t>
      </w:r>
      <w:r>
        <w:rPr>
          <w:spacing w:val="-13"/>
          <w:sz w:val="18"/>
        </w:rPr>
        <w:t xml:space="preserve"> </w:t>
      </w:r>
      <w:r>
        <w:rPr>
          <w:sz w:val="18"/>
        </w:rPr>
        <w:t>Convenio</w:t>
      </w:r>
      <w:r>
        <w:rPr>
          <w:spacing w:val="-12"/>
          <w:sz w:val="18"/>
        </w:rPr>
        <w:t xml:space="preserve"> </w:t>
      </w:r>
      <w:r>
        <w:rPr>
          <w:sz w:val="18"/>
        </w:rPr>
        <w:t>no</w:t>
      </w:r>
      <w:r>
        <w:rPr>
          <w:spacing w:val="-13"/>
          <w:sz w:val="18"/>
        </w:rPr>
        <w:t xml:space="preserve"> </w:t>
      </w:r>
      <w:r>
        <w:rPr>
          <w:sz w:val="18"/>
        </w:rPr>
        <w:t>trata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la</w:t>
      </w:r>
      <w:r>
        <w:rPr>
          <w:spacing w:val="-13"/>
          <w:sz w:val="18"/>
        </w:rPr>
        <w:t xml:space="preserve"> </w:t>
      </w:r>
      <w:r>
        <w:rPr>
          <w:sz w:val="18"/>
        </w:rPr>
        <w:t>situación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los</w:t>
      </w:r>
      <w:r>
        <w:rPr>
          <w:spacing w:val="-14"/>
          <w:sz w:val="18"/>
        </w:rPr>
        <w:t xml:space="preserve"> </w:t>
      </w:r>
      <w:r>
        <w:rPr>
          <w:sz w:val="18"/>
        </w:rPr>
        <w:t>funcionarios</w:t>
      </w:r>
      <w:r>
        <w:rPr>
          <w:spacing w:val="-12"/>
          <w:sz w:val="18"/>
        </w:rPr>
        <w:t xml:space="preserve"> </w:t>
      </w:r>
      <w:r>
        <w:rPr>
          <w:sz w:val="18"/>
        </w:rPr>
        <w:t>públicos</w:t>
      </w:r>
      <w:r>
        <w:rPr>
          <w:spacing w:val="-12"/>
          <w:sz w:val="18"/>
        </w:rPr>
        <w:t xml:space="preserve"> </w:t>
      </w:r>
      <w:r>
        <w:rPr>
          <w:sz w:val="18"/>
        </w:rPr>
        <w:t>en</w:t>
      </w:r>
      <w:r>
        <w:rPr>
          <w:spacing w:val="-14"/>
          <w:sz w:val="18"/>
        </w:rPr>
        <w:t xml:space="preserve"> </w:t>
      </w:r>
      <w:r>
        <w:rPr>
          <w:sz w:val="18"/>
        </w:rPr>
        <w:t>la</w:t>
      </w:r>
      <w:r>
        <w:rPr>
          <w:spacing w:val="-14"/>
          <w:sz w:val="18"/>
        </w:rPr>
        <w:t xml:space="preserve"> </w:t>
      </w:r>
      <w:r>
        <w:rPr>
          <w:sz w:val="18"/>
        </w:rPr>
        <w:t>administración</w:t>
      </w:r>
      <w:r>
        <w:rPr>
          <w:spacing w:val="-61"/>
          <w:sz w:val="18"/>
        </w:rPr>
        <w:t xml:space="preserve"> </w:t>
      </w:r>
      <w:r>
        <w:rPr>
          <w:sz w:val="18"/>
        </w:rPr>
        <w:t>del Estado y no deberá interpretarse, en modo alguno, en menoscabo de sus derechos o de</w:t>
      </w:r>
      <w:r>
        <w:rPr>
          <w:spacing w:val="-61"/>
          <w:sz w:val="18"/>
        </w:rPr>
        <w:t xml:space="preserve"> </w:t>
      </w:r>
      <w:r>
        <w:rPr>
          <w:sz w:val="18"/>
        </w:rPr>
        <w:t>su</w:t>
      </w:r>
      <w:r>
        <w:rPr>
          <w:spacing w:val="-1"/>
          <w:sz w:val="18"/>
        </w:rPr>
        <w:t xml:space="preserve"> </w:t>
      </w:r>
      <w:r>
        <w:rPr>
          <w:sz w:val="18"/>
        </w:rPr>
        <w:t>estatuto.</w:t>
      </w:r>
    </w:p>
    <w:p w14:paraId="5B40B830" w14:textId="77777777" w:rsidR="002027BE" w:rsidRDefault="002027BE">
      <w:pPr>
        <w:pStyle w:val="Textoindependiente"/>
      </w:pPr>
    </w:p>
    <w:p w14:paraId="5CE701C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 este punto es pertinente reiterar que la Declaración de la OIT relativa a los Principios y</w:t>
      </w:r>
      <w:r>
        <w:rPr>
          <w:spacing w:val="1"/>
          <w:sz w:val="20"/>
        </w:rPr>
        <w:t xml:space="preserve"> </w:t>
      </w:r>
      <w:r>
        <w:rPr>
          <w:sz w:val="20"/>
        </w:rPr>
        <w:t>Derechos Fundamentales en el Trabajo y su Seguimiento (</w:t>
      </w:r>
      <w:r>
        <w:rPr>
          <w:i/>
          <w:sz w:val="20"/>
        </w:rPr>
        <w:t>supra</w:t>
      </w:r>
      <w:r>
        <w:rPr>
          <w:sz w:val="20"/>
        </w:rPr>
        <w:t>, párr. 41), reconoce que todos los</w:t>
      </w:r>
      <w:r>
        <w:rPr>
          <w:spacing w:val="1"/>
          <w:sz w:val="20"/>
        </w:rPr>
        <w:t xml:space="preserve"> </w:t>
      </w:r>
      <w:r>
        <w:rPr>
          <w:sz w:val="20"/>
        </w:rPr>
        <w:t>miembros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OIT,</w:t>
      </w:r>
      <w:r>
        <w:rPr>
          <w:spacing w:val="-6"/>
          <w:sz w:val="20"/>
        </w:rPr>
        <w:t xml:space="preserve"> </w:t>
      </w:r>
      <w:r>
        <w:rPr>
          <w:sz w:val="20"/>
        </w:rPr>
        <w:t>aun</w:t>
      </w:r>
      <w:r>
        <w:rPr>
          <w:spacing w:val="-6"/>
          <w:sz w:val="20"/>
        </w:rPr>
        <w:t xml:space="preserve"> </w:t>
      </w:r>
      <w:r>
        <w:rPr>
          <w:sz w:val="20"/>
        </w:rPr>
        <w:t>cuando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hayan</w:t>
      </w:r>
      <w:r>
        <w:rPr>
          <w:spacing w:val="-7"/>
          <w:sz w:val="20"/>
        </w:rPr>
        <w:t xml:space="preserve"> </w:t>
      </w:r>
      <w:r>
        <w:rPr>
          <w:sz w:val="20"/>
        </w:rPr>
        <w:t>ratificado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convenios</w:t>
      </w:r>
      <w:r>
        <w:rPr>
          <w:spacing w:val="-7"/>
          <w:sz w:val="20"/>
        </w:rPr>
        <w:t xml:space="preserve"> </w:t>
      </w:r>
      <w:r>
        <w:rPr>
          <w:sz w:val="20"/>
        </w:rPr>
        <w:t>reconocidos</w:t>
      </w:r>
      <w:r>
        <w:rPr>
          <w:spacing w:val="-6"/>
          <w:sz w:val="20"/>
        </w:rPr>
        <w:t xml:space="preserve"> </w:t>
      </w:r>
      <w:r>
        <w:rPr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sz w:val="20"/>
        </w:rPr>
        <w:t>fundamentales</w:t>
      </w:r>
      <w:r>
        <w:rPr>
          <w:spacing w:val="-68"/>
          <w:sz w:val="20"/>
        </w:rPr>
        <w:t xml:space="preserve"> </w:t>
      </w:r>
      <w:r>
        <w:rPr>
          <w:sz w:val="20"/>
        </w:rPr>
        <w:t>dentro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dicha</w:t>
      </w:r>
      <w:r>
        <w:rPr>
          <w:spacing w:val="-8"/>
          <w:sz w:val="20"/>
        </w:rPr>
        <w:t xml:space="preserve"> </w:t>
      </w:r>
      <w:r>
        <w:rPr>
          <w:sz w:val="20"/>
        </w:rPr>
        <w:t>organización,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encuentran</w:t>
      </w:r>
      <w:r>
        <w:rPr>
          <w:spacing w:val="-7"/>
          <w:sz w:val="20"/>
        </w:rPr>
        <w:t xml:space="preserve"> </w:t>
      </w:r>
      <w:r>
        <w:rPr>
          <w:sz w:val="20"/>
        </w:rPr>
        <w:t>obligados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promover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hacer</w:t>
      </w:r>
      <w:r>
        <w:rPr>
          <w:spacing w:val="-6"/>
          <w:sz w:val="20"/>
        </w:rPr>
        <w:t xml:space="preserve"> </w:t>
      </w:r>
      <w:r>
        <w:rPr>
          <w:sz w:val="20"/>
        </w:rPr>
        <w:t>realidad,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buena</w:t>
      </w:r>
      <w:r>
        <w:rPr>
          <w:spacing w:val="-7"/>
          <w:sz w:val="20"/>
        </w:rPr>
        <w:t xml:space="preserve"> </w:t>
      </w:r>
      <w:r>
        <w:rPr>
          <w:sz w:val="20"/>
        </w:rPr>
        <w:t>fe,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principios fundamentales que son objeto de esos convenios, lo que incluye, entre otros, “la libertad</w:t>
      </w:r>
      <w:r>
        <w:rPr>
          <w:spacing w:val="1"/>
          <w:sz w:val="20"/>
        </w:rPr>
        <w:t xml:space="preserve"> </w:t>
      </w:r>
      <w:r>
        <w:rPr>
          <w:sz w:val="20"/>
        </w:rPr>
        <w:t>de asociación y la libertad sindical y el reconocimiento efectivo del derecho a la negociación</w:t>
      </w:r>
      <w:r>
        <w:rPr>
          <w:spacing w:val="1"/>
          <w:sz w:val="20"/>
        </w:rPr>
        <w:t xml:space="preserve"> </w:t>
      </w:r>
      <w:r>
        <w:rPr>
          <w:sz w:val="20"/>
        </w:rPr>
        <w:t>colectiva”</w:t>
      </w:r>
      <w:r>
        <w:rPr>
          <w:position w:val="7"/>
          <w:sz w:val="13"/>
        </w:rPr>
        <w:t>66</w:t>
      </w:r>
      <w:r>
        <w:rPr>
          <w:sz w:val="20"/>
        </w:rPr>
        <w:t>.</w:t>
      </w:r>
    </w:p>
    <w:p w14:paraId="253BD7D5" w14:textId="77777777" w:rsidR="002027BE" w:rsidRDefault="002027BE">
      <w:pPr>
        <w:pStyle w:val="Textoindependiente"/>
        <w:spacing w:before="12"/>
        <w:rPr>
          <w:sz w:val="19"/>
        </w:rPr>
      </w:pPr>
    </w:p>
    <w:p w14:paraId="03D3C42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 xml:space="preserve">Además de estar ampliamente reconocido en el </w:t>
      </w:r>
      <w:r>
        <w:rPr>
          <w:i/>
          <w:sz w:val="20"/>
        </w:rPr>
        <w:t xml:space="preserve">corpus iuris </w:t>
      </w:r>
      <w:r>
        <w:rPr>
          <w:sz w:val="20"/>
        </w:rPr>
        <w:t>internacional, el derecho a la</w:t>
      </w:r>
      <w:r>
        <w:rPr>
          <w:spacing w:val="1"/>
          <w:sz w:val="20"/>
        </w:rPr>
        <w:t xml:space="preserve"> </w:t>
      </w:r>
      <w:r>
        <w:rPr>
          <w:sz w:val="20"/>
        </w:rPr>
        <w:t>libertad sindical también ha sido reconocido en las Constituciones y en la legislación de los Estados</w:t>
      </w:r>
      <w:r>
        <w:rPr>
          <w:spacing w:val="1"/>
          <w:sz w:val="20"/>
        </w:rPr>
        <w:t xml:space="preserve"> </w:t>
      </w:r>
      <w:r>
        <w:rPr>
          <w:sz w:val="20"/>
        </w:rPr>
        <w:t>miembros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OEA</w:t>
      </w:r>
      <w:r>
        <w:rPr>
          <w:position w:val="7"/>
          <w:sz w:val="13"/>
        </w:rPr>
        <w:t>67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bien</w:t>
      </w:r>
      <w:r>
        <w:rPr>
          <w:spacing w:val="-1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resaltaron aquellos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remitieron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observaciones</w:t>
      </w:r>
      <w:r>
        <w:rPr>
          <w:spacing w:val="-1"/>
          <w:sz w:val="20"/>
        </w:rPr>
        <w:t xml:space="preserve"> </w:t>
      </w:r>
      <w:r>
        <w:rPr>
          <w:sz w:val="20"/>
        </w:rPr>
        <w:t>ante</w:t>
      </w:r>
      <w:r>
        <w:rPr>
          <w:spacing w:val="-3"/>
          <w:sz w:val="20"/>
        </w:rPr>
        <w:t xml:space="preserve"> </w:t>
      </w:r>
      <w:r>
        <w:rPr>
          <w:sz w:val="20"/>
        </w:rPr>
        <w:t>este</w:t>
      </w:r>
    </w:p>
    <w:p w14:paraId="6E17A683" w14:textId="77777777" w:rsidR="002027BE" w:rsidRDefault="0084060B">
      <w:pPr>
        <w:pStyle w:val="Textoindependiente"/>
        <w:spacing w:before="7"/>
        <w:rPr>
          <w:sz w:val="21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DC9DA9A" wp14:editId="63D4197D">
                <wp:simplePos x="0" y="0"/>
                <wp:positionH relativeFrom="page">
                  <wp:posOffset>685800</wp:posOffset>
                </wp:positionH>
                <wp:positionV relativeFrom="paragraph">
                  <wp:posOffset>182245</wp:posOffset>
                </wp:positionV>
                <wp:extent cx="1828800" cy="7620"/>
                <wp:effectExtent l="0" t="0" r="0" b="0"/>
                <wp:wrapTopAndBottom/>
                <wp:docPr id="64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8E8D02" id="docshape21" o:spid="_x0000_s1026" style="position:absolute;margin-left:54pt;margin-top:14.35pt;width:2in;height:.6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1C5BD3D9" w14:textId="77777777" w:rsidR="002027BE" w:rsidRDefault="001809D3">
      <w:pPr>
        <w:spacing w:before="96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66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OIT</w:t>
      </w:r>
      <w:r>
        <w:rPr>
          <w:spacing w:val="-4"/>
          <w:sz w:val="16"/>
        </w:rPr>
        <w:t xml:space="preserve"> </w:t>
      </w:r>
      <w:r>
        <w:rPr>
          <w:sz w:val="16"/>
        </w:rPr>
        <w:t>relativa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Principios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Derechos</w:t>
      </w:r>
      <w:r>
        <w:rPr>
          <w:spacing w:val="-4"/>
          <w:sz w:val="16"/>
        </w:rPr>
        <w:t xml:space="preserve"> </w:t>
      </w:r>
      <w:r>
        <w:rPr>
          <w:sz w:val="16"/>
        </w:rPr>
        <w:t>Fundamentales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Trabajo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su</w:t>
      </w:r>
      <w:r>
        <w:rPr>
          <w:spacing w:val="-4"/>
          <w:sz w:val="16"/>
        </w:rPr>
        <w:t xml:space="preserve"> </w:t>
      </w:r>
      <w:r>
        <w:rPr>
          <w:sz w:val="16"/>
        </w:rPr>
        <w:t>Seguimiento,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54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2.</w:t>
      </w:r>
    </w:p>
    <w:p w14:paraId="09DAE0CF" w14:textId="77777777" w:rsidR="002027BE" w:rsidRDefault="001809D3">
      <w:pPr>
        <w:spacing w:before="121"/>
        <w:ind w:left="100" w:right="276"/>
        <w:jc w:val="both"/>
        <w:rPr>
          <w:i/>
          <w:sz w:val="16"/>
        </w:rPr>
      </w:pPr>
      <w:r>
        <w:rPr>
          <w:sz w:val="16"/>
          <w:vertAlign w:val="superscript"/>
        </w:rPr>
        <w:t>67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Constitución de la Nación Argentina, </w:t>
      </w:r>
      <w:r>
        <w:rPr>
          <w:sz w:val="16"/>
        </w:rPr>
        <w:t xml:space="preserve">artículo 14 bis, y </w:t>
      </w:r>
      <w:r>
        <w:rPr>
          <w:i/>
          <w:sz w:val="16"/>
        </w:rPr>
        <w:t xml:space="preserve">Ley de Asociaciones Sindicales </w:t>
      </w:r>
      <w:r>
        <w:rPr>
          <w:sz w:val="16"/>
        </w:rPr>
        <w:t>No. 23551, artículo 4;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Plurinacional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Bolivia,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4"/>
          <w:sz w:val="16"/>
        </w:rPr>
        <w:t xml:space="preserve"> </w:t>
      </w:r>
      <w:r>
        <w:rPr>
          <w:sz w:val="16"/>
        </w:rPr>
        <w:t>51,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Ley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Trabajo</w:t>
      </w:r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99;</w:t>
      </w:r>
      <w:r>
        <w:rPr>
          <w:spacing w:val="-6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República Federativa del Brasil</w:t>
      </w:r>
      <w:r>
        <w:rPr>
          <w:sz w:val="16"/>
        </w:rPr>
        <w:t xml:space="preserve">, artículo 8, </w:t>
      </w:r>
      <w:r>
        <w:rPr>
          <w:i/>
          <w:sz w:val="16"/>
        </w:rPr>
        <w:t xml:space="preserve">Código del Trabajo, </w:t>
      </w:r>
      <w:r>
        <w:rPr>
          <w:sz w:val="16"/>
        </w:rPr>
        <w:t xml:space="preserve">artículo 511; </w:t>
      </w:r>
      <w:r>
        <w:rPr>
          <w:i/>
          <w:sz w:val="16"/>
        </w:rPr>
        <w:t>Constitución Política de la República de Chile,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 xml:space="preserve">artículo 19, </w:t>
      </w:r>
      <w:r>
        <w:rPr>
          <w:i/>
          <w:sz w:val="16"/>
        </w:rPr>
        <w:t>Código del Trabajo</w:t>
      </w:r>
      <w:r>
        <w:rPr>
          <w:sz w:val="16"/>
        </w:rPr>
        <w:t xml:space="preserve">, artículo 212; </w:t>
      </w:r>
      <w:r>
        <w:rPr>
          <w:i/>
          <w:sz w:val="16"/>
        </w:rPr>
        <w:t xml:space="preserve">Constitución Política de Colombia, </w:t>
      </w:r>
      <w:r>
        <w:rPr>
          <w:sz w:val="16"/>
        </w:rPr>
        <w:t xml:space="preserve">artículo 39, y </w:t>
      </w:r>
      <w:r>
        <w:rPr>
          <w:i/>
          <w:sz w:val="16"/>
        </w:rPr>
        <w:t>Código Sustantivo del Trabajo,</w:t>
      </w:r>
      <w:r>
        <w:rPr>
          <w:i/>
          <w:spacing w:val="-54"/>
          <w:sz w:val="16"/>
        </w:rPr>
        <w:t xml:space="preserve"> </w:t>
      </w:r>
      <w:r>
        <w:rPr>
          <w:sz w:val="16"/>
        </w:rPr>
        <w:t>artículo</w:t>
      </w:r>
      <w:r>
        <w:rPr>
          <w:spacing w:val="-8"/>
          <w:sz w:val="16"/>
        </w:rPr>
        <w:t xml:space="preserve"> </w:t>
      </w:r>
      <w:r>
        <w:rPr>
          <w:sz w:val="16"/>
        </w:rPr>
        <w:t>353;</w:t>
      </w:r>
      <w:r>
        <w:rPr>
          <w:spacing w:val="-12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República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Costa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Rica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artículo</w:t>
      </w:r>
      <w:r>
        <w:rPr>
          <w:spacing w:val="-10"/>
          <w:sz w:val="16"/>
        </w:rPr>
        <w:t xml:space="preserve"> </w:t>
      </w:r>
      <w:r>
        <w:rPr>
          <w:sz w:val="16"/>
        </w:rPr>
        <w:t>60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i/>
          <w:sz w:val="16"/>
        </w:rPr>
        <w:t>Código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Trabajo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artículo</w:t>
      </w:r>
      <w:r>
        <w:rPr>
          <w:spacing w:val="-4"/>
          <w:sz w:val="16"/>
        </w:rPr>
        <w:t xml:space="preserve"> </w:t>
      </w:r>
      <w:r>
        <w:rPr>
          <w:sz w:val="16"/>
        </w:rPr>
        <w:t>341;</w:t>
      </w:r>
      <w:r>
        <w:rPr>
          <w:spacing w:val="-12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 xml:space="preserve">la República de Ecuador, </w:t>
      </w:r>
      <w:r>
        <w:rPr>
          <w:sz w:val="16"/>
        </w:rPr>
        <w:t xml:space="preserve">artículo 326.7 y </w:t>
      </w:r>
      <w:r>
        <w:rPr>
          <w:i/>
          <w:sz w:val="16"/>
        </w:rPr>
        <w:t>Código del Trabajo</w:t>
      </w:r>
      <w:r>
        <w:rPr>
          <w:sz w:val="16"/>
        </w:rPr>
        <w:t xml:space="preserve">, artículo 440; </w:t>
      </w:r>
      <w:r>
        <w:rPr>
          <w:i/>
          <w:sz w:val="16"/>
        </w:rPr>
        <w:t>Constitución Política de El Salvador</w:t>
      </w:r>
      <w:r>
        <w:rPr>
          <w:sz w:val="16"/>
        </w:rPr>
        <w:t>, artículo 47 y</w:t>
      </w:r>
      <w:r>
        <w:rPr>
          <w:spacing w:val="-54"/>
          <w:sz w:val="16"/>
        </w:rPr>
        <w:t xml:space="preserve"> </w:t>
      </w:r>
      <w:r>
        <w:rPr>
          <w:i/>
          <w:spacing w:val="-1"/>
          <w:sz w:val="16"/>
        </w:rPr>
        <w:t>Código</w:t>
      </w:r>
      <w:r>
        <w:rPr>
          <w:i/>
          <w:spacing w:val="-9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0"/>
          <w:sz w:val="16"/>
        </w:rPr>
        <w:t xml:space="preserve"> </w:t>
      </w:r>
      <w:r>
        <w:rPr>
          <w:i/>
          <w:spacing w:val="-1"/>
          <w:sz w:val="16"/>
        </w:rPr>
        <w:t>Trabajo</w:t>
      </w:r>
      <w:r>
        <w:rPr>
          <w:spacing w:val="-1"/>
          <w:sz w:val="16"/>
        </w:rPr>
        <w:t>,</w:t>
      </w:r>
      <w:r>
        <w:rPr>
          <w:spacing w:val="2"/>
          <w:sz w:val="16"/>
        </w:rPr>
        <w:t xml:space="preserve"> </w:t>
      </w:r>
      <w:r>
        <w:rPr>
          <w:spacing w:val="-1"/>
          <w:sz w:val="16"/>
        </w:rPr>
        <w:t>artículo</w:t>
      </w:r>
      <w:r>
        <w:rPr>
          <w:spacing w:val="-11"/>
          <w:sz w:val="16"/>
        </w:rPr>
        <w:t xml:space="preserve"> </w:t>
      </w:r>
      <w:r>
        <w:rPr>
          <w:sz w:val="16"/>
        </w:rPr>
        <w:t>204;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Guatemala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artículo</w:t>
      </w:r>
      <w:r>
        <w:rPr>
          <w:spacing w:val="2"/>
          <w:sz w:val="16"/>
        </w:rPr>
        <w:t xml:space="preserve"> </w:t>
      </w:r>
      <w:r>
        <w:rPr>
          <w:sz w:val="16"/>
        </w:rPr>
        <w:t>102</w:t>
      </w:r>
      <w:r>
        <w:rPr>
          <w:spacing w:val="2"/>
          <w:sz w:val="16"/>
        </w:rPr>
        <w:t xml:space="preserve"> </w:t>
      </w:r>
      <w:r>
        <w:rPr>
          <w:sz w:val="16"/>
        </w:rPr>
        <w:t>r;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República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Honduras</w:t>
      </w:r>
      <w:r>
        <w:rPr>
          <w:sz w:val="16"/>
        </w:rPr>
        <w:t>,</w:t>
      </w:r>
      <w:r>
        <w:rPr>
          <w:spacing w:val="-54"/>
          <w:sz w:val="16"/>
        </w:rPr>
        <w:t xml:space="preserve"> </w:t>
      </w:r>
      <w:r>
        <w:rPr>
          <w:spacing w:val="-2"/>
          <w:sz w:val="16"/>
        </w:rPr>
        <w:t>artículo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128,</w:t>
      </w:r>
      <w:r>
        <w:rPr>
          <w:spacing w:val="-18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-16"/>
          <w:sz w:val="16"/>
        </w:rPr>
        <w:t xml:space="preserve"> </w:t>
      </w:r>
      <w:r>
        <w:rPr>
          <w:i/>
          <w:spacing w:val="-2"/>
          <w:sz w:val="16"/>
        </w:rPr>
        <w:t>Código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pacing w:val="-1"/>
          <w:sz w:val="16"/>
        </w:rPr>
        <w:t>Trabajo,</w:t>
      </w:r>
      <w:r>
        <w:rPr>
          <w:i/>
          <w:spacing w:val="-8"/>
          <w:sz w:val="16"/>
        </w:rPr>
        <w:t xml:space="preserve"> </w:t>
      </w:r>
      <w:r>
        <w:rPr>
          <w:spacing w:val="-1"/>
          <w:sz w:val="16"/>
        </w:rPr>
        <w:t>artículos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470</w:t>
      </w:r>
      <w:r>
        <w:rPr>
          <w:spacing w:val="-7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474;</w:t>
      </w:r>
      <w:r>
        <w:rPr>
          <w:spacing w:val="-10"/>
          <w:sz w:val="16"/>
        </w:rPr>
        <w:t xml:space="preserve"> </w:t>
      </w:r>
      <w:r>
        <w:rPr>
          <w:i/>
          <w:spacing w:val="-1"/>
          <w:sz w:val="16"/>
        </w:rPr>
        <w:t>Constitución</w:t>
      </w:r>
      <w:r>
        <w:rPr>
          <w:i/>
          <w:spacing w:val="-4"/>
          <w:sz w:val="16"/>
        </w:rPr>
        <w:t xml:space="preserve"> </w:t>
      </w:r>
      <w:r>
        <w:rPr>
          <w:i/>
          <w:spacing w:val="-1"/>
          <w:sz w:val="16"/>
        </w:rPr>
        <w:t>Política</w:t>
      </w:r>
      <w:r>
        <w:rPr>
          <w:i/>
          <w:spacing w:val="-7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pacing w:val="-1"/>
          <w:sz w:val="16"/>
        </w:rPr>
        <w:t>los</w:t>
      </w:r>
      <w:r>
        <w:rPr>
          <w:i/>
          <w:spacing w:val="-19"/>
          <w:sz w:val="16"/>
        </w:rPr>
        <w:t xml:space="preserve"> </w:t>
      </w:r>
      <w:r>
        <w:rPr>
          <w:i/>
          <w:spacing w:val="-1"/>
          <w:sz w:val="16"/>
        </w:rPr>
        <w:t>Estados</w:t>
      </w:r>
      <w:r>
        <w:rPr>
          <w:i/>
          <w:spacing w:val="-17"/>
          <w:sz w:val="16"/>
        </w:rPr>
        <w:t xml:space="preserve"> </w:t>
      </w:r>
      <w:r>
        <w:rPr>
          <w:i/>
          <w:spacing w:val="-1"/>
          <w:sz w:val="16"/>
        </w:rPr>
        <w:t>Unidos</w:t>
      </w:r>
      <w:r>
        <w:rPr>
          <w:i/>
          <w:spacing w:val="-18"/>
          <w:sz w:val="16"/>
        </w:rPr>
        <w:t xml:space="preserve"> </w:t>
      </w:r>
      <w:r>
        <w:rPr>
          <w:i/>
          <w:spacing w:val="-1"/>
          <w:sz w:val="16"/>
        </w:rPr>
        <w:t>Mexicanos,</w:t>
      </w:r>
      <w:r>
        <w:rPr>
          <w:i/>
          <w:spacing w:val="-11"/>
          <w:sz w:val="16"/>
        </w:rPr>
        <w:t xml:space="preserve"> </w:t>
      </w:r>
      <w:r>
        <w:rPr>
          <w:spacing w:val="-1"/>
          <w:sz w:val="16"/>
        </w:rPr>
        <w:t>artículo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123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XVI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Ley Federal del Trabajo</w:t>
      </w:r>
      <w:r>
        <w:rPr>
          <w:sz w:val="16"/>
        </w:rPr>
        <w:t xml:space="preserve">, artículo 357; </w:t>
      </w:r>
      <w:r>
        <w:rPr>
          <w:i/>
          <w:sz w:val="16"/>
        </w:rPr>
        <w:t>Constitución Política de la República de Nicaragua</w:t>
      </w:r>
      <w:r>
        <w:rPr>
          <w:sz w:val="16"/>
        </w:rPr>
        <w:t xml:space="preserve">, artículo 87 y </w:t>
      </w:r>
      <w:r>
        <w:rPr>
          <w:i/>
          <w:sz w:val="16"/>
        </w:rPr>
        <w:t>Código del Trabajo,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 xml:space="preserve">artículos 100 a 105; </w:t>
      </w:r>
      <w:r>
        <w:rPr>
          <w:i/>
          <w:sz w:val="16"/>
        </w:rPr>
        <w:t xml:space="preserve">Constitución Política de Panamá, </w:t>
      </w:r>
      <w:r>
        <w:rPr>
          <w:sz w:val="16"/>
        </w:rPr>
        <w:t xml:space="preserve">artículo 68 y </w:t>
      </w:r>
      <w:r>
        <w:rPr>
          <w:i/>
          <w:sz w:val="16"/>
        </w:rPr>
        <w:t>Código del Trabajo</w:t>
      </w:r>
      <w:r>
        <w:rPr>
          <w:sz w:val="16"/>
        </w:rPr>
        <w:t xml:space="preserve">, artículo 335; </w:t>
      </w:r>
      <w:r>
        <w:rPr>
          <w:i/>
          <w:sz w:val="16"/>
        </w:rPr>
        <w:t>Constitución de 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República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Paraguay</w:t>
      </w:r>
      <w:r>
        <w:rPr>
          <w:sz w:val="16"/>
        </w:rPr>
        <w:t>,</w:t>
      </w:r>
      <w:r>
        <w:rPr>
          <w:spacing w:val="4"/>
          <w:sz w:val="16"/>
        </w:rPr>
        <w:t xml:space="preserve"> </w:t>
      </w:r>
      <w:r>
        <w:rPr>
          <w:sz w:val="16"/>
        </w:rPr>
        <w:t>artículo</w:t>
      </w:r>
      <w:r>
        <w:rPr>
          <w:spacing w:val="9"/>
          <w:sz w:val="16"/>
        </w:rPr>
        <w:t xml:space="preserve"> </w:t>
      </w:r>
      <w:r>
        <w:rPr>
          <w:sz w:val="16"/>
        </w:rPr>
        <w:t>96</w:t>
      </w:r>
      <w:r>
        <w:rPr>
          <w:spacing w:val="7"/>
          <w:sz w:val="16"/>
        </w:rPr>
        <w:t xml:space="preserve"> </w:t>
      </w:r>
      <w:r>
        <w:rPr>
          <w:sz w:val="16"/>
        </w:rPr>
        <w:t>y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Código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Trabajo</w:t>
      </w:r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z w:val="16"/>
        </w:rPr>
        <w:t>artículos</w:t>
      </w:r>
      <w:r>
        <w:rPr>
          <w:spacing w:val="4"/>
          <w:sz w:val="16"/>
        </w:rPr>
        <w:t xml:space="preserve"> </w:t>
      </w:r>
      <w:r>
        <w:rPr>
          <w:sz w:val="16"/>
        </w:rPr>
        <w:t>64</w:t>
      </w:r>
      <w:r>
        <w:rPr>
          <w:spacing w:val="10"/>
          <w:sz w:val="16"/>
        </w:rPr>
        <w:t xml:space="preserve"> </w:t>
      </w:r>
      <w:r>
        <w:rPr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sz w:val="16"/>
        </w:rPr>
        <w:t>67;</w:t>
      </w:r>
      <w:r>
        <w:rPr>
          <w:spacing w:val="10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Perú</w:t>
      </w:r>
      <w:r>
        <w:rPr>
          <w:sz w:val="16"/>
        </w:rPr>
        <w:t>,</w:t>
      </w:r>
      <w:r>
        <w:rPr>
          <w:spacing w:val="10"/>
          <w:sz w:val="16"/>
        </w:rPr>
        <w:t xml:space="preserve"> </w:t>
      </w:r>
      <w:r>
        <w:rPr>
          <w:sz w:val="16"/>
        </w:rPr>
        <w:t>artículo</w:t>
      </w:r>
      <w:r>
        <w:rPr>
          <w:spacing w:val="11"/>
          <w:sz w:val="16"/>
        </w:rPr>
        <w:t xml:space="preserve"> </w:t>
      </w:r>
      <w:r>
        <w:rPr>
          <w:sz w:val="16"/>
        </w:rPr>
        <w:t>28</w:t>
      </w:r>
      <w:r>
        <w:rPr>
          <w:spacing w:val="10"/>
          <w:sz w:val="16"/>
        </w:rPr>
        <w:t xml:space="preserve"> </w:t>
      </w:r>
      <w:r>
        <w:rPr>
          <w:sz w:val="16"/>
        </w:rPr>
        <w:t>y</w:t>
      </w:r>
      <w:r>
        <w:rPr>
          <w:spacing w:val="12"/>
          <w:sz w:val="16"/>
        </w:rPr>
        <w:t xml:space="preserve"> </w:t>
      </w:r>
      <w:r>
        <w:rPr>
          <w:i/>
          <w:sz w:val="16"/>
        </w:rPr>
        <w:t>Ley</w:t>
      </w:r>
    </w:p>
    <w:p w14:paraId="2CEF28C9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DFC7AB6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Tribunal en el procedimiento de la presente opinión consultiva</w:t>
      </w:r>
      <w:r>
        <w:rPr>
          <w:position w:val="7"/>
          <w:sz w:val="13"/>
        </w:rPr>
        <w:t>68</w:t>
      </w:r>
      <w:r>
        <w:t>. En ese sentido, cabe resaltar, a</w:t>
      </w:r>
      <w:r>
        <w:rPr>
          <w:spacing w:val="1"/>
        </w:rPr>
        <w:t xml:space="preserve"> </w:t>
      </w:r>
      <w:r>
        <w:t>manera ejemplificativa, cómo diversos Estados de la región han reconocido el derecho a la libertad</w:t>
      </w:r>
      <w:r>
        <w:rPr>
          <w:spacing w:val="1"/>
        </w:rPr>
        <w:t xml:space="preserve"> </w:t>
      </w:r>
      <w:r>
        <w:t>sindical</w:t>
      </w:r>
      <w:r>
        <w:rPr>
          <w:spacing w:val="-3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sus ordenamientos</w:t>
      </w:r>
      <w:r>
        <w:rPr>
          <w:spacing w:val="-1"/>
        </w:rPr>
        <w:t xml:space="preserve"> </w:t>
      </w:r>
      <w:r>
        <w:t>constitucionales.</w:t>
      </w:r>
    </w:p>
    <w:p w14:paraId="09FC9434" w14:textId="77777777" w:rsidR="002027BE" w:rsidRDefault="002027BE">
      <w:pPr>
        <w:pStyle w:val="Textoindependiente"/>
      </w:pPr>
    </w:p>
    <w:p w14:paraId="39CE3A9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3" w:firstLine="0"/>
        <w:jc w:val="both"/>
        <w:rPr>
          <w:sz w:val="20"/>
        </w:rPr>
      </w:pPr>
      <w:r>
        <w:rPr>
          <w:sz w:val="20"/>
        </w:rPr>
        <w:t>En ese sentido, la Constitución de la Nación Argentina consagra en su artículo 14 la libertad</w:t>
      </w:r>
      <w:r>
        <w:rPr>
          <w:spacing w:val="1"/>
          <w:sz w:val="20"/>
        </w:rPr>
        <w:t xml:space="preserve"> </w:t>
      </w:r>
      <w:r>
        <w:rPr>
          <w:sz w:val="20"/>
        </w:rPr>
        <w:t>asociativa en los siguientes términos: “[t]odos los habitantes de la Nación gozan de los siguientes</w:t>
      </w:r>
      <w:r>
        <w:rPr>
          <w:spacing w:val="1"/>
          <w:sz w:val="20"/>
        </w:rPr>
        <w:t xml:space="preserve"> </w:t>
      </w:r>
      <w:r>
        <w:rPr>
          <w:sz w:val="20"/>
        </w:rPr>
        <w:t>derechos conforme a las leyes que reglamenten su ejercicio; a saber: [d]e trabajar y ejercer toda</w:t>
      </w:r>
      <w:r>
        <w:rPr>
          <w:spacing w:val="1"/>
          <w:sz w:val="20"/>
        </w:rPr>
        <w:t xml:space="preserve"> </w:t>
      </w:r>
      <w:r>
        <w:rPr>
          <w:sz w:val="20"/>
        </w:rPr>
        <w:t>industria lícita; de navegar y comerciar; de peticionar a las autoridades; de entrar, permanecer,</w:t>
      </w:r>
      <w:r>
        <w:rPr>
          <w:spacing w:val="1"/>
          <w:sz w:val="20"/>
        </w:rPr>
        <w:t xml:space="preserve"> </w:t>
      </w:r>
      <w:r>
        <w:rPr>
          <w:sz w:val="20"/>
        </w:rPr>
        <w:t>transitar y salir del territorio argentino; de publicar sus ideas por la prensa sin censura previa; de</w:t>
      </w:r>
      <w:r>
        <w:rPr>
          <w:spacing w:val="1"/>
          <w:sz w:val="20"/>
        </w:rPr>
        <w:t xml:space="preserve"> </w:t>
      </w:r>
      <w:r>
        <w:rPr>
          <w:sz w:val="20"/>
        </w:rPr>
        <w:t>usar y disponer de su propiedad; de asociarse con fines útiles; de profesar libremente su culto; de</w:t>
      </w:r>
      <w:r>
        <w:rPr>
          <w:spacing w:val="1"/>
          <w:sz w:val="20"/>
        </w:rPr>
        <w:t xml:space="preserve"> </w:t>
      </w:r>
      <w:r>
        <w:rPr>
          <w:sz w:val="20"/>
        </w:rPr>
        <w:t>enseñar y aprender”, y el artículo 14 bis señala que: “[e]l trabajo en sus diversas formas gozará de</w:t>
      </w:r>
      <w:r>
        <w:rPr>
          <w:spacing w:val="-68"/>
          <w:sz w:val="20"/>
        </w:rPr>
        <w:t xml:space="preserve"> </w:t>
      </w:r>
      <w:r>
        <w:rPr>
          <w:sz w:val="20"/>
        </w:rPr>
        <w:t>la protección de las leyes, las que asegurarán al trabajador […] organización sindical libre y</w:t>
      </w:r>
      <w:r>
        <w:rPr>
          <w:spacing w:val="1"/>
          <w:sz w:val="20"/>
        </w:rPr>
        <w:t xml:space="preserve"> </w:t>
      </w:r>
      <w:r>
        <w:rPr>
          <w:sz w:val="20"/>
        </w:rPr>
        <w:t>democrática, reconocida por la simple inscripción en un registro especial. Queda garantizado a los</w:t>
      </w:r>
      <w:r>
        <w:rPr>
          <w:spacing w:val="1"/>
          <w:sz w:val="20"/>
        </w:rPr>
        <w:t xml:space="preserve"> </w:t>
      </w:r>
      <w:r>
        <w:rPr>
          <w:sz w:val="20"/>
        </w:rPr>
        <w:t>gremios:</w:t>
      </w:r>
      <w:r>
        <w:rPr>
          <w:spacing w:val="-14"/>
          <w:sz w:val="20"/>
        </w:rPr>
        <w:t xml:space="preserve"> </w:t>
      </w:r>
      <w:r>
        <w:rPr>
          <w:sz w:val="20"/>
        </w:rPr>
        <w:t>concertar</w:t>
      </w:r>
      <w:r>
        <w:rPr>
          <w:spacing w:val="-15"/>
          <w:sz w:val="20"/>
        </w:rPr>
        <w:t xml:space="preserve"> </w:t>
      </w:r>
      <w:r>
        <w:rPr>
          <w:sz w:val="20"/>
        </w:rPr>
        <w:t>convenios</w:t>
      </w:r>
      <w:r>
        <w:rPr>
          <w:spacing w:val="-14"/>
          <w:sz w:val="20"/>
        </w:rPr>
        <w:t xml:space="preserve"> </w:t>
      </w:r>
      <w:r>
        <w:rPr>
          <w:sz w:val="20"/>
        </w:rPr>
        <w:t>colectivos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trabajo;</w:t>
      </w:r>
      <w:r>
        <w:rPr>
          <w:spacing w:val="-14"/>
          <w:sz w:val="20"/>
        </w:rPr>
        <w:t xml:space="preserve"> </w:t>
      </w:r>
      <w:r>
        <w:rPr>
          <w:sz w:val="20"/>
        </w:rPr>
        <w:t>recurrir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conciliación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al</w:t>
      </w:r>
      <w:r>
        <w:rPr>
          <w:spacing w:val="-15"/>
          <w:sz w:val="20"/>
        </w:rPr>
        <w:t xml:space="preserve"> </w:t>
      </w:r>
      <w:r>
        <w:rPr>
          <w:sz w:val="20"/>
        </w:rPr>
        <w:t>arbitraje;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derecho</w:t>
      </w:r>
      <w:r>
        <w:rPr>
          <w:spacing w:val="-68"/>
          <w:sz w:val="20"/>
        </w:rPr>
        <w:t xml:space="preserve"> </w:t>
      </w:r>
      <w:r>
        <w:rPr>
          <w:sz w:val="20"/>
        </w:rPr>
        <w:t>de huelga. Los representantes gremiales gozarán de las garantías necesarias para el 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 gestión sindical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las relacionadas con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estabilidad de su empleo</w:t>
      </w:r>
      <w:r>
        <w:rPr>
          <w:position w:val="7"/>
          <w:sz w:val="13"/>
        </w:rPr>
        <w:t>69</w:t>
      </w:r>
      <w:r>
        <w:rPr>
          <w:sz w:val="20"/>
        </w:rPr>
        <w:t>”.</w:t>
      </w:r>
    </w:p>
    <w:p w14:paraId="37A9EF45" w14:textId="77777777" w:rsidR="002027BE" w:rsidRDefault="002027BE">
      <w:pPr>
        <w:pStyle w:val="Textoindependiente"/>
      </w:pPr>
    </w:p>
    <w:p w14:paraId="0D4D0A0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1" w:firstLine="0"/>
        <w:jc w:val="both"/>
        <w:rPr>
          <w:sz w:val="20"/>
        </w:rPr>
      </w:pPr>
      <w:r>
        <w:rPr>
          <w:sz w:val="20"/>
        </w:rPr>
        <w:t>La Constitución Política del Estado Plurinacional de Bolivia establece en su artículo 51 que</w:t>
      </w:r>
      <w:r>
        <w:rPr>
          <w:spacing w:val="1"/>
          <w:sz w:val="20"/>
        </w:rPr>
        <w:t xml:space="preserve"> </w:t>
      </w:r>
      <w:r>
        <w:rPr>
          <w:sz w:val="20"/>
        </w:rPr>
        <w:t>“[t]odas las trabajadoras y los trabajadores tienen derecho a organizarse en sindicatos de acuerdo</w:t>
      </w:r>
      <w:r>
        <w:rPr>
          <w:spacing w:val="1"/>
          <w:sz w:val="20"/>
        </w:rPr>
        <w:t xml:space="preserve"> </w:t>
      </w:r>
      <w:r>
        <w:rPr>
          <w:sz w:val="20"/>
        </w:rPr>
        <w:t>con la ley”, asimismo, reconoce que el Estado “respetará los principios sindicales de unidad,</w:t>
      </w:r>
      <w:r>
        <w:rPr>
          <w:spacing w:val="1"/>
          <w:sz w:val="20"/>
        </w:rPr>
        <w:t xml:space="preserve"> </w:t>
      </w:r>
      <w:r>
        <w:rPr>
          <w:sz w:val="20"/>
        </w:rPr>
        <w:t>democracia</w:t>
      </w:r>
      <w:r>
        <w:rPr>
          <w:spacing w:val="1"/>
          <w:sz w:val="20"/>
        </w:rPr>
        <w:t xml:space="preserve"> </w:t>
      </w:r>
      <w:r>
        <w:rPr>
          <w:sz w:val="20"/>
        </w:rPr>
        <w:t>sindical,</w:t>
      </w:r>
      <w:r>
        <w:rPr>
          <w:spacing w:val="1"/>
          <w:sz w:val="20"/>
        </w:rPr>
        <w:t xml:space="preserve"> </w:t>
      </w:r>
      <w:r>
        <w:rPr>
          <w:sz w:val="20"/>
        </w:rPr>
        <w:t>pluralismo</w:t>
      </w:r>
      <w:r>
        <w:rPr>
          <w:spacing w:val="1"/>
          <w:sz w:val="20"/>
        </w:rPr>
        <w:t xml:space="preserve"> </w:t>
      </w:r>
      <w:r>
        <w:rPr>
          <w:sz w:val="20"/>
        </w:rPr>
        <w:t>político,</w:t>
      </w:r>
      <w:r>
        <w:rPr>
          <w:spacing w:val="1"/>
          <w:sz w:val="20"/>
        </w:rPr>
        <w:t xml:space="preserve"> </w:t>
      </w:r>
      <w:r>
        <w:rPr>
          <w:sz w:val="20"/>
        </w:rPr>
        <w:t>autosostenimiento,</w:t>
      </w:r>
      <w:r>
        <w:rPr>
          <w:spacing w:val="1"/>
          <w:sz w:val="20"/>
        </w:rPr>
        <w:t xml:space="preserve"> </w:t>
      </w:r>
      <w:r>
        <w:rPr>
          <w:sz w:val="20"/>
        </w:rPr>
        <w:t>solidaridad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internacionalismo”;</w:t>
      </w:r>
      <w:r>
        <w:rPr>
          <w:spacing w:val="1"/>
          <w:sz w:val="20"/>
        </w:rPr>
        <w:t xml:space="preserve"> </w:t>
      </w:r>
      <w:r>
        <w:rPr>
          <w:sz w:val="20"/>
        </w:rPr>
        <w:t>reconoce “la sindicalización como medio de defensa, representación, asistencia, educación y cultura</w:t>
      </w:r>
      <w:r>
        <w:rPr>
          <w:spacing w:val="-68"/>
          <w:sz w:val="20"/>
        </w:rPr>
        <w:t xml:space="preserve"> </w:t>
      </w:r>
      <w:r>
        <w:rPr>
          <w:sz w:val="20"/>
        </w:rPr>
        <w:t>de las trabajadoras y los trabajadores del campo y de la ciudad”; dispone que el Estado “respetará</w:t>
      </w:r>
      <w:r>
        <w:rPr>
          <w:spacing w:val="1"/>
          <w:sz w:val="20"/>
        </w:rPr>
        <w:t xml:space="preserve"> </w:t>
      </w:r>
      <w:r>
        <w:rPr>
          <w:sz w:val="20"/>
        </w:rPr>
        <w:t>la independencia ideológica y organizativa de los sindicatos” [y que] “[l]os sindicatos gozarán de</w:t>
      </w:r>
      <w:r>
        <w:rPr>
          <w:spacing w:val="1"/>
          <w:sz w:val="20"/>
        </w:rPr>
        <w:t xml:space="preserve"> </w:t>
      </w:r>
      <w:r>
        <w:rPr>
          <w:sz w:val="20"/>
        </w:rPr>
        <w:t>personalidad</w:t>
      </w:r>
      <w:r>
        <w:rPr>
          <w:spacing w:val="-10"/>
          <w:sz w:val="20"/>
        </w:rPr>
        <w:t xml:space="preserve"> </w:t>
      </w:r>
      <w:r>
        <w:rPr>
          <w:sz w:val="20"/>
        </w:rPr>
        <w:t>jurídica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solo</w:t>
      </w:r>
      <w:r>
        <w:rPr>
          <w:spacing w:val="-10"/>
          <w:sz w:val="20"/>
        </w:rPr>
        <w:t xml:space="preserve"> </w:t>
      </w:r>
      <w:r>
        <w:rPr>
          <w:sz w:val="20"/>
        </w:rPr>
        <w:t>hecho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organizarse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ser</w:t>
      </w:r>
      <w:r>
        <w:rPr>
          <w:spacing w:val="-10"/>
          <w:sz w:val="20"/>
        </w:rPr>
        <w:t xml:space="preserve"> </w:t>
      </w:r>
      <w:r>
        <w:rPr>
          <w:sz w:val="20"/>
        </w:rPr>
        <w:t>reconocidos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sus</w:t>
      </w:r>
      <w:r>
        <w:rPr>
          <w:spacing w:val="-9"/>
          <w:sz w:val="20"/>
        </w:rPr>
        <w:t xml:space="preserve"> </w:t>
      </w:r>
      <w:r>
        <w:rPr>
          <w:sz w:val="20"/>
        </w:rPr>
        <w:t>entidades</w:t>
      </w:r>
      <w:r>
        <w:rPr>
          <w:spacing w:val="-9"/>
          <w:sz w:val="20"/>
        </w:rPr>
        <w:t xml:space="preserve"> </w:t>
      </w:r>
      <w:r>
        <w:rPr>
          <w:sz w:val="20"/>
        </w:rPr>
        <w:t>matrices”.</w:t>
      </w:r>
      <w:r>
        <w:rPr>
          <w:spacing w:val="-68"/>
          <w:sz w:val="20"/>
        </w:rPr>
        <w:t xml:space="preserve"> </w:t>
      </w:r>
      <w:r>
        <w:rPr>
          <w:sz w:val="20"/>
        </w:rPr>
        <w:t>Asimismo,</w:t>
      </w:r>
      <w:r>
        <w:rPr>
          <w:spacing w:val="-6"/>
          <w:sz w:val="20"/>
        </w:rPr>
        <w:t xml:space="preserve"> </w:t>
      </w:r>
      <w:r>
        <w:rPr>
          <w:sz w:val="20"/>
        </w:rPr>
        <w:t>prevé</w:t>
      </w:r>
      <w:r>
        <w:rPr>
          <w:spacing w:val="-6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patrimonio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7"/>
          <w:sz w:val="20"/>
        </w:rPr>
        <w:t xml:space="preserve"> </w:t>
      </w:r>
      <w:r>
        <w:rPr>
          <w:sz w:val="20"/>
        </w:rPr>
        <w:t>sindicales,</w:t>
      </w:r>
      <w:r>
        <w:rPr>
          <w:spacing w:val="-5"/>
          <w:sz w:val="20"/>
        </w:rPr>
        <w:t xml:space="preserve"> </w:t>
      </w:r>
      <w:r>
        <w:rPr>
          <w:sz w:val="20"/>
        </w:rPr>
        <w:t>concede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fuero</w:t>
      </w:r>
      <w:r>
        <w:rPr>
          <w:spacing w:val="-6"/>
          <w:sz w:val="20"/>
        </w:rPr>
        <w:t xml:space="preserve"> </w:t>
      </w:r>
      <w:r>
        <w:rPr>
          <w:sz w:val="20"/>
        </w:rPr>
        <w:t>sindical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dirigentes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dirigentes</w:t>
      </w:r>
      <w:r>
        <w:rPr>
          <w:spacing w:val="-7"/>
          <w:sz w:val="20"/>
        </w:rPr>
        <w:t xml:space="preserve"> </w:t>
      </w:r>
      <w:r>
        <w:rPr>
          <w:sz w:val="20"/>
        </w:rPr>
        <w:t>sindicales,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cuales</w:t>
      </w:r>
      <w:r>
        <w:rPr>
          <w:spacing w:val="-6"/>
          <w:sz w:val="20"/>
        </w:rPr>
        <w:t xml:space="preserve"> </w:t>
      </w:r>
      <w:r>
        <w:rPr>
          <w:sz w:val="20"/>
        </w:rPr>
        <w:t>“no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les</w:t>
      </w:r>
      <w:r>
        <w:rPr>
          <w:spacing w:val="-4"/>
          <w:sz w:val="20"/>
        </w:rPr>
        <w:t xml:space="preserve"> </w:t>
      </w:r>
      <w:r>
        <w:rPr>
          <w:sz w:val="20"/>
        </w:rPr>
        <w:t>despedirá</w:t>
      </w:r>
      <w:r>
        <w:rPr>
          <w:spacing w:val="-6"/>
          <w:sz w:val="20"/>
        </w:rPr>
        <w:t xml:space="preserve"> </w:t>
      </w:r>
      <w:r>
        <w:rPr>
          <w:sz w:val="20"/>
        </w:rPr>
        <w:t>hasta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año</w:t>
      </w:r>
      <w:r>
        <w:rPr>
          <w:spacing w:val="-6"/>
          <w:sz w:val="20"/>
        </w:rPr>
        <w:t xml:space="preserve"> </w:t>
      </w:r>
      <w:r>
        <w:rPr>
          <w:sz w:val="20"/>
        </w:rPr>
        <w:t>después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 finalización de su gestión y no se les disminuirán sus derechos sociales, ni se les someterá a</w:t>
      </w:r>
      <w:r>
        <w:rPr>
          <w:spacing w:val="1"/>
          <w:sz w:val="20"/>
        </w:rPr>
        <w:t xml:space="preserve"> </w:t>
      </w:r>
      <w:r>
        <w:rPr>
          <w:sz w:val="20"/>
        </w:rPr>
        <w:t>persecución ni privación de libertad por actos realizados en el cumplimiento de su labor sindical”; y,</w:t>
      </w:r>
      <w:r>
        <w:rPr>
          <w:spacing w:val="-69"/>
          <w:sz w:val="20"/>
        </w:rPr>
        <w:t xml:space="preserve"> </w:t>
      </w:r>
      <w:r>
        <w:rPr>
          <w:sz w:val="20"/>
        </w:rPr>
        <w:t>reconoce el derecho de las trabajadoras y los trabajadores a organizarse para la defensa de sus</w:t>
      </w:r>
      <w:r>
        <w:rPr>
          <w:spacing w:val="1"/>
          <w:sz w:val="20"/>
        </w:rPr>
        <w:t xml:space="preserve"> </w:t>
      </w:r>
      <w:r>
        <w:rPr>
          <w:sz w:val="20"/>
        </w:rPr>
        <w:t>intereses</w:t>
      </w:r>
      <w:r>
        <w:rPr>
          <w:position w:val="7"/>
          <w:sz w:val="13"/>
        </w:rPr>
        <w:t>70</w:t>
      </w:r>
      <w:r>
        <w:rPr>
          <w:sz w:val="20"/>
        </w:rPr>
        <w:t>.</w:t>
      </w:r>
    </w:p>
    <w:p w14:paraId="5F876259" w14:textId="77777777" w:rsidR="002027BE" w:rsidRDefault="002027BE">
      <w:pPr>
        <w:pStyle w:val="Textoindependiente"/>
      </w:pPr>
    </w:p>
    <w:p w14:paraId="67D4D11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La Constitución Política de Costa Rica prevé diversas disposiciones en materia de protección</w:t>
      </w:r>
      <w:r>
        <w:rPr>
          <w:spacing w:val="1"/>
          <w:sz w:val="20"/>
        </w:rPr>
        <w:t xml:space="preserve"> </w:t>
      </w:r>
      <w:r>
        <w:rPr>
          <w:sz w:val="20"/>
        </w:rPr>
        <w:t>al derecho a la libertad sindical. El artículo 25 señala que “[l]os habitantes de la República tienen</w:t>
      </w:r>
      <w:r>
        <w:rPr>
          <w:spacing w:val="1"/>
          <w:sz w:val="20"/>
        </w:rPr>
        <w:t xml:space="preserve"> </w:t>
      </w:r>
      <w:r>
        <w:rPr>
          <w:sz w:val="20"/>
        </w:rPr>
        <w:t>derecho de asociarse para fines lícitos. Nadie podrá ser obligado a formar parte de asociación</w:t>
      </w:r>
      <w:r>
        <w:rPr>
          <w:spacing w:val="1"/>
          <w:sz w:val="20"/>
        </w:rPr>
        <w:t xml:space="preserve"> </w:t>
      </w:r>
      <w:r>
        <w:rPr>
          <w:sz w:val="20"/>
        </w:rPr>
        <w:t>alguna”;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artículo</w:t>
      </w:r>
      <w:r>
        <w:rPr>
          <w:spacing w:val="1"/>
          <w:sz w:val="20"/>
        </w:rPr>
        <w:t xml:space="preserve"> </w:t>
      </w:r>
      <w:r>
        <w:rPr>
          <w:sz w:val="20"/>
        </w:rPr>
        <w:t>60</w:t>
      </w:r>
      <w:r>
        <w:rPr>
          <w:spacing w:val="1"/>
          <w:sz w:val="20"/>
        </w:rPr>
        <w:t xml:space="preserve"> </w:t>
      </w:r>
      <w:r>
        <w:rPr>
          <w:sz w:val="20"/>
        </w:rPr>
        <w:t>establece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“[t]anto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patronos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podrán</w:t>
      </w:r>
      <w:r>
        <w:rPr>
          <w:spacing w:val="1"/>
          <w:sz w:val="20"/>
        </w:rPr>
        <w:t xml:space="preserve"> </w:t>
      </w:r>
      <w:r>
        <w:rPr>
          <w:sz w:val="20"/>
        </w:rPr>
        <w:t>sindicalizarse</w:t>
      </w:r>
      <w:r>
        <w:rPr>
          <w:spacing w:val="-10"/>
          <w:sz w:val="20"/>
        </w:rPr>
        <w:t xml:space="preserve"> </w:t>
      </w:r>
      <w:r>
        <w:rPr>
          <w:sz w:val="20"/>
        </w:rPr>
        <w:t>libremente,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fin</w:t>
      </w:r>
      <w:r>
        <w:rPr>
          <w:spacing w:val="-8"/>
          <w:sz w:val="20"/>
        </w:rPr>
        <w:t xml:space="preserve"> </w:t>
      </w:r>
      <w:r>
        <w:rPr>
          <w:sz w:val="20"/>
        </w:rPr>
        <w:t>exclusivo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obtener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conservar</w:t>
      </w:r>
      <w:r>
        <w:rPr>
          <w:spacing w:val="-10"/>
          <w:sz w:val="20"/>
        </w:rPr>
        <w:t xml:space="preserve"> </w:t>
      </w:r>
      <w:r>
        <w:rPr>
          <w:sz w:val="20"/>
        </w:rPr>
        <w:t>beneficios</w:t>
      </w:r>
      <w:r>
        <w:rPr>
          <w:spacing w:val="-10"/>
          <w:sz w:val="20"/>
        </w:rPr>
        <w:t xml:space="preserve"> </w:t>
      </w:r>
      <w:r>
        <w:rPr>
          <w:sz w:val="20"/>
        </w:rPr>
        <w:t>económicos,</w:t>
      </w:r>
      <w:r>
        <w:rPr>
          <w:spacing w:val="-9"/>
          <w:sz w:val="20"/>
        </w:rPr>
        <w:t xml:space="preserve"> </w:t>
      </w:r>
      <w:r>
        <w:rPr>
          <w:sz w:val="20"/>
        </w:rPr>
        <w:t>sociales</w:t>
      </w:r>
      <w:r>
        <w:rPr>
          <w:spacing w:val="-67"/>
          <w:sz w:val="20"/>
        </w:rPr>
        <w:t xml:space="preserve"> </w:t>
      </w:r>
      <w:r>
        <w:rPr>
          <w:sz w:val="20"/>
        </w:rPr>
        <w:t>y profesionales […]”; el artículo 61 “[r]econoce el derecho de los patronos al paro y al de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a la huelga, salvo los servicios públicos, de acuerdo con la determinación de que estos</w:t>
      </w:r>
      <w:r>
        <w:rPr>
          <w:spacing w:val="-68"/>
          <w:sz w:val="20"/>
        </w:rPr>
        <w:t xml:space="preserve"> </w:t>
      </w:r>
      <w:r>
        <w:rPr>
          <w:sz w:val="20"/>
        </w:rPr>
        <w:t>hagan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ley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conforme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regulaciones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misma</w:t>
      </w:r>
      <w:r>
        <w:rPr>
          <w:spacing w:val="-8"/>
          <w:sz w:val="20"/>
        </w:rPr>
        <w:t xml:space="preserve"> </w:t>
      </w:r>
      <w:r>
        <w:rPr>
          <w:sz w:val="20"/>
        </w:rPr>
        <w:t>establezca,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cuales</w:t>
      </w:r>
      <w:r>
        <w:rPr>
          <w:spacing w:val="-7"/>
          <w:sz w:val="20"/>
        </w:rPr>
        <w:t xml:space="preserve"> </w:t>
      </w:r>
      <w:r>
        <w:rPr>
          <w:sz w:val="20"/>
        </w:rPr>
        <w:t>deberán</w:t>
      </w:r>
      <w:r>
        <w:rPr>
          <w:spacing w:val="-8"/>
          <w:sz w:val="20"/>
        </w:rPr>
        <w:t xml:space="preserve"> </w:t>
      </w:r>
      <w:r>
        <w:rPr>
          <w:sz w:val="20"/>
        </w:rPr>
        <w:t>desautorizar</w:t>
      </w:r>
      <w:r>
        <w:rPr>
          <w:spacing w:val="-68"/>
          <w:sz w:val="20"/>
        </w:rPr>
        <w:t xml:space="preserve"> </w:t>
      </w:r>
      <w:r>
        <w:rPr>
          <w:sz w:val="20"/>
        </w:rPr>
        <w:t>todo</w:t>
      </w:r>
      <w:r>
        <w:rPr>
          <w:spacing w:val="58"/>
          <w:sz w:val="20"/>
        </w:rPr>
        <w:t xml:space="preserve"> </w:t>
      </w:r>
      <w:r>
        <w:rPr>
          <w:sz w:val="20"/>
        </w:rPr>
        <w:t>acto</w:t>
      </w:r>
      <w:r>
        <w:rPr>
          <w:spacing w:val="57"/>
          <w:sz w:val="20"/>
        </w:rPr>
        <w:t xml:space="preserve"> </w:t>
      </w:r>
      <w:r>
        <w:rPr>
          <w:sz w:val="20"/>
        </w:rPr>
        <w:t>de</w:t>
      </w:r>
      <w:r>
        <w:rPr>
          <w:spacing w:val="59"/>
          <w:sz w:val="20"/>
        </w:rPr>
        <w:t xml:space="preserve"> </w:t>
      </w:r>
      <w:r>
        <w:rPr>
          <w:sz w:val="20"/>
        </w:rPr>
        <w:t>coacción</w:t>
      </w:r>
      <w:r>
        <w:rPr>
          <w:spacing w:val="59"/>
          <w:sz w:val="20"/>
        </w:rPr>
        <w:t xml:space="preserve"> </w:t>
      </w:r>
      <w:r>
        <w:rPr>
          <w:sz w:val="20"/>
        </w:rPr>
        <w:t>o</w:t>
      </w:r>
      <w:r>
        <w:rPr>
          <w:spacing w:val="58"/>
          <w:sz w:val="20"/>
        </w:rPr>
        <w:t xml:space="preserve"> </w:t>
      </w:r>
      <w:r>
        <w:rPr>
          <w:sz w:val="20"/>
        </w:rPr>
        <w:t>de</w:t>
      </w:r>
      <w:r>
        <w:rPr>
          <w:spacing w:val="58"/>
          <w:sz w:val="20"/>
        </w:rPr>
        <w:t xml:space="preserve"> </w:t>
      </w:r>
      <w:r>
        <w:rPr>
          <w:sz w:val="20"/>
        </w:rPr>
        <w:t>violencia”;</w:t>
      </w:r>
      <w:r>
        <w:rPr>
          <w:spacing w:val="59"/>
          <w:sz w:val="20"/>
        </w:rPr>
        <w:t xml:space="preserve"> </w:t>
      </w:r>
      <w:r>
        <w:rPr>
          <w:sz w:val="20"/>
        </w:rPr>
        <w:t>el</w:t>
      </w:r>
      <w:r>
        <w:rPr>
          <w:spacing w:val="58"/>
          <w:sz w:val="20"/>
        </w:rPr>
        <w:t xml:space="preserve"> </w:t>
      </w:r>
      <w:r>
        <w:rPr>
          <w:sz w:val="20"/>
        </w:rPr>
        <w:t>artículo</w:t>
      </w:r>
      <w:r>
        <w:rPr>
          <w:spacing w:val="59"/>
          <w:sz w:val="20"/>
        </w:rPr>
        <w:t xml:space="preserve"> </w:t>
      </w:r>
      <w:r>
        <w:rPr>
          <w:sz w:val="20"/>
        </w:rPr>
        <w:t>62</w:t>
      </w:r>
      <w:r>
        <w:rPr>
          <w:spacing w:val="58"/>
          <w:sz w:val="20"/>
        </w:rPr>
        <w:t xml:space="preserve"> </w:t>
      </w:r>
      <w:r>
        <w:rPr>
          <w:sz w:val="20"/>
        </w:rPr>
        <w:t>prevé</w:t>
      </w:r>
      <w:r>
        <w:rPr>
          <w:spacing w:val="58"/>
          <w:sz w:val="20"/>
        </w:rPr>
        <w:t xml:space="preserve"> </w:t>
      </w:r>
      <w:r>
        <w:rPr>
          <w:sz w:val="20"/>
        </w:rPr>
        <w:t>que</w:t>
      </w:r>
      <w:r>
        <w:rPr>
          <w:spacing w:val="58"/>
          <w:sz w:val="20"/>
        </w:rPr>
        <w:t xml:space="preserve"> </w:t>
      </w:r>
      <w:r>
        <w:rPr>
          <w:sz w:val="20"/>
        </w:rPr>
        <w:t>“[t]endrán</w:t>
      </w:r>
      <w:r>
        <w:rPr>
          <w:spacing w:val="59"/>
          <w:sz w:val="20"/>
        </w:rPr>
        <w:t xml:space="preserve"> </w:t>
      </w:r>
      <w:r>
        <w:rPr>
          <w:sz w:val="20"/>
        </w:rPr>
        <w:t>fuerza</w:t>
      </w:r>
      <w:r>
        <w:rPr>
          <w:spacing w:val="57"/>
          <w:sz w:val="20"/>
        </w:rPr>
        <w:t xml:space="preserve"> </w:t>
      </w:r>
      <w:r>
        <w:rPr>
          <w:sz w:val="20"/>
        </w:rPr>
        <w:t>de</w:t>
      </w:r>
      <w:r>
        <w:rPr>
          <w:spacing w:val="59"/>
          <w:sz w:val="20"/>
        </w:rPr>
        <w:t xml:space="preserve"> </w:t>
      </w:r>
      <w:r>
        <w:rPr>
          <w:sz w:val="20"/>
        </w:rPr>
        <w:t>ley</w:t>
      </w:r>
      <w:r>
        <w:rPr>
          <w:spacing w:val="60"/>
          <w:sz w:val="20"/>
        </w:rPr>
        <w:t xml:space="preserve"> </w:t>
      </w:r>
      <w:r>
        <w:rPr>
          <w:sz w:val="20"/>
        </w:rPr>
        <w:t>las</w:t>
      </w:r>
    </w:p>
    <w:p w14:paraId="6A653FC2" w14:textId="77777777" w:rsidR="002027BE" w:rsidRDefault="002027BE">
      <w:pPr>
        <w:pStyle w:val="Textoindependiente"/>
      </w:pPr>
    </w:p>
    <w:p w14:paraId="494BD35D" w14:textId="77777777" w:rsidR="002027BE" w:rsidRDefault="0084060B">
      <w:pPr>
        <w:pStyle w:val="Textoindependiente"/>
        <w:spacing w:before="1"/>
        <w:rPr>
          <w:sz w:val="1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AE2BE8E" wp14:editId="47B527E0">
                <wp:simplePos x="0" y="0"/>
                <wp:positionH relativeFrom="page">
                  <wp:posOffset>685800</wp:posOffset>
                </wp:positionH>
                <wp:positionV relativeFrom="paragraph">
                  <wp:posOffset>139700</wp:posOffset>
                </wp:positionV>
                <wp:extent cx="1828800" cy="7620"/>
                <wp:effectExtent l="0" t="0" r="0" b="0"/>
                <wp:wrapTopAndBottom/>
                <wp:docPr id="63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5AA754" id="docshape22" o:spid="_x0000_s1026" style="position:absolute;margin-left:54pt;margin-top:11pt;width:2in;height:.6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moB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jp7&#10;Q4lhHXIkgLtwc56H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7CF8611C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i/>
          <w:sz w:val="16"/>
        </w:rPr>
        <w:t>General del Trabajo</w:t>
      </w:r>
      <w:r>
        <w:rPr>
          <w:sz w:val="16"/>
        </w:rPr>
        <w:t xml:space="preserve">, artículo 329; </w:t>
      </w:r>
      <w:r>
        <w:rPr>
          <w:i/>
          <w:sz w:val="16"/>
        </w:rPr>
        <w:t xml:space="preserve">Constitución Política de la República Dominicana, </w:t>
      </w:r>
      <w:r>
        <w:rPr>
          <w:sz w:val="16"/>
        </w:rPr>
        <w:t xml:space="preserve">articulo 62 y </w:t>
      </w:r>
      <w:r>
        <w:rPr>
          <w:i/>
          <w:sz w:val="16"/>
        </w:rPr>
        <w:t>Código del Trabajo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República Dominicana</w:t>
      </w:r>
      <w:r>
        <w:rPr>
          <w:sz w:val="16"/>
        </w:rPr>
        <w:t xml:space="preserve">, artículo 318; </w:t>
      </w:r>
      <w:r>
        <w:rPr>
          <w:i/>
          <w:sz w:val="16"/>
        </w:rPr>
        <w:t>Constitución de la República Oriental del Uruguay</w:t>
      </w:r>
      <w:r>
        <w:rPr>
          <w:sz w:val="16"/>
        </w:rPr>
        <w:t xml:space="preserve">, artículo 57, y </w:t>
      </w:r>
      <w:r>
        <w:rPr>
          <w:i/>
          <w:sz w:val="16"/>
        </w:rPr>
        <w:t>Ley 17.940</w:t>
      </w:r>
      <w:r>
        <w:rPr>
          <w:sz w:val="16"/>
        </w:rPr>
        <w:t xml:space="preserve">; </w:t>
      </w:r>
      <w:r>
        <w:rPr>
          <w:i/>
          <w:sz w:val="16"/>
        </w:rPr>
        <w:t>Canadian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Charter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of Rights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and Freedoms,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2,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Dunmore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v. Ontario (Attorney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General)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37.</w:t>
      </w:r>
    </w:p>
    <w:p w14:paraId="5FB27691" w14:textId="77777777" w:rsidR="002027BE" w:rsidRDefault="001809D3">
      <w:pPr>
        <w:spacing w:before="119"/>
        <w:ind w:left="100" w:right="282"/>
        <w:jc w:val="both"/>
        <w:rPr>
          <w:sz w:val="16"/>
        </w:rPr>
      </w:pPr>
      <w:r>
        <w:rPr>
          <w:sz w:val="16"/>
          <w:vertAlign w:val="superscript"/>
        </w:rPr>
        <w:t>68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Observaciones de la República Argentina </w:t>
      </w:r>
      <w:r>
        <w:rPr>
          <w:sz w:val="16"/>
        </w:rPr>
        <w:t>(expediente de observaciones, folios 2690 a 2756); del Estado</w:t>
      </w:r>
      <w:r>
        <w:rPr>
          <w:spacing w:val="1"/>
          <w:sz w:val="16"/>
        </w:rPr>
        <w:t xml:space="preserve"> </w:t>
      </w:r>
      <w:r>
        <w:rPr>
          <w:sz w:val="16"/>
        </w:rPr>
        <w:t>Plurinacional de Bolivia (expediente de observaciones, folios 2761 a 2783); de la República de Costa Rica (expediente de</w:t>
      </w:r>
      <w:r>
        <w:rPr>
          <w:spacing w:val="1"/>
          <w:sz w:val="16"/>
        </w:rPr>
        <w:t xml:space="preserve"> </w:t>
      </w:r>
      <w:r>
        <w:rPr>
          <w:sz w:val="16"/>
        </w:rPr>
        <w:t>observaciones, folios 1023 a 1082); del Estado de El Salvador (expediente de observaciones, folios 28 a 35); del Estado de</w:t>
      </w:r>
      <w:r>
        <w:rPr>
          <w:spacing w:val="1"/>
          <w:sz w:val="16"/>
        </w:rPr>
        <w:t xml:space="preserve"> </w:t>
      </w:r>
      <w:r>
        <w:rPr>
          <w:sz w:val="16"/>
        </w:rPr>
        <w:t>Honduras</w:t>
      </w:r>
      <w:r>
        <w:rPr>
          <w:spacing w:val="-4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observaciones,</w:t>
      </w:r>
      <w:r>
        <w:rPr>
          <w:spacing w:val="-3"/>
          <w:sz w:val="16"/>
        </w:rPr>
        <w:t xml:space="preserve"> </w:t>
      </w:r>
      <w:r>
        <w:rPr>
          <w:sz w:val="16"/>
        </w:rPr>
        <w:t>folios</w:t>
      </w:r>
      <w:r>
        <w:rPr>
          <w:spacing w:val="-4"/>
          <w:sz w:val="16"/>
        </w:rPr>
        <w:t xml:space="preserve"> </w:t>
      </w:r>
      <w:r>
        <w:rPr>
          <w:sz w:val="16"/>
        </w:rPr>
        <w:t>215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230);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Estado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Nicaragua</w:t>
      </w:r>
      <w:r>
        <w:rPr>
          <w:spacing w:val="-4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observaciones,</w:t>
      </w:r>
      <w:r>
        <w:rPr>
          <w:spacing w:val="-3"/>
          <w:sz w:val="16"/>
        </w:rPr>
        <w:t xml:space="preserve"> </w:t>
      </w:r>
      <w:r>
        <w:rPr>
          <w:sz w:val="16"/>
        </w:rPr>
        <w:t>folios</w:t>
      </w:r>
      <w:r>
        <w:rPr>
          <w:spacing w:val="-4"/>
          <w:sz w:val="16"/>
        </w:rPr>
        <w:t xml:space="preserve"> </w:t>
      </w:r>
      <w:r>
        <w:rPr>
          <w:sz w:val="16"/>
        </w:rPr>
        <w:t>1</w:t>
      </w:r>
      <w:r>
        <w:rPr>
          <w:spacing w:val="-53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26).</w:t>
      </w:r>
    </w:p>
    <w:p w14:paraId="5C7B7B34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69</w:t>
      </w:r>
      <w:r>
        <w:rPr>
          <w:sz w:val="16"/>
        </w:rPr>
        <w:t xml:space="preserve">         </w:t>
      </w:r>
      <w:r>
        <w:rPr>
          <w:spacing w:val="7"/>
          <w:sz w:val="16"/>
        </w:rPr>
        <w:t xml:space="preserve"> </w:t>
      </w:r>
      <w:r>
        <w:rPr>
          <w:sz w:val="16"/>
        </w:rPr>
        <w:t>Constitución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Nación</w:t>
      </w:r>
      <w:r>
        <w:rPr>
          <w:spacing w:val="-2"/>
          <w:sz w:val="16"/>
        </w:rPr>
        <w:t xml:space="preserve"> </w:t>
      </w:r>
      <w:r>
        <w:rPr>
          <w:sz w:val="16"/>
        </w:rPr>
        <w:t>Argentina,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artículos</w:t>
      </w:r>
      <w:r>
        <w:rPr>
          <w:spacing w:val="-3"/>
          <w:sz w:val="16"/>
        </w:rPr>
        <w:t xml:space="preserve"> </w:t>
      </w:r>
      <w:r>
        <w:rPr>
          <w:sz w:val="16"/>
        </w:rPr>
        <w:t>14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14</w:t>
      </w:r>
      <w:r>
        <w:rPr>
          <w:spacing w:val="-1"/>
          <w:sz w:val="16"/>
        </w:rPr>
        <w:t xml:space="preserve"> </w:t>
      </w:r>
      <w:r>
        <w:rPr>
          <w:sz w:val="16"/>
        </w:rPr>
        <w:t>bis.</w:t>
      </w:r>
    </w:p>
    <w:p w14:paraId="083274A0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70</w:t>
      </w:r>
      <w:r>
        <w:rPr>
          <w:sz w:val="16"/>
        </w:rPr>
        <w:t xml:space="preserve">  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Constitución</w:t>
      </w:r>
      <w:r>
        <w:rPr>
          <w:spacing w:val="-2"/>
          <w:sz w:val="16"/>
        </w:rPr>
        <w:t xml:space="preserve"> </w:t>
      </w:r>
      <w:r>
        <w:rPr>
          <w:sz w:val="16"/>
        </w:rPr>
        <w:t>Política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Estado Plurinacional</w:t>
      </w:r>
      <w:r>
        <w:rPr>
          <w:spacing w:val="-3"/>
          <w:sz w:val="16"/>
        </w:rPr>
        <w:t xml:space="preserve"> </w:t>
      </w:r>
      <w:r>
        <w:rPr>
          <w:sz w:val="16"/>
        </w:rPr>
        <w:t>de Bolivia,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51.</w:t>
      </w:r>
    </w:p>
    <w:p w14:paraId="12B0E5D6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76DEFB3" w14:textId="77777777" w:rsidR="002027BE" w:rsidRDefault="001809D3">
      <w:pPr>
        <w:pStyle w:val="Textoindependiente"/>
        <w:spacing w:before="90"/>
        <w:ind w:left="100" w:right="272"/>
      </w:pPr>
      <w:r>
        <w:lastRenderedPageBreak/>
        <w:t>convenciones</w:t>
      </w:r>
      <w:r>
        <w:rPr>
          <w:spacing w:val="-15"/>
        </w:rPr>
        <w:t xml:space="preserve"> </w:t>
      </w:r>
      <w:r>
        <w:t>colectivas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trabajo</w:t>
      </w:r>
      <w:r>
        <w:rPr>
          <w:spacing w:val="-17"/>
        </w:rPr>
        <w:t xml:space="preserve"> </w:t>
      </w:r>
      <w:r>
        <w:t>que,</w:t>
      </w:r>
      <w:r>
        <w:rPr>
          <w:spacing w:val="-16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arreglo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ley,</w:t>
      </w:r>
      <w:r>
        <w:rPr>
          <w:spacing w:val="-14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concierten</w:t>
      </w:r>
      <w:r>
        <w:rPr>
          <w:spacing w:val="-14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patronos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sindicatos</w:t>
      </w:r>
      <w:r>
        <w:rPr>
          <w:spacing w:val="-6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patronos</w:t>
      </w:r>
      <w:r>
        <w:rPr>
          <w:spacing w:val="-2"/>
        </w:rPr>
        <w:t xml:space="preserve"> </w:t>
      </w:r>
      <w:r>
        <w:t>y sindicatos de</w:t>
      </w:r>
      <w:r>
        <w:rPr>
          <w:spacing w:val="-1"/>
        </w:rPr>
        <w:t xml:space="preserve"> </w:t>
      </w:r>
      <w:r>
        <w:t>trabajadores legalmente organizados”</w:t>
      </w:r>
      <w:r>
        <w:rPr>
          <w:position w:val="7"/>
          <w:sz w:val="13"/>
        </w:rPr>
        <w:t>71</w:t>
      </w:r>
      <w:r>
        <w:t>.</w:t>
      </w:r>
    </w:p>
    <w:p w14:paraId="3F917F44" w14:textId="77777777" w:rsidR="002027BE" w:rsidRDefault="002027BE">
      <w:pPr>
        <w:pStyle w:val="Textoindependiente"/>
        <w:spacing w:before="11"/>
        <w:rPr>
          <w:sz w:val="19"/>
        </w:rPr>
      </w:pPr>
    </w:p>
    <w:p w14:paraId="4BCC3A5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80" w:firstLine="0"/>
        <w:jc w:val="both"/>
        <w:rPr>
          <w:sz w:val="20"/>
        </w:rPr>
      </w:pPr>
      <w:r>
        <w:rPr>
          <w:sz w:val="20"/>
        </w:rPr>
        <w:t>De lo anterior también se puede concluir que la libertad sindical constituye, además de un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-13"/>
          <w:sz w:val="20"/>
        </w:rPr>
        <w:t xml:space="preserve"> </w:t>
      </w:r>
      <w:r>
        <w:rPr>
          <w:sz w:val="20"/>
        </w:rPr>
        <w:t>consagrado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derecho</w:t>
      </w:r>
      <w:r>
        <w:rPr>
          <w:spacing w:val="-12"/>
          <w:sz w:val="20"/>
        </w:rPr>
        <w:t xml:space="preserve"> </w:t>
      </w:r>
      <w:r>
        <w:rPr>
          <w:sz w:val="20"/>
        </w:rPr>
        <w:t>interno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Estados,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diversos</w:t>
      </w:r>
      <w:r>
        <w:rPr>
          <w:spacing w:val="-12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12"/>
          <w:sz w:val="20"/>
        </w:rPr>
        <w:t xml:space="preserve"> </w:t>
      </w:r>
      <w:r>
        <w:rPr>
          <w:sz w:val="20"/>
        </w:rPr>
        <w:t>internacionales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materia</w:t>
      </w:r>
      <w:r>
        <w:rPr>
          <w:spacing w:val="-2"/>
          <w:sz w:val="20"/>
        </w:rPr>
        <w:t xml:space="preserve"> </w:t>
      </w:r>
      <w:r>
        <w:rPr>
          <w:sz w:val="20"/>
        </w:rPr>
        <w:t>de derechos humanos,</w:t>
      </w:r>
      <w:r>
        <w:rPr>
          <w:spacing w:val="-2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principio general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derecho internacional.</w:t>
      </w:r>
    </w:p>
    <w:p w14:paraId="74E7890D" w14:textId="77777777" w:rsidR="002027BE" w:rsidRDefault="002027BE">
      <w:pPr>
        <w:pStyle w:val="Textoindependiente"/>
      </w:pPr>
    </w:p>
    <w:p w14:paraId="7181A95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4" w:firstLine="0"/>
        <w:jc w:val="both"/>
        <w:rPr>
          <w:sz w:val="20"/>
        </w:rPr>
      </w:pPr>
      <w:r>
        <w:rPr>
          <w:sz w:val="20"/>
        </w:rPr>
        <w:t>El derecho humano a la libertad sindical ha sido entendido por este Tribunal, en el marco de</w:t>
      </w:r>
      <w:r>
        <w:rPr>
          <w:spacing w:val="-68"/>
          <w:sz w:val="20"/>
        </w:rPr>
        <w:t xml:space="preserve"> </w:t>
      </w:r>
      <w:r>
        <w:rPr>
          <w:sz w:val="20"/>
        </w:rPr>
        <w:t>la protección del derecho a la libertad de asociación en materia laboral, como un derecho con</w:t>
      </w:r>
      <w:r>
        <w:rPr>
          <w:spacing w:val="1"/>
          <w:sz w:val="20"/>
        </w:rPr>
        <w:t xml:space="preserve"> </w:t>
      </w:r>
      <w:r>
        <w:rPr>
          <w:sz w:val="20"/>
        </w:rPr>
        <w:t>connotaciones colectivas e individuales</w:t>
      </w:r>
      <w:r>
        <w:rPr>
          <w:position w:val="7"/>
          <w:sz w:val="13"/>
        </w:rPr>
        <w:t>72</w:t>
      </w:r>
      <w:r>
        <w:rPr>
          <w:sz w:val="20"/>
        </w:rPr>
        <w:t>. En su dimensión colectiva, la libertad sindical protege la</w:t>
      </w:r>
      <w:r>
        <w:rPr>
          <w:spacing w:val="1"/>
          <w:sz w:val="20"/>
        </w:rPr>
        <w:t xml:space="preserve"> </w:t>
      </w:r>
      <w:r>
        <w:rPr>
          <w:sz w:val="20"/>
        </w:rPr>
        <w:t>facultad de constituir organizaciones sindicales y poner en marcha la estructura interna, actividades</w:t>
      </w:r>
      <w:r>
        <w:rPr>
          <w:spacing w:val="-69"/>
          <w:sz w:val="20"/>
        </w:rPr>
        <w:t xml:space="preserve"> </w:t>
      </w:r>
      <w:r>
        <w:rPr>
          <w:sz w:val="20"/>
        </w:rPr>
        <w:t>y programas de acción, sin intervención de las autoridades públicas que limite o entorpezca el</w:t>
      </w:r>
      <w:r>
        <w:rPr>
          <w:spacing w:val="1"/>
          <w:sz w:val="20"/>
        </w:rPr>
        <w:t xml:space="preserve"> </w:t>
      </w:r>
      <w:r>
        <w:rPr>
          <w:sz w:val="20"/>
        </w:rPr>
        <w:t>ejercicio del respectivo derecho</w:t>
      </w:r>
      <w:r>
        <w:rPr>
          <w:position w:val="7"/>
          <w:sz w:val="13"/>
        </w:rPr>
        <w:t>73</w:t>
      </w:r>
      <w:r>
        <w:rPr>
          <w:sz w:val="20"/>
        </w:rPr>
        <w:t>. Por otra parte, en su dimensión individual, esta libertad supone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cada</w:t>
      </w:r>
      <w:r>
        <w:rPr>
          <w:spacing w:val="-18"/>
          <w:sz w:val="20"/>
        </w:rPr>
        <w:t xml:space="preserve"> </w:t>
      </w:r>
      <w:r>
        <w:rPr>
          <w:sz w:val="20"/>
        </w:rPr>
        <w:t>persona</w:t>
      </w:r>
      <w:r>
        <w:rPr>
          <w:spacing w:val="-14"/>
          <w:sz w:val="20"/>
        </w:rPr>
        <w:t xml:space="preserve"> </w:t>
      </w:r>
      <w:r>
        <w:rPr>
          <w:sz w:val="20"/>
        </w:rPr>
        <w:t>pueda</w:t>
      </w:r>
      <w:r>
        <w:rPr>
          <w:spacing w:val="-16"/>
          <w:sz w:val="20"/>
        </w:rPr>
        <w:t xml:space="preserve"> </w:t>
      </w:r>
      <w:r>
        <w:rPr>
          <w:sz w:val="20"/>
        </w:rPr>
        <w:t>determinar</w:t>
      </w:r>
      <w:r>
        <w:rPr>
          <w:spacing w:val="-15"/>
          <w:sz w:val="20"/>
        </w:rPr>
        <w:t xml:space="preserve"> </w:t>
      </w:r>
      <w:r>
        <w:rPr>
          <w:sz w:val="20"/>
        </w:rPr>
        <w:t>sin</w:t>
      </w:r>
      <w:r>
        <w:rPr>
          <w:spacing w:val="-15"/>
          <w:sz w:val="20"/>
        </w:rPr>
        <w:t xml:space="preserve"> </w:t>
      </w:r>
      <w:r>
        <w:rPr>
          <w:sz w:val="20"/>
        </w:rPr>
        <w:t>coacción</w:t>
      </w:r>
      <w:r>
        <w:rPr>
          <w:spacing w:val="-15"/>
          <w:sz w:val="20"/>
        </w:rPr>
        <w:t xml:space="preserve"> </w:t>
      </w:r>
      <w:r>
        <w:rPr>
          <w:sz w:val="20"/>
        </w:rPr>
        <w:t>alguna</w:t>
      </w:r>
      <w:r>
        <w:rPr>
          <w:spacing w:val="-14"/>
          <w:sz w:val="20"/>
        </w:rPr>
        <w:t xml:space="preserve"> </w:t>
      </w:r>
      <w:r>
        <w:rPr>
          <w:sz w:val="20"/>
        </w:rPr>
        <w:t>si</w:t>
      </w:r>
      <w:r>
        <w:rPr>
          <w:spacing w:val="-17"/>
          <w:sz w:val="20"/>
        </w:rPr>
        <w:t xml:space="preserve"> </w:t>
      </w:r>
      <w:r>
        <w:rPr>
          <w:sz w:val="20"/>
        </w:rPr>
        <w:t>desea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z w:val="20"/>
        </w:rPr>
        <w:t>no</w:t>
      </w:r>
      <w:r>
        <w:rPr>
          <w:spacing w:val="-16"/>
          <w:sz w:val="20"/>
        </w:rPr>
        <w:t xml:space="preserve"> </w:t>
      </w:r>
      <w:r>
        <w:rPr>
          <w:sz w:val="20"/>
        </w:rPr>
        <w:t>formar</w:t>
      </w:r>
      <w:r>
        <w:rPr>
          <w:spacing w:val="-16"/>
          <w:sz w:val="20"/>
        </w:rPr>
        <w:t xml:space="preserve"> </w:t>
      </w:r>
      <w:r>
        <w:rPr>
          <w:sz w:val="20"/>
        </w:rPr>
        <w:t>parte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asociación</w:t>
      </w:r>
      <w:r>
        <w:rPr>
          <w:position w:val="7"/>
          <w:sz w:val="13"/>
        </w:rPr>
        <w:t>74</w:t>
      </w:r>
      <w:r>
        <w:rPr>
          <w:sz w:val="20"/>
        </w:rPr>
        <w:t>.</w:t>
      </w:r>
      <w:r>
        <w:rPr>
          <w:spacing w:val="-68"/>
          <w:sz w:val="20"/>
        </w:rPr>
        <w:t xml:space="preserve"> </w:t>
      </w:r>
      <w:r>
        <w:rPr>
          <w:sz w:val="20"/>
        </w:rPr>
        <w:t>Adicionalmente, en el marco de la protección de este derecho, la Corte ha señalado que el Estado</w:t>
      </w:r>
      <w:r>
        <w:rPr>
          <w:spacing w:val="1"/>
          <w:sz w:val="20"/>
        </w:rPr>
        <w:t xml:space="preserve"> </w:t>
      </w:r>
      <w:r>
        <w:rPr>
          <w:sz w:val="20"/>
        </w:rPr>
        <w:t>tiene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deber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garantizar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personas</w:t>
      </w:r>
      <w:r>
        <w:rPr>
          <w:spacing w:val="-13"/>
          <w:sz w:val="20"/>
        </w:rPr>
        <w:t xml:space="preserve"> </w:t>
      </w:r>
      <w:r>
        <w:rPr>
          <w:sz w:val="20"/>
        </w:rPr>
        <w:t>puedan</w:t>
      </w:r>
      <w:r>
        <w:rPr>
          <w:spacing w:val="-14"/>
          <w:sz w:val="20"/>
        </w:rPr>
        <w:t xml:space="preserve"> </w:t>
      </w:r>
      <w:r>
        <w:rPr>
          <w:sz w:val="20"/>
        </w:rPr>
        <w:t>ejercer</w:t>
      </w:r>
      <w:r>
        <w:rPr>
          <w:spacing w:val="-13"/>
          <w:sz w:val="20"/>
        </w:rPr>
        <w:t xml:space="preserve"> </w:t>
      </w:r>
      <w:r>
        <w:rPr>
          <w:sz w:val="20"/>
        </w:rPr>
        <w:t>libremente</w:t>
      </w:r>
      <w:r>
        <w:rPr>
          <w:spacing w:val="-13"/>
          <w:sz w:val="20"/>
        </w:rPr>
        <w:t xml:space="preserve"> </w:t>
      </w:r>
      <w:r>
        <w:rPr>
          <w:sz w:val="20"/>
        </w:rPr>
        <w:t>su</w:t>
      </w:r>
      <w:r>
        <w:rPr>
          <w:spacing w:val="-15"/>
          <w:sz w:val="20"/>
        </w:rPr>
        <w:t xml:space="preserve"> </w:t>
      </w:r>
      <w:r>
        <w:rPr>
          <w:sz w:val="20"/>
        </w:rPr>
        <w:t>libertad</w:t>
      </w:r>
      <w:r>
        <w:rPr>
          <w:spacing w:val="-14"/>
          <w:sz w:val="20"/>
        </w:rPr>
        <w:t xml:space="preserve"> </w:t>
      </w:r>
      <w:r>
        <w:rPr>
          <w:sz w:val="20"/>
        </w:rPr>
        <w:t>sindical</w:t>
      </w:r>
      <w:r>
        <w:rPr>
          <w:spacing w:val="-15"/>
          <w:sz w:val="20"/>
        </w:rPr>
        <w:t xml:space="preserve"> </w:t>
      </w:r>
      <w:r>
        <w:rPr>
          <w:sz w:val="20"/>
        </w:rPr>
        <w:t>sin</w:t>
      </w:r>
      <w:r>
        <w:rPr>
          <w:spacing w:val="-13"/>
          <w:sz w:val="20"/>
        </w:rPr>
        <w:t xml:space="preserve"> </w:t>
      </w:r>
      <w:r>
        <w:rPr>
          <w:sz w:val="20"/>
        </w:rPr>
        <w:t>temor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serán</w:t>
      </w:r>
      <w:r>
        <w:rPr>
          <w:spacing w:val="-1"/>
          <w:sz w:val="20"/>
        </w:rPr>
        <w:t xml:space="preserve"> </w:t>
      </w:r>
      <w:r>
        <w:rPr>
          <w:sz w:val="20"/>
        </w:rPr>
        <w:t>sujetos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violencia</w:t>
      </w:r>
      <w:r>
        <w:rPr>
          <w:spacing w:val="-3"/>
          <w:sz w:val="20"/>
        </w:rPr>
        <w:t xml:space="preserve"> </w:t>
      </w:r>
      <w:r>
        <w:rPr>
          <w:sz w:val="20"/>
        </w:rPr>
        <w:t>alguna,</w:t>
      </w:r>
      <w:r>
        <w:rPr>
          <w:spacing w:val="-1"/>
          <w:sz w:val="20"/>
        </w:rPr>
        <w:t xml:space="preserve"> </w:t>
      </w:r>
      <w:r>
        <w:rPr>
          <w:sz w:val="20"/>
        </w:rPr>
        <w:t>pues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contrario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podría</w:t>
      </w:r>
      <w:r>
        <w:rPr>
          <w:spacing w:val="-2"/>
          <w:sz w:val="20"/>
        </w:rPr>
        <w:t xml:space="preserve"> </w:t>
      </w:r>
      <w:r>
        <w:rPr>
          <w:sz w:val="20"/>
        </w:rPr>
        <w:t>disminuir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capacidad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agrupaciones de organizarse para la protección de sus intereses</w:t>
      </w:r>
      <w:r>
        <w:rPr>
          <w:position w:val="7"/>
          <w:sz w:val="13"/>
        </w:rPr>
        <w:t>75</w:t>
      </w:r>
      <w:r>
        <w:rPr>
          <w:sz w:val="20"/>
        </w:rPr>
        <w:t>. En este sentido, la libertad de</w:t>
      </w:r>
      <w:r>
        <w:rPr>
          <w:spacing w:val="1"/>
          <w:sz w:val="20"/>
        </w:rPr>
        <w:t xml:space="preserve"> </w:t>
      </w:r>
      <w:r>
        <w:rPr>
          <w:sz w:val="20"/>
        </w:rPr>
        <w:t>asociación en materia laboral no se agota con el reconocimiento teórico del derecho a formar</w:t>
      </w:r>
      <w:r>
        <w:rPr>
          <w:spacing w:val="1"/>
          <w:sz w:val="20"/>
        </w:rPr>
        <w:t xml:space="preserve"> </w:t>
      </w:r>
      <w:r>
        <w:rPr>
          <w:sz w:val="20"/>
        </w:rPr>
        <w:t>agrupaciones, sino que comprende además, inseparablemente, el derecho apropiado para ejercer</w:t>
      </w:r>
      <w:r>
        <w:rPr>
          <w:spacing w:val="1"/>
          <w:sz w:val="20"/>
        </w:rPr>
        <w:t xml:space="preserve"> </w:t>
      </w:r>
      <w:r>
        <w:rPr>
          <w:sz w:val="20"/>
        </w:rPr>
        <w:t>esa</w:t>
      </w:r>
      <w:r>
        <w:rPr>
          <w:spacing w:val="-1"/>
          <w:sz w:val="20"/>
        </w:rPr>
        <w:t xml:space="preserve"> </w:t>
      </w:r>
      <w:r>
        <w:rPr>
          <w:sz w:val="20"/>
        </w:rPr>
        <w:t>libertad</w:t>
      </w:r>
      <w:r>
        <w:rPr>
          <w:position w:val="7"/>
          <w:sz w:val="13"/>
        </w:rPr>
        <w:t>76</w:t>
      </w:r>
      <w:r>
        <w:rPr>
          <w:sz w:val="20"/>
        </w:rPr>
        <w:t>.</w:t>
      </w:r>
    </w:p>
    <w:p w14:paraId="164949FE" w14:textId="77777777" w:rsidR="002027BE" w:rsidRDefault="002027BE">
      <w:pPr>
        <w:pStyle w:val="Textoindependiente"/>
      </w:pPr>
    </w:p>
    <w:p w14:paraId="14A8465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 la Corte ha señalado que los sindicatos y sus representantes gozan de una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 específica para el correcto desempeño de sus funciones, pues tal como lo ha establecido</w:t>
      </w:r>
      <w:r>
        <w:rPr>
          <w:spacing w:val="-68"/>
          <w:sz w:val="20"/>
        </w:rPr>
        <w:t xml:space="preserve"> </w:t>
      </w:r>
      <w:r>
        <w:rPr>
          <w:sz w:val="20"/>
        </w:rPr>
        <w:t>este Tribunal en su jurisprudencia</w:t>
      </w:r>
      <w:r>
        <w:rPr>
          <w:position w:val="7"/>
          <w:sz w:val="13"/>
        </w:rPr>
        <w:t>77</w:t>
      </w:r>
      <w:r>
        <w:rPr>
          <w:sz w:val="20"/>
        </w:rPr>
        <w:t>, y como se advierte en diversos instrumentos internacionales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0"/>
          <w:sz w:val="20"/>
        </w:rPr>
        <w:t xml:space="preserve"> </w:t>
      </w:r>
      <w:r>
        <w:rPr>
          <w:sz w:val="20"/>
        </w:rPr>
        <w:t>párrs.</w:t>
      </w:r>
      <w:r>
        <w:rPr>
          <w:spacing w:val="-9"/>
          <w:sz w:val="20"/>
        </w:rPr>
        <w:t xml:space="preserve"> </w:t>
      </w:r>
      <w:r>
        <w:rPr>
          <w:sz w:val="20"/>
        </w:rPr>
        <w:t>56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65),</w:t>
      </w:r>
      <w:r>
        <w:rPr>
          <w:spacing w:val="-10"/>
          <w:sz w:val="20"/>
        </w:rPr>
        <w:t xml:space="preserve"> </w:t>
      </w:r>
      <w:r>
        <w:rPr>
          <w:sz w:val="20"/>
        </w:rPr>
        <w:t>incluido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artículo</w:t>
      </w:r>
      <w:r>
        <w:rPr>
          <w:spacing w:val="-10"/>
          <w:sz w:val="20"/>
        </w:rPr>
        <w:t xml:space="preserve"> </w:t>
      </w:r>
      <w:r>
        <w:rPr>
          <w:sz w:val="20"/>
        </w:rPr>
        <w:t>8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Protocolo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San</w:t>
      </w:r>
      <w:r>
        <w:rPr>
          <w:spacing w:val="-9"/>
          <w:sz w:val="20"/>
        </w:rPr>
        <w:t xml:space="preserve"> </w:t>
      </w:r>
      <w:r>
        <w:rPr>
          <w:sz w:val="20"/>
        </w:rPr>
        <w:t>Salvador,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libertad</w:t>
      </w:r>
      <w:r>
        <w:rPr>
          <w:spacing w:val="-10"/>
          <w:sz w:val="20"/>
        </w:rPr>
        <w:t xml:space="preserve"> </w:t>
      </w:r>
      <w:r>
        <w:rPr>
          <w:sz w:val="20"/>
        </w:rPr>
        <w:t>sindical</w:t>
      </w:r>
      <w:r>
        <w:rPr>
          <w:spacing w:val="-9"/>
          <w:sz w:val="20"/>
        </w:rPr>
        <w:t xml:space="preserve"> </w:t>
      </w:r>
      <w:r>
        <w:rPr>
          <w:sz w:val="20"/>
        </w:rPr>
        <w:t>reviste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mayor</w:t>
      </w:r>
      <w:r>
        <w:rPr>
          <w:spacing w:val="1"/>
          <w:sz w:val="20"/>
        </w:rPr>
        <w:t xml:space="preserve"> </w:t>
      </w:r>
      <w:r>
        <w:rPr>
          <w:sz w:val="20"/>
        </w:rPr>
        <w:t>importancia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defensa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intereses</w:t>
      </w:r>
      <w:r>
        <w:rPr>
          <w:spacing w:val="1"/>
          <w:sz w:val="20"/>
        </w:rPr>
        <w:t xml:space="preserve"> </w:t>
      </w:r>
      <w:r>
        <w:rPr>
          <w:sz w:val="20"/>
        </w:rPr>
        <w:t>legítimos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trabajadoras, y se enmarca en el </w:t>
      </w:r>
      <w:r>
        <w:rPr>
          <w:i/>
          <w:sz w:val="20"/>
        </w:rPr>
        <w:t xml:space="preserve">corpus iuris </w:t>
      </w:r>
      <w:r>
        <w:rPr>
          <w:sz w:val="20"/>
        </w:rPr>
        <w:t>de derechos humanos. Incluso, la importancia que los</w:t>
      </w:r>
      <w:r>
        <w:rPr>
          <w:spacing w:val="-68"/>
          <w:sz w:val="20"/>
        </w:rPr>
        <w:t xml:space="preserve"> </w:t>
      </w:r>
      <w:r>
        <w:rPr>
          <w:sz w:val="20"/>
        </w:rPr>
        <w:t>Estados le han reconocido a los derechos sindicales se refleja en el hecho de que el artículo 19 del</w:t>
      </w:r>
      <w:r>
        <w:rPr>
          <w:spacing w:val="1"/>
          <w:sz w:val="20"/>
        </w:rPr>
        <w:t xml:space="preserve"> </w:t>
      </w:r>
      <w:r>
        <w:rPr>
          <w:sz w:val="20"/>
        </w:rPr>
        <w:t>Protocolo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San</w:t>
      </w:r>
      <w:r>
        <w:rPr>
          <w:spacing w:val="-3"/>
          <w:sz w:val="20"/>
        </w:rPr>
        <w:t xml:space="preserve"> </w:t>
      </w:r>
      <w:r>
        <w:rPr>
          <w:sz w:val="20"/>
        </w:rPr>
        <w:t>Salvador le</w:t>
      </w:r>
      <w:r>
        <w:rPr>
          <w:spacing w:val="-2"/>
          <w:sz w:val="20"/>
        </w:rPr>
        <w:t xml:space="preserve"> </w:t>
      </w:r>
      <w:r>
        <w:rPr>
          <w:sz w:val="20"/>
        </w:rPr>
        <w:t>confiere</w:t>
      </w:r>
      <w:r>
        <w:rPr>
          <w:spacing w:val="-1"/>
          <w:sz w:val="20"/>
        </w:rPr>
        <w:t xml:space="preserve"> </w:t>
      </w:r>
      <w:r>
        <w:rPr>
          <w:sz w:val="20"/>
        </w:rPr>
        <w:t>a esta</w:t>
      </w:r>
      <w:r>
        <w:rPr>
          <w:spacing w:val="-3"/>
          <w:sz w:val="20"/>
        </w:rPr>
        <w:t xml:space="preserve"> </w:t>
      </w:r>
      <w:r>
        <w:rPr>
          <w:sz w:val="20"/>
        </w:rPr>
        <w:t>Corte</w:t>
      </w:r>
      <w:r>
        <w:rPr>
          <w:spacing w:val="-1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pronunciarse</w:t>
      </w:r>
      <w:r>
        <w:rPr>
          <w:spacing w:val="-2"/>
          <w:sz w:val="20"/>
        </w:rPr>
        <w:t xml:space="preserve"> </w:t>
      </w:r>
      <w:r>
        <w:rPr>
          <w:sz w:val="20"/>
        </w:rPr>
        <w:t>sobre</w:t>
      </w:r>
      <w:r>
        <w:rPr>
          <w:spacing w:val="-1"/>
          <w:sz w:val="20"/>
        </w:rPr>
        <w:t xml:space="preserve"> </w:t>
      </w:r>
      <w:r>
        <w:rPr>
          <w:sz w:val="20"/>
        </w:rPr>
        <w:t>violaciones</w:t>
      </w:r>
    </w:p>
    <w:p w14:paraId="169FC390" w14:textId="77777777" w:rsidR="002027BE" w:rsidRDefault="002027BE">
      <w:pPr>
        <w:pStyle w:val="Textoindependiente"/>
      </w:pPr>
    </w:p>
    <w:p w14:paraId="0A1E2F20" w14:textId="77777777" w:rsidR="002027BE" w:rsidRDefault="0084060B">
      <w:pPr>
        <w:pStyle w:val="Textoindependiente"/>
        <w:spacing w:before="5"/>
        <w:rPr>
          <w:sz w:val="1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BC7917F" wp14:editId="022575CE">
                <wp:simplePos x="0" y="0"/>
                <wp:positionH relativeFrom="page">
                  <wp:posOffset>685800</wp:posOffset>
                </wp:positionH>
                <wp:positionV relativeFrom="paragraph">
                  <wp:posOffset>127000</wp:posOffset>
                </wp:positionV>
                <wp:extent cx="1828800" cy="7620"/>
                <wp:effectExtent l="0" t="0" r="0" b="0"/>
                <wp:wrapTopAndBottom/>
                <wp:docPr id="62" name="doc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277AE9" id="docshape23" o:spid="_x0000_s1026" style="position:absolute;margin-left:54pt;margin-top:10pt;width:2in;height:.6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aE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jrL&#10;KTGsQ44EcBduzt+E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4302A0DD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71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Constitución Política de la República de Costa Rica, artículos 25, 60, 61 y 62. Al respecto, la Sala Constitucional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de la Corte Suprema de Justicia de Costa Rica ha interpretado que </w:t>
      </w:r>
      <w:r>
        <w:rPr>
          <w:i/>
          <w:sz w:val="16"/>
        </w:rPr>
        <w:t>“</w:t>
      </w:r>
      <w:r>
        <w:rPr>
          <w:sz w:val="16"/>
        </w:rPr>
        <w:t>El artículo 60 de la Constitución Política, íntimamente</w:t>
      </w:r>
      <w:r>
        <w:rPr>
          <w:spacing w:val="1"/>
          <w:sz w:val="16"/>
        </w:rPr>
        <w:t xml:space="preserve"> </w:t>
      </w:r>
      <w:r>
        <w:rPr>
          <w:sz w:val="16"/>
        </w:rPr>
        <w:t>relacionado con el numeral 25 del mismo cuerpo legal, establece el derecho de trabajadores y patronos de asociarse con el</w:t>
      </w:r>
      <w:r>
        <w:rPr>
          <w:spacing w:val="1"/>
          <w:sz w:val="16"/>
        </w:rPr>
        <w:t xml:space="preserve"> </w:t>
      </w:r>
      <w:r>
        <w:rPr>
          <w:sz w:val="16"/>
        </w:rPr>
        <w:t>fin de obtener beneficios económicos y sociales, ya sea por medio de sindicatos de trabajadores o cámaras patronales. Ese</w:t>
      </w:r>
      <w:r>
        <w:rPr>
          <w:spacing w:val="1"/>
          <w:sz w:val="16"/>
        </w:rPr>
        <w:t xml:space="preserve"> </w:t>
      </w:r>
      <w:r>
        <w:rPr>
          <w:sz w:val="16"/>
        </w:rPr>
        <w:t>derecho de asociación debe ir siempre acompañado de la libertad que tienen los sujetos de afiliarse y desafiliarse de la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agrupación a que pertenecen, todo con el objeto de resguardar el principio fundamental de la libertad”. </w:t>
      </w:r>
      <w:r>
        <w:rPr>
          <w:i/>
          <w:sz w:val="16"/>
        </w:rPr>
        <w:t xml:space="preserve">Cfr. </w:t>
      </w:r>
      <w:r>
        <w:rPr>
          <w:sz w:val="16"/>
        </w:rPr>
        <w:t>Observaciones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 República de</w:t>
      </w:r>
      <w:r>
        <w:rPr>
          <w:spacing w:val="-1"/>
          <w:sz w:val="16"/>
        </w:rPr>
        <w:t xml:space="preserve"> </w:t>
      </w:r>
      <w:r>
        <w:rPr>
          <w:sz w:val="16"/>
        </w:rPr>
        <w:t>Costa</w:t>
      </w:r>
      <w:r>
        <w:rPr>
          <w:spacing w:val="1"/>
          <w:sz w:val="16"/>
        </w:rPr>
        <w:t xml:space="preserve"> </w:t>
      </w:r>
      <w:r>
        <w:rPr>
          <w:sz w:val="16"/>
        </w:rPr>
        <w:t>Rica</w:t>
      </w:r>
      <w:r>
        <w:rPr>
          <w:spacing w:val="-1"/>
          <w:sz w:val="16"/>
        </w:rPr>
        <w:t xml:space="preserve"> </w:t>
      </w:r>
      <w:r>
        <w:rPr>
          <w:sz w:val="16"/>
        </w:rPr>
        <w:t>(expediente de</w:t>
      </w:r>
      <w:r>
        <w:rPr>
          <w:spacing w:val="-1"/>
          <w:sz w:val="16"/>
        </w:rPr>
        <w:t xml:space="preserve"> </w:t>
      </w:r>
      <w:r>
        <w:rPr>
          <w:sz w:val="16"/>
        </w:rPr>
        <w:t>observaciones,</w:t>
      </w:r>
      <w:r>
        <w:rPr>
          <w:spacing w:val="-1"/>
          <w:sz w:val="16"/>
        </w:rPr>
        <w:t xml:space="preserve"> </w:t>
      </w:r>
      <w:r>
        <w:rPr>
          <w:sz w:val="16"/>
        </w:rPr>
        <w:t>folio</w:t>
      </w:r>
      <w:r>
        <w:rPr>
          <w:spacing w:val="7"/>
          <w:sz w:val="16"/>
        </w:rPr>
        <w:t xml:space="preserve"> </w:t>
      </w:r>
      <w:r>
        <w:rPr>
          <w:sz w:val="16"/>
        </w:rPr>
        <w:t>1030).</w:t>
      </w:r>
    </w:p>
    <w:p w14:paraId="56E207A4" w14:textId="77777777" w:rsidR="002027BE" w:rsidRDefault="001809D3">
      <w:pPr>
        <w:spacing w:before="119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72</w:t>
      </w:r>
      <w:r>
        <w:rPr>
          <w:sz w:val="16"/>
        </w:rPr>
        <w:t xml:space="preserve"> 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Baena Ricardo y otros Vs. Panamá. Fondo, Reparaciones y Costas. </w:t>
      </w:r>
      <w:r>
        <w:rPr>
          <w:sz w:val="16"/>
        </w:rPr>
        <w:t>Sentencia de 2 de febrero de 2001.</w:t>
      </w:r>
      <w:r>
        <w:rPr>
          <w:spacing w:val="1"/>
          <w:sz w:val="16"/>
        </w:rPr>
        <w:t xml:space="preserve"> </w:t>
      </w:r>
      <w:r>
        <w:rPr>
          <w:sz w:val="16"/>
        </w:rPr>
        <w:t>Serie</w:t>
      </w:r>
      <w:r>
        <w:rPr>
          <w:spacing w:val="-5"/>
          <w:sz w:val="16"/>
        </w:rPr>
        <w:t xml:space="preserve"> </w:t>
      </w:r>
      <w:r>
        <w:rPr>
          <w:sz w:val="16"/>
        </w:rPr>
        <w:t>C</w:t>
      </w:r>
      <w:r>
        <w:rPr>
          <w:spacing w:val="-3"/>
          <w:sz w:val="16"/>
        </w:rPr>
        <w:t xml:space="preserve"> </w:t>
      </w:r>
      <w:r>
        <w:rPr>
          <w:sz w:val="16"/>
        </w:rPr>
        <w:t>No.</w:t>
      </w:r>
      <w:r>
        <w:rPr>
          <w:spacing w:val="-5"/>
          <w:sz w:val="16"/>
        </w:rPr>
        <w:t xml:space="preserve"> </w:t>
      </w:r>
      <w:r>
        <w:rPr>
          <w:sz w:val="16"/>
        </w:rPr>
        <w:t>72,</w:t>
      </w:r>
      <w:r>
        <w:rPr>
          <w:spacing w:val="-4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153-159;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Huilca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Tecse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Sentencia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3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marzo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2005.</w:t>
      </w:r>
      <w:r>
        <w:rPr>
          <w:spacing w:val="-53"/>
          <w:sz w:val="16"/>
        </w:rPr>
        <w:t xml:space="preserve"> </w:t>
      </w:r>
      <w:r>
        <w:rPr>
          <w:spacing w:val="-1"/>
          <w:sz w:val="16"/>
        </w:rPr>
        <w:t>Serie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No.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121,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párr.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69-77;</w:t>
      </w:r>
      <w:r>
        <w:rPr>
          <w:spacing w:val="-11"/>
          <w:sz w:val="16"/>
        </w:rPr>
        <w:t xml:space="preserve"> </w:t>
      </w:r>
      <w:r>
        <w:rPr>
          <w:i/>
          <w:spacing w:val="-1"/>
          <w:sz w:val="16"/>
        </w:rPr>
        <w:t>Caso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Cantoral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Huamaní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García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Santa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Cruz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Excepción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5"/>
          <w:sz w:val="16"/>
        </w:rPr>
        <w:t xml:space="preserve"> </w:t>
      </w:r>
      <w:r>
        <w:rPr>
          <w:sz w:val="16"/>
        </w:rPr>
        <w:t>Sentencia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10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julio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2007.</w:t>
      </w:r>
      <w:r>
        <w:rPr>
          <w:spacing w:val="-6"/>
          <w:sz w:val="16"/>
        </w:rPr>
        <w:t xml:space="preserve"> </w:t>
      </w:r>
      <w:r>
        <w:rPr>
          <w:sz w:val="16"/>
        </w:rPr>
        <w:t>Serie</w:t>
      </w:r>
      <w:r>
        <w:rPr>
          <w:spacing w:val="-4"/>
          <w:sz w:val="16"/>
        </w:rPr>
        <w:t xml:space="preserve"> </w:t>
      </w:r>
      <w:r>
        <w:rPr>
          <w:sz w:val="16"/>
        </w:rPr>
        <w:t>C</w:t>
      </w:r>
      <w:r>
        <w:rPr>
          <w:spacing w:val="-6"/>
          <w:sz w:val="16"/>
        </w:rPr>
        <w:t xml:space="preserve"> </w:t>
      </w:r>
      <w:r>
        <w:rPr>
          <w:sz w:val="16"/>
        </w:rPr>
        <w:t>No.</w:t>
      </w:r>
      <w:r>
        <w:rPr>
          <w:spacing w:val="-5"/>
          <w:sz w:val="16"/>
        </w:rPr>
        <w:t xml:space="preserve"> </w:t>
      </w:r>
      <w:r>
        <w:rPr>
          <w:sz w:val="16"/>
        </w:rPr>
        <w:t>167.</w:t>
      </w:r>
      <w:r>
        <w:rPr>
          <w:spacing w:val="-6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144-146;</w:t>
      </w:r>
      <w:r>
        <w:rPr>
          <w:spacing w:val="-6"/>
          <w:sz w:val="16"/>
        </w:rPr>
        <w:t xml:space="preserve"> </w:t>
      </w:r>
      <w:r>
        <w:rPr>
          <w:i/>
          <w:sz w:val="16"/>
        </w:rPr>
        <w:t>Titularidad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personas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jurídicas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en el Sistema Interamericano de Derechos Humanos (Interpretación y alcance del artículo 1.2, en relación con los artículos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1.1, 8, 11.2, 13, 16, 21, 24, 25, 29, 30, 44, 46, y 62.3 de la Convención Americana sobre Derechos Humanos, así como del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artículo 8.1 A y B del Protocolo de San Salvador). </w:t>
      </w:r>
      <w:r>
        <w:rPr>
          <w:sz w:val="16"/>
        </w:rPr>
        <w:t>Opinión Consultiva OC-22/16 de 26 de febrero de 2016. Serie A No. 22.,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párr. 87; y </w:t>
      </w:r>
      <w:r>
        <w:rPr>
          <w:i/>
          <w:sz w:val="16"/>
        </w:rPr>
        <w:t xml:space="preserve">Caso Lagos del Campo Vs. Perú. Excepciones Preliminares, Fondo, Reparaciones y Costas. </w:t>
      </w:r>
      <w:r>
        <w:rPr>
          <w:sz w:val="16"/>
        </w:rPr>
        <w:t>Sentencia de 31 de</w:t>
      </w:r>
      <w:r>
        <w:rPr>
          <w:spacing w:val="1"/>
          <w:sz w:val="16"/>
        </w:rPr>
        <w:t xml:space="preserve"> </w:t>
      </w:r>
      <w:r>
        <w:rPr>
          <w:sz w:val="16"/>
        </w:rPr>
        <w:t>agosto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2017.</w:t>
      </w:r>
      <w:r>
        <w:rPr>
          <w:spacing w:val="-1"/>
          <w:sz w:val="16"/>
        </w:rPr>
        <w:t xml:space="preserve"> </w:t>
      </w:r>
      <w:r>
        <w:rPr>
          <w:sz w:val="16"/>
        </w:rPr>
        <w:t>Serie 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340.,</w:t>
      </w:r>
      <w:r>
        <w:rPr>
          <w:spacing w:val="-1"/>
          <w:sz w:val="16"/>
        </w:rPr>
        <w:t xml:space="preserve"> </w:t>
      </w:r>
      <w:r>
        <w:rPr>
          <w:sz w:val="16"/>
        </w:rPr>
        <w:t>párr. 156-157.</w:t>
      </w:r>
    </w:p>
    <w:p w14:paraId="384BF1C0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73</w:t>
      </w:r>
      <w:r>
        <w:rPr>
          <w:sz w:val="16"/>
        </w:rPr>
        <w:t xml:space="preserve">         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Baena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Ricardo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Panamá,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 xml:space="preserve">supra,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156,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 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156.</w:t>
      </w:r>
    </w:p>
    <w:p w14:paraId="54861E0D" w14:textId="77777777" w:rsidR="002027BE" w:rsidRDefault="001809D3">
      <w:pPr>
        <w:spacing w:before="120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74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Baena Ricardo y otros Vs. Panamá, supra</w:t>
      </w:r>
      <w:r>
        <w:rPr>
          <w:sz w:val="16"/>
        </w:rPr>
        <w:t xml:space="preserve">, párr. 158, y </w:t>
      </w:r>
      <w:r>
        <w:rPr>
          <w:i/>
          <w:sz w:val="16"/>
        </w:rPr>
        <w:t>Caso Lagos del Campo Vs. Perú, supra</w:t>
      </w:r>
      <w:r>
        <w:rPr>
          <w:sz w:val="16"/>
        </w:rPr>
        <w:t>, párr. 156-</w:t>
      </w:r>
      <w:r>
        <w:rPr>
          <w:spacing w:val="1"/>
          <w:sz w:val="16"/>
        </w:rPr>
        <w:t xml:space="preserve"> </w:t>
      </w:r>
      <w:r>
        <w:rPr>
          <w:sz w:val="16"/>
        </w:rPr>
        <w:t>157.</w:t>
      </w:r>
    </w:p>
    <w:p w14:paraId="383BC79E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75</w:t>
      </w:r>
      <w:r>
        <w:rPr>
          <w:sz w:val="16"/>
        </w:rPr>
        <w:t xml:space="preserve">         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Huilca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Tecse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77,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 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156.</w:t>
      </w:r>
    </w:p>
    <w:p w14:paraId="6865CBA4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76</w:t>
      </w:r>
      <w:r>
        <w:rPr>
          <w:sz w:val="16"/>
        </w:rPr>
        <w:t xml:space="preserve">         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Huilca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Tecse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supra,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70.,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156.</w:t>
      </w:r>
    </w:p>
    <w:p w14:paraId="24424B37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77</w:t>
      </w:r>
      <w:r>
        <w:rPr>
          <w:sz w:val="16"/>
        </w:rPr>
        <w:t xml:space="preserve">         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Baena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Ricardo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 otros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Panamá,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156,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157.</w:t>
      </w:r>
    </w:p>
    <w:p w14:paraId="1E4C4164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E756CF2" w14:textId="77777777" w:rsidR="002027BE" w:rsidRDefault="001809D3">
      <w:pPr>
        <w:pStyle w:val="Textoindependiente"/>
        <w:spacing w:before="90"/>
        <w:ind w:left="100"/>
      </w:pPr>
      <w:r>
        <w:lastRenderedPageBreak/>
        <w:t>a</w:t>
      </w:r>
      <w:r>
        <w:rPr>
          <w:spacing w:val="9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obligación</w:t>
      </w:r>
      <w:r>
        <w:rPr>
          <w:spacing w:val="10"/>
        </w:rPr>
        <w:t xml:space="preserve"> </w:t>
      </w:r>
      <w:r>
        <w:t>del</w:t>
      </w:r>
      <w:r>
        <w:rPr>
          <w:spacing w:val="8"/>
        </w:rPr>
        <w:t xml:space="preserve"> </w:t>
      </w:r>
      <w:r>
        <w:t>Estado</w:t>
      </w:r>
      <w:r>
        <w:rPr>
          <w:spacing w:val="9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permitir</w:t>
      </w:r>
      <w:r>
        <w:rPr>
          <w:spacing w:val="9"/>
        </w:rPr>
        <w:t xml:space="preserve"> </w:t>
      </w:r>
      <w:r>
        <w:t>que</w:t>
      </w:r>
      <w:r>
        <w:rPr>
          <w:spacing w:val="9"/>
        </w:rPr>
        <w:t xml:space="preserve"> </w:t>
      </w:r>
      <w:r>
        <w:t>los</w:t>
      </w:r>
      <w:r>
        <w:rPr>
          <w:spacing w:val="9"/>
        </w:rPr>
        <w:t xml:space="preserve"> </w:t>
      </w:r>
      <w:r>
        <w:t>sindicatos,</w:t>
      </w:r>
      <w:r>
        <w:rPr>
          <w:spacing w:val="10"/>
        </w:rPr>
        <w:t xml:space="preserve"> </w:t>
      </w:r>
      <w:r>
        <w:t>federaciones</w:t>
      </w:r>
      <w:r>
        <w:rPr>
          <w:spacing w:val="10"/>
        </w:rPr>
        <w:t xml:space="preserve"> </w:t>
      </w:r>
      <w:r>
        <w:t>y</w:t>
      </w:r>
      <w:r>
        <w:rPr>
          <w:spacing w:val="11"/>
        </w:rPr>
        <w:t xml:space="preserve"> </w:t>
      </w:r>
      <w:r>
        <w:t>confederaciones</w:t>
      </w:r>
      <w:r>
        <w:rPr>
          <w:spacing w:val="10"/>
        </w:rPr>
        <w:t xml:space="preserve"> </w:t>
      </w:r>
      <w:r>
        <w:t>funcionen</w:t>
      </w:r>
      <w:r>
        <w:rPr>
          <w:spacing w:val="-68"/>
        </w:rPr>
        <w:t xml:space="preserve"> </w:t>
      </w:r>
      <w:r>
        <w:t>libremente</w:t>
      </w:r>
      <w:r>
        <w:rPr>
          <w:position w:val="7"/>
          <w:sz w:val="13"/>
        </w:rPr>
        <w:t>78</w:t>
      </w:r>
      <w:r>
        <w:t>.</w:t>
      </w:r>
    </w:p>
    <w:p w14:paraId="29E17507" w14:textId="77777777" w:rsidR="002027BE" w:rsidRDefault="002027BE">
      <w:pPr>
        <w:pStyle w:val="Textoindependiente"/>
        <w:spacing w:before="11"/>
        <w:rPr>
          <w:sz w:val="19"/>
        </w:rPr>
      </w:pPr>
    </w:p>
    <w:p w14:paraId="495363C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mismo</w:t>
      </w:r>
      <w:r>
        <w:rPr>
          <w:spacing w:val="-8"/>
          <w:sz w:val="20"/>
        </w:rPr>
        <w:t xml:space="preserve"> </w:t>
      </w:r>
      <w:r>
        <w:rPr>
          <w:sz w:val="20"/>
        </w:rPr>
        <w:t>sentido,</w:t>
      </w:r>
      <w:r>
        <w:rPr>
          <w:spacing w:val="-7"/>
          <w:sz w:val="20"/>
        </w:rPr>
        <w:t xml:space="preserve"> </w:t>
      </w:r>
      <w:r>
        <w:rPr>
          <w:sz w:val="20"/>
        </w:rPr>
        <w:t>este</w:t>
      </w:r>
      <w:r>
        <w:rPr>
          <w:spacing w:val="-9"/>
          <w:sz w:val="20"/>
        </w:rPr>
        <w:t xml:space="preserve"> </w:t>
      </w:r>
      <w:r>
        <w:rPr>
          <w:sz w:val="20"/>
        </w:rPr>
        <w:t>Tribunal</w:t>
      </w:r>
      <w:r>
        <w:rPr>
          <w:spacing w:val="-8"/>
          <w:sz w:val="20"/>
        </w:rPr>
        <w:t xml:space="preserve"> </w:t>
      </w:r>
      <w:r>
        <w:rPr>
          <w:sz w:val="20"/>
        </w:rPr>
        <w:t>ha</w:t>
      </w:r>
      <w:r>
        <w:rPr>
          <w:spacing w:val="-8"/>
          <w:sz w:val="20"/>
        </w:rPr>
        <w:t xml:space="preserve"> </w:t>
      </w:r>
      <w:r>
        <w:rPr>
          <w:sz w:val="20"/>
        </w:rPr>
        <w:t>señalado</w:t>
      </w:r>
      <w:r>
        <w:rPr>
          <w:spacing w:val="-8"/>
          <w:sz w:val="20"/>
        </w:rPr>
        <w:t xml:space="preserve"> </w:t>
      </w:r>
      <w:r>
        <w:rPr>
          <w:sz w:val="20"/>
        </w:rPr>
        <w:t>que,</w:t>
      </w:r>
      <w:r>
        <w:rPr>
          <w:spacing w:val="-7"/>
          <w:sz w:val="20"/>
        </w:rPr>
        <w:t xml:space="preserve"> </w:t>
      </w:r>
      <w:r>
        <w:rPr>
          <w:sz w:val="20"/>
        </w:rPr>
        <w:t>cuando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artículo</w:t>
      </w:r>
      <w:r>
        <w:rPr>
          <w:spacing w:val="-8"/>
          <w:sz w:val="20"/>
        </w:rPr>
        <w:t xml:space="preserve"> </w:t>
      </w:r>
      <w:r>
        <w:rPr>
          <w:sz w:val="20"/>
        </w:rPr>
        <w:t>8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Protocolo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San</w:t>
      </w:r>
      <w:r>
        <w:rPr>
          <w:spacing w:val="-68"/>
          <w:sz w:val="20"/>
        </w:rPr>
        <w:t xml:space="preserve"> </w:t>
      </w:r>
      <w:r>
        <w:rPr>
          <w:sz w:val="20"/>
        </w:rPr>
        <w:t>Salvador señala que los Estados “permitirán” que los sindicatos funcionen libremente, esto significa</w:t>
      </w:r>
      <w:r>
        <w:rPr>
          <w:spacing w:val="-68"/>
          <w:sz w:val="20"/>
        </w:rPr>
        <w:t xml:space="preserve"> </w:t>
      </w:r>
      <w:r>
        <w:rPr>
          <w:sz w:val="20"/>
        </w:rPr>
        <w:t>que deben hacer posible que estas organizaciones colectivas tengan la capacidad de, por ejemplo,</w:t>
      </w:r>
      <w:r>
        <w:rPr>
          <w:spacing w:val="1"/>
          <w:sz w:val="20"/>
        </w:rPr>
        <w:t xml:space="preserve"> </w:t>
      </w:r>
      <w:r>
        <w:rPr>
          <w:sz w:val="20"/>
        </w:rPr>
        <w:t>crear sus propios estatutos, elegir a sus representantes o manejar sus finanzas. De esta forma,</w:t>
      </w:r>
      <w:r>
        <w:rPr>
          <w:spacing w:val="1"/>
          <w:sz w:val="20"/>
        </w:rPr>
        <w:t xml:space="preserve"> </w:t>
      </w:r>
      <w:r>
        <w:rPr>
          <w:sz w:val="20"/>
        </w:rPr>
        <w:t>asociarse y formar otras organizaciones colectivas también supone que tienen la capacidad para</w:t>
      </w:r>
      <w:r>
        <w:rPr>
          <w:spacing w:val="1"/>
          <w:sz w:val="20"/>
        </w:rPr>
        <w:t xml:space="preserve"> </w:t>
      </w:r>
      <w:r>
        <w:rPr>
          <w:sz w:val="20"/>
        </w:rPr>
        <w:t>llevar a cabo dichos actos. La capacidad de obrar implica la existencia de la personalidad jurídica de</w:t>
      </w:r>
      <w:r>
        <w:rPr>
          <w:spacing w:val="-68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sindicatos,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federaciones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confederaciones.</w:t>
      </w:r>
      <w:r>
        <w:rPr>
          <w:spacing w:val="-4"/>
          <w:sz w:val="20"/>
        </w:rPr>
        <w:t xml:space="preserve"> </w:t>
      </w:r>
      <w:r>
        <w:rPr>
          <w:sz w:val="20"/>
        </w:rPr>
        <w:t>Ello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5"/>
          <w:sz w:val="20"/>
        </w:rPr>
        <w:t xml:space="preserve"> </w:t>
      </w:r>
      <w:r>
        <w:rPr>
          <w:sz w:val="20"/>
        </w:rPr>
        <w:t>llevado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Corte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concluir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uso</w:t>
      </w:r>
      <w:r>
        <w:rPr>
          <w:spacing w:val="-68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término</w:t>
      </w:r>
      <w:r>
        <w:rPr>
          <w:spacing w:val="1"/>
          <w:sz w:val="20"/>
        </w:rPr>
        <w:t xml:space="preserve"> </w:t>
      </w:r>
      <w:r>
        <w:rPr>
          <w:sz w:val="20"/>
        </w:rPr>
        <w:t>“permitir”,</w:t>
      </w:r>
      <w:r>
        <w:rPr>
          <w:spacing w:val="1"/>
          <w:sz w:val="20"/>
        </w:rPr>
        <w:t xml:space="preserve"> </w:t>
      </w:r>
      <w:r>
        <w:rPr>
          <w:sz w:val="20"/>
        </w:rPr>
        <w:t>presupone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sindicatos,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federaciones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confederaciones</w:t>
      </w:r>
      <w:r>
        <w:rPr>
          <w:spacing w:val="-68"/>
          <w:sz w:val="20"/>
        </w:rPr>
        <w:t xml:space="preserve"> </w:t>
      </w:r>
      <w:r>
        <w:rPr>
          <w:sz w:val="20"/>
        </w:rPr>
        <w:t>constituyen personas jurídicas distintas a sus asociados con capacidad diferente a las de ellos para</w:t>
      </w:r>
      <w:r>
        <w:rPr>
          <w:spacing w:val="1"/>
          <w:sz w:val="20"/>
        </w:rPr>
        <w:t xml:space="preserve"> </w:t>
      </w:r>
      <w:r>
        <w:rPr>
          <w:sz w:val="20"/>
        </w:rPr>
        <w:t>contraer obligaciones, y adquirir y ejercer derechos, tales como, al libre funcionamiento. Además,</w:t>
      </w:r>
      <w:r>
        <w:rPr>
          <w:spacing w:val="1"/>
          <w:sz w:val="20"/>
        </w:rPr>
        <w:t xml:space="preserve"> </w:t>
      </w:r>
      <w:r>
        <w:rPr>
          <w:sz w:val="20"/>
        </w:rPr>
        <w:t>esta Corte ha señalado que las organizaciones sindicales tendrían el derecho de asociarse y formar</w:t>
      </w:r>
      <w:r>
        <w:rPr>
          <w:spacing w:val="1"/>
          <w:sz w:val="20"/>
        </w:rPr>
        <w:t xml:space="preserve"> </w:t>
      </w:r>
      <w:r>
        <w:rPr>
          <w:sz w:val="20"/>
        </w:rPr>
        <w:t>federaciones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confederaciones</w:t>
      </w:r>
      <w:r>
        <w:rPr>
          <w:spacing w:val="1"/>
          <w:sz w:val="20"/>
        </w:rPr>
        <w:t xml:space="preserve"> </w:t>
      </w:r>
      <w:r>
        <w:rPr>
          <w:sz w:val="20"/>
        </w:rPr>
        <w:t>nacionales,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1"/>
          <w:sz w:val="20"/>
        </w:rPr>
        <w:t xml:space="preserve"> </w:t>
      </w:r>
      <w:r>
        <w:rPr>
          <w:sz w:val="20"/>
        </w:rPr>
        <w:t>sindicales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internacionales</w:t>
      </w:r>
      <w:r>
        <w:rPr>
          <w:position w:val="7"/>
          <w:sz w:val="13"/>
        </w:rPr>
        <w:t>79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consecuencia, los Estados deberán adoptar aquellas medidas necesarias en el orden interno para</w:t>
      </w:r>
      <w:r>
        <w:rPr>
          <w:spacing w:val="1"/>
          <w:sz w:val="20"/>
        </w:rPr>
        <w:t xml:space="preserve"> </w:t>
      </w:r>
      <w:r>
        <w:rPr>
          <w:sz w:val="20"/>
        </w:rPr>
        <w:t>garantizar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derecho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libertad</w:t>
      </w:r>
      <w:r>
        <w:rPr>
          <w:spacing w:val="-3"/>
          <w:sz w:val="20"/>
        </w:rPr>
        <w:t xml:space="preserve"> </w:t>
      </w:r>
      <w:r>
        <w:rPr>
          <w:sz w:val="20"/>
        </w:rPr>
        <w:t>sindical,</w:t>
      </w:r>
      <w:r>
        <w:rPr>
          <w:spacing w:val="-1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incluye</w:t>
      </w:r>
      <w:r>
        <w:rPr>
          <w:spacing w:val="-3"/>
          <w:sz w:val="20"/>
        </w:rPr>
        <w:t xml:space="preserve"> </w:t>
      </w:r>
      <w:r>
        <w:rPr>
          <w:sz w:val="20"/>
        </w:rPr>
        <w:t>adoptar</w:t>
      </w:r>
      <w:r>
        <w:rPr>
          <w:spacing w:val="-3"/>
          <w:sz w:val="20"/>
        </w:rPr>
        <w:t xml:space="preserve"> </w:t>
      </w:r>
      <w:r>
        <w:rPr>
          <w:sz w:val="20"/>
        </w:rPr>
        <w:t>aquellas</w:t>
      </w:r>
      <w:r>
        <w:rPr>
          <w:spacing w:val="-3"/>
          <w:sz w:val="20"/>
        </w:rPr>
        <w:t xml:space="preserve"> </w:t>
      </w:r>
      <w:r>
        <w:rPr>
          <w:sz w:val="20"/>
        </w:rPr>
        <w:t>medidas</w:t>
      </w:r>
      <w:r>
        <w:rPr>
          <w:spacing w:val="-2"/>
          <w:sz w:val="20"/>
        </w:rPr>
        <w:t xml:space="preserve"> </w:t>
      </w:r>
      <w:r>
        <w:rPr>
          <w:sz w:val="20"/>
        </w:rPr>
        <w:t>legislativas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otro</w:t>
      </w:r>
      <w:r>
        <w:rPr>
          <w:spacing w:val="-3"/>
          <w:sz w:val="20"/>
        </w:rPr>
        <w:t xml:space="preserve"> </w:t>
      </w:r>
      <w:r>
        <w:rPr>
          <w:sz w:val="20"/>
        </w:rPr>
        <w:t>carácter</w:t>
      </w:r>
      <w:r>
        <w:rPr>
          <w:spacing w:val="-3"/>
          <w:sz w:val="20"/>
        </w:rPr>
        <w:t xml:space="preserve"> </w:t>
      </w:r>
      <w:r>
        <w:rPr>
          <w:sz w:val="20"/>
        </w:rPr>
        <w:t>necesarias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hacer</w:t>
      </w:r>
      <w:r>
        <w:rPr>
          <w:spacing w:val="-5"/>
          <w:sz w:val="20"/>
        </w:rPr>
        <w:t xml:space="preserve"> </w:t>
      </w:r>
      <w:r>
        <w:rPr>
          <w:sz w:val="20"/>
        </w:rPr>
        <w:t>efectivos</w:t>
      </w:r>
      <w:r>
        <w:rPr>
          <w:spacing w:val="-1"/>
          <w:sz w:val="20"/>
        </w:rPr>
        <w:t xml:space="preserve"> </w:t>
      </w:r>
      <w:r>
        <w:rPr>
          <w:sz w:val="20"/>
        </w:rPr>
        <w:t>tales</w:t>
      </w:r>
      <w:r>
        <w:rPr>
          <w:spacing w:val="-2"/>
          <w:sz w:val="20"/>
        </w:rPr>
        <w:t xml:space="preserve"> </w:t>
      </w:r>
      <w:r>
        <w:rPr>
          <w:sz w:val="20"/>
        </w:rPr>
        <w:t>derechos,</w:t>
      </w:r>
      <w:r>
        <w:rPr>
          <w:spacing w:val="-3"/>
          <w:sz w:val="20"/>
        </w:rPr>
        <w:t xml:space="preserve"> </w:t>
      </w:r>
      <w:r>
        <w:rPr>
          <w:sz w:val="20"/>
        </w:rPr>
        <w:t>tal</w:t>
      </w:r>
      <w:r>
        <w:rPr>
          <w:spacing w:val="-3"/>
          <w:sz w:val="20"/>
        </w:rPr>
        <w:t xml:space="preserve"> </w:t>
      </w: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establecen los</w:t>
      </w:r>
      <w:r>
        <w:rPr>
          <w:spacing w:val="-4"/>
          <w:sz w:val="20"/>
        </w:rPr>
        <w:t xml:space="preserve"> </w:t>
      </w:r>
      <w:r>
        <w:rPr>
          <w:sz w:val="20"/>
        </w:rPr>
        <w:t>artículos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2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mencionado Protocolo.</w:t>
      </w:r>
    </w:p>
    <w:p w14:paraId="1F27F27C" w14:textId="77777777" w:rsidR="002027BE" w:rsidRDefault="002027BE">
      <w:pPr>
        <w:pStyle w:val="Textoindependiente"/>
        <w:spacing w:before="1"/>
      </w:pPr>
    </w:p>
    <w:p w14:paraId="5A8E381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Tomando en consideración lo antes mencionado, a la luz del artículo 45 inciso c y g de la</w:t>
      </w:r>
      <w:r>
        <w:rPr>
          <w:spacing w:val="1"/>
          <w:sz w:val="20"/>
        </w:rPr>
        <w:t xml:space="preserve"> </w:t>
      </w:r>
      <w:r>
        <w:rPr>
          <w:sz w:val="20"/>
        </w:rPr>
        <w:t>Carta de la OEA, en su relación con el artículo 26 de la Convención, y en consideración del artículo</w:t>
      </w:r>
      <w:r>
        <w:rPr>
          <w:spacing w:val="1"/>
          <w:sz w:val="20"/>
        </w:rPr>
        <w:t xml:space="preserve"> </w:t>
      </w:r>
      <w:r>
        <w:rPr>
          <w:sz w:val="20"/>
        </w:rPr>
        <w:t>29 de ésta, así como el artículo 8 del Protocolo de San Salvador, este Tribunal considera pertinente</w:t>
      </w:r>
      <w:r>
        <w:rPr>
          <w:spacing w:val="-68"/>
          <w:sz w:val="20"/>
        </w:rPr>
        <w:t xml:space="preserve"> </w:t>
      </w:r>
      <w:r>
        <w:rPr>
          <w:sz w:val="20"/>
        </w:rPr>
        <w:t>realizar las siguientes consideraciones adicionales respecto del contenido del derecho a la 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sindical.</w:t>
      </w:r>
    </w:p>
    <w:p w14:paraId="1D09C6C9" w14:textId="77777777" w:rsidR="002027BE" w:rsidRDefault="002027BE">
      <w:pPr>
        <w:pStyle w:val="Textoindependiente"/>
        <w:spacing w:before="11"/>
        <w:rPr>
          <w:sz w:val="19"/>
        </w:rPr>
      </w:pPr>
    </w:p>
    <w:p w14:paraId="1B1BC1F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primer</w:t>
      </w:r>
      <w:r>
        <w:rPr>
          <w:spacing w:val="-6"/>
          <w:sz w:val="20"/>
        </w:rPr>
        <w:t xml:space="preserve"> </w:t>
      </w:r>
      <w:r>
        <w:rPr>
          <w:sz w:val="20"/>
        </w:rPr>
        <w:t>lugar,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Tribunal</w:t>
      </w:r>
      <w:r>
        <w:rPr>
          <w:spacing w:val="-8"/>
          <w:sz w:val="20"/>
        </w:rPr>
        <w:t xml:space="preserve"> </w:t>
      </w:r>
      <w:r>
        <w:rPr>
          <w:sz w:val="20"/>
        </w:rPr>
        <w:t>considera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personas</w:t>
      </w:r>
      <w:r>
        <w:rPr>
          <w:spacing w:val="-8"/>
          <w:sz w:val="20"/>
        </w:rPr>
        <w:t xml:space="preserve"> </w:t>
      </w:r>
      <w:r>
        <w:rPr>
          <w:sz w:val="20"/>
        </w:rPr>
        <w:t>“a</w:t>
      </w:r>
      <w:r>
        <w:rPr>
          <w:spacing w:val="-6"/>
          <w:sz w:val="20"/>
        </w:rPr>
        <w:t xml:space="preserve"> </w:t>
      </w:r>
      <w:r>
        <w:rPr>
          <w:sz w:val="20"/>
        </w:rPr>
        <w:t>asociarse</w:t>
      </w:r>
      <w:r>
        <w:rPr>
          <w:spacing w:val="-8"/>
          <w:sz w:val="20"/>
        </w:rPr>
        <w:t xml:space="preserve"> </w:t>
      </w:r>
      <w:r>
        <w:rPr>
          <w:sz w:val="20"/>
        </w:rPr>
        <w:t>libremente</w:t>
      </w:r>
      <w:r>
        <w:rPr>
          <w:spacing w:val="-68"/>
          <w:sz w:val="20"/>
        </w:rPr>
        <w:t xml:space="preserve"> </w:t>
      </w:r>
      <w:r>
        <w:rPr>
          <w:sz w:val="20"/>
        </w:rPr>
        <w:t>para la defensa y promoción de sus intereses”, en términos del artículo 45.c de la Carta de la OEA,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incluye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derecho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sindicación,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cual</w:t>
      </w:r>
      <w:r>
        <w:rPr>
          <w:spacing w:val="-16"/>
          <w:sz w:val="20"/>
        </w:rPr>
        <w:t xml:space="preserve"> </w:t>
      </w:r>
      <w:r>
        <w:rPr>
          <w:sz w:val="20"/>
        </w:rPr>
        <w:t>comprende,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su</w:t>
      </w:r>
      <w:r>
        <w:rPr>
          <w:spacing w:val="-16"/>
          <w:sz w:val="20"/>
        </w:rPr>
        <w:t xml:space="preserve"> </w:t>
      </w:r>
      <w:r>
        <w:rPr>
          <w:sz w:val="20"/>
        </w:rPr>
        <w:t>vez,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libertad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agruparse</w:t>
      </w:r>
      <w:r>
        <w:rPr>
          <w:spacing w:val="-18"/>
          <w:sz w:val="20"/>
        </w:rPr>
        <w:t xml:space="preserve"> </w:t>
      </w:r>
      <w:r>
        <w:rPr>
          <w:sz w:val="20"/>
        </w:rPr>
        <w:t>para</w:t>
      </w:r>
      <w:r>
        <w:rPr>
          <w:spacing w:val="-16"/>
          <w:sz w:val="20"/>
        </w:rPr>
        <w:t xml:space="preserve"> </w:t>
      </w:r>
      <w:r>
        <w:rPr>
          <w:sz w:val="20"/>
        </w:rPr>
        <w:t>constituir</w:t>
      </w:r>
      <w:r>
        <w:rPr>
          <w:spacing w:val="-68"/>
          <w:sz w:val="20"/>
        </w:rPr>
        <w:t xml:space="preserve"> </w:t>
      </w:r>
      <w:r>
        <w:rPr>
          <w:sz w:val="20"/>
        </w:rPr>
        <w:t>un sindicato, el derecho de afiliarse a un sindicato ya constituido, y el derecho de desafiliarse de un</w:t>
      </w:r>
      <w:r>
        <w:rPr>
          <w:spacing w:val="-68"/>
          <w:sz w:val="20"/>
        </w:rPr>
        <w:t xml:space="preserve"> </w:t>
      </w:r>
      <w:r>
        <w:rPr>
          <w:sz w:val="20"/>
        </w:rPr>
        <w:t>sindicato, sin discriminación. Por esta razón, el derecho de sindicación debe garantizarse a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3"/>
          <w:sz w:val="20"/>
        </w:rPr>
        <w:t xml:space="preserve"> </w:t>
      </w:r>
      <w:r>
        <w:rPr>
          <w:sz w:val="20"/>
        </w:rPr>
        <w:t>públicos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privados,</w:t>
      </w:r>
      <w:r>
        <w:rPr>
          <w:spacing w:val="-2"/>
          <w:sz w:val="20"/>
        </w:rPr>
        <w:t xml:space="preserve"> </w:t>
      </w:r>
      <w:r>
        <w:rPr>
          <w:sz w:val="20"/>
        </w:rPr>
        <w:t>incluidos</w:t>
      </w:r>
      <w:r>
        <w:rPr>
          <w:spacing w:val="-3"/>
          <w:sz w:val="20"/>
        </w:rPr>
        <w:t xml:space="preserve"> </w:t>
      </w:r>
      <w:r>
        <w:rPr>
          <w:sz w:val="20"/>
        </w:rPr>
        <w:t>aquellos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trabajan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empresas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carácter</w:t>
      </w:r>
      <w:r>
        <w:rPr>
          <w:spacing w:val="-8"/>
          <w:sz w:val="20"/>
        </w:rPr>
        <w:t xml:space="preserve"> </w:t>
      </w:r>
      <w:r>
        <w:rPr>
          <w:sz w:val="20"/>
        </w:rPr>
        <w:t>económico</w:t>
      </w:r>
      <w:r>
        <w:rPr>
          <w:spacing w:val="-10"/>
          <w:sz w:val="20"/>
        </w:rPr>
        <w:t xml:space="preserve"> </w:t>
      </w:r>
      <w:r>
        <w:rPr>
          <w:sz w:val="20"/>
        </w:rPr>
        <w:t>pertenecientes</w:t>
      </w:r>
      <w:r>
        <w:rPr>
          <w:spacing w:val="-8"/>
          <w:sz w:val="20"/>
        </w:rPr>
        <w:t xml:space="preserve"> </w:t>
      </w:r>
      <w:r>
        <w:rPr>
          <w:sz w:val="20"/>
        </w:rPr>
        <w:t>al</w:t>
      </w:r>
      <w:r>
        <w:rPr>
          <w:spacing w:val="-9"/>
          <w:sz w:val="20"/>
        </w:rPr>
        <w:t xml:space="preserve"> </w:t>
      </w:r>
      <w:r>
        <w:rPr>
          <w:sz w:val="20"/>
        </w:rPr>
        <w:t>Estado.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ese</w:t>
      </w:r>
      <w:r>
        <w:rPr>
          <w:spacing w:val="-9"/>
          <w:sz w:val="20"/>
        </w:rPr>
        <w:t xml:space="preserve"> </w:t>
      </w:r>
      <w:r>
        <w:rPr>
          <w:sz w:val="20"/>
        </w:rPr>
        <w:t>sentido,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Tribunal</w:t>
      </w:r>
      <w:r>
        <w:rPr>
          <w:spacing w:val="-9"/>
          <w:sz w:val="20"/>
        </w:rPr>
        <w:t xml:space="preserve"> </w:t>
      </w:r>
      <w:r>
        <w:rPr>
          <w:sz w:val="20"/>
        </w:rPr>
        <w:t>reitera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principios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equidad y no discriminación en materia sindical son plenamente aplicables para los trabajadores y</w:t>
      </w:r>
      <w:r>
        <w:rPr>
          <w:spacing w:val="1"/>
          <w:sz w:val="20"/>
        </w:rPr>
        <w:t xml:space="preserve"> </w:t>
      </w:r>
      <w:r>
        <w:rPr>
          <w:sz w:val="20"/>
        </w:rPr>
        <w:t>las trabajadoras públicos, pues tal como lo ha señalado el Comité de Libertad Sindical de la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(en</w:t>
      </w:r>
      <w:r>
        <w:rPr>
          <w:spacing w:val="1"/>
          <w:sz w:val="20"/>
        </w:rPr>
        <w:t xml:space="preserve"> </w:t>
      </w:r>
      <w:r>
        <w:rPr>
          <w:sz w:val="20"/>
        </w:rPr>
        <w:t>adelante</w:t>
      </w:r>
      <w:r>
        <w:rPr>
          <w:spacing w:val="1"/>
          <w:sz w:val="20"/>
        </w:rPr>
        <w:t xml:space="preserve"> </w:t>
      </w:r>
      <w:r>
        <w:rPr>
          <w:sz w:val="20"/>
        </w:rPr>
        <w:t>“Comité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Sindical”),</w:t>
      </w:r>
      <w:r>
        <w:rPr>
          <w:spacing w:val="1"/>
          <w:sz w:val="20"/>
        </w:rPr>
        <w:t xml:space="preserve"> </w:t>
      </w:r>
      <w:r>
        <w:rPr>
          <w:sz w:val="20"/>
        </w:rPr>
        <w:t>“no</w:t>
      </w:r>
      <w:r>
        <w:rPr>
          <w:spacing w:val="1"/>
          <w:sz w:val="20"/>
        </w:rPr>
        <w:t xml:space="preserve"> </w:t>
      </w:r>
      <w:r>
        <w:rPr>
          <w:sz w:val="20"/>
        </w:rPr>
        <w:t>[es]</w:t>
      </w:r>
      <w:r>
        <w:rPr>
          <w:spacing w:val="-68"/>
          <w:sz w:val="20"/>
        </w:rPr>
        <w:t xml:space="preserve"> </w:t>
      </w:r>
      <w:r>
        <w:rPr>
          <w:sz w:val="20"/>
        </w:rPr>
        <w:t>equitativo establecer una distinción en materia sindical entre los trabajadores del sector privado y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agentes</w:t>
      </w:r>
      <w:r>
        <w:rPr>
          <w:spacing w:val="-8"/>
          <w:sz w:val="20"/>
        </w:rPr>
        <w:t xml:space="preserve"> </w:t>
      </w:r>
      <w:r>
        <w:rPr>
          <w:sz w:val="20"/>
        </w:rPr>
        <w:t>públicos,</w:t>
      </w:r>
      <w:r>
        <w:rPr>
          <w:spacing w:val="-6"/>
          <w:sz w:val="20"/>
        </w:rPr>
        <w:t xml:space="preserve"> </w:t>
      </w:r>
      <w:r>
        <w:rPr>
          <w:sz w:val="20"/>
        </w:rPr>
        <w:t>ya</w:t>
      </w:r>
      <w:r>
        <w:rPr>
          <w:spacing w:val="-8"/>
          <w:sz w:val="20"/>
        </w:rPr>
        <w:t xml:space="preserve"> </w:t>
      </w:r>
      <w:r>
        <w:rPr>
          <w:sz w:val="20"/>
        </w:rPr>
        <w:t>que,</w:t>
      </w:r>
      <w:r>
        <w:rPr>
          <w:spacing w:val="-7"/>
          <w:sz w:val="20"/>
        </w:rPr>
        <w:t xml:space="preserve"> </w:t>
      </w:r>
      <w:r>
        <w:rPr>
          <w:sz w:val="20"/>
        </w:rPr>
        <w:t>unos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otros,</w:t>
      </w:r>
      <w:r>
        <w:rPr>
          <w:spacing w:val="-8"/>
          <w:sz w:val="20"/>
        </w:rPr>
        <w:t xml:space="preserve"> </w:t>
      </w:r>
      <w:r>
        <w:rPr>
          <w:sz w:val="20"/>
        </w:rPr>
        <w:t>deben</w:t>
      </w:r>
      <w:r>
        <w:rPr>
          <w:spacing w:val="-6"/>
          <w:sz w:val="20"/>
        </w:rPr>
        <w:t xml:space="preserve"> </w:t>
      </w:r>
      <w:r>
        <w:rPr>
          <w:sz w:val="20"/>
        </w:rPr>
        <w:t>gozar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organizarse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defender</w:t>
      </w:r>
      <w:r>
        <w:rPr>
          <w:spacing w:val="-6"/>
          <w:sz w:val="20"/>
        </w:rPr>
        <w:t xml:space="preserve"> </w:t>
      </w:r>
      <w:r>
        <w:rPr>
          <w:sz w:val="20"/>
        </w:rPr>
        <w:t>sus</w:t>
      </w:r>
      <w:r>
        <w:rPr>
          <w:spacing w:val="-68"/>
          <w:sz w:val="20"/>
        </w:rPr>
        <w:t xml:space="preserve"> </w:t>
      </w:r>
      <w:r>
        <w:rPr>
          <w:sz w:val="20"/>
        </w:rPr>
        <w:t>intereses”</w:t>
      </w:r>
      <w:r>
        <w:rPr>
          <w:position w:val="7"/>
          <w:sz w:val="13"/>
        </w:rPr>
        <w:t>80</w:t>
      </w:r>
      <w:r>
        <w:rPr>
          <w:sz w:val="20"/>
        </w:rPr>
        <w:t>. De esta forma, los Estados tienen la obligación de garantizar que las asociaciones 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de trabajadoras del sector público gocen de las mismas ventajas y privilegios que</w:t>
      </w:r>
      <w:r>
        <w:rPr>
          <w:spacing w:val="1"/>
          <w:sz w:val="20"/>
        </w:rPr>
        <w:t xml:space="preserve"> </w:t>
      </w:r>
      <w:r>
        <w:rPr>
          <w:sz w:val="20"/>
        </w:rPr>
        <w:t>aquellas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sector</w:t>
      </w:r>
      <w:r>
        <w:rPr>
          <w:spacing w:val="-1"/>
          <w:sz w:val="20"/>
        </w:rPr>
        <w:t xml:space="preserve"> </w:t>
      </w:r>
      <w:r>
        <w:rPr>
          <w:sz w:val="20"/>
        </w:rPr>
        <w:t>privado</w:t>
      </w:r>
      <w:r>
        <w:rPr>
          <w:position w:val="7"/>
          <w:sz w:val="13"/>
        </w:rPr>
        <w:t>81</w:t>
      </w:r>
      <w:r>
        <w:rPr>
          <w:sz w:val="20"/>
        </w:rPr>
        <w:t>.</w:t>
      </w:r>
    </w:p>
    <w:p w14:paraId="12EE173A" w14:textId="77777777" w:rsidR="002027BE" w:rsidRDefault="002027BE">
      <w:pPr>
        <w:pStyle w:val="Textoindependiente"/>
      </w:pPr>
    </w:p>
    <w:p w14:paraId="52FDB967" w14:textId="77777777" w:rsidR="002027BE" w:rsidRDefault="002027BE">
      <w:pPr>
        <w:pStyle w:val="Textoindependiente"/>
      </w:pPr>
    </w:p>
    <w:p w14:paraId="6ABE7A22" w14:textId="77777777" w:rsidR="002027BE" w:rsidRDefault="0084060B">
      <w:pPr>
        <w:pStyle w:val="Textoindependiente"/>
        <w:spacing w:before="1"/>
        <w:rPr>
          <w:sz w:val="1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22509F1" wp14:editId="11FB65E8">
                <wp:simplePos x="0" y="0"/>
                <wp:positionH relativeFrom="page">
                  <wp:posOffset>685800</wp:posOffset>
                </wp:positionH>
                <wp:positionV relativeFrom="paragraph">
                  <wp:posOffset>109220</wp:posOffset>
                </wp:positionV>
                <wp:extent cx="1828800" cy="7620"/>
                <wp:effectExtent l="0" t="0" r="0" b="0"/>
                <wp:wrapTopAndBottom/>
                <wp:docPr id="61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A9B762" id="docshape24" o:spid="_x0000_s1026" style="position:absolute;margin-left:54pt;margin-top:8.6pt;width:2in;height:.6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0F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286062C3" w14:textId="77777777" w:rsidR="002027BE" w:rsidRDefault="001809D3">
      <w:pPr>
        <w:spacing w:before="96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78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7"/>
          <w:sz w:val="16"/>
        </w:rPr>
        <w:t xml:space="preserve"> </w:t>
      </w:r>
      <w:r>
        <w:rPr>
          <w:sz w:val="16"/>
        </w:rPr>
        <w:t>Protocolo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San</w:t>
      </w:r>
      <w:r>
        <w:rPr>
          <w:spacing w:val="-5"/>
          <w:sz w:val="16"/>
        </w:rPr>
        <w:t xml:space="preserve"> </w:t>
      </w:r>
      <w:r>
        <w:rPr>
          <w:sz w:val="16"/>
        </w:rPr>
        <w:t>Salvador,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z w:val="16"/>
        </w:rPr>
        <w:t>artículo</w:t>
      </w:r>
      <w:r>
        <w:rPr>
          <w:spacing w:val="-7"/>
          <w:sz w:val="16"/>
        </w:rPr>
        <w:t xml:space="preserve"> </w:t>
      </w:r>
      <w:r>
        <w:rPr>
          <w:sz w:val="16"/>
        </w:rPr>
        <w:t>19.6;</w:t>
      </w:r>
      <w:r>
        <w:rPr>
          <w:spacing w:val="-6"/>
          <w:sz w:val="16"/>
        </w:rPr>
        <w:t xml:space="preserve"> </w:t>
      </w:r>
      <w:r>
        <w:rPr>
          <w:sz w:val="16"/>
        </w:rPr>
        <w:t>Opinión</w:t>
      </w:r>
      <w:r>
        <w:rPr>
          <w:spacing w:val="-6"/>
          <w:sz w:val="16"/>
        </w:rPr>
        <w:t xml:space="preserve"> </w:t>
      </w:r>
      <w:r>
        <w:rPr>
          <w:sz w:val="16"/>
        </w:rPr>
        <w:t>Consultiva</w:t>
      </w:r>
      <w:r>
        <w:rPr>
          <w:spacing w:val="-6"/>
          <w:sz w:val="16"/>
        </w:rPr>
        <w:t xml:space="preserve"> </w:t>
      </w:r>
      <w:r>
        <w:rPr>
          <w:sz w:val="16"/>
        </w:rPr>
        <w:t>OC-22/16,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87,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Campo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Perú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 157.</w:t>
      </w:r>
    </w:p>
    <w:p w14:paraId="14B9A8B6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79</w:t>
      </w:r>
      <w:r>
        <w:rPr>
          <w:sz w:val="16"/>
        </w:rPr>
        <w:t xml:space="preserve">         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Protocolo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San</w:t>
      </w:r>
      <w:r>
        <w:rPr>
          <w:spacing w:val="-1"/>
          <w:sz w:val="16"/>
        </w:rPr>
        <w:t xml:space="preserve"> </w:t>
      </w:r>
      <w:r>
        <w:rPr>
          <w:sz w:val="16"/>
        </w:rPr>
        <w:t>Salvador,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19.6;</w:t>
      </w:r>
      <w:r>
        <w:rPr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1"/>
          <w:sz w:val="16"/>
        </w:rPr>
        <w:t xml:space="preserve"> </w:t>
      </w:r>
      <w:r>
        <w:rPr>
          <w:sz w:val="16"/>
        </w:rPr>
        <w:t>OC-22/16,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91.</w:t>
      </w:r>
    </w:p>
    <w:p w14:paraId="318A07BD" w14:textId="77777777" w:rsidR="002027BE" w:rsidRDefault="001809D3">
      <w:pPr>
        <w:spacing w:before="119"/>
        <w:ind w:left="100" w:right="284"/>
        <w:jc w:val="both"/>
        <w:rPr>
          <w:sz w:val="16"/>
        </w:rPr>
      </w:pPr>
      <w:r>
        <w:rPr>
          <w:sz w:val="16"/>
          <w:vertAlign w:val="superscript"/>
        </w:rPr>
        <w:t>80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sz w:val="16"/>
        </w:rPr>
        <w:t>Organización Internacional del Trabajo. Recopilación de decisiones del Comité de Libertad Sindical, Sexta Edición,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2018, párr. 334.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 348º informe, Caso núm. 2516, párrafo 675; 362º informe, Caso núm.</w:t>
      </w:r>
      <w:r>
        <w:rPr>
          <w:spacing w:val="1"/>
          <w:sz w:val="16"/>
        </w:rPr>
        <w:t xml:space="preserve"> </w:t>
      </w:r>
      <w:r>
        <w:rPr>
          <w:sz w:val="16"/>
        </w:rPr>
        <w:t>2723,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840;</w:t>
      </w:r>
      <w:r>
        <w:rPr>
          <w:spacing w:val="-2"/>
          <w:sz w:val="16"/>
        </w:rPr>
        <w:t xml:space="preserve"> </w:t>
      </w:r>
      <w:r>
        <w:rPr>
          <w:sz w:val="16"/>
        </w:rPr>
        <w:t>y 370º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2926,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385 y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2961,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488.</w:t>
      </w:r>
    </w:p>
    <w:p w14:paraId="1757AB4A" w14:textId="77777777" w:rsidR="002027BE" w:rsidRDefault="001809D3">
      <w:pPr>
        <w:spacing w:before="121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81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339.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355º informe, Caso núm. 2680, párrafo 887; 360º informe, Caso núm. 2680, párrafo 59; 363º informe, Caso núm. 2680,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154;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367º informe, Caso núm.</w:t>
      </w:r>
      <w:r>
        <w:rPr>
          <w:spacing w:val="-2"/>
          <w:sz w:val="16"/>
        </w:rPr>
        <w:t xml:space="preserve"> </w:t>
      </w:r>
      <w:r>
        <w:rPr>
          <w:sz w:val="16"/>
        </w:rPr>
        <w:t>2680, párrafo 65.</w:t>
      </w:r>
    </w:p>
    <w:p w14:paraId="1952F041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DD7B43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90"/>
        <w:ind w:firstLine="0"/>
        <w:jc w:val="both"/>
        <w:rPr>
          <w:sz w:val="20"/>
        </w:rPr>
      </w:pPr>
      <w:r>
        <w:rPr>
          <w:sz w:val="20"/>
        </w:rPr>
        <w:lastRenderedPageBreak/>
        <w:t>En relación con lo anterior, respecto al derecho de sindicación de las fuerzas armadas, el</w:t>
      </w:r>
      <w:r>
        <w:rPr>
          <w:spacing w:val="1"/>
          <w:sz w:val="20"/>
        </w:rPr>
        <w:t xml:space="preserve"> </w:t>
      </w:r>
      <w:r>
        <w:rPr>
          <w:sz w:val="20"/>
        </w:rPr>
        <w:t>Tribunal coincide con el Comité de Libertad Sindical en el sentido que “debería darse una definición</w:t>
      </w:r>
      <w:r>
        <w:rPr>
          <w:spacing w:val="1"/>
          <w:sz w:val="20"/>
        </w:rPr>
        <w:t xml:space="preserve"> </w:t>
      </w:r>
      <w:r>
        <w:rPr>
          <w:sz w:val="20"/>
        </w:rPr>
        <w:t>restrictiva de los miembros de las fuerzas armadas que pueden ser excluidos de la aplicación del</w:t>
      </w:r>
      <w:r>
        <w:rPr>
          <w:spacing w:val="1"/>
          <w:sz w:val="20"/>
        </w:rPr>
        <w:t xml:space="preserve"> </w:t>
      </w:r>
      <w:r>
        <w:rPr>
          <w:sz w:val="20"/>
        </w:rPr>
        <w:t>Convenio […] en caso de duda los trabajadores deberían tener consideración de civiles”</w:t>
      </w:r>
      <w:r>
        <w:rPr>
          <w:position w:val="7"/>
          <w:sz w:val="13"/>
        </w:rPr>
        <w:t>82</w:t>
      </w:r>
      <w:r>
        <w:rPr>
          <w:sz w:val="20"/>
        </w:rPr>
        <w:t>. En ese</w:t>
      </w:r>
      <w:r>
        <w:rPr>
          <w:spacing w:val="1"/>
          <w:sz w:val="20"/>
        </w:rPr>
        <w:t xml:space="preserve"> </w:t>
      </w:r>
      <w:r>
        <w:rPr>
          <w:sz w:val="20"/>
        </w:rPr>
        <w:t>sentido, el Tribunal advierte que, dado que la categoría de “personal de fuerzas armadas” debe ser</w:t>
      </w:r>
      <w:r>
        <w:rPr>
          <w:spacing w:val="1"/>
          <w:sz w:val="20"/>
        </w:rPr>
        <w:t xml:space="preserve"> </w:t>
      </w:r>
      <w:r>
        <w:rPr>
          <w:sz w:val="20"/>
        </w:rPr>
        <w:t>interpretado de manera restrictiva, el personal civil de las fuerzas armadas, como con aquellos 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establecimientos</w:t>
      </w:r>
      <w:r>
        <w:rPr>
          <w:spacing w:val="-7"/>
          <w:sz w:val="20"/>
        </w:rPr>
        <w:t xml:space="preserve"> </w:t>
      </w:r>
      <w:r>
        <w:rPr>
          <w:sz w:val="20"/>
        </w:rPr>
        <w:t>manufactureros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fuerzas</w:t>
      </w:r>
      <w:r>
        <w:rPr>
          <w:spacing w:val="-8"/>
          <w:sz w:val="20"/>
        </w:rPr>
        <w:t xml:space="preserve"> </w:t>
      </w:r>
      <w:r>
        <w:rPr>
          <w:sz w:val="20"/>
        </w:rPr>
        <w:t>armadas,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banco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ejército,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civiles</w:t>
      </w:r>
      <w:r>
        <w:rPr>
          <w:spacing w:val="-7"/>
          <w:sz w:val="20"/>
        </w:rPr>
        <w:t xml:space="preserve"> </w:t>
      </w:r>
      <w:r>
        <w:rPr>
          <w:sz w:val="20"/>
        </w:rPr>
        <w:t>empleados</w:t>
      </w:r>
      <w:r>
        <w:rPr>
          <w:spacing w:val="-68"/>
          <w:sz w:val="20"/>
        </w:rPr>
        <w:t xml:space="preserve"> </w:t>
      </w:r>
      <w:r>
        <w:rPr>
          <w:sz w:val="20"/>
        </w:rPr>
        <w:t>por el ejército, deben tener derecho a formar sindicatos. En caso de duda, los trabajadores y 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"/>
          <w:sz w:val="20"/>
        </w:rPr>
        <w:t xml:space="preserve"> </w:t>
      </w:r>
      <w:r>
        <w:rPr>
          <w:sz w:val="20"/>
        </w:rPr>
        <w:t>deben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-2"/>
          <w:sz w:val="20"/>
        </w:rPr>
        <w:t xml:space="preserve"> </w:t>
      </w:r>
      <w:r>
        <w:rPr>
          <w:sz w:val="20"/>
        </w:rPr>
        <w:t>considerados</w:t>
      </w:r>
      <w:r>
        <w:rPr>
          <w:spacing w:val="-1"/>
          <w:sz w:val="20"/>
        </w:rPr>
        <w:t xml:space="preserve"> </w:t>
      </w:r>
      <w:r>
        <w:rPr>
          <w:sz w:val="20"/>
        </w:rPr>
        <w:t>civiles</w:t>
      </w:r>
      <w:r>
        <w:rPr>
          <w:position w:val="7"/>
          <w:sz w:val="13"/>
        </w:rPr>
        <w:t>83</w:t>
      </w:r>
      <w:r>
        <w:rPr>
          <w:sz w:val="20"/>
        </w:rPr>
        <w:t>.</w:t>
      </w:r>
    </w:p>
    <w:p w14:paraId="7728C00C" w14:textId="77777777" w:rsidR="002027BE" w:rsidRDefault="002027BE">
      <w:pPr>
        <w:pStyle w:val="Textoindependiente"/>
      </w:pPr>
    </w:p>
    <w:p w14:paraId="715C7D0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 esta Corte no puede dejar de advertir que los integrantes de las fuerzas armadas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personal</w:t>
      </w:r>
      <w:r>
        <w:rPr>
          <w:spacing w:val="1"/>
          <w:sz w:val="20"/>
        </w:rPr>
        <w:t xml:space="preserve"> </w:t>
      </w:r>
      <w:r>
        <w:rPr>
          <w:sz w:val="20"/>
        </w:rPr>
        <w:t>policial</w:t>
      </w:r>
      <w:r>
        <w:rPr>
          <w:spacing w:val="1"/>
          <w:sz w:val="20"/>
        </w:rPr>
        <w:t xml:space="preserve"> </w:t>
      </w:r>
      <w:r>
        <w:rPr>
          <w:sz w:val="20"/>
        </w:rPr>
        <w:t>cumplen</w:t>
      </w:r>
      <w:r>
        <w:rPr>
          <w:spacing w:val="1"/>
          <w:sz w:val="20"/>
        </w:rPr>
        <w:t xml:space="preserve"> </w:t>
      </w:r>
      <w:r>
        <w:rPr>
          <w:sz w:val="20"/>
        </w:rPr>
        <w:t>funciones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completo</w:t>
      </w:r>
      <w:r>
        <w:rPr>
          <w:spacing w:val="1"/>
          <w:sz w:val="20"/>
        </w:rPr>
        <w:t xml:space="preserve"> </w:t>
      </w:r>
      <w:r>
        <w:rPr>
          <w:sz w:val="20"/>
        </w:rPr>
        <w:t>diferentes,</w:t>
      </w:r>
      <w:r>
        <w:rPr>
          <w:spacing w:val="1"/>
          <w:sz w:val="20"/>
        </w:rPr>
        <w:t xml:space="preserve"> </w:t>
      </w:r>
      <w:r>
        <w:rPr>
          <w:sz w:val="20"/>
        </w:rPr>
        <w:t>dado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primeros</w:t>
      </w:r>
      <w:r>
        <w:rPr>
          <w:spacing w:val="1"/>
          <w:sz w:val="20"/>
        </w:rPr>
        <w:t xml:space="preserve"> </w:t>
      </w:r>
      <w:r>
        <w:rPr>
          <w:sz w:val="20"/>
        </w:rPr>
        <w:t>corresponde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primer</w:t>
      </w:r>
      <w:r>
        <w:rPr>
          <w:spacing w:val="-3"/>
          <w:sz w:val="20"/>
        </w:rPr>
        <w:t xml:space="preserve"> </w:t>
      </w:r>
      <w:r>
        <w:rPr>
          <w:sz w:val="20"/>
        </w:rPr>
        <w:t>término</w:t>
      </w:r>
      <w:r>
        <w:rPr>
          <w:spacing w:val="-4"/>
          <w:sz w:val="20"/>
        </w:rPr>
        <w:t xml:space="preserve"> </w:t>
      </w:r>
      <w:r>
        <w:rPr>
          <w:sz w:val="20"/>
        </w:rPr>
        <w:t>velar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defensa</w:t>
      </w:r>
      <w:r>
        <w:rPr>
          <w:spacing w:val="-4"/>
          <w:sz w:val="20"/>
        </w:rPr>
        <w:t xml:space="preserve"> </w:t>
      </w:r>
      <w:r>
        <w:rPr>
          <w:sz w:val="20"/>
        </w:rPr>
        <w:t>nacional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segundos</w:t>
      </w:r>
      <w:r>
        <w:rPr>
          <w:spacing w:val="-6"/>
          <w:sz w:val="20"/>
        </w:rPr>
        <w:t xml:space="preserve"> </w:t>
      </w:r>
      <w:r>
        <w:rPr>
          <w:sz w:val="20"/>
        </w:rPr>
        <w:t>velar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seguridad</w:t>
      </w:r>
      <w:r>
        <w:rPr>
          <w:spacing w:val="-68"/>
          <w:sz w:val="20"/>
        </w:rPr>
        <w:t xml:space="preserve"> </w:t>
      </w:r>
      <w:r>
        <w:rPr>
          <w:sz w:val="20"/>
        </w:rPr>
        <w:t>pública y la prevención e investigación o función auxiliar en la investigación de delitos. Por ende,</w:t>
      </w:r>
      <w:r>
        <w:rPr>
          <w:spacing w:val="1"/>
          <w:sz w:val="20"/>
        </w:rPr>
        <w:t xml:space="preserve"> </w:t>
      </w:r>
      <w:r>
        <w:rPr>
          <w:sz w:val="20"/>
        </w:rPr>
        <w:t>debe reconocerse que la función policial es básicamente civil, con las limitaciones indispensables</w:t>
      </w:r>
      <w:r>
        <w:rPr>
          <w:spacing w:val="1"/>
          <w:sz w:val="20"/>
        </w:rPr>
        <w:t xml:space="preserve"> </w:t>
      </w:r>
      <w:r>
        <w:rPr>
          <w:sz w:val="20"/>
        </w:rPr>
        <w:t>impuestas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función,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particular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referente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huelga,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debe estar limitado por tratarse de una categoría particular de trabajadores y de trabajadoras de</w:t>
      </w:r>
      <w:r>
        <w:rPr>
          <w:spacing w:val="1"/>
          <w:sz w:val="20"/>
        </w:rPr>
        <w:t xml:space="preserve"> </w:t>
      </w:r>
      <w:r>
        <w:rPr>
          <w:sz w:val="20"/>
        </w:rPr>
        <w:t>servicios</w:t>
      </w:r>
      <w:r>
        <w:rPr>
          <w:spacing w:val="1"/>
          <w:sz w:val="20"/>
        </w:rPr>
        <w:t xml:space="preserve"> </w:t>
      </w:r>
      <w:r>
        <w:rPr>
          <w:sz w:val="20"/>
        </w:rPr>
        <w:t>públicos</w:t>
      </w:r>
      <w:r>
        <w:rPr>
          <w:spacing w:val="1"/>
          <w:sz w:val="20"/>
        </w:rPr>
        <w:t xml:space="preserve"> </w:t>
      </w:r>
      <w:r>
        <w:rPr>
          <w:sz w:val="20"/>
        </w:rPr>
        <w:t>indispensables.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cualquier</w:t>
      </w:r>
      <w:r>
        <w:rPr>
          <w:spacing w:val="1"/>
          <w:sz w:val="20"/>
        </w:rPr>
        <w:t xml:space="preserve"> </w:t>
      </w:r>
      <w:r>
        <w:rPr>
          <w:sz w:val="20"/>
        </w:rPr>
        <w:t>caso,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1"/>
          <w:sz w:val="20"/>
        </w:rPr>
        <w:t xml:space="preserve"> </w:t>
      </w:r>
      <w:r>
        <w:rPr>
          <w:sz w:val="20"/>
        </w:rPr>
        <w:t>deben</w:t>
      </w:r>
      <w:r>
        <w:rPr>
          <w:spacing w:val="1"/>
          <w:sz w:val="20"/>
        </w:rPr>
        <w:t xml:space="preserve"> </w:t>
      </w:r>
      <w:r>
        <w:rPr>
          <w:sz w:val="20"/>
        </w:rPr>
        <w:t>garantizar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las trabajadoras policiales gocen del derecho a organizarse para discutir entre ellos</w:t>
      </w:r>
      <w:r>
        <w:rPr>
          <w:spacing w:val="1"/>
          <w:sz w:val="20"/>
        </w:rPr>
        <w:t xml:space="preserve"> </w:t>
      </w:r>
      <w:r>
        <w:rPr>
          <w:sz w:val="20"/>
        </w:rPr>
        <w:t>sus condiciones de trabajo, a peticionar a sus superiores y a las autoridades y a expresarse</w:t>
      </w:r>
      <w:r>
        <w:rPr>
          <w:spacing w:val="1"/>
          <w:sz w:val="20"/>
        </w:rPr>
        <w:t xml:space="preserve"> </w:t>
      </w:r>
      <w:r>
        <w:rPr>
          <w:sz w:val="20"/>
        </w:rPr>
        <w:t>públicamente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forma</w:t>
      </w:r>
      <w:r>
        <w:rPr>
          <w:spacing w:val="1"/>
          <w:sz w:val="20"/>
        </w:rPr>
        <w:t xml:space="preserve"> </w:t>
      </w:r>
      <w:r>
        <w:rPr>
          <w:sz w:val="20"/>
        </w:rPr>
        <w:t>pacífica,</w:t>
      </w:r>
      <w:r>
        <w:rPr>
          <w:spacing w:val="1"/>
          <w:sz w:val="20"/>
        </w:rPr>
        <w:t xml:space="preserve"> </w:t>
      </w:r>
      <w:r>
        <w:rPr>
          <w:sz w:val="20"/>
        </w:rPr>
        <w:t>todo</w:t>
      </w:r>
      <w:r>
        <w:rPr>
          <w:spacing w:val="1"/>
          <w:sz w:val="20"/>
        </w:rPr>
        <w:t xml:space="preserve"> </w:t>
      </w:r>
      <w:r>
        <w:rPr>
          <w:sz w:val="20"/>
        </w:rPr>
        <w:t>lo cual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1"/>
          <w:sz w:val="20"/>
        </w:rPr>
        <w:t xml:space="preserve"> </w:t>
      </w:r>
      <w:r>
        <w:rPr>
          <w:sz w:val="20"/>
        </w:rPr>
        <w:t>indispensable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desarrollar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conciencia</w:t>
      </w:r>
      <w:r>
        <w:rPr>
          <w:spacing w:val="-68"/>
          <w:sz w:val="20"/>
        </w:rPr>
        <w:t xml:space="preserve"> </w:t>
      </w:r>
      <w:r>
        <w:rPr>
          <w:sz w:val="20"/>
        </w:rPr>
        <w:t>profesional.</w:t>
      </w:r>
    </w:p>
    <w:p w14:paraId="04363CC2" w14:textId="77777777" w:rsidR="002027BE" w:rsidRDefault="002027BE">
      <w:pPr>
        <w:pStyle w:val="Textoindependiente"/>
        <w:spacing w:before="12"/>
        <w:rPr>
          <w:sz w:val="19"/>
        </w:rPr>
      </w:pPr>
    </w:p>
    <w:p w14:paraId="2FC59AA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segundo</w:t>
      </w:r>
      <w:r>
        <w:rPr>
          <w:spacing w:val="-16"/>
          <w:sz w:val="20"/>
        </w:rPr>
        <w:t xml:space="preserve"> </w:t>
      </w:r>
      <w:r>
        <w:rPr>
          <w:sz w:val="20"/>
        </w:rPr>
        <w:t>lugar,</w:t>
      </w:r>
      <w:r>
        <w:rPr>
          <w:spacing w:val="-14"/>
          <w:sz w:val="20"/>
        </w:rPr>
        <w:t xml:space="preserve"> </w:t>
      </w:r>
      <w:r>
        <w:rPr>
          <w:sz w:val="20"/>
        </w:rPr>
        <w:t>respecto</w:t>
      </w:r>
      <w:r>
        <w:rPr>
          <w:spacing w:val="-14"/>
          <w:sz w:val="20"/>
        </w:rPr>
        <w:t xml:space="preserve"> </w:t>
      </w:r>
      <w:r>
        <w:rPr>
          <w:sz w:val="20"/>
        </w:rPr>
        <w:t>del</w:t>
      </w:r>
      <w:r>
        <w:rPr>
          <w:spacing w:val="-16"/>
          <w:sz w:val="20"/>
        </w:rPr>
        <w:t xml:space="preserve"> </w:t>
      </w:r>
      <w:r>
        <w:rPr>
          <w:sz w:val="20"/>
        </w:rPr>
        <w:t>ámbito</w:t>
      </w:r>
      <w:r>
        <w:rPr>
          <w:spacing w:val="-15"/>
          <w:sz w:val="20"/>
        </w:rPr>
        <w:t xml:space="preserve"> </w:t>
      </w:r>
      <w:r>
        <w:rPr>
          <w:sz w:val="20"/>
        </w:rPr>
        <w:t>objetivo</w:t>
      </w:r>
      <w:r>
        <w:rPr>
          <w:spacing w:val="-14"/>
          <w:sz w:val="20"/>
        </w:rPr>
        <w:t xml:space="preserve"> </w:t>
      </w:r>
      <w:r>
        <w:rPr>
          <w:sz w:val="20"/>
        </w:rPr>
        <w:t>del</w:t>
      </w:r>
      <w:r>
        <w:rPr>
          <w:spacing w:val="-16"/>
          <w:sz w:val="20"/>
        </w:rPr>
        <w:t xml:space="preserve"> </w:t>
      </w:r>
      <w:r>
        <w:rPr>
          <w:sz w:val="20"/>
        </w:rPr>
        <w:t>derecho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libertad</w:t>
      </w:r>
      <w:r>
        <w:rPr>
          <w:spacing w:val="-15"/>
          <w:sz w:val="20"/>
        </w:rPr>
        <w:t xml:space="preserve"> </w:t>
      </w:r>
      <w:r>
        <w:rPr>
          <w:sz w:val="20"/>
        </w:rPr>
        <w:t>sindical,</w:t>
      </w:r>
      <w:r>
        <w:rPr>
          <w:spacing w:val="-14"/>
          <w:sz w:val="20"/>
        </w:rPr>
        <w:t xml:space="preserve"> </w:t>
      </w:r>
      <w:r>
        <w:rPr>
          <w:sz w:val="20"/>
        </w:rPr>
        <w:t>este</w:t>
      </w:r>
      <w:r>
        <w:rPr>
          <w:spacing w:val="-15"/>
          <w:sz w:val="20"/>
        </w:rPr>
        <w:t xml:space="preserve"> </w:t>
      </w:r>
      <w:r>
        <w:rPr>
          <w:sz w:val="20"/>
        </w:rPr>
        <w:t>Tribunal</w:t>
      </w:r>
      <w:r>
        <w:rPr>
          <w:spacing w:val="-68"/>
          <w:sz w:val="20"/>
        </w:rPr>
        <w:t xml:space="preserve"> </w:t>
      </w:r>
      <w:r>
        <w:rPr>
          <w:sz w:val="20"/>
        </w:rPr>
        <w:t>considera que este derecho obliga al Estado a garantizar que no se requiera ninguna autorización</w:t>
      </w:r>
      <w:r>
        <w:rPr>
          <w:spacing w:val="1"/>
          <w:sz w:val="20"/>
        </w:rPr>
        <w:t xml:space="preserve"> </w:t>
      </w:r>
      <w:r>
        <w:rPr>
          <w:sz w:val="20"/>
        </w:rPr>
        <w:t>administrativa</w:t>
      </w:r>
      <w:r>
        <w:rPr>
          <w:spacing w:val="-13"/>
          <w:sz w:val="20"/>
        </w:rPr>
        <w:t xml:space="preserve"> </w:t>
      </w:r>
      <w:r>
        <w:rPr>
          <w:sz w:val="20"/>
        </w:rPr>
        <w:t>previa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anule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ejercicio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derecho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crear</w:t>
      </w:r>
      <w:r>
        <w:rPr>
          <w:spacing w:val="-68"/>
          <w:sz w:val="20"/>
        </w:rPr>
        <w:t xml:space="preserve"> </w:t>
      </w:r>
      <w:r>
        <w:rPr>
          <w:sz w:val="20"/>
        </w:rPr>
        <w:t>los sindicatos que estimen conveniente constituir. De esta forma, los Estados deben abstenerse de</w:t>
      </w:r>
      <w:r>
        <w:rPr>
          <w:spacing w:val="1"/>
          <w:sz w:val="20"/>
        </w:rPr>
        <w:t xml:space="preserve"> </w:t>
      </w:r>
      <w:r>
        <w:rPr>
          <w:sz w:val="20"/>
        </w:rPr>
        <w:t>requerir licencias o autorizaciones respecto al contenido de los estatutos para la creación de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</w:t>
      </w:r>
      <w:r>
        <w:rPr>
          <w:position w:val="7"/>
          <w:sz w:val="13"/>
        </w:rPr>
        <w:t>84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Lo</w:t>
      </w:r>
      <w:r>
        <w:rPr>
          <w:spacing w:val="1"/>
          <w:sz w:val="20"/>
        </w:rPr>
        <w:t xml:space="preserve"> </w:t>
      </w:r>
      <w:r>
        <w:rPr>
          <w:sz w:val="20"/>
        </w:rPr>
        <w:t>anterior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impide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1"/>
          <w:sz w:val="20"/>
        </w:rPr>
        <w:t xml:space="preserve"> </w:t>
      </w:r>
      <w:r>
        <w:rPr>
          <w:sz w:val="20"/>
        </w:rPr>
        <w:t>establezcan en su legislación interna el cumplimiento de las formalidades simples que resulten</w:t>
      </w:r>
      <w:r>
        <w:rPr>
          <w:spacing w:val="1"/>
          <w:sz w:val="20"/>
        </w:rPr>
        <w:t xml:space="preserve"> </w:t>
      </w:r>
      <w:r>
        <w:rPr>
          <w:sz w:val="20"/>
        </w:rPr>
        <w:t>necesarias para la constitución y el funcionamiento de las organizaciones de trabajadores y 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trabajadoras, pero estas no deben establecer condiciones que imposibiliten o entorpezcan su libre</w:t>
      </w:r>
      <w:r>
        <w:rPr>
          <w:spacing w:val="1"/>
          <w:sz w:val="20"/>
        </w:rPr>
        <w:t xml:space="preserve"> </w:t>
      </w:r>
      <w:r>
        <w:rPr>
          <w:sz w:val="20"/>
        </w:rPr>
        <w:t>creación,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impongan</w:t>
      </w:r>
      <w:r>
        <w:rPr>
          <w:spacing w:val="-12"/>
          <w:sz w:val="20"/>
        </w:rPr>
        <w:t xml:space="preserve"> </w:t>
      </w:r>
      <w:r>
        <w:rPr>
          <w:sz w:val="20"/>
        </w:rPr>
        <w:t>requisitos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obliguen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incluir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sus</w:t>
      </w:r>
      <w:r>
        <w:rPr>
          <w:spacing w:val="-12"/>
          <w:sz w:val="20"/>
        </w:rPr>
        <w:t xml:space="preserve"> </w:t>
      </w:r>
      <w:r>
        <w:rPr>
          <w:sz w:val="20"/>
        </w:rPr>
        <w:t>estatutos</w:t>
      </w:r>
      <w:r>
        <w:rPr>
          <w:spacing w:val="-12"/>
          <w:sz w:val="20"/>
        </w:rPr>
        <w:t xml:space="preserve"> </w:t>
      </w:r>
      <w:r>
        <w:rPr>
          <w:sz w:val="20"/>
        </w:rPr>
        <w:t>exigencias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entren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contradicción</w:t>
      </w:r>
      <w:r>
        <w:rPr>
          <w:spacing w:val="-8"/>
          <w:sz w:val="20"/>
        </w:rPr>
        <w:t xml:space="preserve"> </w:t>
      </w:r>
      <w:r>
        <w:rPr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principios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libertad</w:t>
      </w:r>
      <w:r>
        <w:rPr>
          <w:spacing w:val="-8"/>
          <w:sz w:val="20"/>
        </w:rPr>
        <w:t xml:space="preserve"> </w:t>
      </w:r>
      <w:r>
        <w:rPr>
          <w:sz w:val="20"/>
        </w:rPr>
        <w:t>sindical</w:t>
      </w:r>
      <w:r>
        <w:rPr>
          <w:position w:val="7"/>
          <w:sz w:val="13"/>
        </w:rPr>
        <w:t>85</w:t>
      </w:r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ese</w:t>
      </w:r>
      <w:r>
        <w:rPr>
          <w:spacing w:val="-10"/>
          <w:sz w:val="20"/>
        </w:rPr>
        <w:t xml:space="preserve"> </w:t>
      </w:r>
      <w:r>
        <w:rPr>
          <w:sz w:val="20"/>
        </w:rPr>
        <w:t>sentido,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únicos</w:t>
      </w:r>
      <w:r>
        <w:rPr>
          <w:spacing w:val="-8"/>
          <w:sz w:val="20"/>
        </w:rPr>
        <w:t xml:space="preserve"> </w:t>
      </w:r>
      <w:r>
        <w:rPr>
          <w:sz w:val="20"/>
        </w:rPr>
        <w:t>objetivos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67"/>
          <w:sz w:val="20"/>
        </w:rPr>
        <w:t xml:space="preserve"> </w:t>
      </w:r>
      <w:r>
        <w:rPr>
          <w:sz w:val="20"/>
        </w:rPr>
        <w:t>eventuales</w:t>
      </w:r>
      <w:r>
        <w:rPr>
          <w:spacing w:val="1"/>
          <w:sz w:val="20"/>
        </w:rPr>
        <w:t xml:space="preserve"> </w:t>
      </w:r>
      <w:r>
        <w:rPr>
          <w:sz w:val="20"/>
        </w:rPr>
        <w:t>limitaciones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introduzcan</w:t>
      </w:r>
      <w:r>
        <w:rPr>
          <w:spacing w:val="1"/>
          <w:sz w:val="20"/>
        </w:rPr>
        <w:t xml:space="preserve"> </w:t>
      </w:r>
      <w:r>
        <w:rPr>
          <w:sz w:val="20"/>
        </w:rPr>
        <w:t>deben</w:t>
      </w:r>
      <w:r>
        <w:rPr>
          <w:spacing w:val="1"/>
          <w:sz w:val="20"/>
        </w:rPr>
        <w:t xml:space="preserve"> </w:t>
      </w:r>
      <w:r>
        <w:rPr>
          <w:sz w:val="20"/>
        </w:rPr>
        <w:t>radicar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“garantizar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funcionamiento</w:t>
      </w:r>
      <w:r>
        <w:rPr>
          <w:spacing w:val="1"/>
          <w:sz w:val="20"/>
        </w:rPr>
        <w:t xml:space="preserve"> </w:t>
      </w:r>
      <w:r>
        <w:rPr>
          <w:sz w:val="20"/>
        </w:rPr>
        <w:t>democrático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las</w:t>
      </w:r>
      <w:r>
        <w:rPr>
          <w:spacing w:val="14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14"/>
          <w:sz w:val="20"/>
        </w:rPr>
        <w:t xml:space="preserve"> </w:t>
      </w:r>
      <w:r>
        <w:rPr>
          <w:sz w:val="20"/>
        </w:rPr>
        <w:t>y</w:t>
      </w:r>
      <w:r>
        <w:rPr>
          <w:spacing w:val="15"/>
          <w:sz w:val="20"/>
        </w:rPr>
        <w:t xml:space="preserve"> </w:t>
      </w:r>
      <w:r>
        <w:rPr>
          <w:sz w:val="20"/>
        </w:rPr>
        <w:t>salvaguardar</w:t>
      </w:r>
      <w:r>
        <w:rPr>
          <w:spacing w:val="14"/>
          <w:sz w:val="20"/>
        </w:rPr>
        <w:t xml:space="preserve"> </w:t>
      </w:r>
      <w:r>
        <w:rPr>
          <w:sz w:val="20"/>
        </w:rPr>
        <w:t>los</w:t>
      </w:r>
      <w:r>
        <w:rPr>
          <w:spacing w:val="14"/>
          <w:sz w:val="20"/>
        </w:rPr>
        <w:t xml:space="preserve"> </w:t>
      </w:r>
      <w:r>
        <w:rPr>
          <w:sz w:val="20"/>
        </w:rPr>
        <w:t>intereses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sus</w:t>
      </w:r>
      <w:r>
        <w:rPr>
          <w:spacing w:val="15"/>
          <w:sz w:val="20"/>
        </w:rPr>
        <w:t xml:space="preserve"> </w:t>
      </w:r>
      <w:r>
        <w:rPr>
          <w:sz w:val="20"/>
        </w:rPr>
        <w:t>afiliados”</w:t>
      </w:r>
      <w:r>
        <w:rPr>
          <w:position w:val="7"/>
          <w:sz w:val="13"/>
        </w:rPr>
        <w:t>86</w:t>
      </w:r>
      <w:r>
        <w:rPr>
          <w:sz w:val="20"/>
        </w:rPr>
        <w:t>.</w:t>
      </w:r>
      <w:r>
        <w:rPr>
          <w:spacing w:val="15"/>
          <w:sz w:val="20"/>
        </w:rPr>
        <w:t xml:space="preserve"> </w:t>
      </w:r>
      <w:r>
        <w:rPr>
          <w:sz w:val="20"/>
        </w:rPr>
        <w:t>Asimismo,</w:t>
      </w:r>
      <w:r>
        <w:rPr>
          <w:spacing w:val="14"/>
          <w:sz w:val="20"/>
        </w:rPr>
        <w:t xml:space="preserve"> </w:t>
      </w:r>
      <w:r>
        <w:rPr>
          <w:sz w:val="20"/>
        </w:rPr>
        <w:t>este</w:t>
      </w:r>
    </w:p>
    <w:p w14:paraId="4ACA804F" w14:textId="77777777" w:rsidR="002027BE" w:rsidRDefault="0084060B">
      <w:pPr>
        <w:pStyle w:val="Textoindependiente"/>
        <w:spacing w:before="2"/>
        <w:rPr>
          <w:sz w:val="1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481295B" wp14:editId="1A1C6B1E">
                <wp:simplePos x="0" y="0"/>
                <wp:positionH relativeFrom="page">
                  <wp:posOffset>685800</wp:posOffset>
                </wp:positionH>
                <wp:positionV relativeFrom="paragraph">
                  <wp:posOffset>124460</wp:posOffset>
                </wp:positionV>
                <wp:extent cx="1828800" cy="7620"/>
                <wp:effectExtent l="0" t="0" r="0" b="0"/>
                <wp:wrapTopAndBottom/>
                <wp:docPr id="60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E3061B" id="docshape25" o:spid="_x0000_s1026" style="position:absolute;margin-left:54pt;margin-top:9.8pt;width:2in;height:.6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+GA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55A944C5" w14:textId="77777777" w:rsidR="002027BE" w:rsidRDefault="001809D3">
      <w:pPr>
        <w:spacing w:before="96"/>
        <w:ind w:left="100"/>
        <w:jc w:val="both"/>
        <w:rPr>
          <w:sz w:val="16"/>
        </w:rPr>
      </w:pPr>
      <w:r>
        <w:rPr>
          <w:sz w:val="16"/>
          <w:vertAlign w:val="superscript"/>
        </w:rPr>
        <w:t>82</w:t>
      </w:r>
      <w:r>
        <w:rPr>
          <w:sz w:val="16"/>
        </w:rPr>
        <w:t xml:space="preserve">         </w:t>
      </w:r>
      <w:r>
        <w:rPr>
          <w:spacing w:val="3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decisiones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Comité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Libertad</w:t>
      </w:r>
      <w:r>
        <w:rPr>
          <w:spacing w:val="-3"/>
          <w:sz w:val="16"/>
        </w:rPr>
        <w:t xml:space="preserve"> </w:t>
      </w:r>
      <w:r>
        <w:rPr>
          <w:sz w:val="16"/>
        </w:rPr>
        <w:t>Sindical,</w:t>
      </w:r>
      <w:r>
        <w:rPr>
          <w:spacing w:val="6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347.</w:t>
      </w:r>
    </w:p>
    <w:p w14:paraId="59C00CE3" w14:textId="77777777" w:rsidR="002027BE" w:rsidRDefault="001809D3">
      <w:pPr>
        <w:spacing w:before="120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83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348-350.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343º</w:t>
      </w:r>
      <w:r>
        <w:rPr>
          <w:spacing w:val="-7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2432,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1027;</w:t>
      </w:r>
      <w:r>
        <w:rPr>
          <w:spacing w:val="-7"/>
          <w:sz w:val="16"/>
        </w:rPr>
        <w:t xml:space="preserve"> </w:t>
      </w:r>
      <w:r>
        <w:rPr>
          <w:sz w:val="16"/>
        </w:rPr>
        <w:t>348º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2520,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1032;</w:t>
      </w:r>
      <w:r>
        <w:rPr>
          <w:spacing w:val="-7"/>
          <w:sz w:val="16"/>
        </w:rPr>
        <w:t xml:space="preserve"> </w:t>
      </w:r>
      <w:r>
        <w:rPr>
          <w:sz w:val="16"/>
        </w:rPr>
        <w:t>349º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2520,</w:t>
      </w:r>
      <w:r>
        <w:rPr>
          <w:spacing w:val="1"/>
          <w:sz w:val="16"/>
        </w:rPr>
        <w:t xml:space="preserve"> </w:t>
      </w:r>
      <w:r>
        <w:rPr>
          <w:sz w:val="16"/>
        </w:rPr>
        <w:t>párrafo 206; 353º informe, Caso núm. 2520, párrafo 188; y 355º informe, Caso núm. 2520, párrafo 111; Caso núm. 2273,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147,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2454,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1065;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371º 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 2988,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2"/>
          <w:sz w:val="16"/>
        </w:rPr>
        <w:t xml:space="preserve"> </w:t>
      </w:r>
      <w:r>
        <w:rPr>
          <w:sz w:val="16"/>
        </w:rPr>
        <w:t>841.</w:t>
      </w:r>
    </w:p>
    <w:p w14:paraId="37BB39B5" w14:textId="77777777" w:rsidR="002027BE" w:rsidRDefault="001809D3">
      <w:pPr>
        <w:spacing w:before="119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84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419.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</w:t>
      </w:r>
      <w:r>
        <w:rPr>
          <w:spacing w:val="1"/>
          <w:sz w:val="16"/>
        </w:rPr>
        <w:t xml:space="preserve"> </w:t>
      </w:r>
      <w:r>
        <w:rPr>
          <w:sz w:val="16"/>
        </w:rPr>
        <w:t>357º informe, Caso núm. 2701, párrafo 137; 367º informe, Caso núm. 2944, párrafo 138, Caso núm. 2952, párrafo 876; y</w:t>
      </w:r>
      <w:r>
        <w:rPr>
          <w:spacing w:val="1"/>
          <w:sz w:val="16"/>
        </w:rPr>
        <w:t xml:space="preserve"> </w:t>
      </w:r>
      <w:r>
        <w:rPr>
          <w:sz w:val="16"/>
        </w:rPr>
        <w:t>370º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2961,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489.</w:t>
      </w:r>
    </w:p>
    <w:p w14:paraId="24A1950B" w14:textId="77777777" w:rsidR="002027BE" w:rsidRDefault="001809D3">
      <w:pPr>
        <w:spacing w:before="121"/>
        <w:ind w:left="100" w:right="279"/>
        <w:jc w:val="both"/>
        <w:rPr>
          <w:sz w:val="16"/>
        </w:rPr>
      </w:pPr>
      <w:r>
        <w:rPr>
          <w:spacing w:val="-1"/>
          <w:sz w:val="16"/>
          <w:vertAlign w:val="superscript"/>
        </w:rPr>
        <w:t>85</w:t>
      </w:r>
      <w:r>
        <w:rPr>
          <w:spacing w:val="69"/>
          <w:sz w:val="16"/>
        </w:rPr>
        <w:t xml:space="preserve"> </w:t>
      </w:r>
      <w:r>
        <w:rPr>
          <w:spacing w:val="70"/>
          <w:sz w:val="16"/>
        </w:rPr>
        <w:t xml:space="preserve"> </w:t>
      </w:r>
      <w:r>
        <w:rPr>
          <w:i/>
          <w:spacing w:val="-1"/>
          <w:sz w:val="16"/>
        </w:rPr>
        <w:t>Cfr.</w:t>
      </w:r>
      <w:r>
        <w:rPr>
          <w:i/>
          <w:spacing w:val="-13"/>
          <w:sz w:val="16"/>
        </w:rPr>
        <w:t xml:space="preserve"> </w:t>
      </w:r>
      <w:r>
        <w:rPr>
          <w:spacing w:val="-1"/>
          <w:sz w:val="16"/>
        </w:rPr>
        <w:t>Recopilación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decisiones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del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Comité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Libertad</w:t>
      </w:r>
      <w:r>
        <w:rPr>
          <w:spacing w:val="-13"/>
          <w:sz w:val="16"/>
        </w:rPr>
        <w:t xml:space="preserve"> </w:t>
      </w:r>
      <w:r>
        <w:rPr>
          <w:sz w:val="16"/>
        </w:rPr>
        <w:t>Sindical,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4"/>
          <w:sz w:val="16"/>
        </w:rPr>
        <w:t xml:space="preserve"> </w:t>
      </w:r>
      <w:r>
        <w:rPr>
          <w:sz w:val="16"/>
        </w:rPr>
        <w:t>párr.</w:t>
      </w:r>
      <w:r>
        <w:rPr>
          <w:spacing w:val="-12"/>
          <w:sz w:val="16"/>
        </w:rPr>
        <w:t xml:space="preserve"> </w:t>
      </w:r>
      <w:r>
        <w:rPr>
          <w:sz w:val="16"/>
        </w:rPr>
        <w:t>427-434.</w:t>
      </w:r>
      <w:r>
        <w:rPr>
          <w:spacing w:val="-1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4"/>
          <w:sz w:val="16"/>
        </w:rPr>
        <w:t xml:space="preserve"> </w:t>
      </w:r>
      <w:r>
        <w:rPr>
          <w:sz w:val="16"/>
        </w:rPr>
        <w:t>Comité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Libertad</w:t>
      </w:r>
      <w:r>
        <w:rPr>
          <w:spacing w:val="-13"/>
          <w:sz w:val="16"/>
        </w:rPr>
        <w:t xml:space="preserve"> </w:t>
      </w:r>
      <w:r>
        <w:rPr>
          <w:sz w:val="16"/>
        </w:rPr>
        <w:t>Sindical,</w:t>
      </w:r>
      <w:r>
        <w:rPr>
          <w:spacing w:val="-54"/>
          <w:sz w:val="16"/>
        </w:rPr>
        <w:t xml:space="preserve"> </w:t>
      </w:r>
      <w:r>
        <w:rPr>
          <w:sz w:val="16"/>
        </w:rPr>
        <w:t>340º informe, Caso núm. 2439, párrafo 360, Caso núm. 2431, párrafo 923; 342º informe, Caso núm. 2441, párrafo 624;</w:t>
      </w:r>
      <w:r>
        <w:rPr>
          <w:spacing w:val="1"/>
          <w:sz w:val="16"/>
        </w:rPr>
        <w:t xml:space="preserve"> </w:t>
      </w:r>
      <w:r>
        <w:rPr>
          <w:sz w:val="16"/>
        </w:rPr>
        <w:t>354º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2672,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1137;</w:t>
      </w:r>
      <w:r>
        <w:rPr>
          <w:spacing w:val="-7"/>
          <w:sz w:val="16"/>
        </w:rPr>
        <w:t xml:space="preserve"> </w:t>
      </w:r>
      <w:r>
        <w:rPr>
          <w:sz w:val="16"/>
        </w:rPr>
        <w:t>356º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2672,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1275;</w:t>
      </w:r>
      <w:r>
        <w:rPr>
          <w:spacing w:val="-7"/>
          <w:sz w:val="16"/>
        </w:rPr>
        <w:t xml:space="preserve"> </w:t>
      </w:r>
      <w:r>
        <w:rPr>
          <w:sz w:val="16"/>
        </w:rPr>
        <w:t>357º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2701,</w:t>
      </w:r>
      <w:r>
        <w:rPr>
          <w:spacing w:val="-53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137;</w:t>
      </w:r>
      <w:r>
        <w:rPr>
          <w:spacing w:val="-5"/>
          <w:sz w:val="16"/>
        </w:rPr>
        <w:t xml:space="preserve"> </w:t>
      </w:r>
      <w:r>
        <w:rPr>
          <w:sz w:val="16"/>
        </w:rPr>
        <w:t>359º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2751,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1043;</w:t>
      </w:r>
      <w:r>
        <w:rPr>
          <w:spacing w:val="-6"/>
          <w:sz w:val="16"/>
        </w:rPr>
        <w:t xml:space="preserve"> </w:t>
      </w:r>
      <w:r>
        <w:rPr>
          <w:sz w:val="16"/>
        </w:rPr>
        <w:t>360º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5"/>
          <w:sz w:val="16"/>
        </w:rPr>
        <w:t xml:space="preserve"> </w:t>
      </w:r>
      <w:r>
        <w:rPr>
          <w:sz w:val="16"/>
        </w:rPr>
        <w:t>2777,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779;</w:t>
      </w:r>
      <w:r>
        <w:rPr>
          <w:spacing w:val="-6"/>
          <w:sz w:val="16"/>
        </w:rPr>
        <w:t xml:space="preserve"> </w:t>
      </w:r>
      <w:r>
        <w:rPr>
          <w:sz w:val="16"/>
        </w:rPr>
        <w:t>363º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54"/>
          <w:sz w:val="16"/>
        </w:rPr>
        <w:t xml:space="preserve"> </w:t>
      </w:r>
      <w:r>
        <w:rPr>
          <w:sz w:val="16"/>
        </w:rPr>
        <w:t>núm. 1865, párrafo 125; 365º informe, Caso núm. 2840, párrafo 1057; 367º informe, Caso núm. 2944, párrafo 138; 375º</w:t>
      </w:r>
      <w:r>
        <w:rPr>
          <w:spacing w:val="1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1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2777,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39;</w:t>
      </w:r>
      <w:r>
        <w:rPr>
          <w:spacing w:val="-2"/>
          <w:sz w:val="16"/>
        </w:rPr>
        <w:t xml:space="preserve"> </w:t>
      </w:r>
      <w:r>
        <w:rPr>
          <w:sz w:val="16"/>
        </w:rPr>
        <w:t>y 376º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3042, párrafo</w:t>
      </w:r>
      <w:r>
        <w:rPr>
          <w:spacing w:val="-1"/>
          <w:sz w:val="16"/>
        </w:rPr>
        <w:t xml:space="preserve"> </w:t>
      </w:r>
      <w:r>
        <w:rPr>
          <w:sz w:val="16"/>
        </w:rPr>
        <w:t>535.</w:t>
      </w:r>
    </w:p>
    <w:p w14:paraId="65DF9AFD" w14:textId="77777777" w:rsidR="002027BE" w:rsidRDefault="001809D3">
      <w:pPr>
        <w:spacing w:before="120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86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563.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 342º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informe,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Caso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núm.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2453,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párrafo</w:t>
      </w:r>
      <w:r>
        <w:rPr>
          <w:spacing w:val="-12"/>
          <w:sz w:val="16"/>
        </w:rPr>
        <w:t xml:space="preserve"> </w:t>
      </w:r>
      <w:r>
        <w:rPr>
          <w:sz w:val="16"/>
        </w:rPr>
        <w:t>716;</w:t>
      </w:r>
      <w:r>
        <w:rPr>
          <w:spacing w:val="-13"/>
          <w:sz w:val="16"/>
        </w:rPr>
        <w:t xml:space="preserve"> </w:t>
      </w:r>
      <w:r>
        <w:rPr>
          <w:sz w:val="16"/>
        </w:rPr>
        <w:t>358º</w:t>
      </w:r>
      <w:r>
        <w:rPr>
          <w:spacing w:val="-11"/>
          <w:sz w:val="16"/>
        </w:rPr>
        <w:t xml:space="preserve"> </w:t>
      </w:r>
      <w:r>
        <w:rPr>
          <w:sz w:val="16"/>
        </w:rPr>
        <w:t>informe,</w:t>
      </w:r>
      <w:r>
        <w:rPr>
          <w:spacing w:val="-13"/>
          <w:sz w:val="16"/>
        </w:rPr>
        <w:t xml:space="preserve"> </w:t>
      </w:r>
      <w:r>
        <w:rPr>
          <w:sz w:val="16"/>
        </w:rPr>
        <w:t>Caso</w:t>
      </w:r>
      <w:r>
        <w:rPr>
          <w:spacing w:val="-12"/>
          <w:sz w:val="16"/>
        </w:rPr>
        <w:t xml:space="preserve"> </w:t>
      </w:r>
      <w:r>
        <w:rPr>
          <w:sz w:val="16"/>
        </w:rPr>
        <w:t>núm.</w:t>
      </w:r>
      <w:r>
        <w:rPr>
          <w:spacing w:val="-12"/>
          <w:sz w:val="16"/>
        </w:rPr>
        <w:t xml:space="preserve"> </w:t>
      </w:r>
      <w:r>
        <w:rPr>
          <w:sz w:val="16"/>
        </w:rPr>
        <w:t>2740,</w:t>
      </w:r>
      <w:r>
        <w:rPr>
          <w:spacing w:val="-13"/>
          <w:sz w:val="16"/>
        </w:rPr>
        <w:t xml:space="preserve"> </w:t>
      </w:r>
      <w:r>
        <w:rPr>
          <w:sz w:val="16"/>
        </w:rPr>
        <w:t>párrafo</w:t>
      </w:r>
      <w:r>
        <w:rPr>
          <w:spacing w:val="-12"/>
          <w:sz w:val="16"/>
        </w:rPr>
        <w:t xml:space="preserve"> </w:t>
      </w:r>
      <w:r>
        <w:rPr>
          <w:sz w:val="16"/>
        </w:rPr>
        <w:t>658;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2"/>
          <w:sz w:val="16"/>
        </w:rPr>
        <w:t xml:space="preserve"> </w:t>
      </w:r>
      <w:r>
        <w:rPr>
          <w:sz w:val="16"/>
        </w:rPr>
        <w:t>363º</w:t>
      </w:r>
      <w:r>
        <w:rPr>
          <w:spacing w:val="-12"/>
          <w:sz w:val="16"/>
        </w:rPr>
        <w:t xml:space="preserve"> </w:t>
      </w:r>
      <w:r>
        <w:rPr>
          <w:sz w:val="16"/>
        </w:rPr>
        <w:t>informe,</w:t>
      </w:r>
      <w:r>
        <w:rPr>
          <w:spacing w:val="-13"/>
          <w:sz w:val="16"/>
        </w:rPr>
        <w:t xml:space="preserve"> </w:t>
      </w:r>
      <w:r>
        <w:rPr>
          <w:sz w:val="16"/>
        </w:rPr>
        <w:t>Caso</w:t>
      </w:r>
      <w:r>
        <w:rPr>
          <w:spacing w:val="-12"/>
          <w:sz w:val="16"/>
        </w:rPr>
        <w:t xml:space="preserve"> </w:t>
      </w:r>
      <w:r>
        <w:rPr>
          <w:sz w:val="16"/>
        </w:rPr>
        <w:t>núm.</w:t>
      </w:r>
      <w:r>
        <w:rPr>
          <w:spacing w:val="-13"/>
          <w:sz w:val="16"/>
        </w:rPr>
        <w:t xml:space="preserve"> </w:t>
      </w:r>
      <w:r>
        <w:rPr>
          <w:sz w:val="16"/>
        </w:rPr>
        <w:t>2740,</w:t>
      </w:r>
      <w:r>
        <w:rPr>
          <w:spacing w:val="-12"/>
          <w:sz w:val="16"/>
        </w:rPr>
        <w:t xml:space="preserve"> </w:t>
      </w:r>
      <w:r>
        <w:rPr>
          <w:sz w:val="16"/>
        </w:rPr>
        <w:t>párrafo</w:t>
      </w:r>
      <w:r>
        <w:rPr>
          <w:spacing w:val="1"/>
          <w:sz w:val="16"/>
        </w:rPr>
        <w:t xml:space="preserve"> </w:t>
      </w:r>
      <w:r>
        <w:rPr>
          <w:sz w:val="16"/>
        </w:rPr>
        <w:t>703.</w:t>
      </w:r>
    </w:p>
    <w:p w14:paraId="4E49CD80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05D8F6E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Tribunal considera que los Estados deben garantizar que los requisitos formales para la constitución</w:t>
      </w:r>
      <w:r>
        <w:rPr>
          <w:spacing w:val="-68"/>
        </w:rPr>
        <w:t xml:space="preserve"> </w:t>
      </w:r>
      <w:r>
        <w:t>de organizaciones de trabajadores y de trabajadoras no tengan un grado de detalle que genere un</w:t>
      </w:r>
      <w:r>
        <w:rPr>
          <w:spacing w:val="1"/>
        </w:rPr>
        <w:t xml:space="preserve"> </w:t>
      </w:r>
      <w:r>
        <w:t>efecto disuasivo para su constitución por parte de los trabajadores y las trabajadoras, o que exijan</w:t>
      </w:r>
      <w:r>
        <w:rPr>
          <w:spacing w:val="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número</w:t>
      </w:r>
      <w:r>
        <w:rPr>
          <w:spacing w:val="-1"/>
        </w:rPr>
        <w:t xml:space="preserve"> </w:t>
      </w:r>
      <w:r>
        <w:t>de afiliados tan alto que impida</w:t>
      </w:r>
      <w:r>
        <w:rPr>
          <w:spacing w:val="-1"/>
        </w:rPr>
        <w:t xml:space="preserve"> </w:t>
      </w:r>
      <w:r>
        <w:t>su creación</w:t>
      </w:r>
      <w:r>
        <w:rPr>
          <w:position w:val="7"/>
          <w:sz w:val="13"/>
        </w:rPr>
        <w:t>87</w:t>
      </w:r>
      <w:r>
        <w:t>.</w:t>
      </w:r>
    </w:p>
    <w:p w14:paraId="20541FF7" w14:textId="77777777" w:rsidR="002027BE" w:rsidRDefault="002027BE">
      <w:pPr>
        <w:pStyle w:val="Textoindependiente"/>
        <w:spacing w:before="12"/>
        <w:rPr>
          <w:sz w:val="19"/>
        </w:rPr>
      </w:pPr>
    </w:p>
    <w:p w14:paraId="565B18A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 tercer lugar, el Tribunal recuerda que la libertad sindical incluye el derecho de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las trabajadoras a constituir las organizaciones que estimen convenientes, así como</w:t>
      </w:r>
      <w:r>
        <w:rPr>
          <w:spacing w:val="1"/>
          <w:sz w:val="20"/>
        </w:rPr>
        <w:t xml:space="preserve"> </w:t>
      </w:r>
      <w:r>
        <w:rPr>
          <w:sz w:val="20"/>
        </w:rPr>
        <w:t>el de afiliarse a estas organizaciones y poner en marcha su estructura interna. En razón de ello, los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7"/>
          <w:sz w:val="20"/>
        </w:rPr>
        <w:t xml:space="preserve"> </w:t>
      </w:r>
      <w:r>
        <w:rPr>
          <w:sz w:val="20"/>
        </w:rPr>
        <w:t>deben</w:t>
      </w:r>
      <w:r>
        <w:rPr>
          <w:spacing w:val="-8"/>
          <w:sz w:val="20"/>
        </w:rPr>
        <w:t xml:space="preserve"> </w:t>
      </w:r>
      <w:r>
        <w:rPr>
          <w:sz w:val="20"/>
        </w:rPr>
        <w:t>gozar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derecho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creación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afiliación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consideren</w:t>
      </w:r>
      <w:r>
        <w:rPr>
          <w:spacing w:val="1"/>
          <w:sz w:val="20"/>
        </w:rPr>
        <w:t xml:space="preserve"> </w:t>
      </w:r>
      <w:r>
        <w:rPr>
          <w:sz w:val="20"/>
        </w:rPr>
        <w:t>convenientes,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independencia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aquellas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ya</w:t>
      </w:r>
      <w:r>
        <w:rPr>
          <w:spacing w:val="1"/>
          <w:sz w:val="20"/>
        </w:rPr>
        <w:t xml:space="preserve"> </w:t>
      </w:r>
      <w:r>
        <w:rPr>
          <w:sz w:val="20"/>
        </w:rPr>
        <w:t>estén</w:t>
      </w:r>
      <w:r>
        <w:rPr>
          <w:spacing w:val="1"/>
          <w:sz w:val="20"/>
        </w:rPr>
        <w:t xml:space="preserve"> </w:t>
      </w:r>
      <w:r>
        <w:rPr>
          <w:sz w:val="20"/>
        </w:rPr>
        <w:t>constituidas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determinados sectores</w:t>
      </w:r>
      <w:r>
        <w:rPr>
          <w:position w:val="7"/>
          <w:sz w:val="13"/>
        </w:rPr>
        <w:t>88</w:t>
      </w:r>
      <w:r>
        <w:rPr>
          <w:sz w:val="20"/>
        </w:rPr>
        <w:t>. Asimismo, el Estado no debe prohibir la creación de más de un sindicato</w:t>
      </w:r>
      <w:r>
        <w:rPr>
          <w:spacing w:val="1"/>
          <w:sz w:val="20"/>
        </w:rPr>
        <w:t xml:space="preserve"> </w:t>
      </w:r>
      <w:r>
        <w:rPr>
          <w:sz w:val="20"/>
        </w:rPr>
        <w:t>categoría profesional o económica, o en una sola empresa, pues esto constituiría una violación al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-1"/>
          <w:sz w:val="20"/>
        </w:rPr>
        <w:t xml:space="preserve"> </w:t>
      </w:r>
      <w:r>
        <w:rPr>
          <w:sz w:val="20"/>
        </w:rPr>
        <w:t>a libertad sindical</w:t>
      </w:r>
      <w:r>
        <w:rPr>
          <w:position w:val="7"/>
          <w:sz w:val="13"/>
        </w:rPr>
        <w:t>89</w:t>
      </w:r>
      <w:r>
        <w:rPr>
          <w:sz w:val="20"/>
        </w:rPr>
        <w:t>.</w:t>
      </w:r>
    </w:p>
    <w:p w14:paraId="7FCCAECD" w14:textId="77777777" w:rsidR="002027BE" w:rsidRDefault="002027BE">
      <w:pPr>
        <w:pStyle w:val="Textoindependiente"/>
      </w:pPr>
    </w:p>
    <w:p w14:paraId="6A5AF84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cuarto</w:t>
      </w:r>
      <w:r>
        <w:rPr>
          <w:spacing w:val="-12"/>
          <w:sz w:val="20"/>
        </w:rPr>
        <w:t xml:space="preserve"> </w:t>
      </w:r>
      <w:r>
        <w:rPr>
          <w:sz w:val="20"/>
        </w:rPr>
        <w:t>lugar,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Tribunal</w:t>
      </w:r>
      <w:r>
        <w:rPr>
          <w:spacing w:val="-12"/>
          <w:sz w:val="20"/>
        </w:rPr>
        <w:t xml:space="preserve"> </w:t>
      </w:r>
      <w:r>
        <w:rPr>
          <w:sz w:val="20"/>
        </w:rPr>
        <w:t>reitera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libertad</w:t>
      </w:r>
      <w:r>
        <w:rPr>
          <w:spacing w:val="-11"/>
          <w:sz w:val="20"/>
        </w:rPr>
        <w:t xml:space="preserve"> </w:t>
      </w:r>
      <w:r>
        <w:rPr>
          <w:sz w:val="20"/>
        </w:rPr>
        <w:t>sindical,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11"/>
          <w:sz w:val="20"/>
        </w:rPr>
        <w:t xml:space="preserve"> </w:t>
      </w:r>
      <w:r>
        <w:rPr>
          <w:sz w:val="20"/>
        </w:rPr>
        <w:t>dimensión</w:t>
      </w:r>
      <w:r>
        <w:rPr>
          <w:spacing w:val="-10"/>
          <w:sz w:val="20"/>
        </w:rPr>
        <w:t xml:space="preserve"> </w:t>
      </w:r>
      <w:r>
        <w:rPr>
          <w:sz w:val="20"/>
        </w:rPr>
        <w:t>individual,</w:t>
      </w:r>
      <w:r>
        <w:rPr>
          <w:spacing w:val="-10"/>
          <w:sz w:val="20"/>
        </w:rPr>
        <w:t xml:space="preserve"> </w:t>
      </w:r>
      <w:r>
        <w:rPr>
          <w:sz w:val="20"/>
        </w:rPr>
        <w:t>supone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persona</w:t>
      </w:r>
      <w:r>
        <w:rPr>
          <w:spacing w:val="-3"/>
          <w:sz w:val="20"/>
        </w:rPr>
        <w:t xml:space="preserve"> </w:t>
      </w:r>
      <w:r>
        <w:rPr>
          <w:sz w:val="20"/>
        </w:rPr>
        <w:t>pueda</w:t>
      </w:r>
      <w:r>
        <w:rPr>
          <w:spacing w:val="-3"/>
          <w:sz w:val="20"/>
        </w:rPr>
        <w:t xml:space="preserve"> </w:t>
      </w:r>
      <w:r>
        <w:rPr>
          <w:sz w:val="20"/>
        </w:rPr>
        <w:t>determinar</w:t>
      </w:r>
      <w:r>
        <w:rPr>
          <w:spacing w:val="-4"/>
          <w:sz w:val="20"/>
        </w:rPr>
        <w:t xml:space="preserve"> </w:t>
      </w:r>
      <w:r>
        <w:rPr>
          <w:sz w:val="20"/>
        </w:rPr>
        <w:t>sin</w:t>
      </w:r>
      <w:r>
        <w:rPr>
          <w:spacing w:val="-4"/>
          <w:sz w:val="20"/>
        </w:rPr>
        <w:t xml:space="preserve"> </w:t>
      </w:r>
      <w:r>
        <w:rPr>
          <w:sz w:val="20"/>
        </w:rPr>
        <w:t>coacción</w:t>
      </w:r>
      <w:r>
        <w:rPr>
          <w:spacing w:val="-3"/>
          <w:sz w:val="20"/>
        </w:rPr>
        <w:t xml:space="preserve"> </w:t>
      </w:r>
      <w:r>
        <w:rPr>
          <w:sz w:val="20"/>
        </w:rPr>
        <w:t>si</w:t>
      </w:r>
      <w:r>
        <w:rPr>
          <w:spacing w:val="-4"/>
          <w:sz w:val="20"/>
        </w:rPr>
        <w:t xml:space="preserve"> </w:t>
      </w:r>
      <w:r>
        <w:rPr>
          <w:sz w:val="20"/>
        </w:rPr>
        <w:t>desea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formar</w:t>
      </w:r>
      <w:r>
        <w:rPr>
          <w:spacing w:val="-4"/>
          <w:sz w:val="20"/>
        </w:rPr>
        <w:t xml:space="preserve"> </w:t>
      </w:r>
      <w:r>
        <w:rPr>
          <w:sz w:val="20"/>
        </w:rPr>
        <w:t>parte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supra,</w:t>
      </w:r>
      <w:r>
        <w:rPr>
          <w:i/>
          <w:spacing w:val="-68"/>
          <w:sz w:val="20"/>
        </w:rPr>
        <w:t xml:space="preserve"> </w:t>
      </w:r>
      <w:r>
        <w:rPr>
          <w:sz w:val="20"/>
        </w:rPr>
        <w:t>párr. 71). La tutela de este derecho requiere a los Estados garantizar que los trabajadores y 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sus</w:t>
      </w:r>
      <w:r>
        <w:rPr>
          <w:spacing w:val="-12"/>
          <w:sz w:val="20"/>
        </w:rPr>
        <w:t xml:space="preserve"> </w:t>
      </w:r>
      <w:r>
        <w:rPr>
          <w:sz w:val="20"/>
        </w:rPr>
        <w:t>representantes,</w:t>
      </w:r>
      <w:r>
        <w:rPr>
          <w:spacing w:val="-14"/>
          <w:sz w:val="20"/>
        </w:rPr>
        <w:t xml:space="preserve"> </w:t>
      </w:r>
      <w:r>
        <w:rPr>
          <w:sz w:val="20"/>
        </w:rPr>
        <w:t>gocen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z w:val="20"/>
        </w:rPr>
        <w:t>adecuada</w:t>
      </w:r>
      <w:r>
        <w:rPr>
          <w:spacing w:val="-14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empleo</w:t>
      </w:r>
      <w:r>
        <w:rPr>
          <w:spacing w:val="-12"/>
          <w:sz w:val="20"/>
        </w:rPr>
        <w:t xml:space="preserve"> </w:t>
      </w:r>
      <w:r>
        <w:rPr>
          <w:sz w:val="20"/>
        </w:rPr>
        <w:t>contra</w:t>
      </w:r>
      <w:r>
        <w:rPr>
          <w:spacing w:val="-13"/>
          <w:sz w:val="20"/>
        </w:rPr>
        <w:t xml:space="preserve"> </w:t>
      </w:r>
      <w:r>
        <w:rPr>
          <w:sz w:val="20"/>
        </w:rPr>
        <w:t>todo</w:t>
      </w:r>
      <w:r>
        <w:rPr>
          <w:spacing w:val="-15"/>
          <w:sz w:val="20"/>
        </w:rPr>
        <w:t xml:space="preserve"> </w:t>
      </w:r>
      <w:r>
        <w:rPr>
          <w:sz w:val="20"/>
        </w:rPr>
        <w:t>acto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coacción</w:t>
      </w:r>
      <w:r>
        <w:rPr>
          <w:spacing w:val="-16"/>
          <w:sz w:val="20"/>
        </w:rPr>
        <w:t xml:space="preserve"> </w:t>
      </w:r>
      <w:r>
        <w:rPr>
          <w:sz w:val="20"/>
        </w:rPr>
        <w:t>o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discriminación,</w:t>
      </w:r>
      <w:r>
        <w:rPr>
          <w:spacing w:val="-16"/>
          <w:sz w:val="20"/>
        </w:rPr>
        <w:t xml:space="preserve"> </w:t>
      </w:r>
      <w:r>
        <w:rPr>
          <w:sz w:val="20"/>
        </w:rPr>
        <w:t>directa</w:t>
      </w:r>
      <w:r>
        <w:rPr>
          <w:spacing w:val="-17"/>
          <w:sz w:val="20"/>
        </w:rPr>
        <w:t xml:space="preserve"> </w:t>
      </w:r>
      <w:r>
        <w:rPr>
          <w:sz w:val="20"/>
        </w:rPr>
        <w:t>o</w:t>
      </w:r>
      <w:r>
        <w:rPr>
          <w:spacing w:val="-17"/>
          <w:sz w:val="20"/>
        </w:rPr>
        <w:t xml:space="preserve"> </w:t>
      </w:r>
      <w:r>
        <w:rPr>
          <w:sz w:val="20"/>
        </w:rPr>
        <w:t>indirecta,</w:t>
      </w:r>
      <w:r>
        <w:rPr>
          <w:spacing w:val="-15"/>
          <w:sz w:val="20"/>
        </w:rPr>
        <w:t xml:space="preserve"> </w:t>
      </w:r>
      <w:r>
        <w:rPr>
          <w:sz w:val="20"/>
        </w:rPr>
        <w:t>tendiente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menoscabar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ejercicio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su</w:t>
      </w:r>
      <w:r>
        <w:rPr>
          <w:spacing w:val="-16"/>
          <w:sz w:val="20"/>
        </w:rPr>
        <w:t xml:space="preserve"> </w:t>
      </w:r>
      <w:r>
        <w:rPr>
          <w:sz w:val="20"/>
        </w:rPr>
        <w:t>libertad</w:t>
      </w:r>
      <w:r>
        <w:rPr>
          <w:spacing w:val="-67"/>
          <w:sz w:val="20"/>
        </w:rPr>
        <w:t xml:space="preserve"> </w:t>
      </w:r>
      <w:r>
        <w:rPr>
          <w:sz w:val="20"/>
        </w:rPr>
        <w:t>sindical. Dicha protección contra los actos de discriminación antisindical comprende no sólo la</w:t>
      </w:r>
      <w:r>
        <w:rPr>
          <w:spacing w:val="1"/>
          <w:sz w:val="20"/>
        </w:rPr>
        <w:t xml:space="preserve"> </w:t>
      </w:r>
      <w:r>
        <w:rPr>
          <w:sz w:val="20"/>
        </w:rPr>
        <w:t>contratación y el despido, sino también cualquier eventual medida discriminatoria que se adopte</w:t>
      </w:r>
      <w:r>
        <w:rPr>
          <w:spacing w:val="1"/>
          <w:sz w:val="20"/>
        </w:rPr>
        <w:t xml:space="preserve"> </w:t>
      </w:r>
      <w:r>
        <w:rPr>
          <w:sz w:val="20"/>
        </w:rPr>
        <w:t>durante el empleo tales como traslados, suspensiones, postergaciones u otros actos perjudiciales</w:t>
      </w:r>
      <w:r>
        <w:rPr>
          <w:position w:val="7"/>
          <w:sz w:val="13"/>
        </w:rPr>
        <w:t>90</w:t>
      </w:r>
      <w:r>
        <w:rPr>
          <w:sz w:val="20"/>
        </w:rPr>
        <w:t>.</w:t>
      </w:r>
      <w:r>
        <w:rPr>
          <w:spacing w:val="-68"/>
          <w:sz w:val="20"/>
        </w:rPr>
        <w:t xml:space="preserve"> </w:t>
      </w:r>
      <w:r>
        <w:rPr>
          <w:sz w:val="20"/>
        </w:rPr>
        <w:t>Esto implica que los trabajadores y las trabajadoras deben poder ejercer efectivamente su derecho,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forma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tal</w:t>
      </w:r>
      <w:r>
        <w:rPr>
          <w:spacing w:val="-18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gocen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una</w:t>
      </w:r>
      <w:r>
        <w:rPr>
          <w:spacing w:val="-16"/>
          <w:sz w:val="20"/>
        </w:rPr>
        <w:t xml:space="preserve"> </w:t>
      </w:r>
      <w:r>
        <w:rPr>
          <w:sz w:val="20"/>
        </w:rPr>
        <w:t>adecuada</w:t>
      </w:r>
      <w:r>
        <w:rPr>
          <w:spacing w:val="-17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6"/>
          <w:sz w:val="20"/>
        </w:rPr>
        <w:t xml:space="preserve"> </w:t>
      </w:r>
      <w:r>
        <w:rPr>
          <w:sz w:val="20"/>
        </w:rPr>
        <w:t>contra</w:t>
      </w:r>
      <w:r>
        <w:rPr>
          <w:spacing w:val="-19"/>
          <w:sz w:val="20"/>
        </w:rPr>
        <w:t xml:space="preserve"> </w:t>
      </w:r>
      <w:r>
        <w:rPr>
          <w:sz w:val="20"/>
        </w:rPr>
        <w:t>todo</w:t>
      </w:r>
      <w:r>
        <w:rPr>
          <w:spacing w:val="-18"/>
          <w:sz w:val="20"/>
        </w:rPr>
        <w:t xml:space="preserve"> </w:t>
      </w:r>
      <w:r>
        <w:rPr>
          <w:sz w:val="20"/>
        </w:rPr>
        <w:t>acto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tenga</w:t>
      </w:r>
      <w:r>
        <w:rPr>
          <w:spacing w:val="-18"/>
          <w:sz w:val="20"/>
        </w:rPr>
        <w:t xml:space="preserve"> </w:t>
      </w:r>
      <w:r>
        <w:rPr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sz w:val="20"/>
        </w:rPr>
        <w:t>objeto</w:t>
      </w:r>
      <w:r>
        <w:rPr>
          <w:spacing w:val="-17"/>
          <w:sz w:val="20"/>
        </w:rPr>
        <w:t xml:space="preserve"> </w:t>
      </w:r>
      <w:r>
        <w:rPr>
          <w:sz w:val="20"/>
        </w:rPr>
        <w:t>despedirlos</w:t>
      </w:r>
      <w:r>
        <w:rPr>
          <w:spacing w:val="-68"/>
          <w:sz w:val="20"/>
        </w:rPr>
        <w:t xml:space="preserve"> </w:t>
      </w:r>
      <w:r>
        <w:rPr>
          <w:sz w:val="20"/>
        </w:rPr>
        <w:t>o perjudicarlos con motivo de su afiliación sindical o de su participación en actividades sindicales</w:t>
      </w:r>
      <w:r>
        <w:rPr>
          <w:spacing w:val="1"/>
          <w:sz w:val="20"/>
        </w:rPr>
        <w:t xml:space="preserve"> </w:t>
      </w:r>
      <w:r>
        <w:rPr>
          <w:sz w:val="20"/>
        </w:rPr>
        <w:t>fuera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trabajo</w:t>
      </w:r>
      <w:r>
        <w:rPr>
          <w:spacing w:val="-1"/>
          <w:sz w:val="20"/>
        </w:rPr>
        <w:t xml:space="preserve"> </w:t>
      </w:r>
      <w:r>
        <w:rPr>
          <w:sz w:val="20"/>
        </w:rPr>
        <w:t>o,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consentimiento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empleador,</w:t>
      </w:r>
      <w:r>
        <w:rPr>
          <w:spacing w:val="1"/>
          <w:sz w:val="20"/>
        </w:rPr>
        <w:t xml:space="preserve"> </w:t>
      </w:r>
      <w:r>
        <w:rPr>
          <w:sz w:val="20"/>
        </w:rPr>
        <w:t>durante la</w:t>
      </w:r>
      <w:r>
        <w:rPr>
          <w:spacing w:val="-3"/>
          <w:sz w:val="20"/>
        </w:rPr>
        <w:t xml:space="preserve"> </w:t>
      </w:r>
      <w:r>
        <w:rPr>
          <w:sz w:val="20"/>
        </w:rPr>
        <w:t>jornada laboral</w:t>
      </w:r>
      <w:r>
        <w:rPr>
          <w:position w:val="7"/>
          <w:sz w:val="13"/>
        </w:rPr>
        <w:t>91</w:t>
      </w:r>
      <w:r>
        <w:rPr>
          <w:sz w:val="20"/>
        </w:rPr>
        <w:t>.</w:t>
      </w:r>
    </w:p>
    <w:p w14:paraId="3EF3240B" w14:textId="77777777" w:rsidR="002027BE" w:rsidRDefault="002027BE">
      <w:pPr>
        <w:pStyle w:val="Textoindependiente"/>
        <w:spacing w:before="1"/>
      </w:pPr>
    </w:p>
    <w:p w14:paraId="10BA7D9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 razón de lo anterior, el Tribunal considera que el derecho de los trabajadores y 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 de pertenecer a un sindicato comprende, lógicamente, el derecho de desarrollar</w:t>
      </w:r>
      <w:r>
        <w:rPr>
          <w:spacing w:val="1"/>
          <w:sz w:val="20"/>
        </w:rPr>
        <w:t xml:space="preserve"> </w:t>
      </w:r>
      <w:r>
        <w:rPr>
          <w:sz w:val="20"/>
        </w:rPr>
        <w:t>actividades sindicales. El espectro de acciones comprendidas en este derecho tiene un contenido</w:t>
      </w:r>
      <w:r>
        <w:rPr>
          <w:spacing w:val="1"/>
          <w:sz w:val="20"/>
        </w:rPr>
        <w:t xml:space="preserve"> </w:t>
      </w:r>
      <w:r>
        <w:rPr>
          <w:sz w:val="20"/>
        </w:rPr>
        <w:t>amplio, y debe estar regulado en el estatuto de las organizaciones sindicales, las cuales deben ser</w:t>
      </w:r>
      <w:r>
        <w:rPr>
          <w:spacing w:val="1"/>
          <w:sz w:val="20"/>
        </w:rPr>
        <w:t xml:space="preserve"> </w:t>
      </w:r>
      <w:r>
        <w:rPr>
          <w:sz w:val="20"/>
        </w:rPr>
        <w:t>determinadas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z w:val="20"/>
        </w:rPr>
        <w:t>sus</w:t>
      </w:r>
      <w:r>
        <w:rPr>
          <w:spacing w:val="-16"/>
          <w:sz w:val="20"/>
        </w:rPr>
        <w:t xml:space="preserve"> </w:t>
      </w:r>
      <w:r>
        <w:rPr>
          <w:sz w:val="20"/>
        </w:rPr>
        <w:t>miembros.</w:t>
      </w:r>
      <w:r>
        <w:rPr>
          <w:spacing w:val="-14"/>
          <w:sz w:val="20"/>
        </w:rPr>
        <w:t xml:space="preserve"> </w:t>
      </w:r>
      <w:r>
        <w:rPr>
          <w:sz w:val="20"/>
        </w:rPr>
        <w:t>Estas</w:t>
      </w:r>
      <w:r>
        <w:rPr>
          <w:spacing w:val="-16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14"/>
          <w:sz w:val="20"/>
        </w:rPr>
        <w:t xml:space="preserve"> </w:t>
      </w:r>
      <w:r>
        <w:rPr>
          <w:sz w:val="20"/>
        </w:rPr>
        <w:t>pueden</w:t>
      </w:r>
      <w:r>
        <w:rPr>
          <w:spacing w:val="-14"/>
          <w:sz w:val="20"/>
        </w:rPr>
        <w:t xml:space="preserve"> </w:t>
      </w:r>
      <w:r>
        <w:rPr>
          <w:sz w:val="20"/>
        </w:rPr>
        <w:t>comprender,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15"/>
          <w:sz w:val="20"/>
        </w:rPr>
        <w:t xml:space="preserve"> </w:t>
      </w:r>
      <w:r>
        <w:rPr>
          <w:sz w:val="20"/>
        </w:rPr>
        <w:t>ejemplo,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-67"/>
          <w:sz w:val="20"/>
        </w:rPr>
        <w:t xml:space="preserve"> </w:t>
      </w:r>
      <w:r>
        <w:rPr>
          <w:sz w:val="20"/>
        </w:rPr>
        <w:t>en</w:t>
      </w:r>
      <w:r>
        <w:rPr>
          <w:spacing w:val="68"/>
          <w:sz w:val="20"/>
        </w:rPr>
        <w:t xml:space="preserve"> </w:t>
      </w:r>
      <w:r>
        <w:rPr>
          <w:sz w:val="20"/>
        </w:rPr>
        <w:t>las</w:t>
      </w:r>
      <w:r>
        <w:rPr>
          <w:spacing w:val="69"/>
          <w:sz w:val="20"/>
        </w:rPr>
        <w:t xml:space="preserve"> </w:t>
      </w:r>
      <w:r>
        <w:rPr>
          <w:sz w:val="20"/>
        </w:rPr>
        <w:t>reuniones</w:t>
      </w:r>
      <w:r>
        <w:rPr>
          <w:spacing w:val="68"/>
          <w:sz w:val="20"/>
        </w:rPr>
        <w:t xml:space="preserve"> </w:t>
      </w:r>
      <w:r>
        <w:rPr>
          <w:sz w:val="20"/>
        </w:rPr>
        <w:t>sindicales,</w:t>
      </w:r>
      <w:r>
        <w:rPr>
          <w:spacing w:val="69"/>
          <w:sz w:val="20"/>
        </w:rPr>
        <w:t xml:space="preserve"> </w:t>
      </w:r>
      <w:r>
        <w:rPr>
          <w:sz w:val="20"/>
        </w:rPr>
        <w:t>el</w:t>
      </w:r>
      <w:r>
        <w:rPr>
          <w:spacing w:val="67"/>
          <w:sz w:val="20"/>
        </w:rPr>
        <w:t xml:space="preserve"> </w:t>
      </w:r>
      <w:r>
        <w:rPr>
          <w:sz w:val="20"/>
        </w:rPr>
        <w:t>derecho</w:t>
      </w:r>
      <w:r>
        <w:rPr>
          <w:spacing w:val="69"/>
          <w:sz w:val="20"/>
        </w:rPr>
        <w:t xml:space="preserve"> </w:t>
      </w:r>
      <w:r>
        <w:rPr>
          <w:sz w:val="20"/>
        </w:rPr>
        <w:t>a</w:t>
      </w:r>
      <w:r>
        <w:rPr>
          <w:spacing w:val="68"/>
          <w:sz w:val="20"/>
        </w:rPr>
        <w:t xml:space="preserve"> </w:t>
      </w:r>
      <w:r>
        <w:rPr>
          <w:sz w:val="20"/>
        </w:rPr>
        <w:t>emitir</w:t>
      </w:r>
      <w:r>
        <w:rPr>
          <w:spacing w:val="69"/>
          <w:sz w:val="20"/>
        </w:rPr>
        <w:t xml:space="preserve"> </w:t>
      </w:r>
      <w:r>
        <w:rPr>
          <w:sz w:val="20"/>
        </w:rPr>
        <w:t>opiniones,</w:t>
      </w:r>
      <w:r>
        <w:rPr>
          <w:spacing w:val="68"/>
          <w:sz w:val="20"/>
        </w:rPr>
        <w:t xml:space="preserve"> </w:t>
      </w:r>
      <w:r>
        <w:rPr>
          <w:sz w:val="20"/>
        </w:rPr>
        <w:t>el</w:t>
      </w:r>
      <w:r>
        <w:rPr>
          <w:spacing w:val="68"/>
          <w:sz w:val="20"/>
        </w:rPr>
        <w:t xml:space="preserve"> </w:t>
      </w:r>
      <w:r>
        <w:rPr>
          <w:sz w:val="20"/>
        </w:rPr>
        <w:t>derecho</w:t>
      </w:r>
      <w:r>
        <w:rPr>
          <w:spacing w:val="69"/>
          <w:sz w:val="20"/>
        </w:rPr>
        <w:t xml:space="preserve"> </w:t>
      </w:r>
      <w:r>
        <w:rPr>
          <w:sz w:val="20"/>
        </w:rPr>
        <w:t>de</w:t>
      </w:r>
      <w:r>
        <w:rPr>
          <w:spacing w:val="68"/>
          <w:sz w:val="20"/>
        </w:rPr>
        <w:t xml:space="preserve"> </w:t>
      </w:r>
      <w:r>
        <w:rPr>
          <w:sz w:val="20"/>
        </w:rPr>
        <w:t>recibir</w:t>
      </w:r>
      <w:r>
        <w:rPr>
          <w:spacing w:val="69"/>
          <w:sz w:val="20"/>
        </w:rPr>
        <w:t xml:space="preserve"> </w:t>
      </w:r>
      <w:r>
        <w:rPr>
          <w:sz w:val="20"/>
        </w:rPr>
        <w:t>o</w:t>
      </w:r>
      <w:r>
        <w:rPr>
          <w:spacing w:val="68"/>
          <w:sz w:val="20"/>
        </w:rPr>
        <w:t xml:space="preserve"> </w:t>
      </w:r>
      <w:r>
        <w:rPr>
          <w:sz w:val="20"/>
        </w:rPr>
        <w:t>distribuir</w:t>
      </w:r>
      <w:r>
        <w:rPr>
          <w:spacing w:val="-68"/>
          <w:sz w:val="20"/>
        </w:rPr>
        <w:t xml:space="preserve"> </w:t>
      </w:r>
      <w:r>
        <w:rPr>
          <w:sz w:val="20"/>
        </w:rPr>
        <w:t>información,</w:t>
      </w:r>
      <w:r>
        <w:rPr>
          <w:spacing w:val="3"/>
          <w:sz w:val="20"/>
        </w:rPr>
        <w:t xml:space="preserve"> </w:t>
      </w:r>
      <w:r>
        <w:rPr>
          <w:sz w:val="20"/>
        </w:rPr>
        <w:t>el</w:t>
      </w:r>
      <w:r>
        <w:rPr>
          <w:spacing w:val="2"/>
          <w:sz w:val="20"/>
        </w:rPr>
        <w:t xml:space="preserve"> </w:t>
      </w:r>
      <w:r>
        <w:rPr>
          <w:sz w:val="20"/>
        </w:rPr>
        <w:t>derecho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participar</w:t>
      </w:r>
      <w:r>
        <w:rPr>
          <w:spacing w:val="4"/>
          <w:sz w:val="20"/>
        </w:rPr>
        <w:t xml:space="preserve"> </w:t>
      </w:r>
      <w:r>
        <w:rPr>
          <w:sz w:val="20"/>
        </w:rPr>
        <w:t>en</w:t>
      </w:r>
      <w:r>
        <w:rPr>
          <w:spacing w:val="2"/>
          <w:sz w:val="20"/>
        </w:rPr>
        <w:t xml:space="preserve"> </w:t>
      </w:r>
      <w:r>
        <w:rPr>
          <w:sz w:val="20"/>
        </w:rPr>
        <w:t>las</w:t>
      </w:r>
      <w:r>
        <w:rPr>
          <w:spacing w:val="4"/>
          <w:sz w:val="20"/>
        </w:rPr>
        <w:t xml:space="preserve"> </w:t>
      </w:r>
      <w:r>
        <w:rPr>
          <w:sz w:val="20"/>
        </w:rPr>
        <w:t>decisiones</w:t>
      </w:r>
      <w:r>
        <w:rPr>
          <w:spacing w:val="4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3"/>
          <w:sz w:val="20"/>
        </w:rPr>
        <w:t xml:space="preserve"> </w:t>
      </w:r>
      <w:r>
        <w:rPr>
          <w:sz w:val="20"/>
        </w:rPr>
        <w:t>adopten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3"/>
          <w:sz w:val="20"/>
        </w:rPr>
        <w:t xml:space="preserve"> </w:t>
      </w:r>
      <w:r>
        <w:rPr>
          <w:sz w:val="20"/>
        </w:rPr>
        <w:t>las</w:t>
      </w:r>
      <w:r>
        <w:rPr>
          <w:spacing w:val="4"/>
          <w:sz w:val="20"/>
        </w:rPr>
        <w:t xml:space="preserve"> </w:t>
      </w:r>
      <w:r>
        <w:rPr>
          <w:sz w:val="20"/>
        </w:rPr>
        <w:t>reuniones</w:t>
      </w:r>
      <w:r>
        <w:rPr>
          <w:spacing w:val="3"/>
          <w:sz w:val="20"/>
        </w:rPr>
        <w:t xml:space="preserve"> </w:t>
      </w:r>
      <w:r>
        <w:rPr>
          <w:sz w:val="20"/>
        </w:rPr>
        <w:t>o</w:t>
      </w:r>
      <w:r>
        <w:rPr>
          <w:spacing w:val="2"/>
          <w:sz w:val="20"/>
        </w:rPr>
        <w:t xml:space="preserve"> </w:t>
      </w:r>
      <w:r>
        <w:rPr>
          <w:sz w:val="20"/>
        </w:rPr>
        <w:t>asambleas</w:t>
      </w:r>
    </w:p>
    <w:p w14:paraId="5D7090D3" w14:textId="77777777" w:rsidR="002027BE" w:rsidRDefault="0084060B">
      <w:pPr>
        <w:pStyle w:val="Textoindependiente"/>
        <w:spacing w:before="1"/>
        <w:rPr>
          <w:sz w:val="2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F461678" wp14:editId="4ED8D8C1">
                <wp:simplePos x="0" y="0"/>
                <wp:positionH relativeFrom="page">
                  <wp:posOffset>685800</wp:posOffset>
                </wp:positionH>
                <wp:positionV relativeFrom="paragraph">
                  <wp:posOffset>186055</wp:posOffset>
                </wp:positionV>
                <wp:extent cx="1828800" cy="7620"/>
                <wp:effectExtent l="0" t="0" r="0" b="0"/>
                <wp:wrapTopAndBottom/>
                <wp:docPr id="59" name="doc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7E535A" id="docshape26" o:spid="_x0000_s1026" style="position:absolute;margin-left:54pt;margin-top:14.65pt;width:2in;height:.6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Eml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4270C45F" w14:textId="77777777" w:rsidR="002027BE" w:rsidRDefault="001809D3">
      <w:pPr>
        <w:spacing w:before="96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87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435.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376º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3042,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540.</w:t>
      </w:r>
    </w:p>
    <w:p w14:paraId="7B2A428E" w14:textId="77777777" w:rsidR="002027BE" w:rsidRDefault="001809D3">
      <w:pPr>
        <w:spacing w:before="120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88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477.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365º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2516,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685;</w:t>
      </w:r>
      <w:r>
        <w:rPr>
          <w:spacing w:val="-2"/>
          <w:sz w:val="16"/>
        </w:rPr>
        <w:t xml:space="preserve"> </w:t>
      </w:r>
      <w:r>
        <w:rPr>
          <w:sz w:val="16"/>
        </w:rPr>
        <w:t>y 378º 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 2952,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68.</w:t>
      </w:r>
    </w:p>
    <w:p w14:paraId="1F483DD2" w14:textId="77777777" w:rsidR="002027BE" w:rsidRDefault="001809D3">
      <w:pPr>
        <w:spacing w:before="119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89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478.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346º informe, Caso núm. 2523, párrafo 350. Al respecto, el Comité de Libertad Sindical ha señalado que el principio de</w:t>
      </w:r>
      <w:r>
        <w:rPr>
          <w:spacing w:val="1"/>
          <w:sz w:val="16"/>
        </w:rPr>
        <w:t xml:space="preserve"> </w:t>
      </w:r>
      <w:r>
        <w:rPr>
          <w:sz w:val="16"/>
        </w:rPr>
        <w:t>pluralismo sindical “se basa en el derecho de los trabajadores de reunirse y constituir de manera independiente, las</w:t>
      </w:r>
      <w:r>
        <w:rPr>
          <w:spacing w:val="1"/>
          <w:sz w:val="16"/>
        </w:rPr>
        <w:t xml:space="preserve"> </w:t>
      </w:r>
      <w:r>
        <w:rPr>
          <w:sz w:val="16"/>
        </w:rPr>
        <w:t>organizaciones de su elección, organizaciones cuya estructura debe permitir a sus miembros elegir a sus propios dirigentes,</w:t>
      </w:r>
      <w:r>
        <w:rPr>
          <w:spacing w:val="1"/>
          <w:sz w:val="16"/>
        </w:rPr>
        <w:t xml:space="preserve"> </w:t>
      </w:r>
      <w:r>
        <w:rPr>
          <w:sz w:val="16"/>
        </w:rPr>
        <w:t>de elaborar y aprobar sus propios estatutos, de organizar su administración y actividades y de formular sus programas sin</w:t>
      </w:r>
      <w:r>
        <w:rPr>
          <w:spacing w:val="1"/>
          <w:sz w:val="16"/>
        </w:rPr>
        <w:t xml:space="preserve"> </w:t>
      </w:r>
      <w:r>
        <w:rPr>
          <w:sz w:val="16"/>
        </w:rPr>
        <w:t>injerencia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las</w:t>
      </w:r>
      <w:r>
        <w:rPr>
          <w:spacing w:val="-9"/>
          <w:sz w:val="16"/>
        </w:rPr>
        <w:t xml:space="preserve"> </w:t>
      </w:r>
      <w:r>
        <w:rPr>
          <w:sz w:val="16"/>
        </w:rPr>
        <w:t>autoridades</w:t>
      </w:r>
      <w:r>
        <w:rPr>
          <w:spacing w:val="-10"/>
          <w:sz w:val="16"/>
        </w:rPr>
        <w:t xml:space="preserve"> </w:t>
      </w:r>
      <w:r>
        <w:rPr>
          <w:sz w:val="16"/>
        </w:rPr>
        <w:t>públicas,</w:t>
      </w:r>
      <w:r>
        <w:rPr>
          <w:spacing w:val="-9"/>
          <w:sz w:val="16"/>
        </w:rPr>
        <w:t xml:space="preserve"> </w:t>
      </w:r>
      <w:r>
        <w:rPr>
          <w:sz w:val="16"/>
        </w:rPr>
        <w:t>para</w:t>
      </w:r>
      <w:r>
        <w:rPr>
          <w:spacing w:val="-8"/>
          <w:sz w:val="16"/>
        </w:rPr>
        <w:t xml:space="preserve"> </w:t>
      </w:r>
      <w:r>
        <w:rPr>
          <w:sz w:val="16"/>
        </w:rPr>
        <w:t>defender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z w:val="16"/>
        </w:rPr>
        <w:t>intereses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z w:val="16"/>
        </w:rPr>
        <w:t>trabajadores”.</w:t>
      </w:r>
      <w:r>
        <w:rPr>
          <w:spacing w:val="-9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decisiones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Comité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483.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 359º informe, Caso núm. 2807, párrafo 701; 360º</w:t>
      </w:r>
      <w:r>
        <w:rPr>
          <w:spacing w:val="1"/>
          <w:sz w:val="16"/>
        </w:rPr>
        <w:t xml:space="preserve"> </w:t>
      </w:r>
      <w:r>
        <w:rPr>
          <w:sz w:val="16"/>
        </w:rPr>
        <w:t>informe,</w:t>
      </w:r>
      <w:r>
        <w:rPr>
          <w:spacing w:val="-3"/>
          <w:sz w:val="16"/>
        </w:rPr>
        <w:t xml:space="preserve"> </w:t>
      </w:r>
      <w:r>
        <w:rPr>
          <w:sz w:val="16"/>
        </w:rPr>
        <w:t>Caso núm.</w:t>
      </w:r>
      <w:r>
        <w:rPr>
          <w:spacing w:val="-2"/>
          <w:sz w:val="16"/>
        </w:rPr>
        <w:t xml:space="preserve"> </w:t>
      </w:r>
      <w:r>
        <w:rPr>
          <w:sz w:val="16"/>
        </w:rPr>
        <w:t>2508,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803,</w:t>
      </w:r>
      <w:r>
        <w:rPr>
          <w:spacing w:val="-3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2747,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838;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363º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2807,</w:t>
      </w:r>
      <w:r>
        <w:rPr>
          <w:spacing w:val="-3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720.</w:t>
      </w:r>
    </w:p>
    <w:p w14:paraId="31785B0F" w14:textId="77777777" w:rsidR="002027BE" w:rsidRDefault="001809D3">
      <w:pPr>
        <w:spacing w:before="121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90</w:t>
      </w:r>
      <w:r>
        <w:rPr>
          <w:spacing w:val="4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decisiones</w:t>
      </w:r>
      <w:r>
        <w:rPr>
          <w:spacing w:val="-4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Comité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Libertad</w:t>
      </w:r>
      <w:r>
        <w:rPr>
          <w:spacing w:val="-2"/>
          <w:sz w:val="16"/>
        </w:rPr>
        <w:t xml:space="preserve"> </w:t>
      </w:r>
      <w:r>
        <w:rPr>
          <w:sz w:val="16"/>
        </w:rPr>
        <w:t>Sindical,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1087.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Comité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Libertad</w:t>
      </w:r>
      <w:r>
        <w:rPr>
          <w:spacing w:val="-3"/>
          <w:sz w:val="16"/>
        </w:rPr>
        <w:t xml:space="preserve"> </w:t>
      </w:r>
      <w:r>
        <w:rPr>
          <w:sz w:val="16"/>
        </w:rPr>
        <w:t>Sindical,</w:t>
      </w:r>
      <w:r>
        <w:rPr>
          <w:spacing w:val="-2"/>
          <w:sz w:val="16"/>
        </w:rPr>
        <w:t xml:space="preserve"> </w:t>
      </w:r>
      <w:r>
        <w:rPr>
          <w:sz w:val="16"/>
        </w:rPr>
        <w:t>349º</w:t>
      </w:r>
      <w:r>
        <w:rPr>
          <w:spacing w:val="-54"/>
          <w:sz w:val="16"/>
        </w:rPr>
        <w:t xml:space="preserve"> </w:t>
      </w:r>
      <w:r>
        <w:rPr>
          <w:sz w:val="16"/>
        </w:rPr>
        <w:t>informe, Caso núm. 2580, párrafo 870, Caso núm. 2546, párrafo 1217; 351º informe, Caso núm. 2566, párrafo 986; 353º</w:t>
      </w:r>
      <w:r>
        <w:rPr>
          <w:spacing w:val="1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2546,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242;</w:t>
      </w:r>
      <w:r>
        <w:rPr>
          <w:spacing w:val="-6"/>
          <w:sz w:val="16"/>
        </w:rPr>
        <w:t xml:space="preserve"> </w:t>
      </w:r>
      <w:r>
        <w:rPr>
          <w:sz w:val="16"/>
        </w:rPr>
        <w:t>354º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6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2633,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719;</w:t>
      </w:r>
      <w:r>
        <w:rPr>
          <w:spacing w:val="-6"/>
          <w:sz w:val="16"/>
        </w:rPr>
        <w:t xml:space="preserve"> </w:t>
      </w:r>
      <w:r>
        <w:rPr>
          <w:sz w:val="16"/>
        </w:rPr>
        <w:t>356º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2681,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54"/>
          <w:sz w:val="16"/>
        </w:rPr>
        <w:t xml:space="preserve"> </w:t>
      </w:r>
      <w:r>
        <w:rPr>
          <w:sz w:val="16"/>
        </w:rPr>
        <w:t>1034; 362º informe, Caso núm. 2825, párrafo 1258; 372º informe, Caso núm. 3025, párrafo 154; 374º informe, Caso núm.</w:t>
      </w:r>
      <w:r>
        <w:rPr>
          <w:spacing w:val="-54"/>
          <w:sz w:val="16"/>
        </w:rPr>
        <w:t xml:space="preserve"> </w:t>
      </w:r>
      <w:r>
        <w:rPr>
          <w:sz w:val="16"/>
        </w:rPr>
        <w:t>2811,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367;</w:t>
      </w:r>
      <w:r>
        <w:rPr>
          <w:spacing w:val="-1"/>
          <w:sz w:val="16"/>
        </w:rPr>
        <w:t xml:space="preserve"> </w:t>
      </w:r>
      <w:r>
        <w:rPr>
          <w:sz w:val="16"/>
        </w:rPr>
        <w:t>y 376º 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2892,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145.</w:t>
      </w:r>
    </w:p>
    <w:p w14:paraId="714A2A02" w14:textId="77777777" w:rsidR="002027BE" w:rsidRDefault="001809D3">
      <w:pPr>
        <w:spacing w:before="120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91</w:t>
      </w:r>
      <w:r>
        <w:rPr>
          <w:spacing w:val="4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decisiones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Comité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Libertad</w:t>
      </w:r>
      <w:r>
        <w:rPr>
          <w:spacing w:val="-4"/>
          <w:sz w:val="16"/>
        </w:rPr>
        <w:t xml:space="preserve"> </w:t>
      </w:r>
      <w:r>
        <w:rPr>
          <w:sz w:val="16"/>
        </w:rPr>
        <w:t>Sindical,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párr.</w:t>
      </w:r>
      <w:r>
        <w:rPr>
          <w:spacing w:val="-4"/>
          <w:sz w:val="16"/>
        </w:rPr>
        <w:t xml:space="preserve"> </w:t>
      </w:r>
      <w:r>
        <w:rPr>
          <w:sz w:val="16"/>
        </w:rPr>
        <w:t>1086;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Comité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Libertad</w:t>
      </w:r>
      <w:r>
        <w:rPr>
          <w:spacing w:val="-3"/>
          <w:sz w:val="16"/>
        </w:rPr>
        <w:t xml:space="preserve"> </w:t>
      </w:r>
      <w:r>
        <w:rPr>
          <w:sz w:val="16"/>
        </w:rPr>
        <w:t>Sindical,</w:t>
      </w:r>
      <w:r>
        <w:rPr>
          <w:spacing w:val="-5"/>
          <w:sz w:val="16"/>
        </w:rPr>
        <w:t xml:space="preserve"> </w:t>
      </w:r>
      <w:r>
        <w:rPr>
          <w:sz w:val="16"/>
        </w:rPr>
        <w:t>355º</w:t>
      </w:r>
      <w:r>
        <w:rPr>
          <w:spacing w:val="-54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2648,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960.</w:t>
      </w:r>
    </w:p>
    <w:p w14:paraId="453A8D95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72565488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sindicales,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derecho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elegir</w:t>
      </w:r>
      <w:r>
        <w:rPr>
          <w:spacing w:val="1"/>
        </w:rPr>
        <w:t xml:space="preserve"> </w:t>
      </w:r>
      <w:r>
        <w:t>representantes</w:t>
      </w:r>
      <w:r>
        <w:rPr>
          <w:spacing w:val="1"/>
        </w:rPr>
        <w:t xml:space="preserve"> </w:t>
      </w:r>
      <w:r>
        <w:t>sindicales,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derecho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elegido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representante</w:t>
      </w:r>
      <w:r>
        <w:rPr>
          <w:spacing w:val="-16"/>
        </w:rPr>
        <w:t xml:space="preserve"> </w:t>
      </w:r>
      <w:r>
        <w:t>sindical.</w:t>
      </w:r>
      <w:r>
        <w:rPr>
          <w:spacing w:val="-14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Estado</w:t>
      </w:r>
      <w:r>
        <w:rPr>
          <w:spacing w:val="-15"/>
        </w:rPr>
        <w:t xml:space="preserve"> </w:t>
      </w:r>
      <w:r>
        <w:t>tiene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obligación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tutelar</w:t>
      </w:r>
      <w:r>
        <w:rPr>
          <w:spacing w:val="-14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adecuado</w:t>
      </w:r>
      <w:r>
        <w:rPr>
          <w:spacing w:val="-15"/>
        </w:rPr>
        <w:t xml:space="preserve"> </w:t>
      </w:r>
      <w:r>
        <w:t>ejercicio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actividades</w:t>
      </w:r>
      <w:r>
        <w:rPr>
          <w:spacing w:val="-68"/>
        </w:rPr>
        <w:t xml:space="preserve"> </w:t>
      </w:r>
      <w:r>
        <w:t>de los trabajadores y las trabajadoras en la vida sindical, evitando cualquier acción por parte de las</w:t>
      </w:r>
      <w:r>
        <w:rPr>
          <w:spacing w:val="-68"/>
        </w:rPr>
        <w:t xml:space="preserve"> </w:t>
      </w:r>
      <w:r>
        <w:t>autoridades que permita la limitación en el ejercicio de estos derechos, así como adoptando las</w:t>
      </w:r>
      <w:r>
        <w:rPr>
          <w:spacing w:val="1"/>
        </w:rPr>
        <w:t xml:space="preserve"> </w:t>
      </w:r>
      <w:r>
        <w:t>medidas necesarias para que los trabajadores y las trabajadoras, y sus representantes, pueda</w:t>
      </w:r>
      <w:r>
        <w:rPr>
          <w:spacing w:val="1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actividades</w:t>
      </w:r>
      <w:r>
        <w:rPr>
          <w:spacing w:val="-1"/>
        </w:rPr>
        <w:t xml:space="preserve"> </w:t>
      </w:r>
      <w:r>
        <w:t>sindicales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manera</w:t>
      </w:r>
      <w:r>
        <w:rPr>
          <w:spacing w:val="-2"/>
        </w:rPr>
        <w:t xml:space="preserve"> </w:t>
      </w:r>
      <w:r>
        <w:t>eficaz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empresas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organismos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laboren.</w:t>
      </w:r>
    </w:p>
    <w:p w14:paraId="74F5E994" w14:textId="77777777" w:rsidR="002027BE" w:rsidRDefault="002027BE">
      <w:pPr>
        <w:pStyle w:val="Textoindependiente"/>
        <w:spacing w:before="11"/>
        <w:rPr>
          <w:sz w:val="19"/>
        </w:rPr>
      </w:pPr>
    </w:p>
    <w:p w14:paraId="190EBC7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Asimismo, el Tribunal resalta el contenido del Convenio 135 de la OIT, el cual reconoce que</w:t>
      </w:r>
      <w:r>
        <w:rPr>
          <w:spacing w:val="1"/>
          <w:sz w:val="20"/>
        </w:rPr>
        <w:t xml:space="preserve"> </w:t>
      </w:r>
      <w:r>
        <w:rPr>
          <w:sz w:val="20"/>
        </w:rPr>
        <w:t>los representantes de los trabajadores deben gozar de la libertad para desempeñar adecuadamente</w:t>
      </w:r>
      <w:r>
        <w:rPr>
          <w:spacing w:val="-68"/>
          <w:sz w:val="20"/>
        </w:rPr>
        <w:t xml:space="preserve"> </w:t>
      </w:r>
      <w:r>
        <w:rPr>
          <w:sz w:val="20"/>
        </w:rPr>
        <w:t>su</w:t>
      </w:r>
      <w:r>
        <w:rPr>
          <w:spacing w:val="-6"/>
          <w:sz w:val="20"/>
        </w:rPr>
        <w:t xml:space="preserve"> </w:t>
      </w:r>
      <w:r>
        <w:rPr>
          <w:sz w:val="20"/>
        </w:rPr>
        <w:t>labor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representación</w:t>
      </w:r>
      <w:r>
        <w:rPr>
          <w:position w:val="7"/>
          <w:sz w:val="13"/>
        </w:rPr>
        <w:t>92</w:t>
      </w:r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artículo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dicho</w:t>
      </w:r>
      <w:r>
        <w:rPr>
          <w:spacing w:val="-6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6"/>
          <w:sz w:val="20"/>
        </w:rPr>
        <w:t xml:space="preserve"> </w:t>
      </w:r>
      <w:r>
        <w:rPr>
          <w:sz w:val="20"/>
        </w:rPr>
        <w:t>prevé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“los</w:t>
      </w:r>
      <w:r>
        <w:rPr>
          <w:spacing w:val="-7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trabajadores deberán disponer en la empresa de las facilidades apropiadas para permitirles el</w:t>
      </w:r>
      <w:r>
        <w:rPr>
          <w:spacing w:val="1"/>
          <w:sz w:val="20"/>
        </w:rPr>
        <w:t xml:space="preserve"> </w:t>
      </w:r>
      <w:r>
        <w:rPr>
          <w:sz w:val="20"/>
        </w:rPr>
        <w:t>desempeño rápido y eficaz de sus funciones”. Por su parte, la Recomendación 143 de la OIT sobre</w:t>
      </w:r>
      <w:r>
        <w:rPr>
          <w:spacing w:val="1"/>
          <w:sz w:val="20"/>
        </w:rPr>
        <w:t xml:space="preserve"> </w:t>
      </w:r>
      <w:r>
        <w:rPr>
          <w:sz w:val="20"/>
        </w:rPr>
        <w:t>los representantes de los trabajadores dispone que estos deberán contar con las facilidades para el</w:t>
      </w:r>
      <w:r>
        <w:rPr>
          <w:spacing w:val="1"/>
          <w:sz w:val="20"/>
        </w:rPr>
        <w:t xml:space="preserve"> </w:t>
      </w:r>
      <w:r>
        <w:rPr>
          <w:sz w:val="20"/>
        </w:rPr>
        <w:t>correcto desempeño de sus funciones, las cuales requieren, entre otras, tener el tiempo suficiente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para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desempeñar</w:t>
      </w:r>
      <w:r>
        <w:rPr>
          <w:spacing w:val="-17"/>
          <w:sz w:val="20"/>
        </w:rPr>
        <w:t xml:space="preserve"> </w:t>
      </w:r>
      <w:r>
        <w:rPr>
          <w:sz w:val="20"/>
        </w:rPr>
        <w:t>sus</w:t>
      </w:r>
      <w:r>
        <w:rPr>
          <w:spacing w:val="-16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representación,</w:t>
      </w:r>
      <w:r>
        <w:rPr>
          <w:spacing w:val="-15"/>
          <w:sz w:val="20"/>
        </w:rPr>
        <w:t xml:space="preserve"> </w:t>
      </w:r>
      <w:r>
        <w:rPr>
          <w:sz w:val="20"/>
        </w:rPr>
        <w:t>sin</w:t>
      </w:r>
      <w:r>
        <w:rPr>
          <w:spacing w:val="-17"/>
          <w:sz w:val="20"/>
        </w:rPr>
        <w:t xml:space="preserve"> </w:t>
      </w:r>
      <w:r>
        <w:rPr>
          <w:sz w:val="20"/>
        </w:rPr>
        <w:t>temor</w:t>
      </w:r>
      <w:r>
        <w:rPr>
          <w:spacing w:val="-18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represalias,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posibilidad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asistir</w:t>
      </w:r>
      <w:r>
        <w:rPr>
          <w:spacing w:val="-68"/>
          <w:sz w:val="20"/>
        </w:rPr>
        <w:t xml:space="preserve"> </w:t>
      </w:r>
      <w:r>
        <w:rPr>
          <w:sz w:val="20"/>
        </w:rPr>
        <w:t>a reuniones o cursos de formación; la posibilidad de poder entrar a todos los lugares de trabajo 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empresa</w:t>
      </w:r>
      <w:r>
        <w:rPr>
          <w:spacing w:val="-5"/>
          <w:sz w:val="20"/>
        </w:rPr>
        <w:t xml:space="preserve"> </w:t>
      </w:r>
      <w:r>
        <w:rPr>
          <w:sz w:val="20"/>
        </w:rPr>
        <w:t>cuando</w:t>
      </w:r>
      <w:r>
        <w:rPr>
          <w:spacing w:val="-8"/>
          <w:sz w:val="20"/>
        </w:rPr>
        <w:t xml:space="preserve"> </w:t>
      </w:r>
      <w:r>
        <w:rPr>
          <w:sz w:val="20"/>
        </w:rPr>
        <w:t>sea</w:t>
      </w:r>
      <w:r>
        <w:rPr>
          <w:spacing w:val="-6"/>
          <w:sz w:val="20"/>
        </w:rPr>
        <w:t xml:space="preserve"> </w:t>
      </w:r>
      <w:r>
        <w:rPr>
          <w:sz w:val="20"/>
        </w:rPr>
        <w:t>necesario,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poder</w:t>
      </w:r>
      <w:r>
        <w:rPr>
          <w:spacing w:val="-7"/>
          <w:sz w:val="20"/>
        </w:rPr>
        <w:t xml:space="preserve"> </w:t>
      </w:r>
      <w:r>
        <w:rPr>
          <w:sz w:val="20"/>
        </w:rPr>
        <w:t>mantener</w:t>
      </w:r>
      <w:r>
        <w:rPr>
          <w:spacing w:val="-7"/>
          <w:sz w:val="20"/>
        </w:rPr>
        <w:t xml:space="preserve"> </w:t>
      </w:r>
      <w:r>
        <w:rPr>
          <w:sz w:val="20"/>
        </w:rPr>
        <w:t>comunicación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dirección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empresa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sus</w:t>
      </w:r>
      <w:r>
        <w:rPr>
          <w:spacing w:val="-16"/>
          <w:sz w:val="20"/>
        </w:rPr>
        <w:t xml:space="preserve"> </w:t>
      </w:r>
      <w:r>
        <w:rPr>
          <w:sz w:val="20"/>
        </w:rPr>
        <w:t>representantes;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8"/>
          <w:sz w:val="20"/>
        </w:rPr>
        <w:t xml:space="preserve"> </w:t>
      </w:r>
      <w:r>
        <w:rPr>
          <w:sz w:val="20"/>
        </w:rPr>
        <w:t>tener</w:t>
      </w:r>
      <w:r>
        <w:rPr>
          <w:spacing w:val="-16"/>
          <w:sz w:val="20"/>
        </w:rPr>
        <w:t xml:space="preserve"> </w:t>
      </w:r>
      <w:r>
        <w:rPr>
          <w:sz w:val="20"/>
        </w:rPr>
        <w:t>autorización</w:t>
      </w:r>
      <w:r>
        <w:rPr>
          <w:spacing w:val="-17"/>
          <w:sz w:val="20"/>
        </w:rPr>
        <w:t xml:space="preserve"> </w:t>
      </w:r>
      <w:r>
        <w:rPr>
          <w:sz w:val="20"/>
        </w:rPr>
        <w:t>para</w:t>
      </w:r>
      <w:r>
        <w:rPr>
          <w:spacing w:val="-16"/>
          <w:sz w:val="20"/>
        </w:rPr>
        <w:t xml:space="preserve"> </w:t>
      </w:r>
      <w:r>
        <w:rPr>
          <w:sz w:val="20"/>
        </w:rPr>
        <w:t>cobrar</w:t>
      </w:r>
      <w:r>
        <w:rPr>
          <w:spacing w:val="-16"/>
          <w:sz w:val="20"/>
        </w:rPr>
        <w:t xml:space="preserve"> </w:t>
      </w:r>
      <w:r>
        <w:rPr>
          <w:sz w:val="20"/>
        </w:rPr>
        <w:t>periódicamente</w:t>
      </w:r>
      <w:r>
        <w:rPr>
          <w:spacing w:val="-17"/>
          <w:sz w:val="20"/>
        </w:rPr>
        <w:t xml:space="preserve"> </w:t>
      </w:r>
      <w:r>
        <w:rPr>
          <w:sz w:val="20"/>
        </w:rPr>
        <w:t>cuotas</w:t>
      </w:r>
      <w:r>
        <w:rPr>
          <w:spacing w:val="-17"/>
          <w:sz w:val="20"/>
        </w:rPr>
        <w:t xml:space="preserve"> </w:t>
      </w:r>
      <w:r>
        <w:rPr>
          <w:sz w:val="20"/>
        </w:rPr>
        <w:t>sindicales,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realizar</w:t>
      </w:r>
      <w:r>
        <w:rPr>
          <w:spacing w:val="-67"/>
          <w:sz w:val="20"/>
        </w:rPr>
        <w:t xml:space="preserve"> </w:t>
      </w:r>
      <w:r>
        <w:rPr>
          <w:sz w:val="20"/>
        </w:rPr>
        <w:t>otras</w:t>
      </w:r>
      <w:r>
        <w:rPr>
          <w:spacing w:val="-1"/>
          <w:sz w:val="20"/>
        </w:rPr>
        <w:t xml:space="preserve"> </w:t>
      </w:r>
      <w:r>
        <w:rPr>
          <w:sz w:val="20"/>
        </w:rPr>
        <w:t>acciones de</w:t>
      </w:r>
      <w:r>
        <w:rPr>
          <w:spacing w:val="-1"/>
          <w:sz w:val="20"/>
        </w:rPr>
        <w:t xml:space="preserve"> </w:t>
      </w:r>
      <w:r>
        <w:rPr>
          <w:sz w:val="20"/>
        </w:rPr>
        <w:t>comunicación y</w:t>
      </w:r>
      <w:r>
        <w:rPr>
          <w:spacing w:val="-1"/>
          <w:sz w:val="20"/>
        </w:rPr>
        <w:t xml:space="preserve"> </w:t>
      </w:r>
      <w:r>
        <w:rPr>
          <w:sz w:val="20"/>
        </w:rPr>
        <w:t>difusión de</w:t>
      </w:r>
      <w:r>
        <w:rPr>
          <w:spacing w:val="-1"/>
          <w:sz w:val="20"/>
        </w:rPr>
        <w:t xml:space="preserve"> </w:t>
      </w:r>
      <w:r>
        <w:rPr>
          <w:sz w:val="20"/>
        </w:rPr>
        <w:t>las actividades sindicales</w:t>
      </w:r>
      <w:r>
        <w:rPr>
          <w:position w:val="7"/>
          <w:sz w:val="13"/>
        </w:rPr>
        <w:t>93</w:t>
      </w:r>
      <w:r>
        <w:rPr>
          <w:sz w:val="20"/>
        </w:rPr>
        <w:t>.</w:t>
      </w:r>
    </w:p>
    <w:p w14:paraId="6561ECA3" w14:textId="77777777" w:rsidR="002027BE" w:rsidRDefault="002027BE">
      <w:pPr>
        <w:pStyle w:val="Textoindependiente"/>
      </w:pPr>
    </w:p>
    <w:p w14:paraId="78C0124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En quinto lugar, el Tribunal considera que la libertad sindical reconoce el derecho de las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reglamentación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sindicato,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representación,</w:t>
      </w:r>
      <w:r>
        <w:rPr>
          <w:spacing w:val="-68"/>
          <w:sz w:val="20"/>
        </w:rPr>
        <w:t xml:space="preserve"> </w:t>
      </w:r>
      <w:r>
        <w:rPr>
          <w:sz w:val="20"/>
        </w:rPr>
        <w:t>a organizar su administración interna, y a la no disolución por vía administrativa. Al respecto, la</w:t>
      </w:r>
      <w:r>
        <w:rPr>
          <w:spacing w:val="1"/>
          <w:sz w:val="20"/>
        </w:rPr>
        <w:t xml:space="preserve"> </w:t>
      </w:r>
      <w:r>
        <w:rPr>
          <w:sz w:val="20"/>
        </w:rPr>
        <w:t>Corte recuerda que el artículo 3 del Convenio 87 de la OIT señala que “las organizaciones 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empleadores</w:t>
      </w:r>
      <w:r>
        <w:rPr>
          <w:spacing w:val="1"/>
          <w:sz w:val="20"/>
        </w:rPr>
        <w:t xml:space="preserve"> </w:t>
      </w:r>
      <w:r>
        <w:rPr>
          <w:sz w:val="20"/>
        </w:rPr>
        <w:t>tienen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redactar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estatutos,</w:t>
      </w:r>
      <w:r>
        <w:rPr>
          <w:spacing w:val="1"/>
          <w:sz w:val="20"/>
        </w:rPr>
        <w:t xml:space="preserve"> </w:t>
      </w:r>
      <w:r>
        <w:rPr>
          <w:sz w:val="20"/>
        </w:rPr>
        <w:t>reglamentos</w:t>
      </w:r>
      <w:r>
        <w:rPr>
          <w:spacing w:val="-68"/>
          <w:sz w:val="20"/>
        </w:rPr>
        <w:t xml:space="preserve"> </w:t>
      </w:r>
      <w:r>
        <w:rPr>
          <w:sz w:val="20"/>
        </w:rPr>
        <w:t>administrativos, el de elegir libremente sus representantes, el de organizar su administración y sus</w:t>
      </w:r>
      <w:r>
        <w:rPr>
          <w:spacing w:val="-68"/>
          <w:sz w:val="20"/>
        </w:rPr>
        <w:t xml:space="preserve"> </w:t>
      </w:r>
      <w:r>
        <w:rPr>
          <w:sz w:val="20"/>
        </w:rPr>
        <w:t>actividades y el de formular su programa de acción”. Asimismo, establece que “las autoridades</w:t>
      </w:r>
      <w:r>
        <w:rPr>
          <w:spacing w:val="1"/>
          <w:sz w:val="20"/>
        </w:rPr>
        <w:t xml:space="preserve"> </w:t>
      </w:r>
      <w:r>
        <w:rPr>
          <w:sz w:val="20"/>
        </w:rPr>
        <w:t>públicas deberán abstenerse de toda intervención que tienda a limitar este derecho o a entorpecer</w:t>
      </w:r>
      <w:r>
        <w:rPr>
          <w:spacing w:val="1"/>
          <w:sz w:val="20"/>
        </w:rPr>
        <w:t xml:space="preserve"> </w:t>
      </w:r>
      <w:r>
        <w:rPr>
          <w:sz w:val="20"/>
        </w:rPr>
        <w:t>su ejercicio legal”</w:t>
      </w:r>
      <w:r>
        <w:rPr>
          <w:position w:val="7"/>
          <w:sz w:val="13"/>
        </w:rPr>
        <w:t>94</w:t>
      </w:r>
      <w:r>
        <w:rPr>
          <w:sz w:val="20"/>
        </w:rPr>
        <w:t>. En este sentido, son los propios trabajadores afiliados y las trabajadoras</w:t>
      </w:r>
      <w:r>
        <w:rPr>
          <w:spacing w:val="1"/>
          <w:sz w:val="20"/>
        </w:rPr>
        <w:t xml:space="preserve"> </w:t>
      </w:r>
      <w:r>
        <w:rPr>
          <w:sz w:val="20"/>
        </w:rPr>
        <w:t>afiliadas, a través de los mecanismos internos establecidos para ello, quienes deben determinar los</w:t>
      </w:r>
      <w:r>
        <w:rPr>
          <w:spacing w:val="-68"/>
          <w:sz w:val="20"/>
        </w:rPr>
        <w:t xml:space="preserve"> </w:t>
      </w:r>
      <w:r>
        <w:rPr>
          <w:sz w:val="20"/>
        </w:rPr>
        <w:t>reglamentos</w:t>
      </w:r>
      <w:r>
        <w:rPr>
          <w:spacing w:val="-1"/>
          <w:sz w:val="20"/>
        </w:rPr>
        <w:t xml:space="preserve"> </w:t>
      </w:r>
      <w:r>
        <w:rPr>
          <w:sz w:val="20"/>
        </w:rPr>
        <w:t>que rigen la administración</w:t>
      </w:r>
      <w:r>
        <w:rPr>
          <w:spacing w:val="-1"/>
          <w:sz w:val="20"/>
        </w:rPr>
        <w:t xml:space="preserve"> </w:t>
      </w:r>
      <w:r>
        <w:rPr>
          <w:sz w:val="20"/>
        </w:rPr>
        <w:t>y actividades del</w:t>
      </w:r>
      <w:r>
        <w:rPr>
          <w:spacing w:val="-1"/>
          <w:sz w:val="20"/>
        </w:rPr>
        <w:t xml:space="preserve"> </w:t>
      </w:r>
      <w:r>
        <w:rPr>
          <w:sz w:val="20"/>
        </w:rPr>
        <w:t>sindicato</w:t>
      </w:r>
      <w:r>
        <w:rPr>
          <w:position w:val="7"/>
          <w:sz w:val="13"/>
        </w:rPr>
        <w:t>95</w:t>
      </w:r>
      <w:r>
        <w:rPr>
          <w:sz w:val="20"/>
        </w:rPr>
        <w:t>.</w:t>
      </w:r>
    </w:p>
    <w:p w14:paraId="7B898780" w14:textId="77777777" w:rsidR="002027BE" w:rsidRDefault="002027BE">
      <w:pPr>
        <w:pStyle w:val="Textoindependiente"/>
      </w:pPr>
    </w:p>
    <w:p w14:paraId="662040BE" w14:textId="77777777" w:rsidR="002027BE" w:rsidRDefault="0084060B">
      <w:pPr>
        <w:pStyle w:val="Textoindependiente"/>
        <w:rPr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00031D0" wp14:editId="5283E043">
                <wp:simplePos x="0" y="0"/>
                <wp:positionH relativeFrom="page">
                  <wp:posOffset>685800</wp:posOffset>
                </wp:positionH>
                <wp:positionV relativeFrom="paragraph">
                  <wp:posOffset>200660</wp:posOffset>
                </wp:positionV>
                <wp:extent cx="1828800" cy="7620"/>
                <wp:effectExtent l="0" t="0" r="0" b="0"/>
                <wp:wrapTopAndBottom/>
                <wp:docPr id="58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99F55" id="docshape27" o:spid="_x0000_s1026" style="position:absolute;margin-left:54pt;margin-top:15.8pt;width:2in;height:.6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Ug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E60B3FA" w14:textId="77777777" w:rsidR="002027BE" w:rsidRDefault="001809D3">
      <w:pPr>
        <w:spacing w:before="96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92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sz w:val="16"/>
        </w:rPr>
        <w:t>Organización Internacional del Trabajo. Convenio sobre los representantes de los trabajadores, 1971 (núm. 135),</w:t>
      </w:r>
      <w:r>
        <w:rPr>
          <w:spacing w:val="1"/>
          <w:sz w:val="16"/>
        </w:rPr>
        <w:t xml:space="preserve"> </w:t>
      </w:r>
      <w:r>
        <w:rPr>
          <w:sz w:val="16"/>
        </w:rPr>
        <w:t>artículo 1. Dicho artículo reconoce lo siguiente: “[l]os representantes de los trabajadores en la empresa deberán gozar de</w:t>
      </w:r>
      <w:r>
        <w:rPr>
          <w:spacing w:val="1"/>
          <w:sz w:val="16"/>
        </w:rPr>
        <w:t xml:space="preserve"> </w:t>
      </w:r>
      <w:r>
        <w:rPr>
          <w:sz w:val="16"/>
        </w:rPr>
        <w:t>protección eficaz contra todo acto que pueda perjudicarlos, incluido el despido por razón de su condición de representantes</w:t>
      </w:r>
      <w:r>
        <w:rPr>
          <w:spacing w:val="1"/>
          <w:sz w:val="16"/>
        </w:rPr>
        <w:t xml:space="preserve"> </w:t>
      </w:r>
      <w:r>
        <w:rPr>
          <w:sz w:val="16"/>
        </w:rPr>
        <w:t>de los trabajadores, de sus actividades como tales, de su afiliación al sindicato, o de su participación en la actividad sindical,</w:t>
      </w:r>
      <w:r>
        <w:rPr>
          <w:spacing w:val="-54"/>
          <w:sz w:val="16"/>
        </w:rPr>
        <w:t xml:space="preserve"> </w:t>
      </w:r>
      <w:r>
        <w:rPr>
          <w:sz w:val="16"/>
        </w:rPr>
        <w:t>siempre</w:t>
      </w:r>
      <w:r>
        <w:rPr>
          <w:spacing w:val="-9"/>
          <w:sz w:val="16"/>
        </w:rPr>
        <w:t xml:space="preserve"> </w:t>
      </w:r>
      <w:r>
        <w:rPr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z w:val="16"/>
        </w:rPr>
        <w:t>dichos</w:t>
      </w:r>
      <w:r>
        <w:rPr>
          <w:spacing w:val="-7"/>
          <w:sz w:val="16"/>
        </w:rPr>
        <w:t xml:space="preserve"> </w:t>
      </w:r>
      <w:r>
        <w:rPr>
          <w:sz w:val="16"/>
        </w:rPr>
        <w:t>representantes</w:t>
      </w:r>
      <w:r>
        <w:rPr>
          <w:spacing w:val="-9"/>
          <w:sz w:val="16"/>
        </w:rPr>
        <w:t xml:space="preserve"> </w:t>
      </w:r>
      <w:r>
        <w:rPr>
          <w:sz w:val="16"/>
        </w:rPr>
        <w:t>actúen</w:t>
      </w:r>
      <w:r>
        <w:rPr>
          <w:spacing w:val="-8"/>
          <w:sz w:val="16"/>
        </w:rPr>
        <w:t xml:space="preserve"> </w:t>
      </w:r>
      <w:r>
        <w:rPr>
          <w:sz w:val="16"/>
        </w:rPr>
        <w:t>conforme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las</w:t>
      </w:r>
      <w:r>
        <w:rPr>
          <w:spacing w:val="-9"/>
          <w:sz w:val="16"/>
        </w:rPr>
        <w:t xml:space="preserve"> </w:t>
      </w:r>
      <w:r>
        <w:rPr>
          <w:sz w:val="16"/>
        </w:rPr>
        <w:t>leyes,</w:t>
      </w:r>
      <w:r>
        <w:rPr>
          <w:spacing w:val="-8"/>
          <w:sz w:val="16"/>
        </w:rPr>
        <w:t xml:space="preserve"> </w:t>
      </w:r>
      <w:r>
        <w:rPr>
          <w:sz w:val="16"/>
        </w:rPr>
        <w:t>contratos</w:t>
      </w:r>
      <w:r>
        <w:rPr>
          <w:spacing w:val="-9"/>
          <w:sz w:val="16"/>
        </w:rPr>
        <w:t xml:space="preserve"> </w:t>
      </w:r>
      <w:r>
        <w:rPr>
          <w:sz w:val="16"/>
        </w:rPr>
        <w:t>colectivos</w:t>
      </w:r>
      <w:r>
        <w:rPr>
          <w:spacing w:val="-8"/>
          <w:sz w:val="16"/>
        </w:rPr>
        <w:t xml:space="preserve"> </w:t>
      </w:r>
      <w:r>
        <w:rPr>
          <w:sz w:val="16"/>
        </w:rPr>
        <w:t>u</w:t>
      </w:r>
      <w:r>
        <w:rPr>
          <w:spacing w:val="-9"/>
          <w:sz w:val="16"/>
        </w:rPr>
        <w:t xml:space="preserve"> </w:t>
      </w:r>
      <w:r>
        <w:rPr>
          <w:sz w:val="16"/>
        </w:rPr>
        <w:t>otros</w:t>
      </w:r>
      <w:r>
        <w:rPr>
          <w:spacing w:val="-8"/>
          <w:sz w:val="16"/>
        </w:rPr>
        <w:t xml:space="preserve"> </w:t>
      </w:r>
      <w:r>
        <w:rPr>
          <w:sz w:val="16"/>
        </w:rPr>
        <w:t>acuerdos</w:t>
      </w:r>
      <w:r>
        <w:rPr>
          <w:spacing w:val="-8"/>
          <w:sz w:val="16"/>
        </w:rPr>
        <w:t xml:space="preserve"> </w:t>
      </w:r>
      <w:r>
        <w:rPr>
          <w:sz w:val="16"/>
        </w:rPr>
        <w:t>comunes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z w:val="16"/>
        </w:rPr>
        <w:t>vigor.”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54"/>
          <w:sz w:val="16"/>
        </w:rPr>
        <w:t xml:space="preserve"> </w:t>
      </w:r>
      <w:r>
        <w:rPr>
          <w:sz w:val="16"/>
        </w:rPr>
        <w:t>siguientes</w:t>
      </w:r>
      <w:r>
        <w:rPr>
          <w:spacing w:val="-6"/>
          <w:sz w:val="16"/>
        </w:rPr>
        <w:t xml:space="preserve"> </w:t>
      </w:r>
      <w:r>
        <w:rPr>
          <w:sz w:val="16"/>
        </w:rPr>
        <w:t>Estados</w:t>
      </w:r>
      <w:r>
        <w:rPr>
          <w:spacing w:val="-7"/>
          <w:sz w:val="16"/>
        </w:rPr>
        <w:t xml:space="preserve"> </w:t>
      </w:r>
      <w:r>
        <w:rPr>
          <w:sz w:val="16"/>
        </w:rPr>
        <w:t>miembros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OEA</w:t>
      </w:r>
      <w:r>
        <w:rPr>
          <w:spacing w:val="-5"/>
          <w:sz w:val="16"/>
        </w:rPr>
        <w:t xml:space="preserve"> </w:t>
      </w:r>
      <w:r>
        <w:rPr>
          <w:sz w:val="16"/>
        </w:rPr>
        <w:t>son</w:t>
      </w:r>
      <w:r>
        <w:rPr>
          <w:spacing w:val="-5"/>
          <w:sz w:val="16"/>
        </w:rPr>
        <w:t xml:space="preserve"> </w:t>
      </w:r>
      <w:r>
        <w:rPr>
          <w:sz w:val="16"/>
        </w:rPr>
        <w:t>parte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este</w:t>
      </w:r>
      <w:r>
        <w:rPr>
          <w:spacing w:val="-2"/>
          <w:sz w:val="16"/>
        </w:rPr>
        <w:t xml:space="preserve"> </w:t>
      </w:r>
      <w:r>
        <w:rPr>
          <w:sz w:val="16"/>
        </w:rPr>
        <w:t>tratado:</w:t>
      </w:r>
      <w:r>
        <w:rPr>
          <w:spacing w:val="-6"/>
          <w:sz w:val="16"/>
        </w:rPr>
        <w:t xml:space="preserve"> </w:t>
      </w:r>
      <w:r>
        <w:rPr>
          <w:sz w:val="16"/>
        </w:rPr>
        <w:t>Argentina,</w:t>
      </w:r>
      <w:r>
        <w:rPr>
          <w:spacing w:val="-8"/>
          <w:sz w:val="16"/>
        </w:rPr>
        <w:t xml:space="preserve"> </w:t>
      </w:r>
      <w:r>
        <w:rPr>
          <w:sz w:val="16"/>
        </w:rPr>
        <w:t>Barbados,</w:t>
      </w:r>
      <w:r>
        <w:rPr>
          <w:spacing w:val="-6"/>
          <w:sz w:val="16"/>
        </w:rPr>
        <w:t xml:space="preserve"> </w:t>
      </w:r>
      <w:r>
        <w:rPr>
          <w:sz w:val="16"/>
        </w:rPr>
        <w:t>Belice,</w:t>
      </w:r>
      <w:r>
        <w:rPr>
          <w:spacing w:val="-7"/>
          <w:sz w:val="16"/>
        </w:rPr>
        <w:t xml:space="preserve"> </w:t>
      </w:r>
      <w:r>
        <w:rPr>
          <w:sz w:val="16"/>
        </w:rPr>
        <w:t>Brasil,</w:t>
      </w:r>
      <w:r>
        <w:rPr>
          <w:spacing w:val="-5"/>
          <w:sz w:val="16"/>
        </w:rPr>
        <w:t xml:space="preserve"> </w:t>
      </w:r>
      <w:r>
        <w:rPr>
          <w:sz w:val="16"/>
        </w:rPr>
        <w:t>Chile,</w:t>
      </w:r>
      <w:r>
        <w:rPr>
          <w:spacing w:val="-7"/>
          <w:sz w:val="16"/>
        </w:rPr>
        <w:t xml:space="preserve"> </w:t>
      </w:r>
      <w:r>
        <w:rPr>
          <w:sz w:val="16"/>
        </w:rPr>
        <w:t>Colombia,</w:t>
      </w:r>
      <w:r>
        <w:rPr>
          <w:spacing w:val="-6"/>
          <w:sz w:val="16"/>
        </w:rPr>
        <w:t xml:space="preserve"> </w:t>
      </w:r>
      <w:r>
        <w:rPr>
          <w:sz w:val="16"/>
        </w:rPr>
        <w:t>Costa</w:t>
      </w:r>
      <w:r>
        <w:rPr>
          <w:spacing w:val="-54"/>
          <w:sz w:val="16"/>
        </w:rPr>
        <w:t xml:space="preserve"> </w:t>
      </w:r>
      <w:r>
        <w:rPr>
          <w:sz w:val="16"/>
        </w:rPr>
        <w:t>Rica,</w:t>
      </w:r>
      <w:r>
        <w:rPr>
          <w:spacing w:val="-1"/>
          <w:sz w:val="16"/>
        </w:rPr>
        <w:t xml:space="preserve"> </w:t>
      </w:r>
      <w:r>
        <w:rPr>
          <w:sz w:val="16"/>
        </w:rPr>
        <w:t>Dominica,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Salvador, Guyana,</w:t>
      </w:r>
      <w:r>
        <w:rPr>
          <w:spacing w:val="-1"/>
          <w:sz w:val="16"/>
        </w:rPr>
        <w:t xml:space="preserve"> </w:t>
      </w:r>
      <w:r>
        <w:rPr>
          <w:sz w:val="16"/>
        </w:rPr>
        <w:t>México,</w:t>
      </w:r>
      <w:r>
        <w:rPr>
          <w:spacing w:val="-2"/>
          <w:sz w:val="16"/>
        </w:rPr>
        <w:t xml:space="preserve"> </w:t>
      </w:r>
      <w:r>
        <w:rPr>
          <w:sz w:val="16"/>
        </w:rPr>
        <w:t>Nicaragua, Suriname</w:t>
      </w:r>
      <w:r>
        <w:rPr>
          <w:spacing w:val="5"/>
          <w:sz w:val="16"/>
        </w:rPr>
        <w:t xml:space="preserve"> </w:t>
      </w:r>
      <w:r>
        <w:rPr>
          <w:sz w:val="16"/>
        </w:rPr>
        <w:t>y Uruguay.</w:t>
      </w:r>
    </w:p>
    <w:p w14:paraId="5EE580CB" w14:textId="77777777" w:rsidR="002027BE" w:rsidRDefault="001809D3">
      <w:pPr>
        <w:spacing w:before="119"/>
        <w:ind w:left="100" w:right="285"/>
        <w:jc w:val="both"/>
        <w:rPr>
          <w:sz w:val="16"/>
        </w:rPr>
      </w:pPr>
      <w:r>
        <w:rPr>
          <w:sz w:val="16"/>
          <w:vertAlign w:val="superscript"/>
        </w:rPr>
        <w:t>93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Organización Internacional del Trabajo. Recomendación sobre los representantes de los trabajadores, 1971</w:t>
      </w:r>
      <w:r>
        <w:rPr>
          <w:spacing w:val="1"/>
          <w:sz w:val="16"/>
        </w:rPr>
        <w:t xml:space="preserve"> </w:t>
      </w:r>
      <w:r>
        <w:rPr>
          <w:sz w:val="16"/>
        </w:rPr>
        <w:t>(núm.</w:t>
      </w:r>
      <w:r>
        <w:rPr>
          <w:spacing w:val="-2"/>
          <w:sz w:val="16"/>
        </w:rPr>
        <w:t xml:space="preserve"> </w:t>
      </w:r>
      <w:r>
        <w:rPr>
          <w:sz w:val="16"/>
        </w:rPr>
        <w:t>143),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artículos</w:t>
      </w:r>
      <w:r>
        <w:rPr>
          <w:spacing w:val="-1"/>
          <w:sz w:val="16"/>
        </w:rPr>
        <w:t xml:space="preserve"> </w:t>
      </w:r>
      <w:r>
        <w:rPr>
          <w:sz w:val="16"/>
        </w:rPr>
        <w:t>5-17.</w:t>
      </w:r>
    </w:p>
    <w:p w14:paraId="258AD912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94</w:t>
      </w:r>
      <w:r>
        <w:rPr>
          <w:sz w:val="16"/>
        </w:rPr>
        <w:t xml:space="preserve">         </w:t>
      </w:r>
      <w:r>
        <w:rPr>
          <w:spacing w:val="10"/>
          <w:sz w:val="16"/>
        </w:rPr>
        <w:t xml:space="preserve"> </w:t>
      </w:r>
      <w:r>
        <w:rPr>
          <w:sz w:val="16"/>
        </w:rPr>
        <w:t>Convenio</w:t>
      </w:r>
      <w:r>
        <w:rPr>
          <w:spacing w:val="-1"/>
          <w:sz w:val="16"/>
        </w:rPr>
        <w:t xml:space="preserve"> </w:t>
      </w:r>
      <w:r>
        <w:rPr>
          <w:sz w:val="16"/>
        </w:rPr>
        <w:t>87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3.</w:t>
      </w:r>
    </w:p>
    <w:p w14:paraId="5AB63B8A" w14:textId="77777777" w:rsidR="002027BE" w:rsidRDefault="001809D3">
      <w:pPr>
        <w:spacing w:before="120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95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669.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359º informe, Caso núm. 2753, párrafo 408; y 363º informe, Caso núm. 2753, párrafo 484. 1.</w:t>
      </w:r>
      <w:r>
        <w:rPr>
          <w:spacing w:val="1"/>
          <w:sz w:val="16"/>
        </w:rPr>
        <w:t xml:space="preserve"> </w:t>
      </w:r>
      <w:r>
        <w:rPr>
          <w:sz w:val="16"/>
        </w:rPr>
        <w:t>Asimismo, dicho Comité ha</w:t>
      </w:r>
      <w:r>
        <w:rPr>
          <w:spacing w:val="1"/>
          <w:sz w:val="16"/>
        </w:rPr>
        <w:t xml:space="preserve"> </w:t>
      </w:r>
      <w:r>
        <w:rPr>
          <w:sz w:val="16"/>
        </w:rPr>
        <w:t>establecido el siguiente criterio respecto de las restricciones a este principio: Las disposiciones legislativas que regulan</w:t>
      </w:r>
      <w:r>
        <w:rPr>
          <w:spacing w:val="1"/>
          <w:sz w:val="16"/>
        </w:rPr>
        <w:t xml:space="preserve"> </w:t>
      </w:r>
      <w:r>
        <w:rPr>
          <w:sz w:val="16"/>
        </w:rPr>
        <w:t>detalladamente el funcionamiento interno de las organizaciones de trabajadores y de empleadores entrañan graves riesgos</w:t>
      </w:r>
      <w:r>
        <w:rPr>
          <w:spacing w:val="1"/>
          <w:sz w:val="16"/>
        </w:rPr>
        <w:t xml:space="preserve"> </w:t>
      </w:r>
      <w:r>
        <w:rPr>
          <w:sz w:val="16"/>
        </w:rPr>
        <w:t>de injerencia por las autoridades públicas. En caso de que su adopción fuera considerada indispensable por las autoridades,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estas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disposiciones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deberían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limitarse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establecer</w:t>
      </w:r>
      <w:r>
        <w:rPr>
          <w:spacing w:val="-12"/>
          <w:sz w:val="16"/>
        </w:rPr>
        <w:t xml:space="preserve"> </w:t>
      </w:r>
      <w:r>
        <w:rPr>
          <w:sz w:val="16"/>
        </w:rPr>
        <w:t>un</w:t>
      </w:r>
      <w:r>
        <w:rPr>
          <w:spacing w:val="-11"/>
          <w:sz w:val="16"/>
        </w:rPr>
        <w:t xml:space="preserve"> </w:t>
      </w:r>
      <w:r>
        <w:rPr>
          <w:sz w:val="16"/>
        </w:rPr>
        <w:t>marco</w:t>
      </w:r>
      <w:r>
        <w:rPr>
          <w:spacing w:val="-12"/>
          <w:sz w:val="16"/>
        </w:rPr>
        <w:t xml:space="preserve"> </w:t>
      </w:r>
      <w:r>
        <w:rPr>
          <w:sz w:val="16"/>
        </w:rPr>
        <w:t>general,</w:t>
      </w:r>
      <w:r>
        <w:rPr>
          <w:spacing w:val="-13"/>
          <w:sz w:val="16"/>
        </w:rPr>
        <w:t xml:space="preserve"> </w:t>
      </w:r>
      <w:r>
        <w:rPr>
          <w:sz w:val="16"/>
        </w:rPr>
        <w:t>dejando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las</w:t>
      </w:r>
      <w:r>
        <w:rPr>
          <w:spacing w:val="-13"/>
          <w:sz w:val="16"/>
        </w:rPr>
        <w:t xml:space="preserve"> </w:t>
      </w:r>
      <w:r>
        <w:rPr>
          <w:sz w:val="16"/>
        </w:rPr>
        <w:t>organizaciones</w:t>
      </w:r>
      <w:r>
        <w:rPr>
          <w:spacing w:val="-12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mayor</w:t>
      </w:r>
      <w:r>
        <w:rPr>
          <w:spacing w:val="-12"/>
          <w:sz w:val="16"/>
        </w:rPr>
        <w:t xml:space="preserve"> </w:t>
      </w:r>
      <w:r>
        <w:rPr>
          <w:sz w:val="16"/>
        </w:rPr>
        <w:t>autonomía</w:t>
      </w:r>
      <w:r>
        <w:rPr>
          <w:spacing w:val="-11"/>
          <w:sz w:val="16"/>
        </w:rPr>
        <w:t xml:space="preserve"> </w:t>
      </w:r>
      <w:r>
        <w:rPr>
          <w:sz w:val="16"/>
        </w:rPr>
        <w:t>posible</w:t>
      </w:r>
      <w:r>
        <w:rPr>
          <w:spacing w:val="-54"/>
          <w:sz w:val="16"/>
        </w:rPr>
        <w:t xml:space="preserve"> </w:t>
      </w:r>
      <w:r>
        <w:rPr>
          <w:sz w:val="16"/>
        </w:rPr>
        <w:t>para regir su funcionamiento y administración. Las restricciones a este principio deberían tener como únicos objetivos</w:t>
      </w:r>
      <w:r>
        <w:rPr>
          <w:spacing w:val="1"/>
          <w:sz w:val="16"/>
        </w:rPr>
        <w:t xml:space="preserve"> </w:t>
      </w:r>
      <w:r>
        <w:rPr>
          <w:sz w:val="16"/>
        </w:rPr>
        <w:t>garantizar el funcionamiento democrático de las organizaciones y salvaguardar los intereses de sus afiliados. Por otra parte,</w:t>
      </w:r>
      <w:r>
        <w:rPr>
          <w:spacing w:val="1"/>
          <w:sz w:val="16"/>
        </w:rPr>
        <w:t xml:space="preserve"> </w:t>
      </w:r>
      <w:r>
        <w:rPr>
          <w:sz w:val="16"/>
        </w:rPr>
        <w:t>debería preverse un recurso ante un órgano judicial, imparcial e independiente, a fin de evitar todo riesgo de injerencia</w:t>
      </w:r>
      <w:r>
        <w:rPr>
          <w:spacing w:val="1"/>
          <w:sz w:val="16"/>
        </w:rPr>
        <w:t xml:space="preserve"> </w:t>
      </w:r>
      <w:r>
        <w:rPr>
          <w:sz w:val="16"/>
        </w:rPr>
        <w:t>excesiva o arbitraria en el libre funcionamiento de las organizaciones. Recopilación de decisiones del Comité de Libertad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Sindical, </w:t>
      </w:r>
      <w:r>
        <w:rPr>
          <w:i/>
          <w:sz w:val="16"/>
        </w:rPr>
        <w:t>supra</w:t>
      </w:r>
      <w:r>
        <w:rPr>
          <w:sz w:val="16"/>
        </w:rPr>
        <w:t xml:space="preserve">, párr. 563;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 Caso núm. 2453, párrafo 716; 358º informe, Caso núm. 2740,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658;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363º informe, Caso núm.</w:t>
      </w:r>
      <w:r>
        <w:rPr>
          <w:spacing w:val="-1"/>
          <w:sz w:val="16"/>
        </w:rPr>
        <w:t xml:space="preserve"> </w:t>
      </w:r>
      <w:r>
        <w:rPr>
          <w:sz w:val="16"/>
        </w:rPr>
        <w:t>2740,</w:t>
      </w:r>
      <w:r>
        <w:rPr>
          <w:spacing w:val="1"/>
          <w:sz w:val="16"/>
        </w:rPr>
        <w:t xml:space="preserve"> </w:t>
      </w:r>
      <w:r>
        <w:rPr>
          <w:sz w:val="16"/>
        </w:rPr>
        <w:t>párrafo 703.</w:t>
      </w:r>
    </w:p>
    <w:p w14:paraId="1C16F939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3863BC4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90"/>
        <w:ind w:firstLine="0"/>
        <w:jc w:val="both"/>
        <w:rPr>
          <w:sz w:val="20"/>
        </w:rPr>
      </w:pPr>
      <w:r>
        <w:rPr>
          <w:sz w:val="20"/>
        </w:rPr>
        <w:lastRenderedPageBreak/>
        <w:t>En</w:t>
      </w:r>
      <w:r>
        <w:rPr>
          <w:spacing w:val="-17"/>
          <w:sz w:val="20"/>
        </w:rPr>
        <w:t xml:space="preserve"> </w:t>
      </w:r>
      <w:r>
        <w:rPr>
          <w:sz w:val="20"/>
        </w:rPr>
        <w:t>lo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respecta</w:t>
      </w:r>
      <w:r>
        <w:rPr>
          <w:spacing w:val="-16"/>
          <w:sz w:val="20"/>
        </w:rPr>
        <w:t xml:space="preserve"> </w:t>
      </w:r>
      <w:r>
        <w:rPr>
          <w:sz w:val="20"/>
        </w:rPr>
        <w:t>al</w:t>
      </w:r>
      <w:r>
        <w:rPr>
          <w:spacing w:val="-16"/>
          <w:sz w:val="20"/>
        </w:rPr>
        <w:t xml:space="preserve"> </w:t>
      </w:r>
      <w:r>
        <w:rPr>
          <w:sz w:val="20"/>
        </w:rPr>
        <w:t>derecho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representación,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Tribunal</w:t>
      </w:r>
      <w:r>
        <w:rPr>
          <w:spacing w:val="-17"/>
          <w:sz w:val="20"/>
        </w:rPr>
        <w:t xml:space="preserve"> </w:t>
      </w:r>
      <w:r>
        <w:rPr>
          <w:sz w:val="20"/>
        </w:rPr>
        <w:t>considera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67"/>
          <w:sz w:val="20"/>
        </w:rPr>
        <w:t xml:space="preserve"> </w:t>
      </w:r>
      <w:r>
        <w:rPr>
          <w:sz w:val="20"/>
        </w:rPr>
        <w:t>sindicales deben gozar plenamente del derecho a elegir libremente a sus representantes</w:t>
      </w:r>
      <w:r>
        <w:rPr>
          <w:position w:val="7"/>
          <w:sz w:val="13"/>
        </w:rPr>
        <w:t>96</w:t>
      </w:r>
      <w:r>
        <w:rPr>
          <w:sz w:val="20"/>
        </w:rPr>
        <w:t>. Este</w:t>
      </w:r>
      <w:r>
        <w:rPr>
          <w:spacing w:val="1"/>
          <w:sz w:val="20"/>
        </w:rPr>
        <w:t xml:space="preserve"> </w:t>
      </w:r>
      <w:r>
        <w:rPr>
          <w:sz w:val="20"/>
        </w:rPr>
        <w:t>derecho constituye un elemento indispensable de la libertad sindical, pues es a través de sus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 que las organizaciones pueden actuar con independencia y eficacia en la defensa de</w:t>
      </w:r>
      <w:r>
        <w:rPr>
          <w:spacing w:val="-68"/>
          <w:sz w:val="20"/>
        </w:rPr>
        <w:t xml:space="preserve"> </w:t>
      </w:r>
      <w:r>
        <w:rPr>
          <w:sz w:val="20"/>
        </w:rPr>
        <w:t>los trabajadores y las trabajadoras. En consecuencia, los Estados deben evitar acciones que limiten</w:t>
      </w:r>
      <w:r>
        <w:rPr>
          <w:spacing w:val="-68"/>
          <w:sz w:val="20"/>
        </w:rPr>
        <w:t xml:space="preserve"> </w:t>
      </w:r>
      <w:r>
        <w:rPr>
          <w:sz w:val="20"/>
        </w:rPr>
        <w:t>o entorpezcan el ejercicio de este derecho de los trabajadores y las trabajadoras, ya sea mediante</w:t>
      </w:r>
      <w:r>
        <w:rPr>
          <w:spacing w:val="1"/>
          <w:sz w:val="20"/>
        </w:rPr>
        <w:t xml:space="preserve"> </w:t>
      </w:r>
      <w:r>
        <w:rPr>
          <w:sz w:val="20"/>
        </w:rPr>
        <w:t>disposiciones legislativas, como mediante actos de las autoridades. Por lo tanto, la fijación de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 de elegibilidad de los dirigentes, incluyendo los procesos de reelección, o bien el</w:t>
      </w:r>
      <w:r>
        <w:rPr>
          <w:spacing w:val="1"/>
          <w:sz w:val="20"/>
        </w:rPr>
        <w:t xml:space="preserve"> </w:t>
      </w:r>
      <w:r>
        <w:rPr>
          <w:sz w:val="20"/>
        </w:rPr>
        <w:t>desarrollo de las elecciones de los mismos, debe estar a cargo de los propios trabajadores y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-10"/>
          <w:sz w:val="20"/>
        </w:rPr>
        <w:t xml:space="preserve"> </w:t>
      </w:r>
      <w:r>
        <w:rPr>
          <w:sz w:val="20"/>
        </w:rPr>
        <w:t>reglamentarias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constitucionales.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esta</w:t>
      </w:r>
      <w:r>
        <w:rPr>
          <w:spacing w:val="-10"/>
          <w:sz w:val="20"/>
        </w:rPr>
        <w:t xml:space="preserve"> </w:t>
      </w:r>
      <w:r>
        <w:rPr>
          <w:sz w:val="20"/>
        </w:rPr>
        <w:t>razón,</w:t>
      </w:r>
      <w:r>
        <w:rPr>
          <w:spacing w:val="-68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ejemplo,</w:t>
      </w:r>
      <w:r>
        <w:rPr>
          <w:spacing w:val="-2"/>
          <w:sz w:val="20"/>
        </w:rPr>
        <w:t xml:space="preserve"> </w:t>
      </w:r>
      <w:r>
        <w:rPr>
          <w:sz w:val="20"/>
        </w:rPr>
        <w:t>tal</w:t>
      </w:r>
      <w:r>
        <w:rPr>
          <w:spacing w:val="-3"/>
          <w:sz w:val="20"/>
        </w:rPr>
        <w:t xml:space="preserve"> </w:t>
      </w: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señalado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Comité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Libertad</w:t>
      </w:r>
      <w:r>
        <w:rPr>
          <w:spacing w:val="-2"/>
          <w:sz w:val="20"/>
        </w:rPr>
        <w:t xml:space="preserve"> </w:t>
      </w:r>
      <w:r>
        <w:rPr>
          <w:sz w:val="20"/>
        </w:rPr>
        <w:t>Sindical,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legislación que</w:t>
      </w:r>
      <w:r>
        <w:rPr>
          <w:spacing w:val="-2"/>
          <w:sz w:val="20"/>
        </w:rPr>
        <w:t xml:space="preserve"> </w:t>
      </w:r>
      <w:r>
        <w:rPr>
          <w:sz w:val="20"/>
        </w:rPr>
        <w:t>reglamente</w:t>
      </w:r>
      <w:r>
        <w:rPr>
          <w:spacing w:val="-68"/>
          <w:sz w:val="20"/>
        </w:rPr>
        <w:t xml:space="preserve"> </w:t>
      </w:r>
      <w:r>
        <w:rPr>
          <w:sz w:val="20"/>
        </w:rPr>
        <w:t>minuciosamente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-2"/>
          <w:sz w:val="20"/>
        </w:rPr>
        <w:t xml:space="preserve"> </w:t>
      </w:r>
      <w:r>
        <w:rPr>
          <w:sz w:val="20"/>
        </w:rPr>
        <w:t>electorales</w:t>
      </w:r>
      <w:r>
        <w:rPr>
          <w:spacing w:val="-1"/>
          <w:sz w:val="20"/>
        </w:rPr>
        <w:t xml:space="preserve"> </w:t>
      </w:r>
      <w:r>
        <w:rPr>
          <w:sz w:val="20"/>
        </w:rPr>
        <w:t>internos,</w:t>
      </w:r>
      <w:r>
        <w:rPr>
          <w:spacing w:val="-2"/>
          <w:sz w:val="20"/>
        </w:rPr>
        <w:t xml:space="preserve"> </w:t>
      </w:r>
      <w:r>
        <w:rPr>
          <w:sz w:val="20"/>
        </w:rPr>
        <w:t>fija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días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reunión,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fecha</w:t>
      </w:r>
      <w:r>
        <w:rPr>
          <w:spacing w:val="-2"/>
          <w:sz w:val="20"/>
        </w:rPr>
        <w:t xml:space="preserve"> </w:t>
      </w:r>
      <w:r>
        <w:rPr>
          <w:sz w:val="20"/>
        </w:rPr>
        <w:t>precisa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las asambleas, o la fecha en que concluirá el mandato de los dirigentes, es incompatible con 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-1"/>
          <w:sz w:val="20"/>
        </w:rPr>
        <w:t xml:space="preserve"> </w:t>
      </w:r>
      <w:r>
        <w:rPr>
          <w:sz w:val="20"/>
        </w:rPr>
        <w:t>a la</w:t>
      </w:r>
      <w:r>
        <w:rPr>
          <w:spacing w:val="-2"/>
          <w:sz w:val="20"/>
        </w:rPr>
        <w:t xml:space="preserve"> </w:t>
      </w:r>
      <w:r>
        <w:rPr>
          <w:sz w:val="20"/>
        </w:rPr>
        <w:t>libertad</w:t>
      </w:r>
      <w:r>
        <w:rPr>
          <w:spacing w:val="-1"/>
          <w:sz w:val="20"/>
        </w:rPr>
        <w:t xml:space="preserve"> </w:t>
      </w:r>
      <w:r>
        <w:rPr>
          <w:sz w:val="20"/>
        </w:rPr>
        <w:t>sindical</w:t>
      </w:r>
      <w:r>
        <w:rPr>
          <w:position w:val="7"/>
          <w:sz w:val="13"/>
        </w:rPr>
        <w:t>97</w:t>
      </w:r>
      <w:r>
        <w:rPr>
          <w:sz w:val="20"/>
        </w:rPr>
        <w:t>.</w:t>
      </w:r>
    </w:p>
    <w:p w14:paraId="6539B418" w14:textId="77777777" w:rsidR="002027BE" w:rsidRDefault="002027BE">
      <w:pPr>
        <w:pStyle w:val="Textoindependiente"/>
      </w:pPr>
    </w:p>
    <w:p w14:paraId="71BEFC8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9" w:firstLine="0"/>
        <w:jc w:val="both"/>
        <w:rPr>
          <w:sz w:val="20"/>
        </w:rPr>
      </w:pPr>
      <w:r>
        <w:rPr>
          <w:sz w:val="20"/>
        </w:rPr>
        <w:t>El Tribunal entiende necesario referir que el Comité de Libertad Sindical ha indicado lo</w:t>
      </w:r>
      <w:r>
        <w:rPr>
          <w:spacing w:val="1"/>
          <w:sz w:val="20"/>
        </w:rPr>
        <w:t xml:space="preserve"> </w:t>
      </w:r>
      <w:r>
        <w:rPr>
          <w:sz w:val="20"/>
        </w:rPr>
        <w:t>siguiente</w:t>
      </w:r>
      <w:r>
        <w:rPr>
          <w:spacing w:val="-2"/>
          <w:sz w:val="20"/>
        </w:rPr>
        <w:t xml:space="preserve"> </w:t>
      </w:r>
      <w:r>
        <w:rPr>
          <w:sz w:val="20"/>
        </w:rPr>
        <w:t>respecto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privilegios admisibles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favor</w:t>
      </w:r>
      <w:r>
        <w:rPr>
          <w:spacing w:val="-2"/>
          <w:sz w:val="20"/>
        </w:rPr>
        <w:t xml:space="preserve"> </w:t>
      </w:r>
      <w:r>
        <w:rPr>
          <w:sz w:val="20"/>
        </w:rPr>
        <w:t>de las</w:t>
      </w:r>
      <w:r>
        <w:rPr>
          <w:spacing w:val="-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"/>
          <w:sz w:val="20"/>
        </w:rPr>
        <w:t xml:space="preserve"> </w:t>
      </w:r>
      <w:r>
        <w:rPr>
          <w:sz w:val="20"/>
        </w:rPr>
        <w:t>más</w:t>
      </w:r>
      <w:r>
        <w:rPr>
          <w:spacing w:val="-2"/>
          <w:sz w:val="20"/>
        </w:rPr>
        <w:t xml:space="preserve"> </w:t>
      </w:r>
      <w:r>
        <w:rPr>
          <w:sz w:val="20"/>
        </w:rPr>
        <w:t>representativas:</w:t>
      </w:r>
    </w:p>
    <w:p w14:paraId="46EB5C0E" w14:textId="77777777" w:rsidR="002027BE" w:rsidRDefault="002027BE">
      <w:pPr>
        <w:pStyle w:val="Textoindependiente"/>
        <w:spacing w:before="1"/>
        <w:rPr>
          <w:sz w:val="22"/>
        </w:rPr>
      </w:pPr>
    </w:p>
    <w:p w14:paraId="4E374CCB" w14:textId="77777777" w:rsidR="002027BE" w:rsidRDefault="001809D3">
      <w:pPr>
        <w:ind w:left="809" w:right="1281"/>
        <w:jc w:val="both"/>
        <w:rPr>
          <w:sz w:val="18"/>
        </w:rPr>
      </w:pPr>
      <w:r>
        <w:rPr>
          <w:sz w:val="18"/>
        </w:rPr>
        <w:t>El Comité indicó que, en diversas oportunidades, y en particular a propósito de la discusión</w:t>
      </w:r>
      <w:r>
        <w:rPr>
          <w:spacing w:val="1"/>
          <w:sz w:val="18"/>
        </w:rPr>
        <w:t xml:space="preserve"> </w:t>
      </w:r>
      <w:r>
        <w:rPr>
          <w:sz w:val="18"/>
        </w:rPr>
        <w:t>del proyecto de Convenio sobre el derecho de sindicación y de negociación colectiva, la</w:t>
      </w:r>
      <w:r>
        <w:rPr>
          <w:spacing w:val="1"/>
          <w:sz w:val="18"/>
        </w:rPr>
        <w:t xml:space="preserve"> </w:t>
      </w:r>
      <w:r>
        <w:rPr>
          <w:sz w:val="18"/>
        </w:rPr>
        <w:t>Conferencia Internacional del Trabajo había evocado la cuestión del carácter representativo</w:t>
      </w:r>
      <w:r>
        <w:rPr>
          <w:spacing w:val="-61"/>
          <w:sz w:val="18"/>
        </w:rPr>
        <w:t xml:space="preserve"> </w:t>
      </w:r>
      <w:r>
        <w:rPr>
          <w:sz w:val="18"/>
        </w:rPr>
        <w:t>de los sindicatos y admitido, hasta cierto punto, la distinción que a veces se hace entre los</w:t>
      </w:r>
      <w:r>
        <w:rPr>
          <w:spacing w:val="1"/>
          <w:sz w:val="18"/>
        </w:rPr>
        <w:t xml:space="preserve"> </w:t>
      </w:r>
      <w:r>
        <w:rPr>
          <w:sz w:val="18"/>
        </w:rPr>
        <w:t>diferentes</w:t>
      </w:r>
      <w:r>
        <w:rPr>
          <w:spacing w:val="-13"/>
          <w:sz w:val="18"/>
        </w:rPr>
        <w:t xml:space="preserve"> </w:t>
      </w:r>
      <w:r>
        <w:rPr>
          <w:sz w:val="18"/>
        </w:rPr>
        <w:t>sindicatos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acuerdo</w:t>
      </w:r>
      <w:r>
        <w:rPr>
          <w:spacing w:val="-13"/>
          <w:sz w:val="18"/>
        </w:rPr>
        <w:t xml:space="preserve"> </w:t>
      </w:r>
      <w:r>
        <w:rPr>
          <w:sz w:val="18"/>
        </w:rPr>
        <w:t>con</w:t>
      </w:r>
      <w:r>
        <w:rPr>
          <w:spacing w:val="-13"/>
          <w:sz w:val="18"/>
        </w:rPr>
        <w:t xml:space="preserve"> </w:t>
      </w:r>
      <w:r>
        <w:rPr>
          <w:sz w:val="18"/>
        </w:rPr>
        <w:t>su</w:t>
      </w:r>
      <w:r>
        <w:rPr>
          <w:spacing w:val="-11"/>
          <w:sz w:val="18"/>
        </w:rPr>
        <w:t xml:space="preserve"> </w:t>
      </w:r>
      <w:r>
        <w:rPr>
          <w:sz w:val="18"/>
        </w:rPr>
        <w:t>grado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representatividad.</w:t>
      </w:r>
      <w:r>
        <w:rPr>
          <w:spacing w:val="-12"/>
          <w:sz w:val="18"/>
        </w:rPr>
        <w:t xml:space="preserve"> </w:t>
      </w:r>
      <w:r>
        <w:rPr>
          <w:sz w:val="18"/>
        </w:rPr>
        <w:t>La</w:t>
      </w:r>
      <w:r>
        <w:rPr>
          <w:spacing w:val="-13"/>
          <w:sz w:val="18"/>
        </w:rPr>
        <w:t xml:space="preserve"> </w:t>
      </w:r>
      <w:r>
        <w:rPr>
          <w:sz w:val="18"/>
        </w:rPr>
        <w:t>Constitución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la</w:t>
      </w:r>
      <w:r>
        <w:rPr>
          <w:spacing w:val="-12"/>
          <w:sz w:val="18"/>
        </w:rPr>
        <w:t xml:space="preserve"> </w:t>
      </w:r>
      <w:r>
        <w:rPr>
          <w:sz w:val="18"/>
        </w:rPr>
        <w:t>OIT</w:t>
      </w:r>
      <w:r>
        <w:rPr>
          <w:spacing w:val="-61"/>
          <w:sz w:val="18"/>
        </w:rPr>
        <w:t xml:space="preserve"> </w:t>
      </w:r>
      <w:r>
        <w:rPr>
          <w:sz w:val="18"/>
        </w:rPr>
        <w:t>en el párrafo 5 del artículo 3, consagra la noción de «organizaciones profesionales más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representativas».</w:t>
      </w:r>
      <w:r>
        <w:rPr>
          <w:spacing w:val="-15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consiguiente,</w:t>
      </w:r>
      <w:r>
        <w:rPr>
          <w:spacing w:val="-16"/>
          <w:sz w:val="18"/>
        </w:rPr>
        <w:t xml:space="preserve"> </w:t>
      </w:r>
      <w:r>
        <w:rPr>
          <w:sz w:val="18"/>
        </w:rPr>
        <w:t>el</w:t>
      </w:r>
      <w:r>
        <w:rPr>
          <w:spacing w:val="-14"/>
          <w:sz w:val="18"/>
        </w:rPr>
        <w:t xml:space="preserve"> </w:t>
      </w:r>
      <w:r>
        <w:rPr>
          <w:sz w:val="18"/>
        </w:rPr>
        <w:t>Comité</w:t>
      </w:r>
      <w:r>
        <w:rPr>
          <w:spacing w:val="-16"/>
          <w:sz w:val="18"/>
        </w:rPr>
        <w:t xml:space="preserve"> </w:t>
      </w:r>
      <w:r>
        <w:rPr>
          <w:sz w:val="18"/>
        </w:rPr>
        <w:t>estimó</w:t>
      </w:r>
      <w:r>
        <w:rPr>
          <w:spacing w:val="-17"/>
          <w:sz w:val="18"/>
        </w:rPr>
        <w:t xml:space="preserve"> </w:t>
      </w:r>
      <w:r>
        <w:rPr>
          <w:sz w:val="18"/>
        </w:rPr>
        <w:t>que</w:t>
      </w:r>
      <w:r>
        <w:rPr>
          <w:spacing w:val="-15"/>
          <w:sz w:val="18"/>
        </w:rPr>
        <w:t xml:space="preserve"> </w:t>
      </w:r>
      <w:r>
        <w:rPr>
          <w:sz w:val="18"/>
        </w:rPr>
        <w:t>el</w:t>
      </w:r>
      <w:r>
        <w:rPr>
          <w:spacing w:val="-15"/>
          <w:sz w:val="18"/>
        </w:rPr>
        <w:t xml:space="preserve"> </w:t>
      </w:r>
      <w:r>
        <w:rPr>
          <w:sz w:val="18"/>
        </w:rPr>
        <w:t>simple</w:t>
      </w:r>
      <w:r>
        <w:rPr>
          <w:spacing w:val="-17"/>
          <w:sz w:val="18"/>
        </w:rPr>
        <w:t xml:space="preserve"> </w:t>
      </w:r>
      <w:r>
        <w:rPr>
          <w:sz w:val="18"/>
        </w:rPr>
        <w:t>hecho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que</w:t>
      </w:r>
      <w:r>
        <w:rPr>
          <w:spacing w:val="-15"/>
          <w:sz w:val="18"/>
        </w:rPr>
        <w:t xml:space="preserve"> </w:t>
      </w:r>
      <w:r>
        <w:rPr>
          <w:sz w:val="18"/>
        </w:rPr>
        <w:t>la</w:t>
      </w:r>
      <w:r>
        <w:rPr>
          <w:spacing w:val="-17"/>
          <w:sz w:val="18"/>
        </w:rPr>
        <w:t xml:space="preserve"> </w:t>
      </w:r>
      <w:r>
        <w:rPr>
          <w:sz w:val="18"/>
        </w:rPr>
        <w:t>legislación</w:t>
      </w:r>
      <w:r>
        <w:rPr>
          <w:spacing w:val="-61"/>
          <w:sz w:val="18"/>
        </w:rPr>
        <w:t xml:space="preserve"> </w:t>
      </w:r>
      <w:r>
        <w:rPr>
          <w:sz w:val="18"/>
        </w:rPr>
        <w:t>de un país establezca una distinción entre las organizaciones sindicales más representativas</w:t>
      </w:r>
      <w:r>
        <w:rPr>
          <w:spacing w:val="-61"/>
          <w:sz w:val="18"/>
        </w:rPr>
        <w:t xml:space="preserve"> </w:t>
      </w:r>
      <w:r>
        <w:rPr>
          <w:sz w:val="18"/>
        </w:rPr>
        <w:t>y las demás organizaciones sindicales no debería ser en sí criticable. Sin embargo, es</w:t>
      </w:r>
      <w:r>
        <w:rPr>
          <w:spacing w:val="1"/>
          <w:sz w:val="18"/>
        </w:rPr>
        <w:t xml:space="preserve"> </w:t>
      </w:r>
      <w:r>
        <w:rPr>
          <w:sz w:val="18"/>
        </w:rPr>
        <w:t>necesario que una distinción de este género no tenga como consecuencia conceder a las</w:t>
      </w:r>
      <w:r>
        <w:rPr>
          <w:spacing w:val="1"/>
          <w:sz w:val="18"/>
        </w:rPr>
        <w:t xml:space="preserve"> </w:t>
      </w:r>
      <w:r>
        <w:rPr>
          <w:sz w:val="18"/>
        </w:rPr>
        <w:t>organizaciones más representativas – carácter que se deriva de un número más elevado de</w:t>
      </w:r>
      <w:r>
        <w:rPr>
          <w:spacing w:val="-61"/>
          <w:sz w:val="18"/>
        </w:rPr>
        <w:t xml:space="preserve"> </w:t>
      </w:r>
      <w:r>
        <w:rPr>
          <w:sz w:val="18"/>
        </w:rPr>
        <w:t>afiliados – privilegios que excedan de una prioridad en materia de representación en las</w:t>
      </w:r>
      <w:r>
        <w:rPr>
          <w:spacing w:val="1"/>
          <w:sz w:val="18"/>
        </w:rPr>
        <w:t xml:space="preserve"> </w:t>
      </w:r>
      <w:r>
        <w:rPr>
          <w:sz w:val="18"/>
        </w:rPr>
        <w:t>negociaciones colectivas, consultas con los gobiernos, o incluso en materia de designación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los</w:t>
      </w:r>
      <w:r>
        <w:rPr>
          <w:spacing w:val="-16"/>
          <w:sz w:val="18"/>
        </w:rPr>
        <w:t xml:space="preserve"> </w:t>
      </w:r>
      <w:r>
        <w:rPr>
          <w:sz w:val="18"/>
        </w:rPr>
        <w:t>delegados</w:t>
      </w:r>
      <w:r>
        <w:rPr>
          <w:spacing w:val="-15"/>
          <w:sz w:val="18"/>
        </w:rPr>
        <w:t xml:space="preserve"> </w:t>
      </w:r>
      <w:r>
        <w:rPr>
          <w:sz w:val="18"/>
        </w:rPr>
        <w:t>ante</w:t>
      </w:r>
      <w:r>
        <w:rPr>
          <w:spacing w:val="-16"/>
          <w:sz w:val="18"/>
        </w:rPr>
        <w:t xml:space="preserve"> </w:t>
      </w:r>
      <w:r>
        <w:rPr>
          <w:sz w:val="18"/>
        </w:rPr>
        <w:t>organismos</w:t>
      </w:r>
      <w:r>
        <w:rPr>
          <w:spacing w:val="-15"/>
          <w:sz w:val="18"/>
        </w:rPr>
        <w:t xml:space="preserve"> </w:t>
      </w:r>
      <w:r>
        <w:rPr>
          <w:sz w:val="18"/>
        </w:rPr>
        <w:t>internacionales.</w:t>
      </w:r>
      <w:r>
        <w:rPr>
          <w:spacing w:val="-15"/>
          <w:sz w:val="18"/>
        </w:rPr>
        <w:t xml:space="preserve"> </w:t>
      </w:r>
      <w:r>
        <w:rPr>
          <w:sz w:val="18"/>
        </w:rPr>
        <w:t>En</w:t>
      </w:r>
      <w:r>
        <w:rPr>
          <w:spacing w:val="-15"/>
          <w:sz w:val="18"/>
        </w:rPr>
        <w:t xml:space="preserve"> </w:t>
      </w:r>
      <w:r>
        <w:rPr>
          <w:sz w:val="18"/>
        </w:rPr>
        <w:t>otras</w:t>
      </w:r>
      <w:r>
        <w:rPr>
          <w:spacing w:val="-16"/>
          <w:sz w:val="18"/>
        </w:rPr>
        <w:t xml:space="preserve"> </w:t>
      </w:r>
      <w:r>
        <w:rPr>
          <w:sz w:val="18"/>
        </w:rPr>
        <w:t>palabras,</w:t>
      </w:r>
      <w:r>
        <w:rPr>
          <w:spacing w:val="-15"/>
          <w:sz w:val="18"/>
        </w:rPr>
        <w:t xml:space="preserve"> </w:t>
      </w:r>
      <w:r>
        <w:rPr>
          <w:sz w:val="18"/>
        </w:rPr>
        <w:t>tal</w:t>
      </w:r>
      <w:r>
        <w:rPr>
          <w:spacing w:val="-13"/>
          <w:sz w:val="18"/>
        </w:rPr>
        <w:t xml:space="preserve"> </w:t>
      </w:r>
      <w:r>
        <w:rPr>
          <w:sz w:val="18"/>
        </w:rPr>
        <w:t>distinción</w:t>
      </w:r>
      <w:r>
        <w:rPr>
          <w:spacing w:val="-15"/>
          <w:sz w:val="18"/>
        </w:rPr>
        <w:t xml:space="preserve"> </w:t>
      </w:r>
      <w:r>
        <w:rPr>
          <w:sz w:val="18"/>
        </w:rPr>
        <w:t>no</w:t>
      </w:r>
      <w:r>
        <w:rPr>
          <w:spacing w:val="-14"/>
          <w:sz w:val="18"/>
        </w:rPr>
        <w:t xml:space="preserve"> </w:t>
      </w:r>
      <w:r>
        <w:rPr>
          <w:sz w:val="18"/>
        </w:rPr>
        <w:t>debería</w:t>
      </w:r>
      <w:r>
        <w:rPr>
          <w:spacing w:val="-61"/>
          <w:sz w:val="18"/>
        </w:rPr>
        <w:t xml:space="preserve"> </w:t>
      </w:r>
      <w:r>
        <w:rPr>
          <w:sz w:val="18"/>
        </w:rPr>
        <w:t>tener</w:t>
      </w:r>
      <w:r>
        <w:rPr>
          <w:spacing w:val="1"/>
          <w:sz w:val="18"/>
        </w:rPr>
        <w:t xml:space="preserve"> </w:t>
      </w:r>
      <w:r>
        <w:rPr>
          <w:sz w:val="18"/>
        </w:rPr>
        <w:t>por</w:t>
      </w:r>
      <w:r>
        <w:rPr>
          <w:spacing w:val="1"/>
          <w:sz w:val="18"/>
        </w:rPr>
        <w:t xml:space="preserve"> </w:t>
      </w:r>
      <w:r>
        <w:rPr>
          <w:sz w:val="18"/>
        </w:rPr>
        <w:t>consecuencia</w:t>
      </w:r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1"/>
          <w:sz w:val="18"/>
        </w:rPr>
        <w:t xml:space="preserve"> </w:t>
      </w:r>
      <w:r>
        <w:rPr>
          <w:sz w:val="18"/>
        </w:rPr>
        <w:t>privar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las</w:t>
      </w:r>
      <w:r>
        <w:rPr>
          <w:spacing w:val="1"/>
          <w:sz w:val="18"/>
        </w:rPr>
        <w:t xml:space="preserve"> </w:t>
      </w:r>
      <w:r>
        <w:rPr>
          <w:sz w:val="18"/>
        </w:rPr>
        <w:t>organizaciones</w:t>
      </w:r>
      <w:r>
        <w:rPr>
          <w:spacing w:val="1"/>
          <w:sz w:val="18"/>
        </w:rPr>
        <w:t xml:space="preserve"> </w:t>
      </w:r>
      <w:r>
        <w:rPr>
          <w:sz w:val="18"/>
        </w:rPr>
        <w:t>sindicales,</w:t>
      </w:r>
      <w:r>
        <w:rPr>
          <w:spacing w:val="1"/>
          <w:sz w:val="18"/>
        </w:rPr>
        <w:t xml:space="preserve"> </w:t>
      </w:r>
      <w:r>
        <w:rPr>
          <w:sz w:val="18"/>
        </w:rPr>
        <w:t>que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1"/>
          <w:sz w:val="18"/>
        </w:rPr>
        <w:t xml:space="preserve"> </w:t>
      </w:r>
      <w:r>
        <w:rPr>
          <w:sz w:val="18"/>
        </w:rPr>
        <w:t>hayan</w:t>
      </w:r>
      <w:r>
        <w:rPr>
          <w:spacing w:val="1"/>
          <w:sz w:val="18"/>
        </w:rPr>
        <w:t xml:space="preserve"> </w:t>
      </w:r>
      <w:r>
        <w:rPr>
          <w:sz w:val="18"/>
        </w:rPr>
        <w:t>sido</w:t>
      </w:r>
      <w:r>
        <w:rPr>
          <w:spacing w:val="1"/>
          <w:sz w:val="18"/>
        </w:rPr>
        <w:t xml:space="preserve"> </w:t>
      </w:r>
      <w:r>
        <w:rPr>
          <w:sz w:val="18"/>
        </w:rPr>
        <w:t>reconocidas como las más representativas, de los medios esenciales para defender los</w:t>
      </w:r>
      <w:r>
        <w:rPr>
          <w:spacing w:val="1"/>
          <w:sz w:val="18"/>
        </w:rPr>
        <w:t xml:space="preserve"> </w:t>
      </w:r>
      <w:r>
        <w:rPr>
          <w:sz w:val="18"/>
        </w:rPr>
        <w:t>intereses</w:t>
      </w:r>
      <w:r>
        <w:rPr>
          <w:spacing w:val="-13"/>
          <w:sz w:val="18"/>
        </w:rPr>
        <w:t xml:space="preserve"> </w:t>
      </w:r>
      <w:r>
        <w:rPr>
          <w:sz w:val="18"/>
        </w:rPr>
        <w:t>profesionales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sus</w:t>
      </w:r>
      <w:r>
        <w:rPr>
          <w:spacing w:val="-13"/>
          <w:sz w:val="18"/>
        </w:rPr>
        <w:t xml:space="preserve"> </w:t>
      </w:r>
      <w:r>
        <w:rPr>
          <w:sz w:val="18"/>
        </w:rPr>
        <w:t>miembros</w:t>
      </w:r>
      <w:r>
        <w:rPr>
          <w:spacing w:val="-13"/>
          <w:sz w:val="18"/>
        </w:rPr>
        <w:t xml:space="preserve"> </w:t>
      </w:r>
      <w:r>
        <w:rPr>
          <w:sz w:val="18"/>
        </w:rPr>
        <w:t>ni</w:t>
      </w:r>
      <w:r>
        <w:rPr>
          <w:spacing w:val="-12"/>
          <w:sz w:val="18"/>
        </w:rPr>
        <w:t xml:space="preserve"> </w:t>
      </w:r>
      <w:r>
        <w:rPr>
          <w:sz w:val="18"/>
        </w:rPr>
        <w:t>del</w:t>
      </w:r>
      <w:r>
        <w:rPr>
          <w:spacing w:val="-12"/>
          <w:sz w:val="18"/>
        </w:rPr>
        <w:t xml:space="preserve"> </w:t>
      </w:r>
      <w:r>
        <w:rPr>
          <w:sz w:val="18"/>
        </w:rPr>
        <w:t>derecho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organizar</w:t>
      </w:r>
      <w:r>
        <w:rPr>
          <w:spacing w:val="-13"/>
          <w:sz w:val="18"/>
        </w:rPr>
        <w:t xml:space="preserve"> </w:t>
      </w:r>
      <w:r>
        <w:rPr>
          <w:sz w:val="18"/>
        </w:rPr>
        <w:t>su</w:t>
      </w:r>
      <w:r>
        <w:rPr>
          <w:spacing w:val="-13"/>
          <w:sz w:val="18"/>
        </w:rPr>
        <w:t xml:space="preserve"> </w:t>
      </w:r>
      <w:r>
        <w:rPr>
          <w:sz w:val="18"/>
        </w:rPr>
        <w:t>gestión</w:t>
      </w:r>
      <w:r>
        <w:rPr>
          <w:spacing w:val="-13"/>
          <w:sz w:val="18"/>
        </w:rPr>
        <w:t xml:space="preserve"> </w:t>
      </w:r>
      <w:r>
        <w:rPr>
          <w:sz w:val="18"/>
        </w:rPr>
        <w:t>y</w:t>
      </w:r>
      <w:r>
        <w:rPr>
          <w:spacing w:val="-13"/>
          <w:sz w:val="18"/>
        </w:rPr>
        <w:t xml:space="preserve"> </w:t>
      </w:r>
      <w:r>
        <w:rPr>
          <w:sz w:val="18"/>
        </w:rPr>
        <w:t>su</w:t>
      </w:r>
      <w:r>
        <w:rPr>
          <w:spacing w:val="-13"/>
          <w:sz w:val="18"/>
        </w:rPr>
        <w:t xml:space="preserve"> </w:t>
      </w:r>
      <w:r>
        <w:rPr>
          <w:sz w:val="18"/>
        </w:rPr>
        <w:t>actividad</w:t>
      </w:r>
      <w:r>
        <w:rPr>
          <w:spacing w:val="-6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formular</w:t>
      </w:r>
      <w:r>
        <w:rPr>
          <w:spacing w:val="-2"/>
          <w:sz w:val="18"/>
        </w:rPr>
        <w:t xml:space="preserve"> </w:t>
      </w:r>
      <w:r>
        <w:rPr>
          <w:sz w:val="18"/>
        </w:rPr>
        <w:t>su programa de</w:t>
      </w:r>
      <w:r>
        <w:rPr>
          <w:spacing w:val="-2"/>
          <w:sz w:val="18"/>
        </w:rPr>
        <w:t xml:space="preserve"> </w:t>
      </w:r>
      <w:r>
        <w:rPr>
          <w:sz w:val="18"/>
        </w:rPr>
        <w:t>acción, previsto por el Convenio</w:t>
      </w:r>
      <w:r>
        <w:rPr>
          <w:spacing w:val="-2"/>
          <w:sz w:val="18"/>
        </w:rPr>
        <w:t xml:space="preserve"> </w:t>
      </w:r>
      <w:r>
        <w:rPr>
          <w:sz w:val="18"/>
        </w:rPr>
        <w:t>núm.</w:t>
      </w:r>
      <w:r>
        <w:rPr>
          <w:spacing w:val="-1"/>
          <w:sz w:val="18"/>
        </w:rPr>
        <w:t xml:space="preserve"> </w:t>
      </w:r>
      <w:r>
        <w:rPr>
          <w:sz w:val="18"/>
        </w:rPr>
        <w:t>87</w:t>
      </w:r>
      <w:r>
        <w:rPr>
          <w:position w:val="6"/>
          <w:sz w:val="12"/>
        </w:rPr>
        <w:t>98</w:t>
      </w:r>
      <w:r>
        <w:rPr>
          <w:sz w:val="18"/>
        </w:rPr>
        <w:t>.</w:t>
      </w:r>
    </w:p>
    <w:p w14:paraId="3A89DB11" w14:textId="77777777" w:rsidR="002027BE" w:rsidRDefault="002027BE">
      <w:pPr>
        <w:pStyle w:val="Textoindependiente"/>
        <w:spacing w:before="1"/>
      </w:pPr>
    </w:p>
    <w:p w14:paraId="55A5F46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 la Corte advierte que las organizaciones sindicales deben gozar del derecho a</w:t>
      </w:r>
      <w:r>
        <w:rPr>
          <w:spacing w:val="1"/>
          <w:sz w:val="20"/>
        </w:rPr>
        <w:t xml:space="preserve"> </w:t>
      </w:r>
      <w:r>
        <w:rPr>
          <w:sz w:val="20"/>
        </w:rPr>
        <w:t>organizar su administración interna sin interferencias indebidas por parte del Estado, esto es sin</w:t>
      </w:r>
      <w:r>
        <w:rPr>
          <w:spacing w:val="1"/>
          <w:sz w:val="20"/>
        </w:rPr>
        <w:t xml:space="preserve"> </w:t>
      </w:r>
      <w:r>
        <w:rPr>
          <w:sz w:val="20"/>
        </w:rPr>
        <w:t>trabas ni obstáculos y de conformidad con los principios de la libertad sindical y la democracia</w:t>
      </w:r>
      <w:r>
        <w:rPr>
          <w:position w:val="7"/>
          <w:sz w:val="13"/>
        </w:rPr>
        <w:t>99</w:t>
      </w:r>
      <w:r>
        <w:rPr>
          <w:sz w:val="20"/>
        </w:rPr>
        <w:t>. La</w:t>
      </w:r>
      <w:r>
        <w:rPr>
          <w:spacing w:val="-68"/>
          <w:sz w:val="20"/>
        </w:rPr>
        <w:t xml:space="preserve"> </w:t>
      </w:r>
      <w:r>
        <w:rPr>
          <w:sz w:val="20"/>
        </w:rPr>
        <w:t>garantía de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2"/>
          <w:sz w:val="20"/>
        </w:rPr>
        <w:t xml:space="preserve"> </w:t>
      </w:r>
      <w:r>
        <w:rPr>
          <w:sz w:val="20"/>
        </w:rPr>
        <w:t>derecho</w:t>
      </w:r>
      <w:r>
        <w:rPr>
          <w:spacing w:val="1"/>
          <w:sz w:val="20"/>
        </w:rPr>
        <w:t xml:space="preserve"> </w:t>
      </w:r>
      <w:r>
        <w:rPr>
          <w:sz w:val="20"/>
        </w:rPr>
        <w:t>requiere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2"/>
          <w:sz w:val="20"/>
        </w:rPr>
        <w:t xml:space="preserve"> </w:t>
      </w:r>
      <w:r>
        <w:rPr>
          <w:sz w:val="20"/>
        </w:rPr>
        <w:t>dichas</w:t>
      </w:r>
      <w:r>
        <w:rPr>
          <w:spacing w:val="2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1"/>
          <w:sz w:val="20"/>
        </w:rPr>
        <w:t xml:space="preserve"> </w:t>
      </w:r>
      <w:r>
        <w:rPr>
          <w:sz w:val="20"/>
        </w:rPr>
        <w:t>cuenten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2"/>
          <w:sz w:val="20"/>
        </w:rPr>
        <w:t xml:space="preserve"> </w:t>
      </w:r>
      <w:r>
        <w:rPr>
          <w:sz w:val="20"/>
        </w:rPr>
        <w:t>independencia</w:t>
      </w:r>
      <w:r>
        <w:rPr>
          <w:spacing w:val="1"/>
          <w:sz w:val="20"/>
        </w:rPr>
        <w:t xml:space="preserve"> </w:t>
      </w:r>
      <w:r>
        <w:rPr>
          <w:sz w:val="20"/>
        </w:rPr>
        <w:t>financiera,</w:t>
      </w:r>
    </w:p>
    <w:p w14:paraId="5A9E6D29" w14:textId="77777777" w:rsidR="002027BE" w:rsidRDefault="002027BE">
      <w:pPr>
        <w:pStyle w:val="Textoindependiente"/>
      </w:pPr>
    </w:p>
    <w:p w14:paraId="0ACE91E5" w14:textId="77777777" w:rsidR="002027BE" w:rsidRDefault="002027BE">
      <w:pPr>
        <w:pStyle w:val="Textoindependiente"/>
      </w:pPr>
    </w:p>
    <w:p w14:paraId="31BFA30F" w14:textId="77777777" w:rsidR="002027BE" w:rsidRDefault="0084060B">
      <w:pPr>
        <w:pStyle w:val="Textoindependiente"/>
        <w:spacing w:before="11"/>
        <w:rPr>
          <w:sz w:val="1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83F532B" wp14:editId="20665085">
                <wp:simplePos x="0" y="0"/>
                <wp:positionH relativeFrom="page">
                  <wp:posOffset>685800</wp:posOffset>
                </wp:positionH>
                <wp:positionV relativeFrom="paragraph">
                  <wp:posOffset>123190</wp:posOffset>
                </wp:positionV>
                <wp:extent cx="1828800" cy="7620"/>
                <wp:effectExtent l="0" t="0" r="0" b="0"/>
                <wp:wrapTopAndBottom/>
                <wp:docPr id="57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EC36F2" id="docshape28" o:spid="_x0000_s1026" style="position:absolute;margin-left:54pt;margin-top:9.7pt;width:2in;height:.6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1FDF3804" w14:textId="77777777" w:rsidR="002027BE" w:rsidRDefault="001809D3">
      <w:pPr>
        <w:spacing w:before="96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96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585;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350º</w:t>
      </w:r>
      <w:r>
        <w:rPr>
          <w:spacing w:val="-7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2621,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1238;</w:t>
      </w:r>
      <w:r>
        <w:rPr>
          <w:spacing w:val="-7"/>
          <w:sz w:val="16"/>
        </w:rPr>
        <w:t xml:space="preserve"> </w:t>
      </w:r>
      <w:r>
        <w:rPr>
          <w:sz w:val="16"/>
        </w:rPr>
        <w:t>355º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2642,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1162;</w:t>
      </w:r>
      <w:r>
        <w:rPr>
          <w:spacing w:val="-7"/>
          <w:sz w:val="16"/>
        </w:rPr>
        <w:t xml:space="preserve"> </w:t>
      </w:r>
      <w:r>
        <w:rPr>
          <w:sz w:val="16"/>
        </w:rPr>
        <w:t>367º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2952,</w:t>
      </w:r>
      <w:r>
        <w:rPr>
          <w:spacing w:val="-54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876;</w:t>
      </w:r>
      <w:r>
        <w:rPr>
          <w:spacing w:val="-2"/>
          <w:sz w:val="16"/>
        </w:rPr>
        <w:t xml:space="preserve"> </w:t>
      </w:r>
      <w:r>
        <w:rPr>
          <w:sz w:val="16"/>
        </w:rPr>
        <w:t>370º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2971,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225;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374º 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3034,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284.</w:t>
      </w:r>
    </w:p>
    <w:p w14:paraId="5174A275" w14:textId="77777777" w:rsidR="002027BE" w:rsidRDefault="001809D3">
      <w:pPr>
        <w:spacing w:before="119"/>
        <w:ind w:left="100" w:right="278"/>
        <w:jc w:val="both"/>
        <w:rPr>
          <w:sz w:val="16"/>
        </w:rPr>
      </w:pPr>
      <w:r>
        <w:rPr>
          <w:spacing w:val="-1"/>
          <w:sz w:val="16"/>
          <w:vertAlign w:val="superscript"/>
        </w:rPr>
        <w:t>97</w:t>
      </w:r>
      <w:r>
        <w:rPr>
          <w:spacing w:val="69"/>
          <w:sz w:val="16"/>
        </w:rPr>
        <w:t xml:space="preserve"> </w:t>
      </w:r>
      <w:r>
        <w:rPr>
          <w:spacing w:val="71"/>
          <w:sz w:val="16"/>
        </w:rPr>
        <w:t xml:space="preserve"> </w:t>
      </w:r>
      <w:r>
        <w:rPr>
          <w:i/>
          <w:spacing w:val="-1"/>
          <w:sz w:val="16"/>
        </w:rPr>
        <w:t>Cfr.</w:t>
      </w:r>
      <w:r>
        <w:rPr>
          <w:i/>
          <w:spacing w:val="-13"/>
          <w:sz w:val="16"/>
        </w:rPr>
        <w:t xml:space="preserve"> </w:t>
      </w:r>
      <w:r>
        <w:rPr>
          <w:spacing w:val="-1"/>
          <w:sz w:val="16"/>
        </w:rPr>
        <w:t>Recopilación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decisiones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Comité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Libertad</w:t>
      </w:r>
      <w:r>
        <w:rPr>
          <w:spacing w:val="-13"/>
          <w:sz w:val="16"/>
        </w:rPr>
        <w:t xml:space="preserve"> </w:t>
      </w:r>
      <w:r>
        <w:rPr>
          <w:sz w:val="16"/>
        </w:rPr>
        <w:t>Sindical,</w:t>
      </w:r>
      <w:r>
        <w:rPr>
          <w:spacing w:val="-1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4"/>
          <w:sz w:val="16"/>
        </w:rPr>
        <w:t xml:space="preserve"> </w:t>
      </w:r>
      <w:r>
        <w:rPr>
          <w:sz w:val="16"/>
        </w:rPr>
        <w:t>párr.</w:t>
      </w:r>
      <w:r>
        <w:rPr>
          <w:spacing w:val="-14"/>
          <w:sz w:val="16"/>
        </w:rPr>
        <w:t xml:space="preserve"> </w:t>
      </w:r>
      <w:r>
        <w:rPr>
          <w:sz w:val="16"/>
        </w:rPr>
        <w:t>594-595;</w:t>
      </w:r>
      <w:r>
        <w:rPr>
          <w:spacing w:val="-1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5"/>
          <w:sz w:val="16"/>
        </w:rPr>
        <w:t xml:space="preserve"> </w:t>
      </w:r>
      <w:r>
        <w:rPr>
          <w:sz w:val="16"/>
        </w:rPr>
        <w:t>Comité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Libertad</w:t>
      </w:r>
      <w:r>
        <w:rPr>
          <w:spacing w:val="-13"/>
          <w:sz w:val="16"/>
        </w:rPr>
        <w:t xml:space="preserve"> </w:t>
      </w:r>
      <w:r>
        <w:rPr>
          <w:sz w:val="16"/>
        </w:rPr>
        <w:t>Sindical,</w:t>
      </w:r>
      <w:r>
        <w:rPr>
          <w:spacing w:val="-54"/>
          <w:sz w:val="16"/>
        </w:rPr>
        <w:t xml:space="preserve"> </w:t>
      </w:r>
      <w:r>
        <w:rPr>
          <w:sz w:val="16"/>
        </w:rPr>
        <w:t>340º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2411,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1391;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342º 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2422,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2"/>
          <w:sz w:val="16"/>
        </w:rPr>
        <w:t xml:space="preserve"> </w:t>
      </w:r>
      <w:r>
        <w:rPr>
          <w:sz w:val="16"/>
        </w:rPr>
        <w:t>1036.</w:t>
      </w:r>
    </w:p>
    <w:p w14:paraId="02893468" w14:textId="77777777" w:rsidR="002027BE" w:rsidRDefault="001809D3">
      <w:pPr>
        <w:spacing w:before="120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98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525;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343º informe, Caso núm. 2438, párrafo 226; 358º informe, Caso núm. 2759, párrafo 520; 362º informe, Caso núm. 2843,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1487;</w:t>
      </w:r>
      <w:r>
        <w:rPr>
          <w:spacing w:val="-6"/>
          <w:sz w:val="16"/>
        </w:rPr>
        <w:t xml:space="preserve"> </w:t>
      </w:r>
      <w:r>
        <w:rPr>
          <w:sz w:val="16"/>
        </w:rPr>
        <w:t>364º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2898,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910;</w:t>
      </w:r>
      <w:r>
        <w:rPr>
          <w:spacing w:val="-6"/>
          <w:sz w:val="16"/>
        </w:rPr>
        <w:t xml:space="preserve"> </w:t>
      </w:r>
      <w:r>
        <w:rPr>
          <w:sz w:val="16"/>
        </w:rPr>
        <w:t>367º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5"/>
          <w:sz w:val="16"/>
        </w:rPr>
        <w:t xml:space="preserve"> </w:t>
      </w:r>
      <w:r>
        <w:rPr>
          <w:sz w:val="16"/>
        </w:rPr>
        <w:t>2940,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257;</w:t>
      </w:r>
      <w:r>
        <w:rPr>
          <w:spacing w:val="-5"/>
          <w:sz w:val="16"/>
        </w:rPr>
        <w:t xml:space="preserve"> </w:t>
      </w:r>
      <w:r>
        <w:rPr>
          <w:sz w:val="16"/>
        </w:rPr>
        <w:t>372º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54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3007,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224;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378º 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 núm.</w:t>
      </w:r>
      <w:r>
        <w:rPr>
          <w:spacing w:val="-1"/>
          <w:sz w:val="16"/>
        </w:rPr>
        <w:t xml:space="preserve"> </w:t>
      </w:r>
      <w:r>
        <w:rPr>
          <w:sz w:val="16"/>
        </w:rPr>
        <w:t>3169,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349.</w:t>
      </w:r>
    </w:p>
    <w:p w14:paraId="64AC1B59" w14:textId="77777777" w:rsidR="002027BE" w:rsidRDefault="001809D3">
      <w:pPr>
        <w:spacing w:before="121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99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668.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376º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3113,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986.</w:t>
      </w:r>
    </w:p>
    <w:p w14:paraId="39A20D8F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8EF0AD5" w14:textId="77777777" w:rsidR="002027BE" w:rsidRDefault="001809D3">
      <w:pPr>
        <w:pStyle w:val="Textoindependiente"/>
        <w:spacing w:before="90"/>
        <w:ind w:left="100" w:right="274"/>
        <w:jc w:val="both"/>
      </w:pPr>
      <w:r>
        <w:lastRenderedPageBreak/>
        <w:t>lo que implica que no estén sujetas a la discrecionalidad de los poderes públicos</w:t>
      </w:r>
      <w:r>
        <w:rPr>
          <w:position w:val="7"/>
          <w:sz w:val="13"/>
        </w:rPr>
        <w:t>100</w:t>
      </w:r>
      <w:r>
        <w:t>; puedan utilizar</w:t>
      </w:r>
      <w:r>
        <w:rPr>
          <w:spacing w:val="1"/>
        </w:rPr>
        <w:t xml:space="preserve"> </w:t>
      </w:r>
      <w:r>
        <w:t>sus fondos según las decisiones de sus autoridades para llevar a cabo sus actividades normales</w:t>
      </w:r>
      <w:r>
        <w:rPr>
          <w:position w:val="7"/>
          <w:sz w:val="13"/>
        </w:rPr>
        <w:t>101</w:t>
      </w:r>
      <w:r>
        <w:t>;</w:t>
      </w:r>
      <w:r>
        <w:rPr>
          <w:spacing w:val="1"/>
        </w:rPr>
        <w:t xml:space="preserve"> </w:t>
      </w:r>
      <w:r>
        <w:t>puedan administrar e invertir sus fondos como lo deseen, dentro de los objetivos sindicales y en el</w:t>
      </w:r>
      <w:r>
        <w:rPr>
          <w:spacing w:val="1"/>
        </w:rPr>
        <w:t xml:space="preserve"> </w:t>
      </w:r>
      <w:r>
        <w:t>marco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ley</w:t>
      </w:r>
      <w:r>
        <w:rPr>
          <w:position w:val="7"/>
          <w:sz w:val="13"/>
        </w:rPr>
        <w:t>102</w:t>
      </w:r>
      <w:r>
        <w:t>;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puedan</w:t>
      </w:r>
      <w:r>
        <w:rPr>
          <w:spacing w:val="-5"/>
        </w:rPr>
        <w:t xml:space="preserve"> </w:t>
      </w:r>
      <w:r>
        <w:t>decidir</w:t>
      </w:r>
      <w:r>
        <w:rPr>
          <w:spacing w:val="-6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reciben</w:t>
      </w:r>
      <w:r>
        <w:rPr>
          <w:spacing w:val="-4"/>
        </w:rPr>
        <w:t xml:space="preserve"> </w:t>
      </w:r>
      <w:r>
        <w:t>financiamiento</w:t>
      </w:r>
      <w:r>
        <w:rPr>
          <w:spacing w:val="-4"/>
        </w:rPr>
        <w:t xml:space="preserve"> </w:t>
      </w:r>
      <w:r>
        <w:t>externo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actividades</w:t>
      </w:r>
      <w:r>
        <w:rPr>
          <w:spacing w:val="-5"/>
        </w:rPr>
        <w:t xml:space="preserve"> </w:t>
      </w:r>
      <w:r>
        <w:t>legítimas</w:t>
      </w:r>
      <w:r>
        <w:rPr>
          <w:spacing w:val="-6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promoción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defensa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derechos</w:t>
      </w:r>
      <w:r>
        <w:rPr>
          <w:spacing w:val="-7"/>
        </w:rPr>
        <w:t xml:space="preserve"> </w:t>
      </w:r>
      <w:r>
        <w:t>humanos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trabajadores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trabajadoras</w:t>
      </w:r>
      <w:r>
        <w:rPr>
          <w:position w:val="7"/>
          <w:sz w:val="13"/>
        </w:rPr>
        <w:t>103</w:t>
      </w:r>
      <w:r>
        <w:t>.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relación</w:t>
      </w:r>
      <w:r>
        <w:rPr>
          <w:spacing w:val="-68"/>
        </w:rPr>
        <w:t xml:space="preserve"> </w:t>
      </w:r>
      <w:r>
        <w:t>con las cotizaciones sindicales, el Tribunal resalta que el derecho a la libertad sindical, para poder</w:t>
      </w:r>
      <w:r>
        <w:rPr>
          <w:spacing w:val="1"/>
        </w:rPr>
        <w:t xml:space="preserve"> </w:t>
      </w:r>
      <w:r>
        <w:t>ser</w:t>
      </w:r>
      <w:r>
        <w:rPr>
          <w:spacing w:val="-8"/>
        </w:rPr>
        <w:t xml:space="preserve"> </w:t>
      </w:r>
      <w:r>
        <w:t>plenamente</w:t>
      </w:r>
      <w:r>
        <w:rPr>
          <w:spacing w:val="-8"/>
        </w:rPr>
        <w:t xml:space="preserve"> </w:t>
      </w:r>
      <w:r>
        <w:t>ejercido,</w:t>
      </w:r>
      <w:r>
        <w:rPr>
          <w:spacing w:val="-8"/>
        </w:rPr>
        <w:t xml:space="preserve"> </w:t>
      </w:r>
      <w:r>
        <w:t>requiere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cuestiones</w:t>
      </w:r>
      <w:r>
        <w:rPr>
          <w:spacing w:val="-8"/>
        </w:rPr>
        <w:t xml:space="preserve"> </w:t>
      </w:r>
      <w:r>
        <w:t>relativas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financiación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organizaciones</w:t>
      </w:r>
      <w:r>
        <w:rPr>
          <w:spacing w:val="-68"/>
        </w:rPr>
        <w:t xml:space="preserve"> </w:t>
      </w:r>
      <w:r>
        <w:t>sindicales, incluyendo el cobro y reparto de cuotas entre las diversas estructuras sindicales, deberá</w:t>
      </w:r>
      <w:r>
        <w:rPr>
          <w:spacing w:val="-68"/>
        </w:rPr>
        <w:t xml:space="preserve"> </w:t>
      </w:r>
      <w:r>
        <w:t>regularse por los estatutos y reglamentos de la organización. En ese sentido, el Estado deberá</w:t>
      </w:r>
      <w:r>
        <w:rPr>
          <w:spacing w:val="1"/>
        </w:rPr>
        <w:t xml:space="preserve"> </w:t>
      </w:r>
      <w:r>
        <w:t>abstenerse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regular esta cuestión por</w:t>
      </w:r>
      <w:r>
        <w:rPr>
          <w:spacing w:val="-1"/>
        </w:rPr>
        <w:t xml:space="preserve"> </w:t>
      </w:r>
      <w:r>
        <w:t>vía constitucional</w:t>
      </w:r>
      <w:r>
        <w:rPr>
          <w:spacing w:val="-1"/>
        </w:rPr>
        <w:t xml:space="preserve"> </w:t>
      </w:r>
      <w:r>
        <w:t>o legal</w:t>
      </w:r>
      <w:r>
        <w:rPr>
          <w:position w:val="7"/>
          <w:sz w:val="13"/>
        </w:rPr>
        <w:t>104</w:t>
      </w:r>
      <w:r>
        <w:t>.</w:t>
      </w:r>
    </w:p>
    <w:p w14:paraId="257F45BA" w14:textId="77777777" w:rsidR="002027BE" w:rsidRDefault="002027BE">
      <w:pPr>
        <w:pStyle w:val="Textoindependiente"/>
      </w:pPr>
    </w:p>
    <w:p w14:paraId="1EA2BAD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Por otro lado, el Tribunal considera que el derecho a la libertad sindical protege a las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 sindicales de su disolución administrativa, de forma que solo deben disolverse de</w:t>
      </w:r>
      <w:r>
        <w:rPr>
          <w:spacing w:val="1"/>
          <w:sz w:val="20"/>
        </w:rPr>
        <w:t xml:space="preserve"> </w:t>
      </w:r>
      <w:r>
        <w:rPr>
          <w:sz w:val="20"/>
        </w:rPr>
        <w:t>forma</w:t>
      </w:r>
      <w:r>
        <w:rPr>
          <w:spacing w:val="-5"/>
          <w:sz w:val="20"/>
        </w:rPr>
        <w:t xml:space="preserve"> </w:t>
      </w:r>
      <w:r>
        <w:rPr>
          <w:sz w:val="20"/>
        </w:rPr>
        <w:t>voluntaria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vía</w:t>
      </w:r>
      <w:r>
        <w:rPr>
          <w:spacing w:val="-4"/>
          <w:sz w:val="20"/>
        </w:rPr>
        <w:t xml:space="preserve"> </w:t>
      </w:r>
      <w:r>
        <w:rPr>
          <w:sz w:val="20"/>
        </w:rPr>
        <w:t>judicial</w:t>
      </w:r>
      <w:r>
        <w:rPr>
          <w:position w:val="7"/>
          <w:sz w:val="13"/>
        </w:rPr>
        <w:t>105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tanto,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medidas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suspensión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disolución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parte</w:t>
      </w:r>
      <w:r>
        <w:rPr>
          <w:spacing w:val="-68"/>
          <w:sz w:val="20"/>
        </w:rPr>
        <w:t xml:space="preserve"> </w:t>
      </w:r>
      <w:r>
        <w:rPr>
          <w:sz w:val="20"/>
        </w:rPr>
        <w:t>de las autoridades administrativas pueden constituir una violación a la libertad sindical, al igual que</w:t>
      </w:r>
      <w:r>
        <w:rPr>
          <w:spacing w:val="-68"/>
          <w:sz w:val="20"/>
        </w:rPr>
        <w:t xml:space="preserve"> </w:t>
      </w:r>
      <w:r>
        <w:rPr>
          <w:sz w:val="20"/>
        </w:rPr>
        <w:t>aquellas cuyo efecto sea la cancelación o exclusión del registro de una organización</w:t>
      </w:r>
      <w:r>
        <w:rPr>
          <w:position w:val="7"/>
          <w:sz w:val="13"/>
        </w:rPr>
        <w:t>106</w:t>
      </w:r>
      <w:r>
        <w:rPr>
          <w:sz w:val="20"/>
        </w:rPr>
        <w:t>. De igual</w:t>
      </w:r>
      <w:r>
        <w:rPr>
          <w:spacing w:val="1"/>
          <w:sz w:val="20"/>
        </w:rPr>
        <w:t xml:space="preserve"> </w:t>
      </w:r>
      <w:r>
        <w:rPr>
          <w:sz w:val="20"/>
        </w:rPr>
        <w:t>forma, la suspensión o disolución de un sindicato no debe ser realizada en virtud de que algunos de</w:t>
      </w:r>
      <w:r>
        <w:rPr>
          <w:spacing w:val="-68"/>
          <w:sz w:val="20"/>
        </w:rPr>
        <w:t xml:space="preserve"> </w:t>
      </w:r>
      <w:r>
        <w:rPr>
          <w:sz w:val="20"/>
        </w:rPr>
        <w:t>sus</w:t>
      </w:r>
      <w:r>
        <w:rPr>
          <w:spacing w:val="-8"/>
          <w:sz w:val="20"/>
        </w:rPr>
        <w:t xml:space="preserve"> </w:t>
      </w:r>
      <w:r>
        <w:rPr>
          <w:sz w:val="20"/>
        </w:rPr>
        <w:t>miembros,</w:t>
      </w:r>
      <w:r>
        <w:rPr>
          <w:spacing w:val="-8"/>
          <w:sz w:val="20"/>
        </w:rPr>
        <w:t xml:space="preserve"> </w:t>
      </w:r>
      <w:r>
        <w:rPr>
          <w:sz w:val="20"/>
        </w:rPr>
        <w:t>aún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marco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actividad</w:t>
      </w:r>
      <w:r>
        <w:rPr>
          <w:spacing w:val="-8"/>
          <w:sz w:val="20"/>
        </w:rPr>
        <w:t xml:space="preserve"> </w:t>
      </w:r>
      <w:r>
        <w:rPr>
          <w:sz w:val="20"/>
        </w:rPr>
        <w:t>sindical,</w:t>
      </w:r>
      <w:r>
        <w:rPr>
          <w:spacing w:val="-8"/>
          <w:sz w:val="20"/>
        </w:rPr>
        <w:t xml:space="preserve"> </w:t>
      </w:r>
      <w:r>
        <w:rPr>
          <w:sz w:val="20"/>
        </w:rPr>
        <w:t>hubieren</w:t>
      </w:r>
      <w:r>
        <w:rPr>
          <w:spacing w:val="-8"/>
          <w:sz w:val="20"/>
        </w:rPr>
        <w:t xml:space="preserve"> </w:t>
      </w:r>
      <w:r>
        <w:rPr>
          <w:sz w:val="20"/>
        </w:rPr>
        <w:t>cometido</w:t>
      </w:r>
      <w:r>
        <w:rPr>
          <w:spacing w:val="-8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8"/>
          <w:sz w:val="20"/>
        </w:rPr>
        <w:t xml:space="preserve"> </w:t>
      </w:r>
      <w:r>
        <w:rPr>
          <w:sz w:val="20"/>
        </w:rPr>
        <w:t>ilegales</w:t>
      </w:r>
      <w:r>
        <w:rPr>
          <w:position w:val="7"/>
          <w:sz w:val="13"/>
        </w:rPr>
        <w:t>107</w:t>
      </w:r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Corte concuerda con que la disolución de un sindicato, al constituir una medida extrema que puede</w:t>
      </w:r>
      <w:r>
        <w:rPr>
          <w:spacing w:val="-68"/>
          <w:sz w:val="20"/>
        </w:rPr>
        <w:t xml:space="preserve"> </w:t>
      </w:r>
      <w:r>
        <w:rPr>
          <w:sz w:val="20"/>
        </w:rPr>
        <w:t>afectar gravemente la libertad sindical, debe producirse solo como consecuencia de una decisión</w:t>
      </w:r>
      <w:r>
        <w:rPr>
          <w:spacing w:val="1"/>
          <w:sz w:val="20"/>
        </w:rPr>
        <w:t xml:space="preserve"> </w:t>
      </w:r>
      <w:r>
        <w:rPr>
          <w:sz w:val="20"/>
        </w:rPr>
        <w:t>judicial a fin de garantizar plenamente el derecho al debido proceso y a la protección judicial de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las</w:t>
      </w:r>
      <w:r>
        <w:rPr>
          <w:spacing w:val="-1"/>
          <w:sz w:val="20"/>
        </w:rPr>
        <w:t xml:space="preserve"> </w:t>
      </w:r>
      <w:r>
        <w:rPr>
          <w:sz w:val="20"/>
        </w:rPr>
        <w:t>trabajadoras</w:t>
      </w:r>
      <w:r>
        <w:rPr>
          <w:position w:val="7"/>
          <w:sz w:val="13"/>
        </w:rPr>
        <w:t>108</w:t>
      </w:r>
      <w:r>
        <w:rPr>
          <w:sz w:val="20"/>
        </w:rPr>
        <w:t>.</w:t>
      </w:r>
    </w:p>
    <w:p w14:paraId="63E60AB7" w14:textId="77777777" w:rsidR="002027BE" w:rsidRDefault="002027BE">
      <w:pPr>
        <w:pStyle w:val="Textoindependiente"/>
        <w:spacing w:before="12"/>
        <w:rPr>
          <w:sz w:val="19"/>
        </w:rPr>
      </w:pPr>
    </w:p>
    <w:p w14:paraId="0B35F510" w14:textId="77777777" w:rsidR="002027BE" w:rsidRDefault="001809D3">
      <w:pPr>
        <w:pStyle w:val="Ttulo2"/>
        <w:numPr>
          <w:ilvl w:val="0"/>
          <w:numId w:val="19"/>
        </w:numPr>
        <w:tabs>
          <w:tab w:val="left" w:pos="1235"/>
        </w:tabs>
        <w:ind w:hanging="285"/>
        <w:jc w:val="left"/>
      </w:pPr>
      <w:bookmarkStart w:id="13" w:name="_bookmark12"/>
      <w:bookmarkEnd w:id="13"/>
      <w:r>
        <w:t>El</w:t>
      </w:r>
      <w:r>
        <w:rPr>
          <w:spacing w:val="-4"/>
        </w:rPr>
        <w:t xml:space="preserve"> </w:t>
      </w:r>
      <w:r>
        <w:t>derecho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negociación</w:t>
      </w:r>
      <w:r>
        <w:rPr>
          <w:spacing w:val="-4"/>
        </w:rPr>
        <w:t xml:space="preserve"> </w:t>
      </w:r>
      <w:r>
        <w:t>colectiva</w:t>
      </w:r>
    </w:p>
    <w:p w14:paraId="30070D7A" w14:textId="77777777" w:rsidR="002027BE" w:rsidRDefault="002027BE">
      <w:pPr>
        <w:pStyle w:val="Textoindependiente"/>
        <w:spacing w:before="12"/>
        <w:rPr>
          <w:b/>
          <w:sz w:val="19"/>
        </w:rPr>
      </w:pPr>
    </w:p>
    <w:p w14:paraId="199CD0AC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Declaración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Filadelfia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1944,</w:t>
      </w:r>
      <w:r>
        <w:rPr>
          <w:spacing w:val="-12"/>
          <w:sz w:val="20"/>
        </w:rPr>
        <w:t xml:space="preserve"> </w:t>
      </w:r>
      <w:r>
        <w:rPr>
          <w:sz w:val="20"/>
        </w:rPr>
        <w:t>relativa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fines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objetivos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OIT,</w:t>
      </w:r>
      <w:r>
        <w:rPr>
          <w:spacing w:val="-11"/>
          <w:sz w:val="20"/>
        </w:rPr>
        <w:t xml:space="preserve"> </w:t>
      </w:r>
      <w:r>
        <w:rPr>
          <w:sz w:val="20"/>
        </w:rPr>
        <w:t>estableció</w:t>
      </w:r>
      <w:r>
        <w:rPr>
          <w:spacing w:val="-13"/>
          <w:sz w:val="20"/>
        </w:rPr>
        <w:t xml:space="preserve"> </w:t>
      </w:r>
      <w:r>
        <w:rPr>
          <w:sz w:val="20"/>
        </w:rPr>
        <w:t>como</w:t>
      </w:r>
      <w:r>
        <w:rPr>
          <w:spacing w:val="-68"/>
          <w:sz w:val="20"/>
        </w:rPr>
        <w:t xml:space="preserve"> </w:t>
      </w:r>
      <w:r>
        <w:rPr>
          <w:sz w:val="20"/>
        </w:rPr>
        <w:t>una de las obligaciones de dicha Organización “lograr el reconocimiento efectivo del derecho de</w:t>
      </w:r>
      <w:r>
        <w:rPr>
          <w:spacing w:val="1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10"/>
          <w:sz w:val="20"/>
        </w:rPr>
        <w:t xml:space="preserve"> </w:t>
      </w:r>
      <w:r>
        <w:rPr>
          <w:sz w:val="20"/>
        </w:rPr>
        <w:t>colectiva,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cooperación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empleadores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mejorar</w:t>
      </w:r>
      <w:r>
        <w:rPr>
          <w:spacing w:val="-11"/>
          <w:sz w:val="20"/>
        </w:rPr>
        <w:t xml:space="preserve"> </w:t>
      </w:r>
      <w:r>
        <w:rPr>
          <w:sz w:val="20"/>
        </w:rPr>
        <w:t>continuamente</w:t>
      </w:r>
      <w:r>
        <w:rPr>
          <w:spacing w:val="-68"/>
          <w:sz w:val="20"/>
        </w:rPr>
        <w:t xml:space="preserve"> </w:t>
      </w:r>
      <w:r>
        <w:rPr>
          <w:sz w:val="20"/>
        </w:rPr>
        <w:t>la eficiencia en la producción, y la colaboración de trabajadores y empleadores en la preparación y</w:t>
      </w:r>
      <w:r>
        <w:rPr>
          <w:spacing w:val="1"/>
          <w:sz w:val="20"/>
        </w:rPr>
        <w:t xml:space="preserve"> </w:t>
      </w:r>
      <w:r>
        <w:rPr>
          <w:sz w:val="20"/>
        </w:rPr>
        <w:t>aplicación de medidas sociales y económicas”</w:t>
      </w:r>
      <w:r>
        <w:rPr>
          <w:position w:val="7"/>
          <w:sz w:val="13"/>
        </w:rPr>
        <w:t>109</w:t>
      </w:r>
      <w:r>
        <w:rPr>
          <w:sz w:val="20"/>
        </w:rPr>
        <w:t>. En el derecho de los tratados, además de lo ya</w:t>
      </w:r>
      <w:r>
        <w:rPr>
          <w:spacing w:val="1"/>
          <w:sz w:val="20"/>
        </w:rPr>
        <w:t xml:space="preserve"> </w:t>
      </w:r>
      <w:r>
        <w:rPr>
          <w:sz w:val="20"/>
        </w:rPr>
        <w:t>señalado</w:t>
      </w:r>
      <w:r>
        <w:rPr>
          <w:spacing w:val="-16"/>
          <w:sz w:val="20"/>
        </w:rPr>
        <w:t xml:space="preserve"> </w:t>
      </w:r>
      <w:r>
        <w:rPr>
          <w:sz w:val="20"/>
        </w:rPr>
        <w:t>previamente</w:t>
      </w:r>
      <w:r>
        <w:rPr>
          <w:spacing w:val="-14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6"/>
          <w:sz w:val="20"/>
        </w:rPr>
        <w:t xml:space="preserve"> </w:t>
      </w:r>
      <w:r>
        <w:rPr>
          <w:sz w:val="20"/>
        </w:rPr>
        <w:t>párrs.</w:t>
      </w:r>
      <w:r>
        <w:rPr>
          <w:spacing w:val="-15"/>
          <w:sz w:val="20"/>
        </w:rPr>
        <w:t xml:space="preserve"> </w:t>
      </w:r>
      <w:r>
        <w:rPr>
          <w:sz w:val="20"/>
        </w:rPr>
        <w:t>47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48),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derecho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14"/>
          <w:sz w:val="20"/>
        </w:rPr>
        <w:t xml:space="preserve"> </w:t>
      </w:r>
      <w:r>
        <w:rPr>
          <w:sz w:val="20"/>
        </w:rPr>
        <w:t>colectiva</w:t>
      </w:r>
      <w:r>
        <w:rPr>
          <w:spacing w:val="-17"/>
          <w:sz w:val="20"/>
        </w:rPr>
        <w:t xml:space="preserve"> </w:t>
      </w:r>
      <w:r>
        <w:rPr>
          <w:sz w:val="20"/>
        </w:rPr>
        <w:t>ha</w:t>
      </w:r>
      <w:r>
        <w:rPr>
          <w:spacing w:val="-14"/>
          <w:sz w:val="20"/>
        </w:rPr>
        <w:t xml:space="preserve"> </w:t>
      </w:r>
      <w:r>
        <w:rPr>
          <w:sz w:val="20"/>
        </w:rPr>
        <w:t>sido</w:t>
      </w:r>
      <w:r>
        <w:rPr>
          <w:spacing w:val="-16"/>
          <w:sz w:val="20"/>
        </w:rPr>
        <w:t xml:space="preserve"> </w:t>
      </w:r>
      <w:r>
        <w:rPr>
          <w:sz w:val="20"/>
        </w:rPr>
        <w:t>reconocido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15"/>
          <w:sz w:val="20"/>
        </w:rPr>
        <w:t xml:space="preserve"> </w:t>
      </w:r>
      <w:r>
        <w:rPr>
          <w:sz w:val="20"/>
        </w:rPr>
        <w:t>forma</w:t>
      </w:r>
      <w:r>
        <w:rPr>
          <w:spacing w:val="17"/>
          <w:sz w:val="20"/>
        </w:rPr>
        <w:t xml:space="preserve"> </w:t>
      </w:r>
      <w:r>
        <w:rPr>
          <w:sz w:val="20"/>
        </w:rPr>
        <w:t>genérica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favor</w:t>
      </w:r>
      <w:r>
        <w:rPr>
          <w:spacing w:val="15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z w:val="20"/>
        </w:rPr>
        <w:t>las</w:t>
      </w:r>
      <w:r>
        <w:rPr>
          <w:spacing w:val="16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5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6"/>
          <w:sz w:val="20"/>
        </w:rPr>
        <w:t xml:space="preserve"> </w:t>
      </w:r>
      <w:r>
        <w:rPr>
          <w:sz w:val="20"/>
        </w:rPr>
        <w:t>en</w:t>
      </w:r>
      <w:r>
        <w:rPr>
          <w:spacing w:val="17"/>
          <w:sz w:val="20"/>
        </w:rPr>
        <w:t xml:space="preserve"> </w:t>
      </w:r>
      <w:r>
        <w:rPr>
          <w:sz w:val="20"/>
        </w:rPr>
        <w:t>los</w:t>
      </w:r>
      <w:r>
        <w:rPr>
          <w:spacing w:val="16"/>
          <w:sz w:val="20"/>
        </w:rPr>
        <w:t xml:space="preserve"> </w:t>
      </w:r>
      <w:r>
        <w:rPr>
          <w:sz w:val="20"/>
        </w:rPr>
        <w:t>Convenios</w:t>
      </w:r>
      <w:r>
        <w:rPr>
          <w:spacing w:val="17"/>
          <w:sz w:val="20"/>
        </w:rPr>
        <w:t xml:space="preserve"> </w:t>
      </w:r>
      <w:r>
        <w:rPr>
          <w:sz w:val="20"/>
        </w:rPr>
        <w:t>98</w:t>
      </w:r>
      <w:r>
        <w:rPr>
          <w:spacing w:val="16"/>
          <w:sz w:val="20"/>
        </w:rPr>
        <w:t xml:space="preserve"> </w:t>
      </w:r>
      <w:r>
        <w:rPr>
          <w:sz w:val="20"/>
        </w:rPr>
        <w:t>y</w:t>
      </w:r>
      <w:r>
        <w:rPr>
          <w:spacing w:val="15"/>
          <w:sz w:val="20"/>
        </w:rPr>
        <w:t xml:space="preserve"> </w:t>
      </w:r>
      <w:r>
        <w:rPr>
          <w:sz w:val="20"/>
        </w:rPr>
        <w:t>154</w:t>
      </w:r>
      <w:r>
        <w:rPr>
          <w:spacing w:val="17"/>
          <w:sz w:val="20"/>
        </w:rPr>
        <w:t xml:space="preserve"> </w:t>
      </w:r>
      <w:r>
        <w:rPr>
          <w:sz w:val="20"/>
        </w:rPr>
        <w:t>de</w:t>
      </w:r>
      <w:r>
        <w:rPr>
          <w:spacing w:val="15"/>
          <w:sz w:val="20"/>
        </w:rPr>
        <w:t xml:space="preserve"> </w:t>
      </w:r>
      <w:r>
        <w:rPr>
          <w:sz w:val="20"/>
        </w:rPr>
        <w:t>la</w:t>
      </w:r>
    </w:p>
    <w:p w14:paraId="2FFE17AC" w14:textId="77777777" w:rsidR="002027BE" w:rsidRDefault="002027BE">
      <w:pPr>
        <w:pStyle w:val="Textoindependiente"/>
      </w:pPr>
    </w:p>
    <w:p w14:paraId="41DEFC5F" w14:textId="77777777" w:rsidR="002027BE" w:rsidRDefault="0084060B">
      <w:pPr>
        <w:pStyle w:val="Textoindependiente"/>
        <w:spacing w:before="10"/>
        <w:rPr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02BC520" wp14:editId="7A36290C">
                <wp:simplePos x="0" y="0"/>
                <wp:positionH relativeFrom="page">
                  <wp:posOffset>685800</wp:posOffset>
                </wp:positionH>
                <wp:positionV relativeFrom="paragraph">
                  <wp:posOffset>207010</wp:posOffset>
                </wp:positionV>
                <wp:extent cx="1828800" cy="7620"/>
                <wp:effectExtent l="0" t="0" r="0" b="0"/>
                <wp:wrapTopAndBottom/>
                <wp:docPr id="56" name="doc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73775F" id="docshape29" o:spid="_x0000_s1026" style="position:absolute;margin-left:54pt;margin-top:16.3pt;width:2in;height:.6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Jt+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2284AF04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100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decisiones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Comité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Libertad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Sindical,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680.</w:t>
      </w:r>
    </w:p>
    <w:p w14:paraId="573AF283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101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decisiones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Comité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Libertad</w:t>
      </w:r>
      <w:r>
        <w:rPr>
          <w:spacing w:val="-2"/>
          <w:sz w:val="16"/>
        </w:rPr>
        <w:t xml:space="preserve"> </w:t>
      </w:r>
      <w:r>
        <w:rPr>
          <w:sz w:val="16"/>
        </w:rPr>
        <w:t>Sindical,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683.</w:t>
      </w:r>
    </w:p>
    <w:p w14:paraId="0B765F10" w14:textId="77777777" w:rsidR="002027BE" w:rsidRDefault="001809D3">
      <w:pPr>
        <w:tabs>
          <w:tab w:val="left" w:pos="809"/>
        </w:tabs>
        <w:spacing w:before="120"/>
        <w:ind w:left="100" w:right="281"/>
        <w:rPr>
          <w:sz w:val="16"/>
        </w:rPr>
      </w:pPr>
      <w:r>
        <w:rPr>
          <w:sz w:val="16"/>
          <w:vertAlign w:val="superscript"/>
        </w:rPr>
        <w:t>102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decisiones</w:t>
      </w:r>
      <w:r>
        <w:rPr>
          <w:spacing w:val="8"/>
          <w:sz w:val="16"/>
        </w:rPr>
        <w:t xml:space="preserve"> </w:t>
      </w:r>
      <w:r>
        <w:rPr>
          <w:sz w:val="16"/>
        </w:rPr>
        <w:t>del</w:t>
      </w:r>
      <w:r>
        <w:rPr>
          <w:spacing w:val="6"/>
          <w:sz w:val="16"/>
        </w:rPr>
        <w:t xml:space="preserve"> </w:t>
      </w:r>
      <w:r>
        <w:rPr>
          <w:sz w:val="16"/>
        </w:rPr>
        <w:t>Comité</w:t>
      </w:r>
      <w:r>
        <w:rPr>
          <w:spacing w:val="9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9"/>
          <w:sz w:val="16"/>
        </w:rPr>
        <w:t xml:space="preserve"> </w:t>
      </w:r>
      <w:r>
        <w:rPr>
          <w:sz w:val="16"/>
        </w:rPr>
        <w:t>Sindical,</w:t>
      </w:r>
      <w:r>
        <w:rPr>
          <w:spacing w:val="1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z w:val="16"/>
        </w:rPr>
        <w:t>párr.</w:t>
      </w:r>
      <w:r>
        <w:rPr>
          <w:spacing w:val="8"/>
          <w:sz w:val="16"/>
        </w:rPr>
        <w:t xml:space="preserve"> </w:t>
      </w:r>
      <w:r>
        <w:rPr>
          <w:sz w:val="16"/>
        </w:rPr>
        <w:t>706.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Comité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Libertad</w:t>
      </w:r>
      <w:r>
        <w:rPr>
          <w:spacing w:val="8"/>
          <w:sz w:val="16"/>
        </w:rPr>
        <w:t xml:space="preserve"> </w:t>
      </w:r>
      <w:r>
        <w:rPr>
          <w:sz w:val="16"/>
        </w:rPr>
        <w:t>Sindical,</w:t>
      </w:r>
      <w:r>
        <w:rPr>
          <w:spacing w:val="-53"/>
          <w:sz w:val="16"/>
        </w:rPr>
        <w:t xml:space="preserve"> </w:t>
      </w:r>
      <w:r>
        <w:rPr>
          <w:sz w:val="16"/>
        </w:rPr>
        <w:t>342º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2453,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713;</w:t>
      </w:r>
      <w:r>
        <w:rPr>
          <w:spacing w:val="-2"/>
          <w:sz w:val="16"/>
        </w:rPr>
        <w:t xml:space="preserve"> </w:t>
      </w:r>
      <w:r>
        <w:rPr>
          <w:sz w:val="16"/>
        </w:rPr>
        <w:t>y 358º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 2740,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654.</w:t>
      </w:r>
    </w:p>
    <w:p w14:paraId="5729A9A0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103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decisiones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Comité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Libertad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Sindical,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715.</w:t>
      </w:r>
    </w:p>
    <w:p w14:paraId="745D3D88" w14:textId="77777777" w:rsidR="002027BE" w:rsidRDefault="001809D3">
      <w:pPr>
        <w:tabs>
          <w:tab w:val="left" w:pos="809"/>
        </w:tabs>
        <w:spacing w:before="120"/>
        <w:ind w:left="100" w:right="279"/>
        <w:rPr>
          <w:sz w:val="16"/>
        </w:rPr>
      </w:pPr>
      <w:r>
        <w:rPr>
          <w:sz w:val="16"/>
          <w:vertAlign w:val="superscript"/>
        </w:rPr>
        <w:t>104</w:t>
      </w:r>
      <w:r>
        <w:rPr>
          <w:sz w:val="16"/>
        </w:rPr>
        <w:tab/>
      </w:r>
      <w:r>
        <w:rPr>
          <w:i/>
          <w:spacing w:val="-1"/>
          <w:sz w:val="16"/>
        </w:rPr>
        <w:t>Cfr.</w:t>
      </w:r>
      <w:r>
        <w:rPr>
          <w:i/>
          <w:spacing w:val="-13"/>
          <w:sz w:val="16"/>
        </w:rPr>
        <w:t xml:space="preserve"> </w:t>
      </w:r>
      <w:r>
        <w:rPr>
          <w:spacing w:val="-1"/>
          <w:sz w:val="16"/>
        </w:rPr>
        <w:t>Recopilación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decisiones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del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Comité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Libertad</w:t>
      </w:r>
      <w:r>
        <w:rPr>
          <w:spacing w:val="-13"/>
          <w:sz w:val="16"/>
        </w:rPr>
        <w:t xml:space="preserve"> </w:t>
      </w:r>
      <w:r>
        <w:rPr>
          <w:sz w:val="16"/>
        </w:rPr>
        <w:t>Sindical,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4"/>
          <w:sz w:val="16"/>
        </w:rPr>
        <w:t xml:space="preserve"> </w:t>
      </w:r>
      <w:r>
        <w:rPr>
          <w:sz w:val="16"/>
        </w:rPr>
        <w:t>párr.</w:t>
      </w:r>
      <w:r>
        <w:rPr>
          <w:spacing w:val="-12"/>
          <w:sz w:val="16"/>
        </w:rPr>
        <w:t xml:space="preserve"> </w:t>
      </w:r>
      <w:r>
        <w:rPr>
          <w:sz w:val="16"/>
        </w:rPr>
        <w:t>687-689.</w:t>
      </w:r>
      <w:r>
        <w:rPr>
          <w:spacing w:val="-1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4"/>
          <w:sz w:val="16"/>
        </w:rPr>
        <w:t xml:space="preserve"> </w:t>
      </w:r>
      <w:r>
        <w:rPr>
          <w:sz w:val="16"/>
        </w:rPr>
        <w:t>Comité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Libertad</w:t>
      </w:r>
      <w:r>
        <w:rPr>
          <w:spacing w:val="-13"/>
          <w:sz w:val="16"/>
        </w:rPr>
        <w:t xml:space="preserve"> </w:t>
      </w:r>
      <w:r>
        <w:rPr>
          <w:sz w:val="16"/>
        </w:rPr>
        <w:t>Sindical,</w:t>
      </w:r>
      <w:r>
        <w:rPr>
          <w:spacing w:val="-53"/>
          <w:sz w:val="16"/>
        </w:rPr>
        <w:t xml:space="preserve"> </w:t>
      </w:r>
      <w:r>
        <w:rPr>
          <w:sz w:val="16"/>
        </w:rPr>
        <w:t>360º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2777,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778,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5"/>
          <w:sz w:val="16"/>
        </w:rPr>
        <w:t xml:space="preserve"> </w:t>
      </w:r>
      <w:r>
        <w:rPr>
          <w:sz w:val="16"/>
        </w:rPr>
        <w:t>372º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 núm. 2954,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96.</w:t>
      </w:r>
    </w:p>
    <w:p w14:paraId="380E8584" w14:textId="77777777" w:rsidR="002027BE" w:rsidRDefault="001809D3">
      <w:pPr>
        <w:tabs>
          <w:tab w:val="left" w:pos="809"/>
        </w:tabs>
        <w:spacing w:before="121"/>
        <w:ind w:left="100" w:right="280"/>
        <w:rPr>
          <w:sz w:val="16"/>
        </w:rPr>
      </w:pPr>
      <w:r>
        <w:rPr>
          <w:sz w:val="16"/>
          <w:vertAlign w:val="superscript"/>
        </w:rPr>
        <w:t>105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7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decisiones</w:t>
      </w:r>
      <w:r>
        <w:rPr>
          <w:spacing w:val="7"/>
          <w:sz w:val="16"/>
        </w:rPr>
        <w:t xml:space="preserve"> </w:t>
      </w:r>
      <w:r>
        <w:rPr>
          <w:sz w:val="16"/>
        </w:rPr>
        <w:t>del</w:t>
      </w:r>
      <w:r>
        <w:rPr>
          <w:spacing w:val="6"/>
          <w:sz w:val="16"/>
        </w:rPr>
        <w:t xml:space="preserve"> </w:t>
      </w:r>
      <w:r>
        <w:rPr>
          <w:sz w:val="16"/>
        </w:rPr>
        <w:t>Comité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8"/>
          <w:sz w:val="16"/>
        </w:rPr>
        <w:t xml:space="preserve"> </w:t>
      </w:r>
      <w:r>
        <w:rPr>
          <w:sz w:val="16"/>
        </w:rPr>
        <w:t>Sindical,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z w:val="16"/>
        </w:rPr>
        <w:t>párr.</w:t>
      </w:r>
      <w:r>
        <w:rPr>
          <w:spacing w:val="7"/>
          <w:sz w:val="16"/>
        </w:rPr>
        <w:t xml:space="preserve"> </w:t>
      </w:r>
      <w:r>
        <w:rPr>
          <w:sz w:val="16"/>
        </w:rPr>
        <w:t>979;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7"/>
          <w:sz w:val="16"/>
        </w:rPr>
        <w:t xml:space="preserve"> </w:t>
      </w:r>
      <w:r>
        <w:rPr>
          <w:sz w:val="16"/>
        </w:rPr>
        <w:t>Comité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7"/>
          <w:sz w:val="16"/>
        </w:rPr>
        <w:t xml:space="preserve"> </w:t>
      </w:r>
      <w:r>
        <w:rPr>
          <w:sz w:val="16"/>
        </w:rPr>
        <w:t>Sindical,</w:t>
      </w:r>
      <w:r>
        <w:rPr>
          <w:spacing w:val="-53"/>
          <w:sz w:val="16"/>
        </w:rPr>
        <w:t xml:space="preserve"> </w:t>
      </w:r>
      <w:r>
        <w:rPr>
          <w:sz w:val="16"/>
        </w:rPr>
        <w:t>363º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2684,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564.</w:t>
      </w:r>
    </w:p>
    <w:p w14:paraId="2024DD37" w14:textId="77777777" w:rsidR="002027BE" w:rsidRDefault="001809D3">
      <w:pPr>
        <w:tabs>
          <w:tab w:val="left" w:pos="809"/>
        </w:tabs>
        <w:spacing w:before="120"/>
        <w:ind w:left="100" w:right="283"/>
        <w:rPr>
          <w:sz w:val="16"/>
        </w:rPr>
      </w:pPr>
      <w:r>
        <w:rPr>
          <w:sz w:val="16"/>
          <w:vertAlign w:val="superscript"/>
        </w:rPr>
        <w:t>106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decisiones</w:t>
      </w:r>
      <w:r>
        <w:rPr>
          <w:spacing w:val="7"/>
          <w:sz w:val="16"/>
        </w:rPr>
        <w:t xml:space="preserve"> </w:t>
      </w:r>
      <w:r>
        <w:rPr>
          <w:sz w:val="16"/>
        </w:rPr>
        <w:t>del</w:t>
      </w:r>
      <w:r>
        <w:rPr>
          <w:spacing w:val="7"/>
          <w:sz w:val="16"/>
        </w:rPr>
        <w:t xml:space="preserve"> </w:t>
      </w:r>
      <w:r>
        <w:rPr>
          <w:sz w:val="16"/>
        </w:rPr>
        <w:t>Comité</w:t>
      </w:r>
      <w:r>
        <w:rPr>
          <w:spacing w:val="9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Libertad</w:t>
      </w:r>
      <w:r>
        <w:rPr>
          <w:spacing w:val="8"/>
          <w:sz w:val="16"/>
        </w:rPr>
        <w:t xml:space="preserve"> </w:t>
      </w:r>
      <w:r>
        <w:rPr>
          <w:sz w:val="16"/>
        </w:rPr>
        <w:t>Sindical,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9"/>
          <w:sz w:val="16"/>
        </w:rPr>
        <w:t xml:space="preserve"> </w:t>
      </w:r>
      <w:r>
        <w:rPr>
          <w:sz w:val="16"/>
        </w:rPr>
        <w:t>párr.</w:t>
      </w:r>
      <w:r>
        <w:rPr>
          <w:spacing w:val="8"/>
          <w:sz w:val="16"/>
        </w:rPr>
        <w:t xml:space="preserve"> </w:t>
      </w:r>
      <w:r>
        <w:rPr>
          <w:sz w:val="16"/>
        </w:rPr>
        <w:t>988.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Comité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Libertad</w:t>
      </w:r>
      <w:r>
        <w:rPr>
          <w:spacing w:val="8"/>
          <w:sz w:val="16"/>
        </w:rPr>
        <w:t xml:space="preserve"> </w:t>
      </w:r>
      <w:r>
        <w:rPr>
          <w:sz w:val="16"/>
        </w:rPr>
        <w:t>Sindical,</w:t>
      </w:r>
      <w:r>
        <w:rPr>
          <w:spacing w:val="-53"/>
          <w:sz w:val="16"/>
        </w:rPr>
        <w:t xml:space="preserve"> </w:t>
      </w:r>
      <w:r>
        <w:rPr>
          <w:sz w:val="16"/>
        </w:rPr>
        <w:t>348º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2520,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1031.</w:t>
      </w:r>
    </w:p>
    <w:p w14:paraId="41474CAA" w14:textId="77777777" w:rsidR="002027BE" w:rsidRDefault="001809D3">
      <w:pPr>
        <w:tabs>
          <w:tab w:val="left" w:pos="809"/>
        </w:tabs>
        <w:spacing w:before="120"/>
        <w:ind w:left="100" w:right="281"/>
        <w:rPr>
          <w:sz w:val="16"/>
        </w:rPr>
      </w:pPr>
      <w:r>
        <w:rPr>
          <w:sz w:val="16"/>
          <w:vertAlign w:val="superscript"/>
        </w:rPr>
        <w:t>107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decisiones</w:t>
      </w:r>
      <w:r>
        <w:rPr>
          <w:spacing w:val="8"/>
          <w:sz w:val="16"/>
        </w:rPr>
        <w:t xml:space="preserve"> </w:t>
      </w:r>
      <w:r>
        <w:rPr>
          <w:sz w:val="16"/>
        </w:rPr>
        <w:t>del</w:t>
      </w:r>
      <w:r>
        <w:rPr>
          <w:spacing w:val="6"/>
          <w:sz w:val="16"/>
        </w:rPr>
        <w:t xml:space="preserve"> </w:t>
      </w:r>
      <w:r>
        <w:rPr>
          <w:sz w:val="16"/>
        </w:rPr>
        <w:t>Comité</w:t>
      </w:r>
      <w:r>
        <w:rPr>
          <w:spacing w:val="9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9"/>
          <w:sz w:val="16"/>
        </w:rPr>
        <w:t xml:space="preserve"> </w:t>
      </w:r>
      <w:r>
        <w:rPr>
          <w:sz w:val="16"/>
        </w:rPr>
        <w:t>Sindical,</w:t>
      </w:r>
      <w:r>
        <w:rPr>
          <w:spacing w:val="1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z w:val="16"/>
        </w:rPr>
        <w:t>párr.</w:t>
      </w:r>
      <w:r>
        <w:rPr>
          <w:spacing w:val="8"/>
          <w:sz w:val="16"/>
        </w:rPr>
        <w:t xml:space="preserve"> </w:t>
      </w:r>
      <w:r>
        <w:rPr>
          <w:sz w:val="16"/>
        </w:rPr>
        <w:t>995.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Comité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Libertad</w:t>
      </w:r>
      <w:r>
        <w:rPr>
          <w:spacing w:val="8"/>
          <w:sz w:val="16"/>
        </w:rPr>
        <w:t xml:space="preserve"> </w:t>
      </w:r>
      <w:r>
        <w:rPr>
          <w:sz w:val="16"/>
        </w:rPr>
        <w:t>Sindical,</w:t>
      </w:r>
      <w:r>
        <w:rPr>
          <w:spacing w:val="-53"/>
          <w:sz w:val="16"/>
        </w:rPr>
        <w:t xml:space="preserve"> </w:t>
      </w:r>
      <w:r>
        <w:rPr>
          <w:sz w:val="16"/>
        </w:rPr>
        <w:t>344º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3"/>
          <w:sz w:val="16"/>
        </w:rPr>
        <w:t xml:space="preserve"> </w:t>
      </w:r>
      <w:r>
        <w:rPr>
          <w:sz w:val="16"/>
        </w:rPr>
        <w:t>2169,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139.</w:t>
      </w:r>
    </w:p>
    <w:p w14:paraId="6754ECBF" w14:textId="77777777" w:rsidR="002027BE" w:rsidRDefault="001809D3">
      <w:pPr>
        <w:tabs>
          <w:tab w:val="left" w:pos="809"/>
        </w:tabs>
        <w:spacing w:before="120"/>
        <w:ind w:left="100" w:right="276"/>
        <w:rPr>
          <w:sz w:val="16"/>
        </w:rPr>
      </w:pPr>
      <w:r>
        <w:rPr>
          <w:sz w:val="16"/>
          <w:vertAlign w:val="superscript"/>
        </w:rPr>
        <w:t>108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2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decisiones</w:t>
      </w:r>
      <w:r>
        <w:rPr>
          <w:spacing w:val="1"/>
          <w:sz w:val="16"/>
        </w:rPr>
        <w:t xml:space="preserve"> </w:t>
      </w:r>
      <w:r>
        <w:rPr>
          <w:sz w:val="16"/>
        </w:rPr>
        <w:t>del</w:t>
      </w:r>
      <w:r>
        <w:rPr>
          <w:spacing w:val="2"/>
          <w:sz w:val="16"/>
        </w:rPr>
        <w:t xml:space="preserve"> </w:t>
      </w:r>
      <w:r>
        <w:rPr>
          <w:sz w:val="16"/>
        </w:rPr>
        <w:t>Comité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Libertad</w:t>
      </w:r>
      <w:r>
        <w:rPr>
          <w:spacing w:val="3"/>
          <w:sz w:val="16"/>
        </w:rPr>
        <w:t xml:space="preserve"> </w:t>
      </w:r>
      <w:r>
        <w:rPr>
          <w:sz w:val="16"/>
        </w:rPr>
        <w:t>Sindical,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2"/>
          <w:sz w:val="16"/>
        </w:rPr>
        <w:t xml:space="preserve"> </w:t>
      </w:r>
      <w:r>
        <w:rPr>
          <w:sz w:val="16"/>
        </w:rPr>
        <w:t>párr.</w:t>
      </w:r>
      <w:r>
        <w:rPr>
          <w:spacing w:val="2"/>
          <w:sz w:val="16"/>
        </w:rPr>
        <w:t xml:space="preserve"> </w:t>
      </w:r>
      <w:r>
        <w:rPr>
          <w:sz w:val="16"/>
        </w:rPr>
        <w:t>1002.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Comité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Libertad</w:t>
      </w:r>
      <w:r>
        <w:rPr>
          <w:spacing w:val="2"/>
          <w:sz w:val="16"/>
        </w:rPr>
        <w:t xml:space="preserve"> </w:t>
      </w:r>
      <w:r>
        <w:rPr>
          <w:sz w:val="16"/>
        </w:rPr>
        <w:t>Sindical,</w:t>
      </w:r>
      <w:r>
        <w:rPr>
          <w:spacing w:val="-53"/>
          <w:sz w:val="16"/>
        </w:rPr>
        <w:t xml:space="preserve"> </w:t>
      </w:r>
      <w:r>
        <w:rPr>
          <w:sz w:val="16"/>
        </w:rPr>
        <w:t>348º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2520,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1031;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376º 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 3113,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990.</w:t>
      </w:r>
    </w:p>
    <w:p w14:paraId="400B572B" w14:textId="77777777" w:rsidR="002027BE" w:rsidRDefault="001809D3">
      <w:pPr>
        <w:tabs>
          <w:tab w:val="left" w:pos="809"/>
        </w:tabs>
        <w:spacing w:before="120"/>
        <w:ind w:left="100" w:right="295"/>
        <w:rPr>
          <w:sz w:val="16"/>
        </w:rPr>
      </w:pPr>
      <w:r>
        <w:rPr>
          <w:sz w:val="16"/>
          <w:vertAlign w:val="superscript"/>
        </w:rPr>
        <w:t>109</w:t>
      </w:r>
      <w:r>
        <w:rPr>
          <w:sz w:val="16"/>
        </w:rPr>
        <w:tab/>
        <w:t>Declaración</w:t>
      </w:r>
      <w:r>
        <w:rPr>
          <w:spacing w:val="5"/>
          <w:sz w:val="16"/>
        </w:rPr>
        <w:t xml:space="preserve"> </w:t>
      </w:r>
      <w:r>
        <w:rPr>
          <w:sz w:val="16"/>
        </w:rPr>
        <w:t>relativa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los</w:t>
      </w:r>
      <w:r>
        <w:rPr>
          <w:spacing w:val="5"/>
          <w:sz w:val="16"/>
        </w:rPr>
        <w:t xml:space="preserve"> </w:t>
      </w:r>
      <w:r>
        <w:rPr>
          <w:sz w:val="16"/>
        </w:rPr>
        <w:t>fines</w:t>
      </w:r>
      <w:r>
        <w:rPr>
          <w:spacing w:val="6"/>
          <w:sz w:val="16"/>
        </w:rPr>
        <w:t xml:space="preserve"> </w:t>
      </w:r>
      <w:r>
        <w:rPr>
          <w:sz w:val="16"/>
        </w:rPr>
        <w:t>y</w:t>
      </w:r>
      <w:r>
        <w:rPr>
          <w:spacing w:val="7"/>
          <w:sz w:val="16"/>
        </w:rPr>
        <w:t xml:space="preserve"> </w:t>
      </w:r>
      <w:r>
        <w:rPr>
          <w:sz w:val="16"/>
        </w:rPr>
        <w:t>objetivos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la</w:t>
      </w:r>
      <w:r>
        <w:rPr>
          <w:spacing w:val="5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6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6"/>
          <w:sz w:val="16"/>
        </w:rPr>
        <w:t xml:space="preserve"> </w:t>
      </w:r>
      <w:r>
        <w:rPr>
          <w:sz w:val="16"/>
        </w:rPr>
        <w:t>del</w:t>
      </w:r>
      <w:r>
        <w:rPr>
          <w:spacing w:val="5"/>
          <w:sz w:val="16"/>
        </w:rPr>
        <w:t xml:space="preserve"> </w:t>
      </w:r>
      <w:r>
        <w:rPr>
          <w:sz w:val="16"/>
        </w:rPr>
        <w:t>Trabajo</w:t>
      </w:r>
      <w:r>
        <w:rPr>
          <w:spacing w:val="7"/>
          <w:sz w:val="16"/>
        </w:rPr>
        <w:t xml:space="preserve"> </w:t>
      </w:r>
      <w:r>
        <w:rPr>
          <w:sz w:val="16"/>
        </w:rPr>
        <w:t>(Declaración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6"/>
          <w:sz w:val="16"/>
        </w:rPr>
        <w:t xml:space="preserve"> </w:t>
      </w:r>
      <w:r>
        <w:rPr>
          <w:sz w:val="16"/>
        </w:rPr>
        <w:t>Filadelfia),</w:t>
      </w:r>
      <w:r>
        <w:rPr>
          <w:spacing w:val="-54"/>
          <w:sz w:val="16"/>
        </w:rPr>
        <w:t xml:space="preserve"> </w:t>
      </w:r>
      <w:r>
        <w:rPr>
          <w:sz w:val="16"/>
        </w:rPr>
        <w:t>adoptada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10 de</w:t>
      </w:r>
      <w:r>
        <w:rPr>
          <w:spacing w:val="-1"/>
          <w:sz w:val="16"/>
        </w:rPr>
        <w:t xml:space="preserve"> </w:t>
      </w:r>
      <w:r>
        <w:rPr>
          <w:sz w:val="16"/>
        </w:rPr>
        <w:t>mayo de</w:t>
      </w:r>
      <w:r>
        <w:rPr>
          <w:spacing w:val="-1"/>
          <w:sz w:val="16"/>
        </w:rPr>
        <w:t xml:space="preserve"> </w:t>
      </w:r>
      <w:r>
        <w:rPr>
          <w:sz w:val="16"/>
        </w:rPr>
        <w:t>1944,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III</w:t>
      </w:r>
      <w:r>
        <w:rPr>
          <w:spacing w:val="1"/>
          <w:sz w:val="16"/>
        </w:rPr>
        <w:t xml:space="preserve"> </w:t>
      </w:r>
      <w:r>
        <w:rPr>
          <w:sz w:val="16"/>
        </w:rPr>
        <w:t>(e).</w:t>
      </w:r>
    </w:p>
    <w:p w14:paraId="0E1BE929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FCC89E2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OIT</w:t>
      </w:r>
      <w:r>
        <w:rPr>
          <w:position w:val="7"/>
          <w:sz w:val="13"/>
        </w:rPr>
        <w:t>110</w:t>
      </w:r>
      <w:r>
        <w:t>,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forma</w:t>
      </w:r>
      <w:r>
        <w:rPr>
          <w:spacing w:val="-17"/>
        </w:rPr>
        <w:t xml:space="preserve"> </w:t>
      </w:r>
      <w:r>
        <w:t>específica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favor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las</w:t>
      </w:r>
      <w:r>
        <w:rPr>
          <w:spacing w:val="-17"/>
        </w:rPr>
        <w:t xml:space="preserve"> </w:t>
      </w:r>
      <w:r>
        <w:t>organizaciones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trabajadores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administración</w:t>
      </w:r>
      <w:r>
        <w:rPr>
          <w:spacing w:val="-16"/>
        </w:rPr>
        <w:t xml:space="preserve"> </w:t>
      </w:r>
      <w:r>
        <w:t>pública</w:t>
      </w:r>
      <w:r>
        <w:rPr>
          <w:spacing w:val="-68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Convenio</w:t>
      </w:r>
      <w:r>
        <w:rPr>
          <w:spacing w:val="-12"/>
        </w:rPr>
        <w:t xml:space="preserve"> </w:t>
      </w:r>
      <w:r>
        <w:t>151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OIT</w:t>
      </w:r>
      <w:r>
        <w:rPr>
          <w:position w:val="7"/>
          <w:sz w:val="13"/>
        </w:rPr>
        <w:t>111</w:t>
      </w:r>
      <w:r>
        <w:t>.</w:t>
      </w:r>
      <w:r>
        <w:rPr>
          <w:spacing w:val="-12"/>
        </w:rPr>
        <w:t xml:space="preserve"> </w:t>
      </w:r>
      <w:r>
        <w:t>Asimismo,</w:t>
      </w:r>
      <w:r>
        <w:rPr>
          <w:spacing w:val="-11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Relator</w:t>
      </w:r>
      <w:r>
        <w:rPr>
          <w:spacing w:val="-12"/>
        </w:rPr>
        <w:t xml:space="preserve"> </w:t>
      </w:r>
      <w:r>
        <w:t>Especial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Naciones</w:t>
      </w:r>
      <w:r>
        <w:rPr>
          <w:spacing w:val="-13"/>
        </w:rPr>
        <w:t xml:space="preserve"> </w:t>
      </w:r>
      <w:r>
        <w:t>Unidas</w:t>
      </w:r>
      <w:r>
        <w:rPr>
          <w:spacing w:val="-13"/>
        </w:rPr>
        <w:t xml:space="preserve"> </w:t>
      </w:r>
      <w:r>
        <w:t>sobre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derechos</w:t>
      </w:r>
      <w:r>
        <w:rPr>
          <w:spacing w:val="-68"/>
        </w:rPr>
        <w:t xml:space="preserve"> </w:t>
      </w:r>
      <w:r>
        <w:t>a la libertad de reunión pacífica y de asociación, ha señalado que la libertad de asociación incluye la</w:t>
      </w:r>
      <w:r>
        <w:rPr>
          <w:spacing w:val="-68"/>
        </w:rPr>
        <w:t xml:space="preserve"> </w:t>
      </w:r>
      <w:r>
        <w:t>participación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negociación</w:t>
      </w:r>
      <w:r>
        <w:rPr>
          <w:spacing w:val="-2"/>
        </w:rPr>
        <w:t xml:space="preserve"> </w:t>
      </w:r>
      <w:r>
        <w:t>colectiva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huelga</w:t>
      </w:r>
      <w:r>
        <w:rPr>
          <w:spacing w:val="-3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medios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trabajadores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defender</w:t>
      </w:r>
      <w:r>
        <w:rPr>
          <w:spacing w:val="-68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promover sus</w:t>
      </w:r>
      <w:r>
        <w:rPr>
          <w:spacing w:val="-1"/>
        </w:rPr>
        <w:t xml:space="preserve"> </w:t>
      </w:r>
      <w:r>
        <w:t>intereses</w:t>
      </w:r>
      <w:r>
        <w:rPr>
          <w:position w:val="7"/>
          <w:sz w:val="13"/>
        </w:rPr>
        <w:t>112</w:t>
      </w:r>
      <w:r>
        <w:t>.</w:t>
      </w:r>
    </w:p>
    <w:p w14:paraId="44D28196" w14:textId="77777777" w:rsidR="002027BE" w:rsidRDefault="002027BE">
      <w:pPr>
        <w:pStyle w:val="Textoindependiente"/>
      </w:pPr>
    </w:p>
    <w:p w14:paraId="5AC2333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3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Convenio</w:t>
      </w:r>
      <w:r>
        <w:rPr>
          <w:spacing w:val="-10"/>
          <w:sz w:val="20"/>
        </w:rPr>
        <w:t xml:space="preserve"> </w:t>
      </w:r>
      <w:r>
        <w:rPr>
          <w:sz w:val="20"/>
        </w:rPr>
        <w:t>98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OIT</w:t>
      </w:r>
      <w:r>
        <w:rPr>
          <w:spacing w:val="-9"/>
          <w:sz w:val="20"/>
        </w:rPr>
        <w:t xml:space="preserve"> </w:t>
      </w:r>
      <w:r>
        <w:rPr>
          <w:sz w:val="20"/>
        </w:rPr>
        <w:t>dispone,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z w:val="20"/>
        </w:rPr>
        <w:t>artículo</w:t>
      </w:r>
      <w:r>
        <w:rPr>
          <w:spacing w:val="-10"/>
          <w:sz w:val="20"/>
        </w:rPr>
        <w:t xml:space="preserve"> </w:t>
      </w:r>
      <w:r>
        <w:rPr>
          <w:sz w:val="20"/>
        </w:rPr>
        <w:t>4,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Estados</w:t>
      </w:r>
      <w:r>
        <w:rPr>
          <w:spacing w:val="-9"/>
          <w:sz w:val="20"/>
        </w:rPr>
        <w:t xml:space="preserve"> </w:t>
      </w:r>
      <w:r>
        <w:rPr>
          <w:sz w:val="20"/>
        </w:rPr>
        <w:t>deberán</w:t>
      </w:r>
      <w:r>
        <w:rPr>
          <w:spacing w:val="-9"/>
          <w:sz w:val="20"/>
        </w:rPr>
        <w:t xml:space="preserve"> </w:t>
      </w:r>
      <w:r>
        <w:rPr>
          <w:sz w:val="20"/>
        </w:rPr>
        <w:t>adoptar</w:t>
      </w:r>
      <w:r>
        <w:rPr>
          <w:spacing w:val="-10"/>
          <w:sz w:val="20"/>
        </w:rPr>
        <w:t xml:space="preserve"> </w:t>
      </w:r>
      <w:r>
        <w:rPr>
          <w:sz w:val="20"/>
        </w:rPr>
        <w:t>“medidas</w:t>
      </w:r>
      <w:r>
        <w:rPr>
          <w:spacing w:val="-68"/>
          <w:sz w:val="20"/>
        </w:rPr>
        <w:t xml:space="preserve"> </w:t>
      </w:r>
      <w:r>
        <w:rPr>
          <w:sz w:val="20"/>
        </w:rPr>
        <w:t>adecuadas a las condiciones nacionales, cuando ello sea necesario, para estimular y fomentar entre</w:t>
      </w:r>
      <w:r>
        <w:rPr>
          <w:spacing w:val="-68"/>
          <w:sz w:val="20"/>
        </w:rPr>
        <w:t xml:space="preserve"> </w:t>
      </w:r>
      <w:r>
        <w:rPr>
          <w:sz w:val="20"/>
        </w:rPr>
        <w:t>los empleadores y las organizaciones de empleadores, por una parte, y las organizaciones 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trabajadores,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otra,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pleno</w:t>
      </w:r>
      <w:r>
        <w:rPr>
          <w:spacing w:val="-4"/>
          <w:sz w:val="20"/>
        </w:rPr>
        <w:t xml:space="preserve"> </w:t>
      </w:r>
      <w:r>
        <w:rPr>
          <w:sz w:val="20"/>
        </w:rPr>
        <w:t>desarrollo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uso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3"/>
          <w:sz w:val="20"/>
        </w:rPr>
        <w:t xml:space="preserve"> </w:t>
      </w:r>
      <w:r>
        <w:rPr>
          <w:sz w:val="20"/>
        </w:rPr>
        <w:t>voluntaria,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objeto de reglamentar, por medio de contratos colectivos, las condiciones de empleo”</w:t>
      </w:r>
      <w:r>
        <w:rPr>
          <w:position w:val="7"/>
          <w:sz w:val="13"/>
        </w:rPr>
        <w:t>113</w:t>
      </w:r>
      <w:r>
        <w:rPr>
          <w:sz w:val="20"/>
        </w:rPr>
        <w:t>. Por su</w:t>
      </w:r>
      <w:r>
        <w:rPr>
          <w:spacing w:val="1"/>
          <w:sz w:val="20"/>
        </w:rPr>
        <w:t xml:space="preserve"> </w:t>
      </w:r>
      <w:r>
        <w:rPr>
          <w:sz w:val="20"/>
        </w:rPr>
        <w:t>parte, el Convenio 154 de la OIT define la negociación colectiva como “todas las negociaciones que</w:t>
      </w:r>
      <w:r>
        <w:rPr>
          <w:spacing w:val="1"/>
          <w:sz w:val="20"/>
        </w:rPr>
        <w:t xml:space="preserve"> </w:t>
      </w:r>
      <w:r>
        <w:rPr>
          <w:sz w:val="20"/>
        </w:rPr>
        <w:t>tienen</w:t>
      </w:r>
      <w:r>
        <w:rPr>
          <w:spacing w:val="1"/>
          <w:sz w:val="20"/>
        </w:rPr>
        <w:t xml:space="preserve"> </w:t>
      </w:r>
      <w:r>
        <w:rPr>
          <w:sz w:val="20"/>
        </w:rPr>
        <w:t>lugar</w:t>
      </w:r>
      <w:r>
        <w:rPr>
          <w:spacing w:val="1"/>
          <w:sz w:val="20"/>
        </w:rPr>
        <w:t xml:space="preserve"> </w:t>
      </w:r>
      <w:r>
        <w:rPr>
          <w:sz w:val="20"/>
        </w:rPr>
        <w:t>entre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empleador,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grupo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empleadores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varias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 de empleadores, por una parte, y una organización o varias organizaciones 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trabajadores, por otra”, cuando estas tengan la finalidad de “(a) fijar las condiciones de trabajo y</w:t>
      </w:r>
      <w:r>
        <w:rPr>
          <w:spacing w:val="1"/>
          <w:sz w:val="20"/>
        </w:rPr>
        <w:t xml:space="preserve"> </w:t>
      </w:r>
      <w:r>
        <w:rPr>
          <w:sz w:val="20"/>
        </w:rPr>
        <w:t>empleo, o (b) regular las relaciones entre empleadores y trabajadores, o (c) regular las relaciones</w:t>
      </w:r>
      <w:r>
        <w:rPr>
          <w:spacing w:val="1"/>
          <w:sz w:val="20"/>
        </w:rPr>
        <w:t xml:space="preserve"> </w:t>
      </w:r>
      <w:r>
        <w:rPr>
          <w:sz w:val="20"/>
        </w:rPr>
        <w:t>entre</w:t>
      </w:r>
      <w:r>
        <w:rPr>
          <w:spacing w:val="-10"/>
          <w:sz w:val="20"/>
        </w:rPr>
        <w:t xml:space="preserve"> </w:t>
      </w:r>
      <w:r>
        <w:rPr>
          <w:sz w:val="20"/>
        </w:rPr>
        <w:t>empleadores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sus</w:t>
      </w:r>
      <w:r>
        <w:rPr>
          <w:spacing w:val="-9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una</w:t>
      </w:r>
      <w:r>
        <w:rPr>
          <w:spacing w:val="-10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varias</w:t>
      </w:r>
      <w:r>
        <w:rPr>
          <w:spacing w:val="-9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trabajadores,</w:t>
      </w:r>
      <w:r>
        <w:rPr>
          <w:spacing w:val="-68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lograr</w:t>
      </w:r>
      <w:r>
        <w:rPr>
          <w:spacing w:val="-1"/>
          <w:sz w:val="20"/>
        </w:rPr>
        <w:t xml:space="preserve"> </w:t>
      </w:r>
      <w:r>
        <w:rPr>
          <w:sz w:val="20"/>
        </w:rPr>
        <w:t>todos estos fines a la</w:t>
      </w:r>
      <w:r>
        <w:rPr>
          <w:spacing w:val="-2"/>
          <w:sz w:val="20"/>
        </w:rPr>
        <w:t xml:space="preserve"> </w:t>
      </w:r>
      <w:r>
        <w:rPr>
          <w:sz w:val="20"/>
        </w:rPr>
        <w:t>vez”</w:t>
      </w:r>
      <w:r>
        <w:rPr>
          <w:position w:val="7"/>
          <w:sz w:val="13"/>
        </w:rPr>
        <w:t>114</w:t>
      </w:r>
      <w:r>
        <w:rPr>
          <w:sz w:val="20"/>
        </w:rPr>
        <w:t>.</w:t>
      </w:r>
    </w:p>
    <w:p w14:paraId="67333851" w14:textId="77777777" w:rsidR="002027BE" w:rsidRDefault="002027BE">
      <w:pPr>
        <w:pStyle w:val="Textoindependiente"/>
      </w:pPr>
    </w:p>
    <w:p w14:paraId="330460E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El Convenio 154 de la OIT también establece la obligación de adoptar medidas adecuadas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fomento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7"/>
          <w:sz w:val="20"/>
        </w:rPr>
        <w:t xml:space="preserve"> </w:t>
      </w:r>
      <w:r>
        <w:rPr>
          <w:sz w:val="20"/>
        </w:rPr>
        <w:t>colectiva,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cuales</w:t>
      </w:r>
      <w:r>
        <w:rPr>
          <w:spacing w:val="-7"/>
          <w:sz w:val="20"/>
        </w:rPr>
        <w:t xml:space="preserve"> </w:t>
      </w:r>
      <w:r>
        <w:rPr>
          <w:sz w:val="20"/>
        </w:rPr>
        <w:t>deben</w:t>
      </w:r>
      <w:r>
        <w:rPr>
          <w:spacing w:val="-7"/>
          <w:sz w:val="20"/>
        </w:rPr>
        <w:t xml:space="preserve"> </w:t>
      </w:r>
      <w:r>
        <w:rPr>
          <w:sz w:val="20"/>
        </w:rPr>
        <w:t>tener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objeto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a)</w:t>
      </w:r>
      <w:r>
        <w:rPr>
          <w:spacing w:val="-7"/>
          <w:sz w:val="20"/>
        </w:rPr>
        <w:t xml:space="preserve"> </w:t>
      </w:r>
      <w:r>
        <w:rPr>
          <w:sz w:val="20"/>
        </w:rPr>
        <w:t>“la</w:t>
      </w:r>
      <w:r>
        <w:rPr>
          <w:spacing w:val="-8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68"/>
          <w:sz w:val="20"/>
        </w:rPr>
        <w:t xml:space="preserve"> </w:t>
      </w:r>
      <w:r>
        <w:rPr>
          <w:sz w:val="20"/>
        </w:rPr>
        <w:t>colectiva sea posibilitada a todos los empleadores y a todas las categorías de trabajadores de las</w:t>
      </w:r>
      <w:r>
        <w:rPr>
          <w:spacing w:val="1"/>
          <w:sz w:val="20"/>
        </w:rPr>
        <w:t xml:space="preserve"> </w:t>
      </w:r>
      <w:r>
        <w:rPr>
          <w:sz w:val="20"/>
        </w:rPr>
        <w:t>ramas de actividad a que se aplique el presente Convenio”; b) “la negociación colectiva sea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progresivamente</w:t>
      </w:r>
      <w:r>
        <w:rPr>
          <w:spacing w:val="-14"/>
          <w:sz w:val="20"/>
        </w:rPr>
        <w:t xml:space="preserve"> </w:t>
      </w:r>
      <w:r>
        <w:rPr>
          <w:sz w:val="20"/>
        </w:rPr>
        <w:t>extendida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todas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materias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se</w:t>
      </w:r>
      <w:r>
        <w:rPr>
          <w:spacing w:val="-17"/>
          <w:sz w:val="20"/>
        </w:rPr>
        <w:t xml:space="preserve"> </w:t>
      </w:r>
      <w:r>
        <w:rPr>
          <w:sz w:val="20"/>
        </w:rPr>
        <w:t>refieren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apartados</w:t>
      </w:r>
      <w:r>
        <w:rPr>
          <w:spacing w:val="-15"/>
          <w:sz w:val="20"/>
        </w:rPr>
        <w:t xml:space="preserve"> </w:t>
      </w:r>
      <w:r>
        <w:rPr>
          <w:sz w:val="20"/>
        </w:rPr>
        <w:t>a),</w:t>
      </w:r>
      <w:r>
        <w:rPr>
          <w:spacing w:val="-15"/>
          <w:sz w:val="20"/>
        </w:rPr>
        <w:t xml:space="preserve"> </w:t>
      </w:r>
      <w:r>
        <w:rPr>
          <w:sz w:val="20"/>
        </w:rPr>
        <w:t>b)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c)</w:t>
      </w:r>
      <w:r>
        <w:rPr>
          <w:spacing w:val="-15"/>
          <w:sz w:val="20"/>
        </w:rPr>
        <w:t xml:space="preserve"> </w:t>
      </w:r>
      <w:r>
        <w:rPr>
          <w:sz w:val="20"/>
        </w:rPr>
        <w:t>del</w:t>
      </w:r>
      <w:r>
        <w:rPr>
          <w:spacing w:val="-16"/>
          <w:sz w:val="20"/>
        </w:rPr>
        <w:t xml:space="preserve"> </w:t>
      </w:r>
      <w:r>
        <w:rPr>
          <w:sz w:val="20"/>
        </w:rPr>
        <w:t>artículo</w:t>
      </w:r>
      <w:r>
        <w:rPr>
          <w:spacing w:val="-68"/>
          <w:sz w:val="20"/>
        </w:rPr>
        <w:t xml:space="preserve"> </w:t>
      </w:r>
      <w:r>
        <w:rPr>
          <w:sz w:val="20"/>
        </w:rPr>
        <w:t>2 del presente Convenio”, el cual se refiere a las condiciones de trabajo y empleo, las relaciones</w:t>
      </w:r>
      <w:r>
        <w:rPr>
          <w:spacing w:val="1"/>
          <w:sz w:val="20"/>
        </w:rPr>
        <w:t xml:space="preserve"> </w:t>
      </w:r>
      <w:r>
        <w:rPr>
          <w:sz w:val="20"/>
        </w:rPr>
        <w:t>entre empleadores y trabajadores, y las relaciones entre empleadores y sus organizaciones y una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>varias</w:t>
      </w:r>
      <w:r>
        <w:rPr>
          <w:spacing w:val="-15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trabajadores;</w:t>
      </w:r>
      <w:r>
        <w:rPr>
          <w:spacing w:val="-15"/>
          <w:sz w:val="20"/>
        </w:rPr>
        <w:t xml:space="preserve"> </w:t>
      </w:r>
      <w:r>
        <w:rPr>
          <w:sz w:val="20"/>
        </w:rPr>
        <w:t>c)</w:t>
      </w:r>
      <w:r>
        <w:rPr>
          <w:spacing w:val="-15"/>
          <w:sz w:val="20"/>
        </w:rPr>
        <w:t xml:space="preserve"> </w:t>
      </w:r>
      <w:r>
        <w:rPr>
          <w:sz w:val="20"/>
        </w:rPr>
        <w:t>“sea</w:t>
      </w:r>
      <w:r>
        <w:rPr>
          <w:spacing w:val="-16"/>
          <w:sz w:val="20"/>
        </w:rPr>
        <w:t xml:space="preserve"> </w:t>
      </w:r>
      <w:r>
        <w:rPr>
          <w:sz w:val="20"/>
        </w:rPr>
        <w:t>fomentado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establecimiento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reglas</w:t>
      </w:r>
      <w:r>
        <w:rPr>
          <w:spacing w:val="-68"/>
          <w:sz w:val="20"/>
        </w:rPr>
        <w:t xml:space="preserve"> </w:t>
      </w:r>
      <w:r>
        <w:rPr>
          <w:sz w:val="20"/>
        </w:rPr>
        <w:t>de procedimiento convenidas entre las organizaciones de los empleadores y las organizaciones de</w:t>
      </w:r>
      <w:r>
        <w:rPr>
          <w:spacing w:val="1"/>
          <w:sz w:val="20"/>
        </w:rPr>
        <w:t xml:space="preserve"> </w:t>
      </w:r>
      <w:r>
        <w:rPr>
          <w:sz w:val="20"/>
        </w:rPr>
        <w:t>los trabajadores”; d) “la negociación colectiva no resulte obstaculizada por la inexistencia de reglas</w:t>
      </w:r>
      <w:r>
        <w:rPr>
          <w:spacing w:val="-68"/>
          <w:sz w:val="20"/>
        </w:rPr>
        <w:t xml:space="preserve"> </w:t>
      </w:r>
      <w:r>
        <w:rPr>
          <w:sz w:val="20"/>
        </w:rPr>
        <w:t>que rijan su desarrollo o la insuficiencia o el carácter impropio de tales reglas”; y e) “los órganos y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solución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conflictos</w:t>
      </w:r>
      <w:r>
        <w:rPr>
          <w:spacing w:val="1"/>
          <w:sz w:val="20"/>
        </w:rPr>
        <w:t xml:space="preserve"> </w:t>
      </w:r>
      <w:r>
        <w:rPr>
          <w:sz w:val="20"/>
        </w:rPr>
        <w:t>laborales</w:t>
      </w:r>
      <w:r>
        <w:rPr>
          <w:spacing w:val="1"/>
          <w:sz w:val="20"/>
        </w:rPr>
        <w:t xml:space="preserve"> </w:t>
      </w:r>
      <w:r>
        <w:rPr>
          <w:sz w:val="20"/>
        </w:rPr>
        <w:t>estén</w:t>
      </w:r>
      <w:r>
        <w:rPr>
          <w:spacing w:val="1"/>
          <w:sz w:val="20"/>
        </w:rPr>
        <w:t xml:space="preserve"> </w:t>
      </w:r>
      <w:r>
        <w:rPr>
          <w:sz w:val="20"/>
        </w:rPr>
        <w:t>concebidos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tal</w:t>
      </w:r>
      <w:r>
        <w:rPr>
          <w:spacing w:val="1"/>
          <w:sz w:val="20"/>
        </w:rPr>
        <w:t xml:space="preserve"> </w:t>
      </w:r>
      <w:r>
        <w:rPr>
          <w:sz w:val="20"/>
        </w:rPr>
        <w:t>manera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contribuyan</w:t>
      </w:r>
      <w:r>
        <w:rPr>
          <w:spacing w:val="-2"/>
          <w:sz w:val="20"/>
        </w:rPr>
        <w:t xml:space="preserve"> </w:t>
      </w:r>
      <w:r>
        <w:rPr>
          <w:sz w:val="20"/>
        </w:rPr>
        <w:t>a fomentar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negociación colectiva”</w:t>
      </w:r>
      <w:r>
        <w:rPr>
          <w:position w:val="7"/>
          <w:sz w:val="13"/>
        </w:rPr>
        <w:t>115</w:t>
      </w:r>
      <w:r>
        <w:rPr>
          <w:sz w:val="20"/>
        </w:rPr>
        <w:t>.</w:t>
      </w:r>
    </w:p>
    <w:p w14:paraId="4A056F54" w14:textId="77777777" w:rsidR="002027BE" w:rsidRDefault="002027BE">
      <w:pPr>
        <w:pStyle w:val="Textoindependiente"/>
      </w:pPr>
    </w:p>
    <w:p w14:paraId="4D8CD05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6" w:firstLine="0"/>
        <w:jc w:val="both"/>
        <w:rPr>
          <w:sz w:val="20"/>
        </w:rPr>
      </w:pPr>
      <w:r>
        <w:rPr>
          <w:sz w:val="20"/>
        </w:rPr>
        <w:t>El Tribunal considera que el derecho a la negociación colectiva constituye un componente</w:t>
      </w:r>
      <w:r>
        <w:rPr>
          <w:spacing w:val="1"/>
          <w:sz w:val="20"/>
        </w:rPr>
        <w:t xml:space="preserve"> </w:t>
      </w:r>
      <w:r>
        <w:rPr>
          <w:sz w:val="20"/>
        </w:rPr>
        <w:t>esencial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libertad</w:t>
      </w:r>
      <w:r>
        <w:rPr>
          <w:spacing w:val="-5"/>
          <w:sz w:val="20"/>
        </w:rPr>
        <w:t xml:space="preserve"> </w:t>
      </w:r>
      <w:r>
        <w:rPr>
          <w:sz w:val="20"/>
        </w:rPr>
        <w:t>sindical,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tanto</w:t>
      </w:r>
      <w:r>
        <w:rPr>
          <w:spacing w:val="-1"/>
          <w:sz w:val="20"/>
        </w:rPr>
        <w:t xml:space="preserve"> </w:t>
      </w:r>
      <w:r>
        <w:rPr>
          <w:sz w:val="20"/>
        </w:rPr>
        <w:t>comprende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medios</w:t>
      </w:r>
      <w:r>
        <w:rPr>
          <w:spacing w:val="-5"/>
          <w:sz w:val="20"/>
        </w:rPr>
        <w:t xml:space="preserve"> </w:t>
      </w:r>
      <w:r>
        <w:rPr>
          <w:sz w:val="20"/>
        </w:rPr>
        <w:t>necesarios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68"/>
          <w:sz w:val="20"/>
        </w:rPr>
        <w:t xml:space="preserve"> </w:t>
      </w:r>
      <w:r>
        <w:rPr>
          <w:sz w:val="20"/>
        </w:rPr>
        <w:t>y las trabajadoras se encuentren en condiciones de defender y promover sus intereses. De esta</w:t>
      </w:r>
      <w:r>
        <w:rPr>
          <w:spacing w:val="1"/>
          <w:sz w:val="20"/>
        </w:rPr>
        <w:t xml:space="preserve"> </w:t>
      </w:r>
      <w:r>
        <w:rPr>
          <w:sz w:val="20"/>
        </w:rPr>
        <w:t>forma, en consideración a lo señalado por los Convenios 98 y 154 de la OIT, los Estados deben</w:t>
      </w:r>
      <w:r>
        <w:rPr>
          <w:spacing w:val="1"/>
          <w:sz w:val="20"/>
        </w:rPr>
        <w:t xml:space="preserve"> </w:t>
      </w:r>
      <w:r>
        <w:rPr>
          <w:sz w:val="20"/>
        </w:rPr>
        <w:t>abstenerse de realizar conductas que limiten a los sindicatos ejercer el derecho de negociar para</w:t>
      </w:r>
      <w:r>
        <w:rPr>
          <w:spacing w:val="1"/>
          <w:sz w:val="20"/>
        </w:rPr>
        <w:t xml:space="preserve"> </w:t>
      </w:r>
      <w:r>
        <w:rPr>
          <w:sz w:val="20"/>
        </w:rPr>
        <w:t>tratar de mejorar las condiciones de vida y de trabajo de aquellos a quienes representen, lo que</w:t>
      </w:r>
      <w:r>
        <w:rPr>
          <w:spacing w:val="1"/>
          <w:sz w:val="20"/>
        </w:rPr>
        <w:t xml:space="preserve"> </w:t>
      </w:r>
      <w:r>
        <w:rPr>
          <w:sz w:val="20"/>
        </w:rPr>
        <w:t>implica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abstengan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intervenir en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procesos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negociación.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2"/>
          <w:sz w:val="20"/>
        </w:rPr>
        <w:t xml:space="preserve"> </w:t>
      </w:r>
      <w:r>
        <w:rPr>
          <w:sz w:val="20"/>
        </w:rPr>
        <w:t>tanto,</w:t>
      </w:r>
    </w:p>
    <w:p w14:paraId="2E20955C" w14:textId="77777777" w:rsidR="002027BE" w:rsidRDefault="0084060B">
      <w:pPr>
        <w:pStyle w:val="Textoindependiente"/>
        <w:spacing w:before="3"/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AD1BC0E" wp14:editId="2B2820F5">
                <wp:simplePos x="0" y="0"/>
                <wp:positionH relativeFrom="page">
                  <wp:posOffset>685800</wp:posOffset>
                </wp:positionH>
                <wp:positionV relativeFrom="paragraph">
                  <wp:posOffset>172085</wp:posOffset>
                </wp:positionV>
                <wp:extent cx="1828800" cy="7620"/>
                <wp:effectExtent l="0" t="0" r="0" b="0"/>
                <wp:wrapTopAndBottom/>
                <wp:docPr id="55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29434" id="docshape30" o:spid="_x0000_s1026" style="position:absolute;margin-left:54pt;margin-top:13.55pt;width:2in;height:.6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30EAD69" w14:textId="77777777" w:rsidR="002027BE" w:rsidRDefault="001809D3">
      <w:pPr>
        <w:spacing w:before="96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110</w:t>
      </w:r>
      <w:r>
        <w:rPr>
          <w:sz w:val="16"/>
        </w:rPr>
        <w:t xml:space="preserve">         </w:t>
      </w:r>
      <w:r>
        <w:rPr>
          <w:i/>
          <w:sz w:val="16"/>
        </w:rPr>
        <w:t xml:space="preserve">Cfr. </w:t>
      </w:r>
      <w:r>
        <w:rPr>
          <w:sz w:val="16"/>
        </w:rPr>
        <w:t xml:space="preserve">Convenio 98 de la OIT, </w:t>
      </w:r>
      <w:r>
        <w:rPr>
          <w:i/>
          <w:sz w:val="16"/>
        </w:rPr>
        <w:t>supra</w:t>
      </w:r>
      <w:r>
        <w:rPr>
          <w:sz w:val="16"/>
        </w:rPr>
        <w:t>, artículo 4, y Organización Internacional del Trabajo. Convenio sobre el fomento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negociación</w:t>
      </w:r>
      <w:r>
        <w:rPr>
          <w:spacing w:val="-5"/>
          <w:sz w:val="16"/>
        </w:rPr>
        <w:t xml:space="preserve"> </w:t>
      </w:r>
      <w:r>
        <w:rPr>
          <w:sz w:val="16"/>
        </w:rPr>
        <w:t>colectiva,</w:t>
      </w:r>
      <w:r>
        <w:rPr>
          <w:spacing w:val="-4"/>
          <w:sz w:val="16"/>
        </w:rPr>
        <w:t xml:space="preserve"> </w:t>
      </w:r>
      <w:r>
        <w:rPr>
          <w:sz w:val="16"/>
        </w:rPr>
        <w:t>1981</w:t>
      </w:r>
      <w:r>
        <w:rPr>
          <w:spacing w:val="-4"/>
          <w:sz w:val="16"/>
        </w:rPr>
        <w:t xml:space="preserve"> </w:t>
      </w:r>
      <w:r>
        <w:rPr>
          <w:sz w:val="16"/>
        </w:rPr>
        <w:t>(núm.</w:t>
      </w:r>
      <w:r>
        <w:rPr>
          <w:spacing w:val="-5"/>
          <w:sz w:val="16"/>
        </w:rPr>
        <w:t xml:space="preserve"> </w:t>
      </w:r>
      <w:r>
        <w:rPr>
          <w:sz w:val="16"/>
        </w:rPr>
        <w:t>154).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siguientes</w:t>
      </w:r>
      <w:r>
        <w:rPr>
          <w:spacing w:val="-4"/>
          <w:sz w:val="16"/>
        </w:rPr>
        <w:t xml:space="preserve"> </w:t>
      </w:r>
      <w:r>
        <w:rPr>
          <w:sz w:val="16"/>
        </w:rPr>
        <w:t>Estados</w:t>
      </w:r>
      <w:r>
        <w:rPr>
          <w:spacing w:val="-4"/>
          <w:sz w:val="16"/>
        </w:rPr>
        <w:t xml:space="preserve"> </w:t>
      </w:r>
      <w:r>
        <w:rPr>
          <w:sz w:val="16"/>
        </w:rPr>
        <w:t>miembros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OEA</w:t>
      </w:r>
      <w:r>
        <w:rPr>
          <w:spacing w:val="-5"/>
          <w:sz w:val="16"/>
        </w:rPr>
        <w:t xml:space="preserve"> </w:t>
      </w:r>
      <w:r>
        <w:rPr>
          <w:sz w:val="16"/>
        </w:rPr>
        <w:t>son</w:t>
      </w:r>
      <w:r>
        <w:rPr>
          <w:spacing w:val="-4"/>
          <w:sz w:val="16"/>
        </w:rPr>
        <w:t xml:space="preserve"> </w:t>
      </w:r>
      <w:r>
        <w:rPr>
          <w:sz w:val="16"/>
        </w:rPr>
        <w:t>parte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este</w:t>
      </w:r>
      <w:r>
        <w:rPr>
          <w:spacing w:val="-4"/>
          <w:sz w:val="16"/>
        </w:rPr>
        <w:t xml:space="preserve"> </w:t>
      </w:r>
      <w:r>
        <w:rPr>
          <w:sz w:val="16"/>
        </w:rPr>
        <w:t>tratado:</w:t>
      </w:r>
      <w:r>
        <w:rPr>
          <w:spacing w:val="-4"/>
          <w:sz w:val="16"/>
        </w:rPr>
        <w:t xml:space="preserve"> </w:t>
      </w:r>
      <w:r>
        <w:rPr>
          <w:sz w:val="16"/>
        </w:rPr>
        <w:t>Antigua</w:t>
      </w:r>
      <w:r>
        <w:rPr>
          <w:spacing w:val="-54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Barbuda,</w:t>
      </w:r>
      <w:r>
        <w:rPr>
          <w:spacing w:val="-1"/>
          <w:sz w:val="16"/>
        </w:rPr>
        <w:t xml:space="preserve"> </w:t>
      </w:r>
      <w:r>
        <w:rPr>
          <w:sz w:val="16"/>
        </w:rPr>
        <w:t>Argentina,</w:t>
      </w:r>
      <w:r>
        <w:rPr>
          <w:spacing w:val="-1"/>
          <w:sz w:val="16"/>
        </w:rPr>
        <w:t xml:space="preserve"> </w:t>
      </w:r>
      <w:r>
        <w:rPr>
          <w:sz w:val="16"/>
        </w:rPr>
        <w:t>Belice,</w:t>
      </w:r>
      <w:r>
        <w:rPr>
          <w:spacing w:val="-1"/>
          <w:sz w:val="16"/>
        </w:rPr>
        <w:t xml:space="preserve"> </w:t>
      </w:r>
      <w:r>
        <w:rPr>
          <w:sz w:val="16"/>
        </w:rPr>
        <w:t>Brasil,</w:t>
      </w:r>
      <w:r>
        <w:rPr>
          <w:spacing w:val="-1"/>
          <w:sz w:val="16"/>
        </w:rPr>
        <w:t xml:space="preserve"> </w:t>
      </w:r>
      <w:r>
        <w:rPr>
          <w:sz w:val="16"/>
        </w:rPr>
        <w:t>Colombia,</w:t>
      </w:r>
      <w:r>
        <w:rPr>
          <w:spacing w:val="-1"/>
          <w:sz w:val="16"/>
        </w:rPr>
        <w:t xml:space="preserve"> </w:t>
      </w:r>
      <w:r>
        <w:rPr>
          <w:sz w:val="16"/>
        </w:rPr>
        <w:t>Guatemala, Santa</w:t>
      </w:r>
      <w:r>
        <w:rPr>
          <w:spacing w:val="-1"/>
          <w:sz w:val="16"/>
        </w:rPr>
        <w:t xml:space="preserve"> </w:t>
      </w:r>
      <w:r>
        <w:rPr>
          <w:sz w:val="16"/>
        </w:rPr>
        <w:t>Lucía,</w:t>
      </w:r>
      <w:r>
        <w:rPr>
          <w:spacing w:val="3"/>
          <w:sz w:val="16"/>
        </w:rPr>
        <w:t xml:space="preserve"> </w:t>
      </w:r>
      <w:r>
        <w:rPr>
          <w:sz w:val="16"/>
        </w:rPr>
        <w:t>Suriname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Uruguay.</w:t>
      </w:r>
    </w:p>
    <w:p w14:paraId="551F5775" w14:textId="77777777" w:rsidR="002027BE" w:rsidRDefault="001809D3">
      <w:pPr>
        <w:spacing w:before="119"/>
        <w:ind w:left="100" w:right="282"/>
        <w:jc w:val="both"/>
        <w:rPr>
          <w:sz w:val="16"/>
        </w:rPr>
      </w:pPr>
      <w:r>
        <w:rPr>
          <w:sz w:val="16"/>
          <w:vertAlign w:val="superscript"/>
        </w:rPr>
        <w:t>111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Organización Internacional del Trabajo. Convenio sobre las relaciones de trabajo en la administración pública,</w:t>
      </w:r>
      <w:r>
        <w:rPr>
          <w:spacing w:val="1"/>
          <w:sz w:val="16"/>
        </w:rPr>
        <w:t xml:space="preserve"> </w:t>
      </w:r>
      <w:r>
        <w:rPr>
          <w:sz w:val="16"/>
        </w:rPr>
        <w:t>1978</w:t>
      </w:r>
      <w:r>
        <w:rPr>
          <w:spacing w:val="-13"/>
          <w:sz w:val="16"/>
        </w:rPr>
        <w:t xml:space="preserve"> </w:t>
      </w:r>
      <w:r>
        <w:rPr>
          <w:sz w:val="16"/>
        </w:rPr>
        <w:t>(núm.</w:t>
      </w:r>
      <w:r>
        <w:rPr>
          <w:spacing w:val="-12"/>
          <w:sz w:val="16"/>
        </w:rPr>
        <w:t xml:space="preserve"> </w:t>
      </w:r>
      <w:r>
        <w:rPr>
          <w:sz w:val="16"/>
        </w:rPr>
        <w:t>151).</w:t>
      </w:r>
      <w:r>
        <w:rPr>
          <w:spacing w:val="-11"/>
          <w:sz w:val="16"/>
        </w:rPr>
        <w:t xml:space="preserve"> </w:t>
      </w:r>
      <w:r>
        <w:rPr>
          <w:sz w:val="16"/>
        </w:rPr>
        <w:t>Los</w:t>
      </w:r>
      <w:r>
        <w:rPr>
          <w:spacing w:val="-12"/>
          <w:sz w:val="16"/>
        </w:rPr>
        <w:t xml:space="preserve"> </w:t>
      </w:r>
      <w:r>
        <w:rPr>
          <w:sz w:val="16"/>
        </w:rPr>
        <w:t>siguientes</w:t>
      </w:r>
      <w:r>
        <w:rPr>
          <w:spacing w:val="-13"/>
          <w:sz w:val="16"/>
        </w:rPr>
        <w:t xml:space="preserve"> </w:t>
      </w:r>
      <w:r>
        <w:rPr>
          <w:sz w:val="16"/>
        </w:rPr>
        <w:t>Estados</w:t>
      </w:r>
      <w:r>
        <w:rPr>
          <w:spacing w:val="-12"/>
          <w:sz w:val="16"/>
        </w:rPr>
        <w:t xml:space="preserve"> </w:t>
      </w:r>
      <w:r>
        <w:rPr>
          <w:sz w:val="16"/>
        </w:rPr>
        <w:t>miembros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OEA</w:t>
      </w:r>
      <w:r>
        <w:rPr>
          <w:spacing w:val="-12"/>
          <w:sz w:val="16"/>
        </w:rPr>
        <w:t xml:space="preserve"> </w:t>
      </w:r>
      <w:r>
        <w:rPr>
          <w:sz w:val="16"/>
        </w:rPr>
        <w:t>son</w:t>
      </w:r>
      <w:r>
        <w:rPr>
          <w:spacing w:val="-12"/>
          <w:sz w:val="16"/>
        </w:rPr>
        <w:t xml:space="preserve"> </w:t>
      </w:r>
      <w:r>
        <w:rPr>
          <w:sz w:val="16"/>
        </w:rPr>
        <w:t>parte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este</w:t>
      </w:r>
      <w:r>
        <w:rPr>
          <w:spacing w:val="-12"/>
          <w:sz w:val="16"/>
        </w:rPr>
        <w:t xml:space="preserve"> </w:t>
      </w:r>
      <w:r>
        <w:rPr>
          <w:sz w:val="16"/>
        </w:rPr>
        <w:t>tratado:</w:t>
      </w:r>
      <w:r>
        <w:rPr>
          <w:spacing w:val="-12"/>
          <w:sz w:val="16"/>
        </w:rPr>
        <w:t xml:space="preserve"> </w:t>
      </w:r>
      <w:r>
        <w:rPr>
          <w:sz w:val="16"/>
        </w:rPr>
        <w:t>Antigua</w:t>
      </w:r>
      <w:r>
        <w:rPr>
          <w:spacing w:val="-13"/>
          <w:sz w:val="16"/>
        </w:rPr>
        <w:t xml:space="preserve"> </w:t>
      </w:r>
      <w:r>
        <w:rPr>
          <w:sz w:val="16"/>
        </w:rPr>
        <w:t>y</w:t>
      </w:r>
      <w:r>
        <w:rPr>
          <w:spacing w:val="-12"/>
          <w:sz w:val="16"/>
        </w:rPr>
        <w:t xml:space="preserve"> </w:t>
      </w:r>
      <w:r>
        <w:rPr>
          <w:sz w:val="16"/>
        </w:rPr>
        <w:t>Barbuda,</w:t>
      </w:r>
      <w:r>
        <w:rPr>
          <w:spacing w:val="-12"/>
          <w:sz w:val="16"/>
        </w:rPr>
        <w:t xml:space="preserve"> </w:t>
      </w:r>
      <w:r>
        <w:rPr>
          <w:sz w:val="16"/>
        </w:rPr>
        <w:t>Argentina,</w:t>
      </w:r>
      <w:r>
        <w:rPr>
          <w:spacing w:val="-11"/>
          <w:sz w:val="16"/>
        </w:rPr>
        <w:t xml:space="preserve"> </w:t>
      </w:r>
      <w:r>
        <w:rPr>
          <w:sz w:val="16"/>
        </w:rPr>
        <w:t>Belice,</w:t>
      </w:r>
      <w:r>
        <w:rPr>
          <w:spacing w:val="-54"/>
          <w:sz w:val="16"/>
        </w:rPr>
        <w:t xml:space="preserve"> </w:t>
      </w:r>
      <w:r>
        <w:rPr>
          <w:sz w:val="16"/>
        </w:rPr>
        <w:t>Brasil,</w:t>
      </w:r>
      <w:r>
        <w:rPr>
          <w:spacing w:val="-2"/>
          <w:sz w:val="16"/>
        </w:rPr>
        <w:t xml:space="preserve"> </w:t>
      </w:r>
      <w:r>
        <w:rPr>
          <w:sz w:val="16"/>
        </w:rPr>
        <w:t>Chile,</w:t>
      </w:r>
      <w:r>
        <w:rPr>
          <w:spacing w:val="-1"/>
          <w:sz w:val="16"/>
        </w:rPr>
        <w:t xml:space="preserve"> </w:t>
      </w:r>
      <w:r>
        <w:rPr>
          <w:sz w:val="16"/>
        </w:rPr>
        <w:t>Colombia, El</w:t>
      </w:r>
      <w:r>
        <w:rPr>
          <w:spacing w:val="-1"/>
          <w:sz w:val="16"/>
        </w:rPr>
        <w:t xml:space="preserve"> </w:t>
      </w:r>
      <w:r>
        <w:rPr>
          <w:sz w:val="16"/>
        </w:rPr>
        <w:t>Salvador,</w:t>
      </w:r>
      <w:r>
        <w:rPr>
          <w:spacing w:val="-2"/>
          <w:sz w:val="16"/>
        </w:rPr>
        <w:t xml:space="preserve"> </w:t>
      </w:r>
      <w:r>
        <w:rPr>
          <w:sz w:val="16"/>
        </w:rPr>
        <w:t>Guyana,</w:t>
      </w:r>
      <w:r>
        <w:rPr>
          <w:spacing w:val="2"/>
          <w:sz w:val="16"/>
        </w:rPr>
        <w:t xml:space="preserve"> </w:t>
      </w:r>
      <w:r>
        <w:rPr>
          <w:sz w:val="16"/>
        </w:rPr>
        <w:t>Perú,</w:t>
      </w:r>
      <w:r>
        <w:rPr>
          <w:spacing w:val="-1"/>
          <w:sz w:val="16"/>
        </w:rPr>
        <w:t xml:space="preserve"> </w:t>
      </w:r>
      <w:r>
        <w:rPr>
          <w:sz w:val="16"/>
        </w:rPr>
        <w:t>Suriname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Uruguay.</w:t>
      </w:r>
    </w:p>
    <w:p w14:paraId="2E6AF3D4" w14:textId="77777777" w:rsidR="002027BE" w:rsidRDefault="001809D3">
      <w:pPr>
        <w:spacing w:before="120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112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ONU. Informe del Relator Especial sobre los derechos a la libertad de reunión pacífica y de asociación,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párr. 40.</w:t>
      </w:r>
    </w:p>
    <w:p w14:paraId="5818DB10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113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sz w:val="16"/>
        </w:rPr>
        <w:t>Convenio</w:t>
      </w:r>
      <w:r>
        <w:rPr>
          <w:spacing w:val="-2"/>
          <w:sz w:val="16"/>
        </w:rPr>
        <w:t xml:space="preserve"> </w:t>
      </w:r>
      <w:r>
        <w:rPr>
          <w:sz w:val="16"/>
        </w:rPr>
        <w:t>98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4.</w:t>
      </w:r>
    </w:p>
    <w:p w14:paraId="4C98E6DA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114</w:t>
      </w:r>
      <w:r>
        <w:rPr>
          <w:sz w:val="16"/>
        </w:rPr>
        <w:t xml:space="preserve">        </w:t>
      </w:r>
      <w:r>
        <w:rPr>
          <w:spacing w:val="2"/>
          <w:sz w:val="16"/>
        </w:rPr>
        <w:t xml:space="preserve"> </w:t>
      </w:r>
      <w:r>
        <w:rPr>
          <w:sz w:val="16"/>
        </w:rPr>
        <w:t>Convenio</w:t>
      </w:r>
      <w:r>
        <w:rPr>
          <w:spacing w:val="-2"/>
          <w:sz w:val="16"/>
        </w:rPr>
        <w:t xml:space="preserve"> </w:t>
      </w:r>
      <w:r>
        <w:rPr>
          <w:sz w:val="16"/>
        </w:rPr>
        <w:t>154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2.</w:t>
      </w:r>
    </w:p>
    <w:p w14:paraId="20DD2492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115</w:t>
      </w:r>
      <w:r>
        <w:rPr>
          <w:sz w:val="16"/>
        </w:rPr>
        <w:t xml:space="preserve">        </w:t>
      </w:r>
      <w:r>
        <w:rPr>
          <w:spacing w:val="3"/>
          <w:sz w:val="16"/>
        </w:rPr>
        <w:t xml:space="preserve"> </w:t>
      </w:r>
      <w:r>
        <w:rPr>
          <w:sz w:val="16"/>
        </w:rPr>
        <w:t>Convenio</w:t>
      </w:r>
      <w:r>
        <w:rPr>
          <w:spacing w:val="-2"/>
          <w:sz w:val="16"/>
        </w:rPr>
        <w:t xml:space="preserve"> </w:t>
      </w:r>
      <w:r>
        <w:rPr>
          <w:sz w:val="16"/>
        </w:rPr>
        <w:t>154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artículos</w:t>
      </w:r>
      <w:r>
        <w:rPr>
          <w:spacing w:val="-2"/>
          <w:sz w:val="16"/>
        </w:rPr>
        <w:t xml:space="preserve"> </w:t>
      </w:r>
      <w:r>
        <w:rPr>
          <w:sz w:val="16"/>
        </w:rPr>
        <w:t>4</w:t>
      </w:r>
      <w:r>
        <w:rPr>
          <w:spacing w:val="-1"/>
          <w:sz w:val="16"/>
        </w:rPr>
        <w:t xml:space="preserve"> </w:t>
      </w:r>
      <w:r>
        <w:rPr>
          <w:sz w:val="16"/>
        </w:rPr>
        <w:t>y 5.</w:t>
      </w:r>
    </w:p>
    <w:p w14:paraId="5ED0B3AD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789EE5C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tal como lo ha señalado el Comité de Libertad Sindical, la intervención del Estado para limitar la</w:t>
      </w:r>
      <w:r>
        <w:rPr>
          <w:spacing w:val="1"/>
        </w:rPr>
        <w:t xml:space="preserve"> </w:t>
      </w:r>
      <w:r>
        <w:t>negociación colectiva viola el derecho de las organizaciones de organizar sus actividades y formular</w:t>
      </w:r>
      <w:r>
        <w:rPr>
          <w:spacing w:val="-68"/>
        </w:rPr>
        <w:t xml:space="preserve"> </w:t>
      </w:r>
      <w:r>
        <w:t>su programa</w:t>
      </w:r>
      <w:r>
        <w:rPr>
          <w:position w:val="7"/>
          <w:sz w:val="13"/>
        </w:rPr>
        <w:t>116</w:t>
      </w:r>
      <w:r>
        <w:t>. Sin embargo, los Estados deben adoptar medidas que estimulen y fomenten entre</w:t>
      </w:r>
      <w:r>
        <w:rPr>
          <w:spacing w:val="1"/>
        </w:rPr>
        <w:t xml:space="preserve"> </w:t>
      </w:r>
      <w:r>
        <w:t>los trabajadores y las trabajadoras, y los empleadores y las empleadoras, el pleno desarrollo y uso</w:t>
      </w:r>
      <w:r>
        <w:rPr>
          <w:spacing w:val="1"/>
        </w:rPr>
        <w:t xml:space="preserve"> </w:t>
      </w:r>
      <w:r>
        <w:t>de procedimientos de negociación voluntaria, con objeto de reglamentar por medio de contratos</w:t>
      </w:r>
      <w:r>
        <w:rPr>
          <w:spacing w:val="1"/>
        </w:rPr>
        <w:t xml:space="preserve"> </w:t>
      </w:r>
      <w:r>
        <w:t>colectivos las condiciones del empleo</w:t>
      </w:r>
      <w:r>
        <w:rPr>
          <w:position w:val="7"/>
          <w:sz w:val="13"/>
        </w:rPr>
        <w:t>117</w:t>
      </w:r>
      <w:r>
        <w:t>. Evidentemente, las disposiciones que prohíben a los</w:t>
      </w:r>
      <w:r>
        <w:rPr>
          <w:spacing w:val="1"/>
        </w:rPr>
        <w:t xml:space="preserve"> </w:t>
      </w:r>
      <w:r>
        <w:t>sindicatos entablar negociaciones colectivas, frustran el propósito y contradicen el contenido del</w:t>
      </w:r>
      <w:r>
        <w:rPr>
          <w:spacing w:val="1"/>
        </w:rPr>
        <w:t xml:space="preserve"> </w:t>
      </w:r>
      <w:r>
        <w:t>derecho</w:t>
      </w:r>
      <w:r>
        <w:rPr>
          <w:spacing w:val="-1"/>
        </w:rPr>
        <w:t xml:space="preserve"> </w:t>
      </w:r>
      <w:r>
        <w:t>a la</w:t>
      </w:r>
      <w:r>
        <w:rPr>
          <w:spacing w:val="-2"/>
        </w:rPr>
        <w:t xml:space="preserve"> </w:t>
      </w:r>
      <w:r>
        <w:t>negociación colectiva</w:t>
      </w:r>
      <w:r>
        <w:rPr>
          <w:position w:val="7"/>
          <w:sz w:val="13"/>
        </w:rPr>
        <w:t>118</w:t>
      </w:r>
      <w:r>
        <w:t>.</w:t>
      </w:r>
    </w:p>
    <w:p w14:paraId="5189F239" w14:textId="77777777" w:rsidR="002027BE" w:rsidRDefault="002027BE">
      <w:pPr>
        <w:pStyle w:val="Textoindependiente"/>
      </w:pPr>
    </w:p>
    <w:p w14:paraId="341E546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Este Tribunal encuentra que son compatibles con la libertad sindical tanto los sistemas de</w:t>
      </w:r>
      <w:r>
        <w:rPr>
          <w:spacing w:val="1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8"/>
          <w:sz w:val="20"/>
        </w:rPr>
        <w:t xml:space="preserve"> </w:t>
      </w:r>
      <w:r>
        <w:rPr>
          <w:sz w:val="20"/>
        </w:rPr>
        <w:t>colectiva</w:t>
      </w:r>
      <w:r>
        <w:rPr>
          <w:spacing w:val="-10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derechos</w:t>
      </w:r>
      <w:r>
        <w:rPr>
          <w:spacing w:val="-12"/>
          <w:sz w:val="20"/>
        </w:rPr>
        <w:t xml:space="preserve"> </w:t>
      </w:r>
      <w:r>
        <w:rPr>
          <w:sz w:val="20"/>
        </w:rPr>
        <w:t>exclusivos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sindicato</w:t>
      </w:r>
      <w:r>
        <w:rPr>
          <w:spacing w:val="-10"/>
          <w:sz w:val="20"/>
        </w:rPr>
        <w:t xml:space="preserve"> </w:t>
      </w:r>
      <w:r>
        <w:rPr>
          <w:sz w:val="20"/>
        </w:rPr>
        <w:t>más</w:t>
      </w:r>
      <w:r>
        <w:rPr>
          <w:spacing w:val="-8"/>
          <w:sz w:val="20"/>
        </w:rPr>
        <w:t xml:space="preserve"> </w:t>
      </w:r>
      <w:r>
        <w:rPr>
          <w:sz w:val="20"/>
        </w:rPr>
        <w:t>representativo</w:t>
      </w:r>
      <w:r>
        <w:rPr>
          <w:spacing w:val="-11"/>
          <w:sz w:val="20"/>
        </w:rPr>
        <w:t xml:space="preserve"> </w:t>
      </w:r>
      <w:r>
        <w:rPr>
          <w:sz w:val="20"/>
        </w:rPr>
        <w:t>como</w:t>
      </w:r>
      <w:r>
        <w:rPr>
          <w:spacing w:val="-9"/>
          <w:sz w:val="20"/>
        </w:rPr>
        <w:t xml:space="preserve"> </w:t>
      </w:r>
      <w:r>
        <w:rPr>
          <w:sz w:val="20"/>
        </w:rPr>
        <w:t>aquellos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los que son posibles varios convenios colectivos concluidos por varios sindicatos dentro de una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empresa</w:t>
      </w:r>
      <w:r>
        <w:rPr>
          <w:spacing w:val="-1"/>
          <w:position w:val="7"/>
          <w:sz w:val="13"/>
        </w:rPr>
        <w:t>119</w:t>
      </w:r>
      <w:r>
        <w:rPr>
          <w:spacing w:val="-1"/>
          <w:sz w:val="20"/>
        </w:rPr>
        <w:t>.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esa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medida,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no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resultan</w:t>
      </w:r>
      <w:r>
        <w:rPr>
          <w:spacing w:val="-15"/>
          <w:sz w:val="20"/>
        </w:rPr>
        <w:t xml:space="preserve"> </w:t>
      </w:r>
      <w:r>
        <w:rPr>
          <w:sz w:val="20"/>
        </w:rPr>
        <w:t>contrarias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libertad</w:t>
      </w:r>
      <w:r>
        <w:rPr>
          <w:spacing w:val="-15"/>
          <w:sz w:val="20"/>
        </w:rPr>
        <w:t xml:space="preserve"> </w:t>
      </w:r>
      <w:r>
        <w:rPr>
          <w:sz w:val="20"/>
        </w:rPr>
        <w:t>sindical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legislaciones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autorizan</w:t>
      </w:r>
      <w:r>
        <w:rPr>
          <w:spacing w:val="-68"/>
          <w:sz w:val="20"/>
        </w:rPr>
        <w:t xml:space="preserve"> </w:t>
      </w:r>
      <w:r>
        <w:rPr>
          <w:sz w:val="20"/>
        </w:rPr>
        <w:t>de manera exclusiva a los sindicatos representativos a firmar convenios colectivos, formar parte de</w:t>
      </w:r>
      <w:r>
        <w:rPr>
          <w:spacing w:val="-68"/>
          <w:sz w:val="20"/>
        </w:rPr>
        <w:t xml:space="preserve"> </w:t>
      </w:r>
      <w:r>
        <w:rPr>
          <w:sz w:val="20"/>
        </w:rPr>
        <w:t>comités</w:t>
      </w:r>
      <w:r>
        <w:rPr>
          <w:spacing w:val="-16"/>
          <w:sz w:val="20"/>
        </w:rPr>
        <w:t xml:space="preserve"> </w:t>
      </w:r>
      <w:r>
        <w:rPr>
          <w:sz w:val="20"/>
        </w:rPr>
        <w:t>paritarios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participar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eventos</w:t>
      </w:r>
      <w:r>
        <w:rPr>
          <w:spacing w:val="-17"/>
          <w:sz w:val="20"/>
        </w:rPr>
        <w:t xml:space="preserve"> </w:t>
      </w:r>
      <w:r>
        <w:rPr>
          <w:sz w:val="20"/>
        </w:rPr>
        <w:t>internacionales</w:t>
      </w:r>
      <w:r>
        <w:rPr>
          <w:position w:val="7"/>
          <w:sz w:val="13"/>
        </w:rPr>
        <w:t>120</w:t>
      </w:r>
      <w:r>
        <w:rPr>
          <w:sz w:val="20"/>
        </w:rPr>
        <w:t>,</w:t>
      </w:r>
      <w:r>
        <w:rPr>
          <w:spacing w:val="-15"/>
          <w:sz w:val="20"/>
        </w:rPr>
        <w:t xml:space="preserve"> </w:t>
      </w:r>
      <w:r>
        <w:rPr>
          <w:sz w:val="20"/>
        </w:rPr>
        <w:t>si</w:t>
      </w:r>
      <w:r>
        <w:rPr>
          <w:spacing w:val="-17"/>
          <w:sz w:val="20"/>
        </w:rPr>
        <w:t xml:space="preserve"> </w:t>
      </w:r>
      <w:r>
        <w:rPr>
          <w:sz w:val="20"/>
        </w:rPr>
        <w:t>bien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estos</w:t>
      </w:r>
      <w:r>
        <w:rPr>
          <w:spacing w:val="-16"/>
          <w:sz w:val="20"/>
        </w:rPr>
        <w:t xml:space="preserve"> </w:t>
      </w:r>
      <w:r>
        <w:rPr>
          <w:sz w:val="20"/>
        </w:rPr>
        <w:t>casos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68"/>
          <w:sz w:val="20"/>
        </w:rPr>
        <w:t xml:space="preserve"> </w:t>
      </w:r>
      <w:r>
        <w:rPr>
          <w:sz w:val="20"/>
        </w:rPr>
        <w:t>sindicales minoritarias, a las cuales se niegan los derechos de negociación colectiva, deben poder</w:t>
      </w:r>
      <w:r>
        <w:rPr>
          <w:spacing w:val="1"/>
          <w:sz w:val="20"/>
        </w:rPr>
        <w:t xml:space="preserve"> </w:t>
      </w:r>
      <w:r>
        <w:rPr>
          <w:sz w:val="20"/>
        </w:rPr>
        <w:t>desempeñarse y tener por lo menos el derecho de actuar como portavoces de sus miembros y de</w:t>
      </w:r>
      <w:r>
        <w:rPr>
          <w:spacing w:val="1"/>
          <w:sz w:val="20"/>
        </w:rPr>
        <w:t xml:space="preserve"> </w:t>
      </w:r>
      <w:r>
        <w:rPr>
          <w:sz w:val="20"/>
        </w:rPr>
        <w:t>representarlos en caso de reclamación individual</w:t>
      </w:r>
      <w:r>
        <w:rPr>
          <w:position w:val="7"/>
          <w:sz w:val="13"/>
        </w:rPr>
        <w:t>121</w:t>
      </w:r>
      <w:r>
        <w:rPr>
          <w:sz w:val="20"/>
        </w:rPr>
        <w:t>. En esta línea, el Comité de Libertad Sindical ha</w:t>
      </w:r>
      <w:r>
        <w:rPr>
          <w:spacing w:val="-68"/>
          <w:sz w:val="20"/>
        </w:rPr>
        <w:t xml:space="preserve"> </w:t>
      </w:r>
      <w:r>
        <w:rPr>
          <w:sz w:val="20"/>
        </w:rPr>
        <w:t>señalado que: “[...] cuando la legislación de un país establece una distinción entre el sindicato más</w:t>
      </w:r>
      <w:r>
        <w:rPr>
          <w:spacing w:val="-68"/>
          <w:sz w:val="20"/>
        </w:rPr>
        <w:t xml:space="preserve"> </w:t>
      </w:r>
      <w:r>
        <w:rPr>
          <w:sz w:val="20"/>
        </w:rPr>
        <w:t>representativo y los demás sindicatos, este sistema no debería impedir el funcionamiento de los</w:t>
      </w:r>
      <w:r>
        <w:rPr>
          <w:spacing w:val="1"/>
          <w:sz w:val="20"/>
        </w:rPr>
        <w:t xml:space="preserve"> </w:t>
      </w:r>
      <w:r>
        <w:rPr>
          <w:sz w:val="20"/>
        </w:rPr>
        <w:t>sindicatos</w:t>
      </w:r>
      <w:r>
        <w:rPr>
          <w:spacing w:val="-6"/>
          <w:sz w:val="20"/>
        </w:rPr>
        <w:t xml:space="preserve"> </w:t>
      </w:r>
      <w:r>
        <w:rPr>
          <w:sz w:val="20"/>
        </w:rPr>
        <w:t>minoritarios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menos</w:t>
      </w:r>
      <w:r>
        <w:rPr>
          <w:spacing w:val="-6"/>
          <w:sz w:val="20"/>
        </w:rPr>
        <w:t xml:space="preserve"> </w:t>
      </w:r>
      <w:r>
        <w:rPr>
          <w:sz w:val="20"/>
        </w:rPr>
        <w:t>aún</w:t>
      </w:r>
      <w:r>
        <w:rPr>
          <w:spacing w:val="-5"/>
          <w:sz w:val="20"/>
        </w:rPr>
        <w:t xml:space="preserve"> </w:t>
      </w:r>
      <w:r>
        <w:rPr>
          <w:sz w:val="20"/>
        </w:rPr>
        <w:t>privarlos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presentar</w:t>
      </w:r>
      <w:r>
        <w:rPr>
          <w:spacing w:val="-6"/>
          <w:sz w:val="20"/>
        </w:rPr>
        <w:t xml:space="preserve"> </w:t>
      </w:r>
      <w:r>
        <w:rPr>
          <w:sz w:val="20"/>
        </w:rPr>
        <w:t>demandas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nombre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sus</w:t>
      </w:r>
      <w:r>
        <w:rPr>
          <w:spacing w:val="-68"/>
          <w:sz w:val="20"/>
        </w:rPr>
        <w:t xml:space="preserve"> </w:t>
      </w:r>
      <w:r>
        <w:rPr>
          <w:sz w:val="20"/>
        </w:rPr>
        <w:t>miembros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representarlos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caso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conflictos</w:t>
      </w:r>
      <w:r>
        <w:rPr>
          <w:spacing w:val="-6"/>
          <w:sz w:val="20"/>
        </w:rPr>
        <w:t xml:space="preserve"> </w:t>
      </w:r>
      <w:r>
        <w:rPr>
          <w:sz w:val="20"/>
        </w:rPr>
        <w:t>individuales”</w:t>
      </w:r>
      <w:r>
        <w:rPr>
          <w:position w:val="7"/>
          <w:sz w:val="13"/>
        </w:rPr>
        <w:t>122</w:t>
      </w:r>
      <w:r>
        <w:rPr>
          <w:sz w:val="20"/>
        </w:rPr>
        <w:t>;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“[s]on</w:t>
      </w:r>
      <w:r>
        <w:rPr>
          <w:spacing w:val="-5"/>
          <w:sz w:val="20"/>
        </w:rPr>
        <w:t xml:space="preserve"> </w:t>
      </w:r>
      <w:r>
        <w:rPr>
          <w:sz w:val="20"/>
        </w:rPr>
        <w:t>compatibles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Convenio núm. 98 tanto los sistemas de agente negociador único (el más representativo) como los</w:t>
      </w:r>
      <w:r>
        <w:rPr>
          <w:spacing w:val="1"/>
          <w:sz w:val="20"/>
        </w:rPr>
        <w:t xml:space="preserve"> </w:t>
      </w:r>
      <w:r>
        <w:rPr>
          <w:sz w:val="20"/>
        </w:rPr>
        <w:t>que integran a todas las organizaciones o a las más representativas de acuerdo con criterios claros</w:t>
      </w:r>
      <w:r>
        <w:rPr>
          <w:spacing w:val="1"/>
          <w:sz w:val="20"/>
        </w:rPr>
        <w:t xml:space="preserve"> </w:t>
      </w:r>
      <w:r>
        <w:rPr>
          <w:sz w:val="20"/>
        </w:rPr>
        <w:t>preestablecidos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determinar las</w:t>
      </w:r>
      <w:r>
        <w:rPr>
          <w:spacing w:val="-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"/>
          <w:sz w:val="20"/>
        </w:rPr>
        <w:t xml:space="preserve"> </w:t>
      </w:r>
      <w:r>
        <w:rPr>
          <w:sz w:val="20"/>
        </w:rPr>
        <w:t>habilitadas para</w:t>
      </w:r>
      <w:r>
        <w:rPr>
          <w:spacing w:val="-2"/>
          <w:sz w:val="20"/>
        </w:rPr>
        <w:t xml:space="preserve"> </w:t>
      </w:r>
      <w:r>
        <w:rPr>
          <w:sz w:val="20"/>
        </w:rPr>
        <w:t>negociar”</w:t>
      </w:r>
      <w:r>
        <w:rPr>
          <w:position w:val="7"/>
          <w:sz w:val="13"/>
        </w:rPr>
        <w:t>123</w:t>
      </w:r>
      <w:r>
        <w:rPr>
          <w:sz w:val="20"/>
        </w:rPr>
        <w:t>.</w:t>
      </w:r>
    </w:p>
    <w:p w14:paraId="0A985873" w14:textId="77777777" w:rsidR="002027BE" w:rsidRDefault="002027BE">
      <w:pPr>
        <w:pStyle w:val="Textoindependiente"/>
        <w:spacing w:before="11"/>
        <w:rPr>
          <w:sz w:val="19"/>
        </w:rPr>
      </w:pPr>
    </w:p>
    <w:p w14:paraId="1185D84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Por otro lado, el Tribunal considera que los empleados o empleadas públicos deben gozar de</w:t>
      </w:r>
      <w:r>
        <w:rPr>
          <w:spacing w:val="-68"/>
          <w:sz w:val="20"/>
        </w:rPr>
        <w:t xml:space="preserve"> </w:t>
      </w:r>
      <w:r>
        <w:rPr>
          <w:sz w:val="20"/>
        </w:rPr>
        <w:t>protección</w:t>
      </w:r>
      <w:r>
        <w:rPr>
          <w:spacing w:val="13"/>
          <w:sz w:val="20"/>
        </w:rPr>
        <w:t xml:space="preserve"> </w:t>
      </w:r>
      <w:r>
        <w:rPr>
          <w:sz w:val="20"/>
        </w:rPr>
        <w:t>adecuada</w:t>
      </w:r>
      <w:r>
        <w:rPr>
          <w:spacing w:val="13"/>
          <w:sz w:val="20"/>
        </w:rPr>
        <w:t xml:space="preserve"> </w:t>
      </w:r>
      <w:r>
        <w:rPr>
          <w:sz w:val="20"/>
        </w:rPr>
        <w:t>contra</w:t>
      </w:r>
      <w:r>
        <w:rPr>
          <w:spacing w:val="13"/>
          <w:sz w:val="20"/>
        </w:rPr>
        <w:t xml:space="preserve"> </w:t>
      </w:r>
      <w:r>
        <w:rPr>
          <w:sz w:val="20"/>
        </w:rPr>
        <w:t>todo</w:t>
      </w:r>
      <w:r>
        <w:rPr>
          <w:spacing w:val="11"/>
          <w:sz w:val="20"/>
        </w:rPr>
        <w:t xml:space="preserve"> </w:t>
      </w:r>
      <w:r>
        <w:rPr>
          <w:sz w:val="20"/>
        </w:rPr>
        <w:t>acto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13"/>
          <w:sz w:val="20"/>
        </w:rPr>
        <w:t xml:space="preserve"> </w:t>
      </w:r>
      <w:r>
        <w:rPr>
          <w:sz w:val="20"/>
        </w:rPr>
        <w:t>antisindical</w:t>
      </w:r>
      <w:r>
        <w:rPr>
          <w:spacing w:val="13"/>
          <w:sz w:val="20"/>
        </w:rPr>
        <w:t xml:space="preserve"> </w:t>
      </w:r>
      <w:r>
        <w:rPr>
          <w:sz w:val="20"/>
        </w:rPr>
        <w:t>en</w:t>
      </w:r>
      <w:r>
        <w:rPr>
          <w:spacing w:val="14"/>
          <w:sz w:val="20"/>
        </w:rPr>
        <w:t xml:space="preserve"> </w:t>
      </w:r>
      <w:r>
        <w:rPr>
          <w:sz w:val="20"/>
        </w:rPr>
        <w:t>relación</w:t>
      </w:r>
      <w:r>
        <w:rPr>
          <w:spacing w:val="14"/>
          <w:sz w:val="20"/>
        </w:rPr>
        <w:t xml:space="preserve"> </w:t>
      </w:r>
      <w:r>
        <w:rPr>
          <w:sz w:val="20"/>
        </w:rPr>
        <w:t>con</w:t>
      </w:r>
      <w:r>
        <w:rPr>
          <w:spacing w:val="13"/>
          <w:sz w:val="20"/>
        </w:rPr>
        <w:t xml:space="preserve"> </w:t>
      </w:r>
      <w:r>
        <w:rPr>
          <w:sz w:val="20"/>
        </w:rPr>
        <w:t>su</w:t>
      </w:r>
      <w:r>
        <w:rPr>
          <w:spacing w:val="14"/>
          <w:sz w:val="20"/>
        </w:rPr>
        <w:t xml:space="preserve"> </w:t>
      </w:r>
      <w:r>
        <w:rPr>
          <w:sz w:val="20"/>
        </w:rPr>
        <w:t>empleo,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</w:p>
    <w:p w14:paraId="56C69426" w14:textId="77777777" w:rsidR="002027BE" w:rsidRDefault="0084060B">
      <w:pPr>
        <w:pStyle w:val="Textoindependiente"/>
        <w:spacing w:before="7"/>
        <w:rPr>
          <w:sz w:val="1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D850F80" wp14:editId="34B079B1">
                <wp:simplePos x="0" y="0"/>
                <wp:positionH relativeFrom="page">
                  <wp:posOffset>685800</wp:posOffset>
                </wp:positionH>
                <wp:positionV relativeFrom="paragraph">
                  <wp:posOffset>143510</wp:posOffset>
                </wp:positionV>
                <wp:extent cx="1828800" cy="7620"/>
                <wp:effectExtent l="0" t="0" r="0" b="0"/>
                <wp:wrapTopAndBottom/>
                <wp:docPr id="54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3CD48D" id="docshape31" o:spid="_x0000_s1026" style="position:absolute;margin-left:54pt;margin-top:11.3pt;width:2in;height:.6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1B2E61C7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116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1431.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342º</w:t>
      </w:r>
      <w:r>
        <w:rPr>
          <w:spacing w:val="-9"/>
          <w:sz w:val="16"/>
        </w:rPr>
        <w:t xml:space="preserve"> </w:t>
      </w:r>
      <w:r>
        <w:rPr>
          <w:sz w:val="16"/>
        </w:rPr>
        <w:t>informe,</w:t>
      </w:r>
      <w:r>
        <w:rPr>
          <w:spacing w:val="-10"/>
          <w:sz w:val="16"/>
        </w:rPr>
        <w:t xml:space="preserve"> </w:t>
      </w:r>
      <w:r>
        <w:rPr>
          <w:sz w:val="16"/>
        </w:rPr>
        <w:t>Caso</w:t>
      </w:r>
      <w:r>
        <w:rPr>
          <w:spacing w:val="-9"/>
          <w:sz w:val="16"/>
        </w:rPr>
        <w:t xml:space="preserve"> </w:t>
      </w:r>
      <w:r>
        <w:rPr>
          <w:sz w:val="16"/>
        </w:rPr>
        <w:t>núm.</w:t>
      </w:r>
      <w:r>
        <w:rPr>
          <w:spacing w:val="-9"/>
          <w:sz w:val="16"/>
        </w:rPr>
        <w:t xml:space="preserve"> </w:t>
      </w:r>
      <w:r>
        <w:rPr>
          <w:sz w:val="16"/>
        </w:rPr>
        <w:t>2447,</w:t>
      </w:r>
      <w:r>
        <w:rPr>
          <w:spacing w:val="-10"/>
          <w:sz w:val="16"/>
        </w:rPr>
        <w:t xml:space="preserve"> </w:t>
      </w:r>
      <w:r>
        <w:rPr>
          <w:sz w:val="16"/>
        </w:rPr>
        <w:t>párrafo</w:t>
      </w:r>
      <w:r>
        <w:rPr>
          <w:spacing w:val="-9"/>
          <w:sz w:val="16"/>
        </w:rPr>
        <w:t xml:space="preserve"> </w:t>
      </w:r>
      <w:r>
        <w:rPr>
          <w:sz w:val="16"/>
        </w:rPr>
        <w:t>751;</w:t>
      </w:r>
      <w:r>
        <w:rPr>
          <w:spacing w:val="-10"/>
          <w:sz w:val="16"/>
        </w:rPr>
        <w:t xml:space="preserve"> </w:t>
      </w:r>
      <w:r>
        <w:rPr>
          <w:sz w:val="16"/>
        </w:rPr>
        <w:t>344º</w:t>
      </w:r>
      <w:r>
        <w:rPr>
          <w:spacing w:val="-10"/>
          <w:sz w:val="16"/>
        </w:rPr>
        <w:t xml:space="preserve"> </w:t>
      </w:r>
      <w:r>
        <w:rPr>
          <w:sz w:val="16"/>
        </w:rPr>
        <w:t>informe,</w:t>
      </w:r>
      <w:r>
        <w:rPr>
          <w:spacing w:val="-10"/>
          <w:sz w:val="16"/>
        </w:rPr>
        <w:t xml:space="preserve"> </w:t>
      </w:r>
      <w:r>
        <w:rPr>
          <w:sz w:val="16"/>
        </w:rPr>
        <w:t>Caso</w:t>
      </w:r>
      <w:r>
        <w:rPr>
          <w:spacing w:val="-8"/>
          <w:sz w:val="16"/>
        </w:rPr>
        <w:t xml:space="preserve"> </w:t>
      </w:r>
      <w:r>
        <w:rPr>
          <w:sz w:val="16"/>
        </w:rPr>
        <w:t>núm.</w:t>
      </w:r>
      <w:r>
        <w:rPr>
          <w:spacing w:val="-10"/>
          <w:sz w:val="16"/>
        </w:rPr>
        <w:t xml:space="preserve"> </w:t>
      </w:r>
      <w:r>
        <w:rPr>
          <w:sz w:val="16"/>
        </w:rPr>
        <w:t>2502,</w:t>
      </w:r>
      <w:r>
        <w:rPr>
          <w:spacing w:val="-10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1020;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365º</w:t>
      </w:r>
      <w:r>
        <w:rPr>
          <w:spacing w:val="-9"/>
          <w:sz w:val="16"/>
        </w:rPr>
        <w:t xml:space="preserve"> </w:t>
      </w:r>
      <w:r>
        <w:rPr>
          <w:sz w:val="16"/>
        </w:rPr>
        <w:t>informe,</w:t>
      </w:r>
      <w:r>
        <w:rPr>
          <w:spacing w:val="-10"/>
          <w:sz w:val="16"/>
        </w:rPr>
        <w:t xml:space="preserve"> </w:t>
      </w:r>
      <w:r>
        <w:rPr>
          <w:sz w:val="16"/>
        </w:rPr>
        <w:t>Caso</w:t>
      </w:r>
      <w:r>
        <w:rPr>
          <w:spacing w:val="-9"/>
          <w:sz w:val="16"/>
        </w:rPr>
        <w:t xml:space="preserve"> </w:t>
      </w:r>
      <w:r>
        <w:rPr>
          <w:sz w:val="16"/>
        </w:rPr>
        <w:t>núm.</w:t>
      </w:r>
      <w:r>
        <w:rPr>
          <w:spacing w:val="-8"/>
          <w:sz w:val="16"/>
        </w:rPr>
        <w:t xml:space="preserve"> </w:t>
      </w:r>
      <w:r>
        <w:rPr>
          <w:sz w:val="16"/>
        </w:rPr>
        <w:t>2820,</w:t>
      </w:r>
      <w:r>
        <w:rPr>
          <w:spacing w:val="-54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995.</w:t>
      </w:r>
    </w:p>
    <w:p w14:paraId="5D69DF51" w14:textId="77777777" w:rsidR="002027BE" w:rsidRDefault="001809D3">
      <w:pPr>
        <w:spacing w:before="119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117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1231.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Caso</w:t>
      </w:r>
      <w:r>
        <w:rPr>
          <w:spacing w:val="-9"/>
          <w:sz w:val="16"/>
        </w:rPr>
        <w:t xml:space="preserve"> </w:t>
      </w:r>
      <w:r>
        <w:rPr>
          <w:sz w:val="16"/>
        </w:rPr>
        <w:t>núm.</w:t>
      </w:r>
      <w:r>
        <w:rPr>
          <w:spacing w:val="-9"/>
          <w:sz w:val="16"/>
        </w:rPr>
        <w:t xml:space="preserve"> </w:t>
      </w:r>
      <w:r>
        <w:rPr>
          <w:sz w:val="16"/>
        </w:rPr>
        <w:t>2460,</w:t>
      </w:r>
      <w:r>
        <w:rPr>
          <w:spacing w:val="-9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993;</w:t>
      </w:r>
      <w:r>
        <w:rPr>
          <w:spacing w:val="-8"/>
          <w:sz w:val="16"/>
        </w:rPr>
        <w:t xml:space="preserve"> </w:t>
      </w:r>
      <w:r>
        <w:rPr>
          <w:sz w:val="16"/>
        </w:rPr>
        <w:t>349º</w:t>
      </w:r>
      <w:r>
        <w:rPr>
          <w:spacing w:val="-8"/>
          <w:sz w:val="16"/>
        </w:rPr>
        <w:t xml:space="preserve"> </w:t>
      </w:r>
      <w:r>
        <w:rPr>
          <w:sz w:val="16"/>
        </w:rPr>
        <w:t>informe,</w:t>
      </w:r>
      <w:r>
        <w:rPr>
          <w:spacing w:val="-9"/>
          <w:sz w:val="16"/>
        </w:rPr>
        <w:t xml:space="preserve"> </w:t>
      </w:r>
      <w:r>
        <w:rPr>
          <w:sz w:val="16"/>
        </w:rPr>
        <w:t>Caso</w:t>
      </w:r>
      <w:r>
        <w:rPr>
          <w:spacing w:val="-8"/>
          <w:sz w:val="16"/>
        </w:rPr>
        <w:t xml:space="preserve"> </w:t>
      </w:r>
      <w:r>
        <w:rPr>
          <w:sz w:val="16"/>
        </w:rPr>
        <w:t>núm.</w:t>
      </w:r>
      <w:r>
        <w:rPr>
          <w:spacing w:val="-9"/>
          <w:sz w:val="16"/>
        </w:rPr>
        <w:t xml:space="preserve"> </w:t>
      </w:r>
      <w:r>
        <w:rPr>
          <w:sz w:val="16"/>
        </w:rPr>
        <w:t>2481,</w:t>
      </w:r>
      <w:r>
        <w:rPr>
          <w:spacing w:val="-9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78;</w:t>
      </w:r>
      <w:r>
        <w:rPr>
          <w:spacing w:val="-8"/>
          <w:sz w:val="16"/>
        </w:rPr>
        <w:t xml:space="preserve"> </w:t>
      </w:r>
      <w:r>
        <w:rPr>
          <w:sz w:val="16"/>
        </w:rPr>
        <w:t>350º</w:t>
      </w:r>
      <w:r>
        <w:rPr>
          <w:spacing w:val="-9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8"/>
          <w:sz w:val="16"/>
        </w:rPr>
        <w:t xml:space="preserve"> </w:t>
      </w:r>
      <w:r>
        <w:rPr>
          <w:sz w:val="16"/>
        </w:rPr>
        <w:t>núm.</w:t>
      </w:r>
      <w:r>
        <w:rPr>
          <w:spacing w:val="-9"/>
          <w:sz w:val="16"/>
        </w:rPr>
        <w:t xml:space="preserve"> </w:t>
      </w:r>
      <w:r>
        <w:rPr>
          <w:sz w:val="16"/>
        </w:rPr>
        <w:t>2602,</w:t>
      </w:r>
      <w:r>
        <w:rPr>
          <w:spacing w:val="-9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676;</w:t>
      </w:r>
      <w:r>
        <w:rPr>
          <w:spacing w:val="-9"/>
          <w:sz w:val="16"/>
        </w:rPr>
        <w:t xml:space="preserve"> </w:t>
      </w:r>
      <w:r>
        <w:rPr>
          <w:sz w:val="16"/>
        </w:rPr>
        <w:t>356º</w:t>
      </w:r>
      <w:r>
        <w:rPr>
          <w:spacing w:val="1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2611,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6"/>
          <w:sz w:val="16"/>
        </w:rPr>
        <w:t xml:space="preserve"> </w:t>
      </w:r>
      <w:r>
        <w:rPr>
          <w:sz w:val="16"/>
        </w:rPr>
        <w:t>174;</w:t>
      </w:r>
      <w:r>
        <w:rPr>
          <w:spacing w:val="-6"/>
          <w:sz w:val="16"/>
        </w:rPr>
        <w:t xml:space="preserve"> </w:t>
      </w:r>
      <w:r>
        <w:rPr>
          <w:sz w:val="16"/>
        </w:rPr>
        <w:t>358º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6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2704,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6"/>
          <w:sz w:val="16"/>
        </w:rPr>
        <w:t xml:space="preserve"> </w:t>
      </w:r>
      <w:r>
        <w:rPr>
          <w:sz w:val="16"/>
        </w:rPr>
        <w:t>357;</w:t>
      </w:r>
      <w:r>
        <w:rPr>
          <w:spacing w:val="-6"/>
          <w:sz w:val="16"/>
        </w:rPr>
        <w:t xml:space="preserve"> </w:t>
      </w:r>
      <w:r>
        <w:rPr>
          <w:sz w:val="16"/>
        </w:rPr>
        <w:t>362º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2826,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54"/>
          <w:sz w:val="16"/>
        </w:rPr>
        <w:t xml:space="preserve"> </w:t>
      </w:r>
      <w:r>
        <w:rPr>
          <w:sz w:val="16"/>
        </w:rPr>
        <w:t>1298; 363º informe, Caso núm. 2819, párrafo 538; 364º informe, Caso núm. 2848, párrafo 426; 370º informe, Caso núm.</w:t>
      </w:r>
      <w:r>
        <w:rPr>
          <w:spacing w:val="1"/>
          <w:sz w:val="16"/>
        </w:rPr>
        <w:t xml:space="preserve"> </w:t>
      </w:r>
      <w:r>
        <w:rPr>
          <w:sz w:val="16"/>
        </w:rPr>
        <w:t>2900,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627;</w:t>
      </w:r>
      <w:r>
        <w:rPr>
          <w:spacing w:val="-1"/>
          <w:sz w:val="16"/>
        </w:rPr>
        <w:t xml:space="preserve"> </w:t>
      </w:r>
      <w:r>
        <w:rPr>
          <w:sz w:val="16"/>
        </w:rPr>
        <w:t>y 371º 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3010,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668.</w:t>
      </w:r>
    </w:p>
    <w:p w14:paraId="41A8FFF7" w14:textId="77777777" w:rsidR="002027BE" w:rsidRDefault="001809D3">
      <w:pPr>
        <w:spacing w:before="120"/>
        <w:ind w:left="100" w:right="275"/>
        <w:jc w:val="both"/>
        <w:rPr>
          <w:sz w:val="16"/>
        </w:rPr>
      </w:pPr>
      <w:r>
        <w:rPr>
          <w:sz w:val="16"/>
          <w:vertAlign w:val="superscript"/>
        </w:rPr>
        <w:t>118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1249.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344º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2460,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989</w:t>
      </w:r>
      <w:r>
        <w:rPr>
          <w:spacing w:val="-2"/>
          <w:sz w:val="16"/>
        </w:rPr>
        <w:t xml:space="preserve"> </w:t>
      </w:r>
      <w:r>
        <w:rPr>
          <w:sz w:val="16"/>
        </w:rPr>
        <w:t>y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2437,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1320.</w:t>
      </w:r>
    </w:p>
    <w:p w14:paraId="0B7082E5" w14:textId="77777777" w:rsidR="002027BE" w:rsidRDefault="001809D3">
      <w:pPr>
        <w:spacing w:before="120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119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1351.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344º informe, Caso núm. 2437, párrafo 1315; 356º informe, Caso núm. 2691, párrafo 258; 358º informe, Caso núm. 2729,</w:t>
      </w:r>
      <w:r>
        <w:rPr>
          <w:spacing w:val="-54"/>
          <w:sz w:val="16"/>
        </w:rPr>
        <w:t xml:space="preserve"> </w:t>
      </w:r>
      <w:r>
        <w:rPr>
          <w:sz w:val="16"/>
        </w:rPr>
        <w:t>párrafo 887; 362º informe, Caso núm. 2750, párrafo 933; 363º informe, Caso núm. 1865, párrafo 115; 364º informe, Caso</w:t>
      </w:r>
      <w:r>
        <w:rPr>
          <w:spacing w:val="1"/>
          <w:sz w:val="16"/>
        </w:rPr>
        <w:t xml:space="preserve"> </w:t>
      </w:r>
      <w:r>
        <w:rPr>
          <w:sz w:val="16"/>
        </w:rPr>
        <w:t>núm. 2881, párrafo 229; 367º informe, Caso núm. 2952, párrafo 878; 370º informe, Caso núm. 2971, párrafo 220; y 372º</w:t>
      </w:r>
      <w:r>
        <w:rPr>
          <w:spacing w:val="1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3024,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421.</w:t>
      </w:r>
    </w:p>
    <w:p w14:paraId="765A4EB3" w14:textId="77777777" w:rsidR="002027BE" w:rsidRDefault="001809D3">
      <w:pPr>
        <w:spacing w:before="121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120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526.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362º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2843,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1487.</w:t>
      </w:r>
    </w:p>
    <w:p w14:paraId="018A1C1F" w14:textId="77777777" w:rsidR="002027BE" w:rsidRDefault="001809D3">
      <w:pPr>
        <w:spacing w:before="120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121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545.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340º informe, Caso núm. 2351, párrafo 1347; 348º informe, Caso núm. 2153, párrafo 23; 362º informe, Caso núm. 2805,</w:t>
      </w:r>
      <w:r>
        <w:rPr>
          <w:spacing w:val="1"/>
          <w:sz w:val="16"/>
        </w:rPr>
        <w:t xml:space="preserve"> </w:t>
      </w:r>
      <w:r>
        <w:rPr>
          <w:sz w:val="16"/>
        </w:rPr>
        <w:t>párrafo 201, Caso núm. 2750, párrafo 933; 363º informe, Caso núm. 1865, párrafo 115; y 372º informe, Caso núm. 3007,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224.</w:t>
      </w:r>
    </w:p>
    <w:p w14:paraId="2A6584BD" w14:textId="77777777" w:rsidR="002027BE" w:rsidRDefault="001809D3">
      <w:pPr>
        <w:spacing w:before="120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122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1387.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356º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3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2691,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258.</w:t>
      </w:r>
    </w:p>
    <w:p w14:paraId="13A21856" w14:textId="77777777" w:rsidR="002027BE" w:rsidRDefault="001809D3">
      <w:pPr>
        <w:spacing w:before="120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123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1360.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368º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2919,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651.</w:t>
      </w:r>
    </w:p>
    <w:p w14:paraId="4C8C59C5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3F5CB771" w14:textId="77777777" w:rsidR="002027BE" w:rsidRDefault="001809D3">
      <w:pPr>
        <w:pStyle w:val="Textoindependiente"/>
        <w:spacing w:before="90"/>
        <w:ind w:left="100" w:right="273"/>
        <w:jc w:val="both"/>
      </w:pPr>
      <w:r>
        <w:lastRenderedPageBreak/>
        <w:t>forma tal que el Estado debe dar prioridad a la negociación colectiva como medio para solucionar</w:t>
      </w:r>
      <w:r>
        <w:rPr>
          <w:spacing w:val="1"/>
        </w:rPr>
        <w:t xml:space="preserve"> </w:t>
      </w:r>
      <w:r>
        <w:t>conflictos</w:t>
      </w:r>
      <w:r>
        <w:rPr>
          <w:spacing w:val="-7"/>
        </w:rPr>
        <w:t xml:space="preserve"> </w:t>
      </w:r>
      <w:r>
        <w:t>respecto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determinación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condiciones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empleo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administración</w:t>
      </w:r>
      <w:r>
        <w:rPr>
          <w:spacing w:val="-5"/>
        </w:rPr>
        <w:t xml:space="preserve"> </w:t>
      </w:r>
      <w:r>
        <w:t>pública</w:t>
      </w:r>
      <w:r>
        <w:rPr>
          <w:position w:val="7"/>
          <w:sz w:val="13"/>
        </w:rPr>
        <w:t>124</w:t>
      </w:r>
      <w:r>
        <w:t>.</w:t>
      </w:r>
      <w:r>
        <w:rPr>
          <w:spacing w:val="-6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t>este modo, los trabajadores y las trabajadoras, y sus representantes, deben poder participar</w:t>
      </w:r>
      <w:r>
        <w:rPr>
          <w:spacing w:val="1"/>
        </w:rPr>
        <w:t xml:space="preserve"> </w:t>
      </w:r>
      <w:r>
        <w:t>plenamente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significativa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determinación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negociaciones,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Estado</w:t>
      </w:r>
      <w:r>
        <w:rPr>
          <w:spacing w:val="-68"/>
        </w:rPr>
        <w:t xml:space="preserve"> </w:t>
      </w:r>
      <w:r>
        <w:t>debe permitir el acceso a los trabajadores y las trabajadoras a la información necesaria para poder</w:t>
      </w:r>
      <w:r>
        <w:rPr>
          <w:spacing w:val="1"/>
        </w:rPr>
        <w:t xml:space="preserve"> </w:t>
      </w:r>
      <w:r>
        <w:t>tener</w:t>
      </w:r>
      <w:r>
        <w:rPr>
          <w:spacing w:val="-12"/>
        </w:rPr>
        <w:t xml:space="preserve"> </w:t>
      </w:r>
      <w:r>
        <w:t>conocimiento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elementos</w:t>
      </w:r>
      <w:r>
        <w:rPr>
          <w:spacing w:val="-12"/>
        </w:rPr>
        <w:t xml:space="preserve"> </w:t>
      </w:r>
      <w:r>
        <w:t>necesarios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llevar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3"/>
        </w:rPr>
        <w:t xml:space="preserve"> </w:t>
      </w:r>
      <w:r>
        <w:t>dichas</w:t>
      </w:r>
      <w:r>
        <w:rPr>
          <w:spacing w:val="-11"/>
        </w:rPr>
        <w:t xml:space="preserve"> </w:t>
      </w:r>
      <w:r>
        <w:t>negociaciones.</w:t>
      </w:r>
      <w:r>
        <w:rPr>
          <w:spacing w:val="-10"/>
        </w:rPr>
        <w:t xml:space="preserve"> </w:t>
      </w:r>
      <w:r>
        <w:t>Esto</w:t>
      </w:r>
      <w:r>
        <w:rPr>
          <w:spacing w:val="-12"/>
        </w:rPr>
        <w:t xml:space="preserve"> </w:t>
      </w:r>
      <w:r>
        <w:t>resulta</w:t>
      </w:r>
      <w:r>
        <w:rPr>
          <w:spacing w:val="-68"/>
        </w:rPr>
        <w:t xml:space="preserve"> </w:t>
      </w:r>
      <w:r>
        <w:t>particularmente relevante en relación con la negociación del salario, ya que los Estados deben, en</w:t>
      </w:r>
      <w:r>
        <w:rPr>
          <w:spacing w:val="1"/>
        </w:rPr>
        <w:t xml:space="preserve"> </w:t>
      </w:r>
      <w:r>
        <w:t>contextos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estabilización</w:t>
      </w:r>
      <w:r>
        <w:rPr>
          <w:spacing w:val="1"/>
        </w:rPr>
        <w:t xml:space="preserve"> </w:t>
      </w:r>
      <w:r>
        <w:t>económica,</w:t>
      </w:r>
      <w:r>
        <w:rPr>
          <w:spacing w:val="1"/>
        </w:rPr>
        <w:t xml:space="preserve"> </w:t>
      </w:r>
      <w:r>
        <w:t>privilegiar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negociación</w:t>
      </w:r>
      <w:r>
        <w:rPr>
          <w:spacing w:val="1"/>
        </w:rPr>
        <w:t xml:space="preserve"> </w:t>
      </w:r>
      <w:r>
        <w:t>colectiva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condiciones de trabajo de sus funcionarios, en lugar de promulgar una leyes que limitación los</w:t>
      </w:r>
      <w:r>
        <w:rPr>
          <w:spacing w:val="1"/>
        </w:rPr>
        <w:t xml:space="preserve"> </w:t>
      </w:r>
      <w:r>
        <w:t>salarios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sector</w:t>
      </w:r>
      <w:r>
        <w:rPr>
          <w:spacing w:val="-11"/>
        </w:rPr>
        <w:t xml:space="preserve"> </w:t>
      </w:r>
      <w:r>
        <w:t>público</w:t>
      </w:r>
      <w:r>
        <w:rPr>
          <w:position w:val="7"/>
          <w:sz w:val="13"/>
        </w:rPr>
        <w:t>125</w:t>
      </w:r>
      <w:r>
        <w:t>.</w:t>
      </w:r>
      <w:r>
        <w:rPr>
          <w:spacing w:val="-10"/>
        </w:rPr>
        <w:t xml:space="preserve"> </w:t>
      </w:r>
      <w:r>
        <w:t>Asimismo,</w:t>
      </w:r>
      <w:r>
        <w:rPr>
          <w:spacing w:val="-9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Tribunal</w:t>
      </w:r>
      <w:r>
        <w:rPr>
          <w:spacing w:val="-11"/>
        </w:rPr>
        <w:t xml:space="preserve"> </w:t>
      </w:r>
      <w:r>
        <w:t>considera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encuentra</w:t>
      </w:r>
      <w:r>
        <w:rPr>
          <w:spacing w:val="-11"/>
        </w:rPr>
        <w:t xml:space="preserve"> </w:t>
      </w:r>
      <w:r>
        <w:t>prohibido</w:t>
      </w:r>
      <w:r>
        <w:rPr>
          <w:spacing w:val="-10"/>
        </w:rPr>
        <w:t xml:space="preserve"> </w:t>
      </w:r>
      <w:r>
        <w:t>todo</w:t>
      </w:r>
      <w:r>
        <w:rPr>
          <w:spacing w:val="-11"/>
        </w:rPr>
        <w:t xml:space="preserve"> </w:t>
      </w:r>
      <w:r>
        <w:t>acto</w:t>
      </w:r>
      <w:r>
        <w:rPr>
          <w:spacing w:val="-68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implique</w:t>
      </w:r>
      <w:r>
        <w:rPr>
          <w:spacing w:val="-5"/>
        </w:rPr>
        <w:t xml:space="preserve"> </w:t>
      </w:r>
      <w:r>
        <w:t>obligar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trabajador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trabajadora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pertenecer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alguna</w:t>
      </w:r>
      <w:r>
        <w:rPr>
          <w:spacing w:val="-4"/>
        </w:rPr>
        <w:t xml:space="preserve"> </w:t>
      </w:r>
      <w:r>
        <w:t>organización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empleados</w:t>
      </w:r>
      <w:r>
        <w:rPr>
          <w:spacing w:val="-4"/>
        </w:rPr>
        <w:t xml:space="preserve"> </w:t>
      </w:r>
      <w:r>
        <w:t>o</w:t>
      </w:r>
      <w:r>
        <w:rPr>
          <w:spacing w:val="-68"/>
        </w:rPr>
        <w:t xml:space="preserve"> </w:t>
      </w:r>
      <w:r>
        <w:t>empleadas públicos para continuar en su empleo, o bien despedirlo por participar en actividades</w:t>
      </w:r>
      <w:r>
        <w:rPr>
          <w:spacing w:val="1"/>
        </w:rPr>
        <w:t xml:space="preserve"> </w:t>
      </w:r>
      <w:r>
        <w:t>sindicales.</w:t>
      </w:r>
    </w:p>
    <w:p w14:paraId="62F6362D" w14:textId="77777777" w:rsidR="002027BE" w:rsidRDefault="002027BE">
      <w:pPr>
        <w:pStyle w:val="Textoindependiente"/>
        <w:spacing w:before="12"/>
        <w:rPr>
          <w:sz w:val="19"/>
        </w:rPr>
      </w:pPr>
    </w:p>
    <w:p w14:paraId="1A894B2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 consideración a lo antes mencionado, y a manera de corolario, la Corte considera</w:t>
      </w:r>
      <w:r>
        <w:rPr>
          <w:spacing w:val="1"/>
          <w:sz w:val="20"/>
        </w:rPr>
        <w:t xml:space="preserve"> </w:t>
      </w:r>
      <w:r>
        <w:rPr>
          <w:sz w:val="20"/>
        </w:rPr>
        <w:t>pertinente señalar que el derecho a la negociación colectiva, como parte esencial de la 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sindical, está compuesto de diversos elementos, que incluyen, como mínimo: a) el principio de no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 del trabajador o trabajadora en ejercicio de la actividad sindical, pues la garantía de</w:t>
      </w:r>
      <w:r>
        <w:rPr>
          <w:spacing w:val="1"/>
          <w:sz w:val="20"/>
        </w:rPr>
        <w:t xml:space="preserve"> </w:t>
      </w:r>
      <w:r>
        <w:rPr>
          <w:sz w:val="20"/>
        </w:rPr>
        <w:t>igualdad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elemento</w:t>
      </w:r>
      <w:r>
        <w:rPr>
          <w:spacing w:val="1"/>
          <w:sz w:val="20"/>
        </w:rPr>
        <w:t xml:space="preserve"> </w:t>
      </w:r>
      <w:r>
        <w:rPr>
          <w:sz w:val="20"/>
        </w:rPr>
        <w:t>previo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1"/>
          <w:sz w:val="20"/>
        </w:rPr>
        <w:t xml:space="preserve"> </w:t>
      </w:r>
      <w:r>
        <w:rPr>
          <w:sz w:val="20"/>
        </w:rPr>
        <w:t>entre</w:t>
      </w:r>
      <w:r>
        <w:rPr>
          <w:spacing w:val="1"/>
          <w:sz w:val="20"/>
        </w:rPr>
        <w:t xml:space="preserve"> </w:t>
      </w:r>
      <w:r>
        <w:rPr>
          <w:sz w:val="20"/>
        </w:rPr>
        <w:t>empleadores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empleadoras,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trabajadoras; b) la no injerencia directa o indirecta de los empleadores en los</w:t>
      </w:r>
      <w:r>
        <w:rPr>
          <w:spacing w:val="1"/>
          <w:sz w:val="20"/>
        </w:rPr>
        <w:t xml:space="preserve"> </w:t>
      </w:r>
      <w:r>
        <w:rPr>
          <w:sz w:val="20"/>
        </w:rPr>
        <w:t>sindicatos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etapas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constitución,</w:t>
      </w:r>
      <w:r>
        <w:rPr>
          <w:spacing w:val="1"/>
          <w:sz w:val="20"/>
        </w:rPr>
        <w:t xml:space="preserve"> </w:t>
      </w:r>
      <w:r>
        <w:rPr>
          <w:sz w:val="20"/>
        </w:rPr>
        <w:t>funcionamiento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administración, pues puede producir desbalances en la negociación que atentan en contra del</w:t>
      </w:r>
      <w:r>
        <w:rPr>
          <w:spacing w:val="1"/>
          <w:sz w:val="20"/>
        </w:rPr>
        <w:t xml:space="preserve"> </w:t>
      </w:r>
      <w:r>
        <w:rPr>
          <w:sz w:val="20"/>
        </w:rPr>
        <w:t>objetivo de los trabajadores y las trabajadoras de mejorar sus condiciones de vida y de trabajo</w:t>
      </w:r>
      <w:r>
        <w:rPr>
          <w:spacing w:val="1"/>
          <w:sz w:val="20"/>
        </w:rPr>
        <w:t xml:space="preserve"> </w:t>
      </w:r>
      <w:r>
        <w:rPr>
          <w:sz w:val="20"/>
        </w:rPr>
        <w:t>mediante negociaciones colectivas y por otros medios lícitos; y c) el estímulo progresivo a procesos</w:t>
      </w:r>
      <w:r>
        <w:rPr>
          <w:spacing w:val="-68"/>
          <w:sz w:val="20"/>
        </w:rPr>
        <w:t xml:space="preserve"> </w:t>
      </w:r>
      <w:r>
        <w:rPr>
          <w:sz w:val="20"/>
        </w:rPr>
        <w:t>de negociación voluntaria entre empleadores y empleadoras, y trabajadores y trabajadoras, que</w:t>
      </w:r>
      <w:r>
        <w:rPr>
          <w:spacing w:val="1"/>
          <w:sz w:val="20"/>
        </w:rPr>
        <w:t xml:space="preserve"> </w:t>
      </w:r>
      <w:r>
        <w:rPr>
          <w:sz w:val="20"/>
        </w:rPr>
        <w:t>permitan</w:t>
      </w:r>
      <w:r>
        <w:rPr>
          <w:spacing w:val="-1"/>
          <w:sz w:val="20"/>
        </w:rPr>
        <w:t xml:space="preserve"> </w:t>
      </w:r>
      <w:r>
        <w:rPr>
          <w:sz w:val="20"/>
        </w:rPr>
        <w:t>mejorar,</w:t>
      </w:r>
      <w:r>
        <w:rPr>
          <w:spacing w:val="-1"/>
          <w:sz w:val="20"/>
        </w:rPr>
        <w:t xml:space="preserve"> </w:t>
      </w:r>
      <w:r>
        <w:rPr>
          <w:sz w:val="20"/>
        </w:rPr>
        <w:t>a través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contratos</w:t>
      </w:r>
      <w:r>
        <w:rPr>
          <w:spacing w:val="-1"/>
          <w:sz w:val="20"/>
        </w:rPr>
        <w:t xml:space="preserve"> </w:t>
      </w:r>
      <w:r>
        <w:rPr>
          <w:sz w:val="20"/>
        </w:rPr>
        <w:t>colectivos, las</w:t>
      </w:r>
      <w:r>
        <w:rPr>
          <w:spacing w:val="-1"/>
          <w:sz w:val="20"/>
        </w:rPr>
        <w:t xml:space="preserve"> </w:t>
      </w:r>
      <w:r>
        <w:rPr>
          <w:sz w:val="20"/>
        </w:rPr>
        <w:t>condiciones del</w:t>
      </w:r>
      <w:r>
        <w:rPr>
          <w:spacing w:val="-1"/>
          <w:sz w:val="20"/>
        </w:rPr>
        <w:t xml:space="preserve"> </w:t>
      </w:r>
      <w:r>
        <w:rPr>
          <w:sz w:val="20"/>
        </w:rPr>
        <w:t>empleo.</w:t>
      </w:r>
    </w:p>
    <w:p w14:paraId="20157CE6" w14:textId="77777777" w:rsidR="002027BE" w:rsidRDefault="002027BE">
      <w:pPr>
        <w:pStyle w:val="Textoindependiente"/>
        <w:spacing w:before="1"/>
      </w:pPr>
    </w:p>
    <w:p w14:paraId="736559F2" w14:textId="77777777" w:rsidR="002027BE" w:rsidRDefault="001809D3">
      <w:pPr>
        <w:pStyle w:val="Ttulo2"/>
        <w:numPr>
          <w:ilvl w:val="0"/>
          <w:numId w:val="19"/>
        </w:numPr>
        <w:tabs>
          <w:tab w:val="left" w:pos="1235"/>
        </w:tabs>
        <w:ind w:hanging="426"/>
        <w:jc w:val="left"/>
      </w:pPr>
      <w:bookmarkStart w:id="14" w:name="_bookmark13"/>
      <w:bookmarkEnd w:id="14"/>
      <w:r>
        <w:t>El</w:t>
      </w:r>
      <w:r>
        <w:rPr>
          <w:spacing w:val="-4"/>
        </w:rPr>
        <w:t xml:space="preserve"> </w:t>
      </w:r>
      <w:r>
        <w:t>derecho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huelga</w:t>
      </w:r>
    </w:p>
    <w:p w14:paraId="12388351" w14:textId="77777777" w:rsidR="002027BE" w:rsidRDefault="002027BE">
      <w:pPr>
        <w:pStyle w:val="Textoindependiente"/>
        <w:rPr>
          <w:b/>
        </w:rPr>
      </w:pPr>
    </w:p>
    <w:p w14:paraId="1D126B3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El derecho de huelga es uno de los derechos humanos fundamentales de los trabajadores y</w:t>
      </w:r>
      <w:r>
        <w:rPr>
          <w:spacing w:val="1"/>
          <w:sz w:val="20"/>
        </w:rPr>
        <w:t xml:space="preserve"> </w:t>
      </w:r>
      <w:r>
        <w:rPr>
          <w:sz w:val="20"/>
        </w:rPr>
        <w:t>las trabajadoras, que pueden ejercer con independencia de sus organizaciones. Así lo precisan los</w:t>
      </w:r>
      <w:r>
        <w:rPr>
          <w:spacing w:val="1"/>
          <w:sz w:val="20"/>
        </w:rPr>
        <w:t xml:space="preserve"> </w:t>
      </w:r>
      <w:r>
        <w:rPr>
          <w:sz w:val="20"/>
        </w:rPr>
        <w:t>citados artículos 45.c de la Carta de la OEA (derecho de huelga “por parte de los trabajadores”), 27</w:t>
      </w:r>
      <w:r>
        <w:rPr>
          <w:spacing w:val="-68"/>
          <w:sz w:val="20"/>
        </w:rPr>
        <w:t xml:space="preserve"> </w:t>
      </w:r>
      <w:r>
        <w:rPr>
          <w:sz w:val="20"/>
        </w:rPr>
        <w:t>de la Carta Internacional Americana de Garantías Sociales (“[l]os trabajadores tienen derecho a la</w:t>
      </w:r>
      <w:r>
        <w:rPr>
          <w:spacing w:val="1"/>
          <w:sz w:val="20"/>
        </w:rPr>
        <w:t xml:space="preserve"> </w:t>
      </w:r>
      <w:r>
        <w:rPr>
          <w:sz w:val="20"/>
        </w:rPr>
        <w:t>huelga”),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lo</w:t>
      </w:r>
      <w:r>
        <w:rPr>
          <w:spacing w:val="-13"/>
          <w:sz w:val="20"/>
        </w:rPr>
        <w:t xml:space="preserve"> </w:t>
      </w:r>
      <w:r>
        <w:rPr>
          <w:sz w:val="20"/>
        </w:rPr>
        <w:t>indican,</w:t>
      </w:r>
      <w:r>
        <w:rPr>
          <w:spacing w:val="-13"/>
          <w:sz w:val="20"/>
        </w:rPr>
        <w:t xml:space="preserve"> </w:t>
      </w:r>
      <w:r>
        <w:rPr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deliberada</w:t>
      </w:r>
      <w:r>
        <w:rPr>
          <w:spacing w:val="-13"/>
          <w:sz w:val="20"/>
        </w:rPr>
        <w:t xml:space="preserve"> </w:t>
      </w:r>
      <w:r>
        <w:rPr>
          <w:sz w:val="20"/>
        </w:rPr>
        <w:t>ubicación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su</w:t>
      </w:r>
      <w:r>
        <w:rPr>
          <w:spacing w:val="-12"/>
          <w:sz w:val="20"/>
        </w:rPr>
        <w:t xml:space="preserve"> </w:t>
      </w:r>
      <w:r>
        <w:rPr>
          <w:sz w:val="20"/>
        </w:rPr>
        <w:t>enunciado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manera</w:t>
      </w:r>
      <w:r>
        <w:rPr>
          <w:spacing w:val="-12"/>
          <w:sz w:val="20"/>
        </w:rPr>
        <w:t xml:space="preserve"> </w:t>
      </w:r>
      <w:r>
        <w:rPr>
          <w:sz w:val="20"/>
        </w:rPr>
        <w:t>aislada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de las asociaciones sindicales, los artículos 8.b del Protocolo de San Salvador y 8.1.d del PIDESC</w:t>
      </w:r>
      <w:r>
        <w:rPr>
          <w:position w:val="7"/>
          <w:sz w:val="13"/>
        </w:rPr>
        <w:t>126</w:t>
      </w:r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 xml:space="preserve">supra, </w:t>
      </w:r>
      <w:r>
        <w:rPr>
          <w:sz w:val="20"/>
        </w:rPr>
        <w:t>párr. 47 y 48, y 56 a 60). De lo contrario, además, podría verse conculcada la dimensión</w:t>
      </w:r>
      <w:r>
        <w:rPr>
          <w:spacing w:val="1"/>
          <w:sz w:val="20"/>
        </w:rPr>
        <w:t xml:space="preserve"> </w:t>
      </w:r>
      <w:r>
        <w:rPr>
          <w:sz w:val="20"/>
        </w:rPr>
        <w:t>negativa de la libertad de asociación en su faz individual. También resulta un derecho en cabeza de</w:t>
      </w:r>
      <w:r>
        <w:rPr>
          <w:spacing w:val="-68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asociaciones gremiales en general.</w:t>
      </w:r>
    </w:p>
    <w:p w14:paraId="66A78D3E" w14:textId="77777777" w:rsidR="002027BE" w:rsidRDefault="002027BE">
      <w:pPr>
        <w:pStyle w:val="Textoindependiente"/>
        <w:spacing w:before="11"/>
        <w:rPr>
          <w:sz w:val="19"/>
        </w:rPr>
      </w:pPr>
    </w:p>
    <w:p w14:paraId="44E27E2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El Tribunal advierte que, si bien el derecho de huelga no se encuentra expresamente</w:t>
      </w:r>
      <w:r>
        <w:rPr>
          <w:spacing w:val="1"/>
          <w:sz w:val="20"/>
        </w:rPr>
        <w:t xml:space="preserve"> </w:t>
      </w:r>
      <w:r>
        <w:rPr>
          <w:sz w:val="20"/>
        </w:rPr>
        <w:t>reconocido en los convenios de la OIT, cabe destacar que el artículo 3 del Convenio 87 reconoce 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las</w:t>
      </w:r>
      <w:r>
        <w:rPr>
          <w:spacing w:val="5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5"/>
          <w:sz w:val="20"/>
        </w:rPr>
        <w:t xml:space="preserve"> </w:t>
      </w:r>
      <w:r>
        <w:rPr>
          <w:sz w:val="20"/>
        </w:rPr>
        <w:t>“organizar</w:t>
      </w:r>
      <w:r>
        <w:rPr>
          <w:spacing w:val="4"/>
          <w:sz w:val="20"/>
        </w:rPr>
        <w:t xml:space="preserve"> </w:t>
      </w:r>
      <w:r>
        <w:rPr>
          <w:sz w:val="20"/>
        </w:rPr>
        <w:t>con</w:t>
      </w:r>
      <w:r>
        <w:rPr>
          <w:spacing w:val="3"/>
          <w:sz w:val="20"/>
        </w:rPr>
        <w:t xml:space="preserve"> </w:t>
      </w:r>
      <w:r>
        <w:rPr>
          <w:sz w:val="20"/>
        </w:rPr>
        <w:t>plena</w:t>
      </w:r>
      <w:r>
        <w:rPr>
          <w:spacing w:val="5"/>
          <w:sz w:val="20"/>
        </w:rPr>
        <w:t xml:space="preserve"> </w:t>
      </w:r>
      <w:r>
        <w:rPr>
          <w:sz w:val="20"/>
        </w:rPr>
        <w:t>libertad</w:t>
      </w:r>
      <w:r>
        <w:rPr>
          <w:spacing w:val="4"/>
          <w:sz w:val="20"/>
        </w:rPr>
        <w:t xml:space="preserve"> </w:t>
      </w:r>
      <w:r>
        <w:rPr>
          <w:sz w:val="20"/>
        </w:rPr>
        <w:t>sus</w:t>
      </w:r>
      <w:r>
        <w:rPr>
          <w:spacing w:val="4"/>
          <w:sz w:val="20"/>
        </w:rPr>
        <w:t xml:space="preserve"> </w:t>
      </w:r>
      <w:r>
        <w:rPr>
          <w:sz w:val="20"/>
        </w:rPr>
        <w:t>actividades</w:t>
      </w:r>
      <w:r>
        <w:rPr>
          <w:spacing w:val="6"/>
          <w:sz w:val="20"/>
        </w:rPr>
        <w:t xml:space="preserve"> </w:t>
      </w:r>
      <w:r>
        <w:rPr>
          <w:sz w:val="20"/>
        </w:rPr>
        <w:t>y</w:t>
      </w:r>
      <w:r>
        <w:rPr>
          <w:spacing w:val="4"/>
          <w:sz w:val="20"/>
        </w:rPr>
        <w:t xml:space="preserve"> </w:t>
      </w:r>
      <w:r>
        <w:rPr>
          <w:sz w:val="20"/>
        </w:rPr>
        <w:t>el</w:t>
      </w:r>
    </w:p>
    <w:p w14:paraId="400F91D0" w14:textId="77777777" w:rsidR="002027BE" w:rsidRDefault="0084060B">
      <w:pPr>
        <w:pStyle w:val="Textoindependiente"/>
        <w:rPr>
          <w:sz w:val="2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71394D1F" wp14:editId="3E508597">
                <wp:simplePos x="0" y="0"/>
                <wp:positionH relativeFrom="page">
                  <wp:posOffset>685800</wp:posOffset>
                </wp:positionH>
                <wp:positionV relativeFrom="paragraph">
                  <wp:posOffset>215900</wp:posOffset>
                </wp:positionV>
                <wp:extent cx="1828800" cy="7620"/>
                <wp:effectExtent l="0" t="0" r="0" b="0"/>
                <wp:wrapTopAndBottom/>
                <wp:docPr id="53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85D4AF" id="docshape32" o:spid="_x0000_s1026" style="position:absolute;margin-left:54pt;margin-top:17pt;width:2in;height:.6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3059B001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124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1241.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343º informe, Caso núm. 2430, párrafo 361 y Caso núm. 2292, párrafo 794; 344º informe, Caso núm. 2364, párrafo 91;</w:t>
      </w:r>
      <w:r>
        <w:rPr>
          <w:spacing w:val="1"/>
          <w:sz w:val="16"/>
        </w:rPr>
        <w:t xml:space="preserve"> </w:t>
      </w:r>
      <w:r>
        <w:rPr>
          <w:sz w:val="16"/>
        </w:rPr>
        <w:t>376º</w:t>
      </w:r>
      <w:r>
        <w:rPr>
          <w:spacing w:val="-3"/>
          <w:sz w:val="16"/>
        </w:rPr>
        <w:t xml:space="preserve"> </w:t>
      </w:r>
      <w:r>
        <w:rPr>
          <w:sz w:val="16"/>
        </w:rPr>
        <w:t>informe,</w:t>
      </w:r>
      <w:r>
        <w:rPr>
          <w:spacing w:val="-3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4"/>
          <w:sz w:val="16"/>
        </w:rPr>
        <w:t xml:space="preserve"> </w:t>
      </w:r>
      <w:r>
        <w:rPr>
          <w:sz w:val="16"/>
        </w:rPr>
        <w:t>3042,</w:t>
      </w:r>
      <w:r>
        <w:rPr>
          <w:spacing w:val="-3"/>
          <w:sz w:val="16"/>
        </w:rPr>
        <w:t xml:space="preserve"> </w:t>
      </w:r>
      <w:r>
        <w:rPr>
          <w:sz w:val="16"/>
        </w:rPr>
        <w:t>párrafo</w:t>
      </w:r>
      <w:r>
        <w:rPr>
          <w:spacing w:val="-3"/>
          <w:sz w:val="16"/>
        </w:rPr>
        <w:t xml:space="preserve"> </w:t>
      </w:r>
      <w:r>
        <w:rPr>
          <w:sz w:val="16"/>
        </w:rPr>
        <w:t>560;</w:t>
      </w:r>
      <w:r>
        <w:rPr>
          <w:spacing w:val="-4"/>
          <w:sz w:val="16"/>
        </w:rPr>
        <w:t xml:space="preserve"> </w:t>
      </w:r>
      <w:r>
        <w:rPr>
          <w:sz w:val="16"/>
        </w:rPr>
        <w:t>377º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4"/>
          <w:sz w:val="16"/>
        </w:rPr>
        <w:t xml:space="preserve"> </w:t>
      </w:r>
      <w:r>
        <w:rPr>
          <w:sz w:val="16"/>
        </w:rPr>
        <w:t>3118,</w:t>
      </w:r>
      <w:r>
        <w:rPr>
          <w:spacing w:val="-4"/>
          <w:sz w:val="16"/>
        </w:rPr>
        <w:t xml:space="preserve"> </w:t>
      </w:r>
      <w:r>
        <w:rPr>
          <w:sz w:val="16"/>
        </w:rPr>
        <w:t>párrafo</w:t>
      </w:r>
      <w:r>
        <w:rPr>
          <w:spacing w:val="-2"/>
          <w:sz w:val="16"/>
        </w:rPr>
        <w:t xml:space="preserve"> </w:t>
      </w:r>
      <w:r>
        <w:rPr>
          <w:sz w:val="16"/>
        </w:rPr>
        <w:t>177;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378º</w:t>
      </w:r>
      <w:r>
        <w:rPr>
          <w:spacing w:val="-3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4"/>
          <w:sz w:val="16"/>
        </w:rPr>
        <w:t xml:space="preserve"> </w:t>
      </w:r>
      <w:r>
        <w:rPr>
          <w:sz w:val="16"/>
        </w:rPr>
        <w:t>3135,</w:t>
      </w:r>
      <w:r>
        <w:rPr>
          <w:spacing w:val="-54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418.</w:t>
      </w:r>
    </w:p>
    <w:p w14:paraId="7BC1EF3A" w14:textId="77777777" w:rsidR="002027BE" w:rsidRDefault="001809D3">
      <w:pPr>
        <w:spacing w:before="119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125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1492.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368º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2918,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362.</w:t>
      </w:r>
    </w:p>
    <w:p w14:paraId="5A036E3E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126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La ubicación de una norma puede ser un factor de gran importancia para su interpretación. </w:t>
      </w:r>
      <w:r>
        <w:rPr>
          <w:i/>
          <w:sz w:val="16"/>
        </w:rPr>
        <w:t>Cfr. Exigibilidad del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rectificación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respuesta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(Arts.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14.1,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1.1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2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Humanos).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Opinión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Consultiva</w:t>
      </w:r>
      <w:r>
        <w:rPr>
          <w:i/>
          <w:spacing w:val="-54"/>
          <w:sz w:val="16"/>
        </w:rPr>
        <w:t xml:space="preserve"> </w:t>
      </w:r>
      <w:r>
        <w:rPr>
          <w:i/>
          <w:spacing w:val="-1"/>
          <w:sz w:val="16"/>
        </w:rPr>
        <w:t>OC-7/86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29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agosto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1986.</w:t>
      </w:r>
      <w:r>
        <w:rPr>
          <w:i/>
          <w:spacing w:val="-11"/>
          <w:sz w:val="16"/>
        </w:rPr>
        <w:t xml:space="preserve"> </w:t>
      </w:r>
      <w:r>
        <w:rPr>
          <w:sz w:val="16"/>
        </w:rPr>
        <w:t>Serie</w:t>
      </w:r>
      <w:r>
        <w:rPr>
          <w:spacing w:val="-14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No.</w:t>
      </w:r>
      <w:r>
        <w:rPr>
          <w:spacing w:val="-14"/>
          <w:sz w:val="16"/>
        </w:rPr>
        <w:t xml:space="preserve"> </w:t>
      </w:r>
      <w:r>
        <w:rPr>
          <w:sz w:val="16"/>
        </w:rPr>
        <w:t>7,</w:t>
      </w:r>
      <w:r>
        <w:rPr>
          <w:spacing w:val="-14"/>
          <w:sz w:val="16"/>
        </w:rPr>
        <w:t xml:space="preserve"> </w:t>
      </w:r>
      <w:r>
        <w:rPr>
          <w:sz w:val="16"/>
        </w:rPr>
        <w:t>párr.</w:t>
      </w:r>
      <w:r>
        <w:rPr>
          <w:spacing w:val="-14"/>
          <w:sz w:val="16"/>
        </w:rPr>
        <w:t xml:space="preserve"> </w:t>
      </w:r>
      <w:r>
        <w:rPr>
          <w:sz w:val="16"/>
        </w:rPr>
        <w:t>25,</w:t>
      </w:r>
      <w:r>
        <w:rPr>
          <w:spacing w:val="-13"/>
          <w:sz w:val="16"/>
        </w:rPr>
        <w:t xml:space="preserve"> </w:t>
      </w:r>
      <w:r>
        <w:rPr>
          <w:sz w:val="16"/>
        </w:rPr>
        <w:t>y</w:t>
      </w:r>
      <w:r>
        <w:rPr>
          <w:spacing w:val="-12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colegiación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obligatoria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periodistas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(Arts.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13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29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Humanos).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Opinión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Consultiva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OC-5/85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13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noviembre 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 xml:space="preserve">1985.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5,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47.</w:t>
      </w:r>
    </w:p>
    <w:p w14:paraId="50A92933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49E59DB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de formular su programa de acción” (</w:t>
      </w:r>
      <w:r>
        <w:rPr>
          <w:i/>
        </w:rPr>
        <w:t xml:space="preserve">supra </w:t>
      </w:r>
      <w:r>
        <w:t>párr. 63). En ese sentido, el Comité de Libertad Sindical</w:t>
      </w:r>
      <w:r>
        <w:rPr>
          <w:spacing w:val="-68"/>
        </w:rPr>
        <w:t xml:space="preserve"> </w:t>
      </w:r>
      <w:r>
        <w:t>ha reconocido la importancia del derecho a la huelga como un “corolario indisociable del derecho de</w:t>
      </w:r>
      <w:r>
        <w:rPr>
          <w:spacing w:val="-68"/>
        </w:rPr>
        <w:t xml:space="preserve"> </w:t>
      </w:r>
      <w:r>
        <w:t>sindicación</w:t>
      </w:r>
      <w:r>
        <w:rPr>
          <w:spacing w:val="-9"/>
        </w:rPr>
        <w:t xml:space="preserve"> </w:t>
      </w:r>
      <w:r>
        <w:t>protegido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convenio</w:t>
      </w:r>
      <w:r>
        <w:rPr>
          <w:spacing w:val="-10"/>
        </w:rPr>
        <w:t xml:space="preserve"> </w:t>
      </w:r>
      <w:r>
        <w:t>87”</w:t>
      </w:r>
      <w:r>
        <w:rPr>
          <w:position w:val="7"/>
          <w:sz w:val="13"/>
        </w:rPr>
        <w:t>127</w:t>
      </w:r>
      <w:r>
        <w:t>.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ambos</w:t>
      </w:r>
      <w:r>
        <w:rPr>
          <w:spacing w:val="-10"/>
        </w:rPr>
        <w:t xml:space="preserve"> </w:t>
      </w:r>
      <w:r>
        <w:t>casos,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huelga</w:t>
      </w:r>
      <w:r>
        <w:rPr>
          <w:spacing w:val="-11"/>
        </w:rPr>
        <w:t xml:space="preserve"> </w:t>
      </w:r>
      <w:r>
        <w:t>constituye</w:t>
      </w:r>
      <w:r>
        <w:rPr>
          <w:spacing w:val="-11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medio</w:t>
      </w:r>
      <w:r>
        <w:rPr>
          <w:spacing w:val="-10"/>
        </w:rPr>
        <w:t xml:space="preserve"> </w:t>
      </w:r>
      <w:r>
        <w:t>legítimo</w:t>
      </w:r>
      <w:r>
        <w:rPr>
          <w:spacing w:val="-6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defensa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intereses</w:t>
      </w:r>
      <w:r>
        <w:rPr>
          <w:spacing w:val="-7"/>
        </w:rPr>
        <w:t xml:space="preserve"> </w:t>
      </w:r>
      <w:r>
        <w:t>económicos,</w:t>
      </w:r>
      <w:r>
        <w:rPr>
          <w:spacing w:val="-6"/>
        </w:rPr>
        <w:t xml:space="preserve"> </w:t>
      </w:r>
      <w:r>
        <w:t>sociales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profesionales.</w:t>
      </w:r>
      <w:r>
        <w:rPr>
          <w:spacing w:val="-5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trata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recurso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ejercen</w:t>
      </w:r>
      <w:r>
        <w:rPr>
          <w:spacing w:val="-68"/>
        </w:rPr>
        <w:t xml:space="preserve"> </w:t>
      </w:r>
      <w:r>
        <w:t>los trabajadores y las trabajadoras como medio de presión sobre el empleador a fin de corregir una</w:t>
      </w:r>
      <w:r>
        <w:rPr>
          <w:spacing w:val="-68"/>
        </w:rPr>
        <w:t xml:space="preserve"> </w:t>
      </w:r>
      <w:r>
        <w:t>injusticia, o bien para la búsqueda de soluciones a las cuestiones de política económica y social y a</w:t>
      </w:r>
      <w:r>
        <w:rPr>
          <w:spacing w:val="1"/>
        </w:rPr>
        <w:t xml:space="preserve"> </w:t>
      </w:r>
      <w:r>
        <w:t>los problemas que se plantean en las empresas y que interesan directamente a los trabajadores y</w:t>
      </w:r>
      <w:r>
        <w:rPr>
          <w:spacing w:val="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trabajadoras.</w:t>
      </w:r>
    </w:p>
    <w:p w14:paraId="49E9CF3F" w14:textId="77777777" w:rsidR="002027BE" w:rsidRDefault="002027BE">
      <w:pPr>
        <w:pStyle w:val="Textoindependiente"/>
      </w:pPr>
    </w:p>
    <w:p w14:paraId="29C06F9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7" w:firstLine="0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Corte</w:t>
      </w:r>
      <w:r>
        <w:rPr>
          <w:spacing w:val="-3"/>
          <w:sz w:val="20"/>
        </w:rPr>
        <w:t xml:space="preserve"> </w:t>
      </w:r>
      <w:r>
        <w:rPr>
          <w:sz w:val="20"/>
        </w:rPr>
        <w:t>advierte</w:t>
      </w:r>
      <w:r>
        <w:rPr>
          <w:spacing w:val="-4"/>
          <w:sz w:val="20"/>
        </w:rPr>
        <w:t xml:space="preserve"> </w:t>
      </w:r>
      <w:r>
        <w:rPr>
          <w:sz w:val="20"/>
        </w:rPr>
        <w:t>que,</w:t>
      </w:r>
      <w:r>
        <w:rPr>
          <w:spacing w:val="-2"/>
          <w:sz w:val="20"/>
        </w:rPr>
        <w:t xml:space="preserve"> </w:t>
      </w:r>
      <w:r>
        <w:rPr>
          <w:sz w:val="20"/>
        </w:rPr>
        <w:t>además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estar</w:t>
      </w:r>
      <w:r>
        <w:rPr>
          <w:spacing w:val="-4"/>
          <w:sz w:val="20"/>
        </w:rPr>
        <w:t xml:space="preserve"> </w:t>
      </w:r>
      <w:r>
        <w:rPr>
          <w:sz w:val="20"/>
        </w:rPr>
        <w:t>ampliamente</w:t>
      </w:r>
      <w:r>
        <w:rPr>
          <w:spacing w:val="-2"/>
          <w:sz w:val="20"/>
        </w:rPr>
        <w:t xml:space="preserve"> </w:t>
      </w:r>
      <w:r>
        <w:rPr>
          <w:sz w:val="20"/>
        </w:rPr>
        <w:t>reconocido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corpus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iuris</w:t>
      </w:r>
      <w:r>
        <w:rPr>
          <w:i/>
          <w:spacing w:val="-68"/>
          <w:sz w:val="20"/>
        </w:rPr>
        <w:t xml:space="preserve"> </w:t>
      </w:r>
      <w:r>
        <w:rPr>
          <w:sz w:val="20"/>
        </w:rPr>
        <w:t>internacional, el derecho a la huelga también ha sido reconocido en las Constituciones y en la</w:t>
      </w:r>
      <w:r>
        <w:rPr>
          <w:spacing w:val="1"/>
          <w:sz w:val="20"/>
        </w:rPr>
        <w:t xml:space="preserve"> </w:t>
      </w:r>
      <w:r>
        <w:rPr>
          <w:sz w:val="20"/>
        </w:rPr>
        <w:t>legislación de los Estados miembros de la OEA</w:t>
      </w:r>
      <w:r>
        <w:rPr>
          <w:position w:val="7"/>
          <w:sz w:val="13"/>
        </w:rPr>
        <w:t>128</w:t>
      </w:r>
      <w:r>
        <w:rPr>
          <w:sz w:val="20"/>
        </w:rPr>
        <w:t>. En ese sentido, puede ser considerado como un</w:t>
      </w:r>
      <w:r>
        <w:rPr>
          <w:spacing w:val="1"/>
          <w:sz w:val="20"/>
        </w:rPr>
        <w:t xml:space="preserve"> </w:t>
      </w:r>
      <w:r>
        <w:rPr>
          <w:sz w:val="20"/>
        </w:rPr>
        <w:t>principio</w:t>
      </w:r>
      <w:r>
        <w:rPr>
          <w:spacing w:val="-1"/>
          <w:sz w:val="20"/>
        </w:rPr>
        <w:t xml:space="preserve"> </w:t>
      </w:r>
      <w:r>
        <w:rPr>
          <w:sz w:val="20"/>
        </w:rPr>
        <w:t>general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derecho internacional.</w:t>
      </w:r>
    </w:p>
    <w:p w14:paraId="5684D2AF" w14:textId="77777777" w:rsidR="002027BE" w:rsidRDefault="002027BE">
      <w:pPr>
        <w:pStyle w:val="Textoindependiente"/>
        <w:spacing w:before="11"/>
        <w:rPr>
          <w:sz w:val="19"/>
        </w:rPr>
      </w:pPr>
    </w:p>
    <w:p w14:paraId="4093689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Para el Comité de Libertad Sindical se entiende por huelga, por lo general, “la interrupción</w:t>
      </w:r>
      <w:r>
        <w:rPr>
          <w:spacing w:val="1"/>
          <w:sz w:val="20"/>
        </w:rPr>
        <w:t xml:space="preserve"> </w:t>
      </w:r>
      <w:r>
        <w:rPr>
          <w:sz w:val="20"/>
        </w:rPr>
        <w:t>temporal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trabajo</w:t>
      </w:r>
      <w:r>
        <w:rPr>
          <w:spacing w:val="-9"/>
          <w:sz w:val="20"/>
        </w:rPr>
        <w:t xml:space="preserve"> </w:t>
      </w:r>
      <w:r>
        <w:rPr>
          <w:sz w:val="20"/>
        </w:rPr>
        <w:t>(o</w:t>
      </w:r>
      <w:r>
        <w:rPr>
          <w:spacing w:val="-10"/>
          <w:sz w:val="20"/>
        </w:rPr>
        <w:t xml:space="preserve"> </w:t>
      </w:r>
      <w:r>
        <w:rPr>
          <w:sz w:val="20"/>
        </w:rPr>
        <w:t>disminución)</w:t>
      </w:r>
      <w:r>
        <w:rPr>
          <w:spacing w:val="-10"/>
          <w:sz w:val="20"/>
        </w:rPr>
        <w:t xml:space="preserve"> </w:t>
      </w:r>
      <w:r>
        <w:rPr>
          <w:sz w:val="20"/>
        </w:rPr>
        <w:t>voluntaria</w:t>
      </w:r>
      <w:r>
        <w:rPr>
          <w:spacing w:val="-10"/>
          <w:sz w:val="20"/>
        </w:rPr>
        <w:t xml:space="preserve"> </w:t>
      </w:r>
      <w:r>
        <w:rPr>
          <w:sz w:val="20"/>
        </w:rPr>
        <w:t>efectuada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uno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más</w:t>
      </w:r>
      <w:r>
        <w:rPr>
          <w:spacing w:val="-8"/>
          <w:sz w:val="20"/>
        </w:rPr>
        <w:t xml:space="preserve"> </w:t>
      </w:r>
      <w:r>
        <w:rPr>
          <w:sz w:val="20"/>
        </w:rPr>
        <w:t>grupos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8"/>
          <w:sz w:val="20"/>
        </w:rPr>
        <w:t xml:space="preserve"> </w:t>
      </w:r>
      <w:r>
        <w:rPr>
          <w:sz w:val="20"/>
        </w:rPr>
        <w:t>con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fin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obtener</w:t>
      </w:r>
      <w:r>
        <w:rPr>
          <w:spacing w:val="1"/>
          <w:sz w:val="20"/>
        </w:rPr>
        <w:t xml:space="preserve"> </w:t>
      </w:r>
      <w:r>
        <w:rPr>
          <w:sz w:val="20"/>
        </w:rPr>
        <w:t>reivindicaciones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rechazar</w:t>
      </w:r>
      <w:r>
        <w:rPr>
          <w:spacing w:val="1"/>
          <w:sz w:val="20"/>
        </w:rPr>
        <w:t xml:space="preserve"> </w:t>
      </w:r>
      <w:r>
        <w:rPr>
          <w:sz w:val="20"/>
        </w:rPr>
        <w:t>exigencias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expresar</w:t>
      </w:r>
      <w:r>
        <w:rPr>
          <w:spacing w:val="1"/>
          <w:sz w:val="20"/>
        </w:rPr>
        <w:t xml:space="preserve"> </w:t>
      </w:r>
      <w:r>
        <w:rPr>
          <w:sz w:val="20"/>
        </w:rPr>
        <w:t>quejas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apoyar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reivindicaciones o las quejas de otros trabajadores”</w:t>
      </w:r>
      <w:r>
        <w:rPr>
          <w:position w:val="7"/>
          <w:sz w:val="13"/>
        </w:rPr>
        <w:t>129</w:t>
      </w:r>
      <w:r>
        <w:rPr>
          <w:sz w:val="20"/>
        </w:rPr>
        <w:t>. El Tribunal coincide con esta definición, y</w:t>
      </w:r>
      <w:r>
        <w:rPr>
          <w:spacing w:val="1"/>
          <w:sz w:val="20"/>
        </w:rPr>
        <w:t xml:space="preserve"> </w:t>
      </w:r>
      <w:r>
        <w:rPr>
          <w:sz w:val="20"/>
        </w:rPr>
        <w:t>considera que el derecho de huelga es uno de los derechos fundamentales de los trabajadores y las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organizaciones,</w:t>
      </w:r>
      <w:r>
        <w:rPr>
          <w:spacing w:val="-16"/>
          <w:sz w:val="20"/>
        </w:rPr>
        <w:t xml:space="preserve"> </w:t>
      </w:r>
      <w:r>
        <w:rPr>
          <w:sz w:val="20"/>
        </w:rPr>
        <w:t>pues</w:t>
      </w:r>
      <w:r>
        <w:rPr>
          <w:spacing w:val="-16"/>
          <w:sz w:val="20"/>
        </w:rPr>
        <w:t xml:space="preserve"> </w:t>
      </w:r>
      <w:r>
        <w:rPr>
          <w:sz w:val="20"/>
        </w:rPr>
        <w:t>constituye</w:t>
      </w:r>
      <w:r>
        <w:rPr>
          <w:spacing w:val="-15"/>
          <w:sz w:val="20"/>
        </w:rPr>
        <w:t xml:space="preserve"> </w:t>
      </w:r>
      <w:r>
        <w:rPr>
          <w:sz w:val="20"/>
        </w:rPr>
        <w:t>un</w:t>
      </w:r>
      <w:r>
        <w:rPr>
          <w:spacing w:val="-17"/>
          <w:sz w:val="20"/>
        </w:rPr>
        <w:t xml:space="preserve"> </w:t>
      </w:r>
      <w:r>
        <w:rPr>
          <w:sz w:val="20"/>
        </w:rPr>
        <w:t>medio</w:t>
      </w:r>
      <w:r>
        <w:rPr>
          <w:spacing w:val="-17"/>
          <w:sz w:val="20"/>
        </w:rPr>
        <w:t xml:space="preserve"> </w:t>
      </w:r>
      <w:r>
        <w:rPr>
          <w:sz w:val="20"/>
        </w:rPr>
        <w:t>legítimo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defensa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intereses</w:t>
      </w:r>
      <w:r>
        <w:rPr>
          <w:spacing w:val="-68"/>
          <w:sz w:val="20"/>
        </w:rPr>
        <w:t xml:space="preserve"> </w:t>
      </w:r>
      <w:r>
        <w:rPr>
          <w:sz w:val="20"/>
        </w:rPr>
        <w:t>económicos, sociales y profesionales. Se trata de un recurso que ejercen los trabajadores y 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4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medio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presión</w:t>
      </w:r>
      <w:r>
        <w:rPr>
          <w:spacing w:val="-5"/>
          <w:sz w:val="20"/>
        </w:rPr>
        <w:t xml:space="preserve"> </w:t>
      </w:r>
      <w:r>
        <w:rPr>
          <w:sz w:val="20"/>
        </w:rPr>
        <w:t>sobre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empleador,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fin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corregir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injusticia,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bien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la búsqueda de soluciones a las cuestiones de política económica y social, y a los problemas que se</w:t>
      </w:r>
      <w:r>
        <w:rPr>
          <w:spacing w:val="-68"/>
          <w:sz w:val="20"/>
        </w:rPr>
        <w:t xml:space="preserve"> </w:t>
      </w:r>
      <w:r>
        <w:rPr>
          <w:sz w:val="20"/>
        </w:rPr>
        <w:t>plantean en las empresas y que interesan directamente a los trabajadores y las trabajadoras</w:t>
      </w:r>
      <w:r>
        <w:rPr>
          <w:position w:val="7"/>
          <w:sz w:val="13"/>
        </w:rPr>
        <w:t>130</w:t>
      </w:r>
      <w:r>
        <w:rPr>
          <w:sz w:val="20"/>
        </w:rPr>
        <w:t>. En</w:t>
      </w:r>
      <w:r>
        <w:rPr>
          <w:spacing w:val="-68"/>
          <w:sz w:val="20"/>
        </w:rPr>
        <w:t xml:space="preserve"> </w:t>
      </w:r>
      <w:r>
        <w:rPr>
          <w:sz w:val="20"/>
        </w:rPr>
        <w:t>ese sentido, el Tribunal Europeo ha calificado a la huelga como el instrumento “más poderoso” de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"/>
          <w:sz w:val="20"/>
        </w:rPr>
        <w:t xml:space="preserve"> </w:t>
      </w:r>
      <w:r>
        <w:rPr>
          <w:sz w:val="20"/>
        </w:rPr>
        <w:t>de los derechos laborales</w:t>
      </w:r>
      <w:r>
        <w:rPr>
          <w:position w:val="7"/>
          <w:sz w:val="13"/>
        </w:rPr>
        <w:t>131</w:t>
      </w:r>
      <w:r>
        <w:rPr>
          <w:sz w:val="20"/>
        </w:rPr>
        <w:t>.</w:t>
      </w:r>
    </w:p>
    <w:p w14:paraId="721FC9E8" w14:textId="77777777" w:rsidR="002027BE" w:rsidRDefault="002027BE">
      <w:pPr>
        <w:pStyle w:val="Textoindependiente"/>
        <w:spacing w:before="1"/>
      </w:pPr>
    </w:p>
    <w:p w14:paraId="4891C8C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Respecto a la finalidad o reivindicaciones perseguidas por la huelga y que son objeto de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protección, este Tribunal considera que pueden sintetizarse en tres categorías: las de naturaleza</w:t>
      </w:r>
      <w:r>
        <w:rPr>
          <w:spacing w:val="1"/>
          <w:sz w:val="20"/>
        </w:rPr>
        <w:t xml:space="preserve"> </w:t>
      </w:r>
      <w:r>
        <w:rPr>
          <w:sz w:val="20"/>
        </w:rPr>
        <w:t>laboral,</w:t>
      </w:r>
      <w:r>
        <w:rPr>
          <w:spacing w:val="65"/>
          <w:sz w:val="20"/>
        </w:rPr>
        <w:t xml:space="preserve"> </w:t>
      </w:r>
      <w:r>
        <w:rPr>
          <w:sz w:val="20"/>
        </w:rPr>
        <w:t>que</w:t>
      </w:r>
      <w:r>
        <w:rPr>
          <w:spacing w:val="66"/>
          <w:sz w:val="20"/>
        </w:rPr>
        <w:t xml:space="preserve"> </w:t>
      </w:r>
      <w:r>
        <w:rPr>
          <w:sz w:val="20"/>
        </w:rPr>
        <w:t>buscan</w:t>
      </w:r>
      <w:r>
        <w:rPr>
          <w:spacing w:val="64"/>
          <w:sz w:val="20"/>
        </w:rPr>
        <w:t xml:space="preserve"> </w:t>
      </w:r>
      <w:r>
        <w:rPr>
          <w:sz w:val="20"/>
        </w:rPr>
        <w:t>mejorar</w:t>
      </w:r>
      <w:r>
        <w:rPr>
          <w:spacing w:val="67"/>
          <w:sz w:val="20"/>
        </w:rPr>
        <w:t xml:space="preserve"> </w:t>
      </w:r>
      <w:r>
        <w:rPr>
          <w:sz w:val="20"/>
        </w:rPr>
        <w:t>las</w:t>
      </w:r>
      <w:r>
        <w:rPr>
          <w:spacing w:val="68"/>
          <w:sz w:val="20"/>
        </w:rPr>
        <w:t xml:space="preserve"> </w:t>
      </w:r>
      <w:r>
        <w:rPr>
          <w:sz w:val="20"/>
        </w:rPr>
        <w:t>condiciones</w:t>
      </w:r>
      <w:r>
        <w:rPr>
          <w:spacing w:val="66"/>
          <w:sz w:val="20"/>
        </w:rPr>
        <w:t xml:space="preserve"> </w:t>
      </w:r>
      <w:r>
        <w:rPr>
          <w:sz w:val="20"/>
        </w:rPr>
        <w:t>de</w:t>
      </w:r>
      <w:r>
        <w:rPr>
          <w:spacing w:val="65"/>
          <w:sz w:val="20"/>
        </w:rPr>
        <w:t xml:space="preserve"> </w:t>
      </w:r>
      <w:r>
        <w:rPr>
          <w:sz w:val="20"/>
        </w:rPr>
        <w:t>trabajo</w:t>
      </w:r>
      <w:r>
        <w:rPr>
          <w:spacing w:val="65"/>
          <w:sz w:val="20"/>
        </w:rPr>
        <w:t xml:space="preserve"> </w:t>
      </w:r>
      <w:r>
        <w:rPr>
          <w:sz w:val="20"/>
        </w:rPr>
        <w:t>o</w:t>
      </w:r>
      <w:r>
        <w:rPr>
          <w:spacing w:val="65"/>
          <w:sz w:val="20"/>
        </w:rPr>
        <w:t xml:space="preserve"> </w:t>
      </w:r>
      <w:r>
        <w:rPr>
          <w:sz w:val="20"/>
        </w:rPr>
        <w:t>de</w:t>
      </w:r>
      <w:r>
        <w:rPr>
          <w:spacing w:val="66"/>
          <w:sz w:val="20"/>
        </w:rPr>
        <w:t xml:space="preserve"> </w:t>
      </w:r>
      <w:r>
        <w:rPr>
          <w:sz w:val="20"/>
        </w:rPr>
        <w:t>vida</w:t>
      </w:r>
      <w:r>
        <w:rPr>
          <w:spacing w:val="66"/>
          <w:sz w:val="20"/>
        </w:rPr>
        <w:t xml:space="preserve"> </w:t>
      </w:r>
      <w:r>
        <w:rPr>
          <w:sz w:val="20"/>
        </w:rPr>
        <w:t>de</w:t>
      </w:r>
      <w:r>
        <w:rPr>
          <w:spacing w:val="66"/>
          <w:sz w:val="20"/>
        </w:rPr>
        <w:t xml:space="preserve"> </w:t>
      </w:r>
      <w:r>
        <w:rPr>
          <w:sz w:val="20"/>
        </w:rPr>
        <w:t>los</w:t>
      </w:r>
      <w:r>
        <w:rPr>
          <w:spacing w:val="65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4"/>
          <w:sz w:val="20"/>
        </w:rPr>
        <w:t xml:space="preserve"> </w:t>
      </w:r>
      <w:r>
        <w:rPr>
          <w:sz w:val="20"/>
        </w:rPr>
        <w:t>y</w:t>
      </w:r>
      <w:r>
        <w:rPr>
          <w:spacing w:val="66"/>
          <w:sz w:val="20"/>
        </w:rPr>
        <w:t xml:space="preserve"> </w:t>
      </w:r>
      <w:r>
        <w:rPr>
          <w:sz w:val="20"/>
        </w:rPr>
        <w:t>las</w:t>
      </w:r>
    </w:p>
    <w:p w14:paraId="1BD18D09" w14:textId="77777777" w:rsidR="002027BE" w:rsidRDefault="002027BE">
      <w:pPr>
        <w:pStyle w:val="Textoindependiente"/>
      </w:pPr>
    </w:p>
    <w:p w14:paraId="511C51F5" w14:textId="77777777" w:rsidR="002027BE" w:rsidRDefault="002027BE">
      <w:pPr>
        <w:pStyle w:val="Textoindependiente"/>
      </w:pPr>
    </w:p>
    <w:p w14:paraId="46810CFA" w14:textId="77777777" w:rsidR="002027BE" w:rsidRDefault="002027BE">
      <w:pPr>
        <w:pStyle w:val="Textoindependiente"/>
      </w:pPr>
    </w:p>
    <w:p w14:paraId="5FDBBF04" w14:textId="77777777" w:rsidR="002027BE" w:rsidRDefault="0084060B">
      <w:pPr>
        <w:pStyle w:val="Textoindependiente"/>
        <w:spacing w:before="1"/>
        <w:rPr>
          <w:sz w:val="10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221B7EA" wp14:editId="52995F7A">
                <wp:simplePos x="0" y="0"/>
                <wp:positionH relativeFrom="page">
                  <wp:posOffset>685800</wp:posOffset>
                </wp:positionH>
                <wp:positionV relativeFrom="paragraph">
                  <wp:posOffset>93345</wp:posOffset>
                </wp:positionV>
                <wp:extent cx="1828800" cy="7620"/>
                <wp:effectExtent l="0" t="0" r="0" b="0"/>
                <wp:wrapTopAndBottom/>
                <wp:docPr id="52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434D2C" id="docshape33" o:spid="_x0000_s1026" style="position:absolute;margin-left:54pt;margin-top:7.35pt;width:2in;height:.6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C3BE163" w14:textId="77777777" w:rsidR="002027BE" w:rsidRDefault="001809D3">
      <w:pPr>
        <w:spacing w:before="96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127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754.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344º informe, Caso núm. 2471, párrafo 891; 346º informe, Caso núm. 2506, párrafo 1076, Caso núm. 2473, párrafo 1532;</w:t>
      </w:r>
      <w:r>
        <w:rPr>
          <w:spacing w:val="-54"/>
          <w:sz w:val="16"/>
        </w:rPr>
        <w:t xml:space="preserve"> </w:t>
      </w:r>
      <w:r>
        <w:rPr>
          <w:sz w:val="16"/>
        </w:rPr>
        <w:t>349º</w:t>
      </w:r>
      <w:r>
        <w:rPr>
          <w:spacing w:val="-9"/>
          <w:sz w:val="16"/>
        </w:rPr>
        <w:t xml:space="preserve"> </w:t>
      </w:r>
      <w:r>
        <w:rPr>
          <w:sz w:val="16"/>
        </w:rPr>
        <w:t>informe,</w:t>
      </w:r>
      <w:r>
        <w:rPr>
          <w:spacing w:val="-10"/>
          <w:sz w:val="16"/>
        </w:rPr>
        <w:t xml:space="preserve"> </w:t>
      </w:r>
      <w:r>
        <w:rPr>
          <w:sz w:val="16"/>
        </w:rPr>
        <w:t>Caso</w:t>
      </w:r>
      <w:r>
        <w:rPr>
          <w:spacing w:val="-9"/>
          <w:sz w:val="16"/>
        </w:rPr>
        <w:t xml:space="preserve"> </w:t>
      </w:r>
      <w:r>
        <w:rPr>
          <w:sz w:val="16"/>
        </w:rPr>
        <w:t>núm.</w:t>
      </w:r>
      <w:r>
        <w:rPr>
          <w:spacing w:val="-9"/>
          <w:sz w:val="16"/>
        </w:rPr>
        <w:t xml:space="preserve"> </w:t>
      </w:r>
      <w:r>
        <w:rPr>
          <w:sz w:val="16"/>
        </w:rPr>
        <w:t>2552,</w:t>
      </w:r>
      <w:r>
        <w:rPr>
          <w:spacing w:val="-10"/>
          <w:sz w:val="16"/>
        </w:rPr>
        <w:t xml:space="preserve"> </w:t>
      </w:r>
      <w:r>
        <w:rPr>
          <w:sz w:val="16"/>
        </w:rPr>
        <w:t>párrafo</w:t>
      </w:r>
      <w:r>
        <w:rPr>
          <w:spacing w:val="-9"/>
          <w:sz w:val="16"/>
        </w:rPr>
        <w:t xml:space="preserve"> </w:t>
      </w:r>
      <w:r>
        <w:rPr>
          <w:sz w:val="16"/>
        </w:rPr>
        <w:t>419;</w:t>
      </w:r>
      <w:r>
        <w:rPr>
          <w:spacing w:val="-10"/>
          <w:sz w:val="16"/>
        </w:rPr>
        <w:t xml:space="preserve"> </w:t>
      </w:r>
      <w:r>
        <w:rPr>
          <w:sz w:val="16"/>
        </w:rPr>
        <w:t>354º</w:t>
      </w:r>
      <w:r>
        <w:rPr>
          <w:spacing w:val="-10"/>
          <w:sz w:val="16"/>
        </w:rPr>
        <w:t xml:space="preserve"> </w:t>
      </w:r>
      <w:r>
        <w:rPr>
          <w:sz w:val="16"/>
        </w:rPr>
        <w:t>informe,</w:t>
      </w:r>
      <w:r>
        <w:rPr>
          <w:spacing w:val="-10"/>
          <w:sz w:val="16"/>
        </w:rPr>
        <w:t xml:space="preserve"> </w:t>
      </w:r>
      <w:r>
        <w:rPr>
          <w:sz w:val="16"/>
        </w:rPr>
        <w:t>Caso</w:t>
      </w:r>
      <w:r>
        <w:rPr>
          <w:spacing w:val="-9"/>
          <w:sz w:val="16"/>
        </w:rPr>
        <w:t xml:space="preserve"> </w:t>
      </w:r>
      <w:r>
        <w:rPr>
          <w:sz w:val="16"/>
        </w:rPr>
        <w:t>núm.</w:t>
      </w:r>
      <w:r>
        <w:rPr>
          <w:spacing w:val="-9"/>
          <w:sz w:val="16"/>
        </w:rPr>
        <w:t xml:space="preserve"> </w:t>
      </w:r>
      <w:r>
        <w:rPr>
          <w:sz w:val="16"/>
        </w:rPr>
        <w:t>2581,</w:t>
      </w:r>
      <w:r>
        <w:rPr>
          <w:spacing w:val="-10"/>
          <w:sz w:val="16"/>
        </w:rPr>
        <w:t xml:space="preserve"> </w:t>
      </w:r>
      <w:r>
        <w:rPr>
          <w:sz w:val="16"/>
        </w:rPr>
        <w:t>párrafo</w:t>
      </w:r>
      <w:r>
        <w:rPr>
          <w:spacing w:val="-9"/>
          <w:sz w:val="16"/>
        </w:rPr>
        <w:t xml:space="preserve"> </w:t>
      </w:r>
      <w:r>
        <w:rPr>
          <w:sz w:val="16"/>
        </w:rPr>
        <w:t>1114;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362º</w:t>
      </w:r>
      <w:r>
        <w:rPr>
          <w:spacing w:val="2"/>
          <w:sz w:val="16"/>
        </w:rPr>
        <w:t xml:space="preserve"> </w:t>
      </w:r>
      <w:r>
        <w:rPr>
          <w:sz w:val="16"/>
        </w:rPr>
        <w:t>informe,</w:t>
      </w:r>
      <w:r>
        <w:rPr>
          <w:spacing w:val="-10"/>
          <w:sz w:val="16"/>
        </w:rPr>
        <w:t xml:space="preserve"> </w:t>
      </w:r>
      <w:r>
        <w:rPr>
          <w:sz w:val="16"/>
        </w:rPr>
        <w:t>Caso</w:t>
      </w:r>
      <w:r>
        <w:rPr>
          <w:spacing w:val="-9"/>
          <w:sz w:val="16"/>
        </w:rPr>
        <w:t xml:space="preserve"> </w:t>
      </w:r>
      <w:r>
        <w:rPr>
          <w:sz w:val="16"/>
        </w:rPr>
        <w:t>núm.</w:t>
      </w:r>
      <w:r>
        <w:rPr>
          <w:spacing w:val="-9"/>
          <w:sz w:val="16"/>
        </w:rPr>
        <w:t xml:space="preserve"> </w:t>
      </w:r>
      <w:r>
        <w:rPr>
          <w:sz w:val="16"/>
        </w:rPr>
        <w:t>2838,</w:t>
      </w:r>
      <w:r>
        <w:rPr>
          <w:spacing w:val="-53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1077.</w:t>
      </w:r>
    </w:p>
    <w:p w14:paraId="704239C6" w14:textId="77777777" w:rsidR="002027BE" w:rsidRDefault="001809D3">
      <w:pPr>
        <w:spacing w:before="119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128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Constitución de la Nación Argentina, </w:t>
      </w:r>
      <w:r>
        <w:rPr>
          <w:sz w:val="16"/>
        </w:rPr>
        <w:t xml:space="preserve">artículo 14 bis; </w:t>
      </w:r>
      <w:r>
        <w:rPr>
          <w:i/>
          <w:sz w:val="16"/>
        </w:rPr>
        <w:t>Constitución Política del Estado Plurinacional de Bolivia,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 xml:space="preserve">artículo 53; </w:t>
      </w:r>
      <w:r>
        <w:rPr>
          <w:i/>
          <w:sz w:val="16"/>
        </w:rPr>
        <w:t>Constitución Política de Brasil</w:t>
      </w:r>
      <w:r>
        <w:rPr>
          <w:sz w:val="16"/>
        </w:rPr>
        <w:t xml:space="preserve">, artículo 9; </w:t>
      </w:r>
      <w:r>
        <w:rPr>
          <w:i/>
          <w:sz w:val="16"/>
        </w:rPr>
        <w:t xml:space="preserve">Constitución Política de la República de Chile, </w:t>
      </w:r>
      <w:r>
        <w:rPr>
          <w:sz w:val="16"/>
        </w:rPr>
        <w:t xml:space="preserve">artículo 16; </w:t>
      </w:r>
      <w:r>
        <w:rPr>
          <w:i/>
          <w:sz w:val="16"/>
        </w:rPr>
        <w:t>Constitución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 Colombia,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artículo 56;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República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Costa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Rica</w:t>
      </w:r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artículo</w:t>
      </w:r>
      <w:r>
        <w:rPr>
          <w:spacing w:val="-7"/>
          <w:sz w:val="16"/>
        </w:rPr>
        <w:t xml:space="preserve"> </w:t>
      </w:r>
      <w:r>
        <w:rPr>
          <w:sz w:val="16"/>
        </w:rPr>
        <w:t>61;</w:t>
      </w:r>
      <w:r>
        <w:rPr>
          <w:spacing w:val="-9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República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Ecuador,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35.10;</w:t>
      </w:r>
      <w:r>
        <w:rPr>
          <w:spacing w:val="6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Salvador</w:t>
      </w:r>
      <w:r>
        <w:rPr>
          <w:sz w:val="16"/>
        </w:rPr>
        <w:t>,</w:t>
      </w:r>
      <w:r>
        <w:rPr>
          <w:spacing w:val="-11"/>
          <w:sz w:val="16"/>
        </w:rPr>
        <w:t xml:space="preserve"> </w:t>
      </w:r>
      <w:r>
        <w:rPr>
          <w:sz w:val="16"/>
        </w:rPr>
        <w:t>artículo</w:t>
      </w:r>
      <w:r>
        <w:rPr>
          <w:spacing w:val="-9"/>
          <w:sz w:val="16"/>
        </w:rPr>
        <w:t xml:space="preserve"> </w:t>
      </w:r>
      <w:r>
        <w:rPr>
          <w:sz w:val="16"/>
        </w:rPr>
        <w:t>48;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Guatemala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artículo</w:t>
      </w:r>
      <w:r>
        <w:rPr>
          <w:spacing w:val="5"/>
          <w:sz w:val="16"/>
        </w:rPr>
        <w:t xml:space="preserve"> </w:t>
      </w:r>
      <w:r>
        <w:rPr>
          <w:sz w:val="16"/>
        </w:rPr>
        <w:t>104;</w:t>
      </w:r>
      <w:r>
        <w:rPr>
          <w:spacing w:val="-53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República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Honduras</w:t>
      </w:r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z w:val="16"/>
        </w:rPr>
        <w:t>artículo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128; </w:t>
      </w:r>
      <w:r>
        <w:rPr>
          <w:i/>
          <w:sz w:val="16"/>
        </w:rPr>
        <w:t>Constitución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Estados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Unidos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Mexicanos,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4"/>
          <w:sz w:val="16"/>
        </w:rPr>
        <w:t xml:space="preserve"> </w:t>
      </w:r>
      <w:r>
        <w:rPr>
          <w:sz w:val="16"/>
        </w:rPr>
        <w:t>123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XVIII;</w:t>
      </w:r>
      <w:r>
        <w:rPr>
          <w:spacing w:val="-14"/>
          <w:sz w:val="16"/>
        </w:rPr>
        <w:t xml:space="preserve"> </w:t>
      </w:r>
      <w:r>
        <w:rPr>
          <w:i/>
          <w:spacing w:val="-1"/>
          <w:sz w:val="16"/>
        </w:rPr>
        <w:t>Constitución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Política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la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República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Nicaragua</w:t>
      </w:r>
      <w:r>
        <w:rPr>
          <w:spacing w:val="-1"/>
          <w:sz w:val="16"/>
        </w:rPr>
        <w:t>,</w:t>
      </w:r>
      <w:r>
        <w:rPr>
          <w:spacing w:val="-13"/>
          <w:sz w:val="16"/>
        </w:rPr>
        <w:t xml:space="preserve"> </w:t>
      </w:r>
      <w:r>
        <w:rPr>
          <w:sz w:val="16"/>
        </w:rPr>
        <w:t>artículo</w:t>
      </w:r>
      <w:r>
        <w:rPr>
          <w:spacing w:val="-14"/>
          <w:sz w:val="16"/>
        </w:rPr>
        <w:t xml:space="preserve"> </w:t>
      </w:r>
      <w:r>
        <w:rPr>
          <w:sz w:val="16"/>
        </w:rPr>
        <w:t>83,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Panamá,</w:t>
      </w:r>
      <w:r>
        <w:rPr>
          <w:i/>
          <w:spacing w:val="-1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3"/>
          <w:sz w:val="16"/>
        </w:rPr>
        <w:t xml:space="preserve"> </w:t>
      </w:r>
      <w:r>
        <w:rPr>
          <w:sz w:val="16"/>
        </w:rPr>
        <w:t>69;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 la República del Paraguay</w:t>
      </w:r>
      <w:r>
        <w:rPr>
          <w:sz w:val="16"/>
        </w:rPr>
        <w:t xml:space="preserve">, artículo 98; </w:t>
      </w:r>
      <w:r>
        <w:rPr>
          <w:i/>
          <w:sz w:val="16"/>
        </w:rPr>
        <w:t>Constitución Política de Perú</w:t>
      </w:r>
      <w:r>
        <w:rPr>
          <w:sz w:val="16"/>
        </w:rPr>
        <w:t xml:space="preserve">, artículo 28; </w:t>
      </w:r>
      <w:r>
        <w:rPr>
          <w:i/>
          <w:sz w:val="16"/>
        </w:rPr>
        <w:t>Constitución Política de la República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Dominicana, </w:t>
      </w:r>
      <w:r>
        <w:rPr>
          <w:sz w:val="16"/>
        </w:rPr>
        <w:t xml:space="preserve">articulo 62.6, y </w:t>
      </w:r>
      <w:r>
        <w:rPr>
          <w:i/>
          <w:sz w:val="16"/>
        </w:rPr>
        <w:t>Constitución de la República Oriental del Uruguay</w:t>
      </w:r>
      <w:r>
        <w:rPr>
          <w:sz w:val="16"/>
        </w:rPr>
        <w:t xml:space="preserve">, artículo 57, </w:t>
      </w:r>
      <w:r>
        <w:rPr>
          <w:i/>
          <w:sz w:val="16"/>
        </w:rPr>
        <w:t>Canadian Charter of Rights and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Freedoms,</w:t>
      </w:r>
      <w:r>
        <w:rPr>
          <w:i/>
          <w:spacing w:val="-14"/>
          <w:sz w:val="16"/>
        </w:rPr>
        <w:t xml:space="preserve"> </w:t>
      </w:r>
      <w:r>
        <w:rPr>
          <w:sz w:val="16"/>
        </w:rPr>
        <w:t>firmado</w:t>
      </w:r>
      <w:r>
        <w:rPr>
          <w:spacing w:val="-12"/>
          <w:sz w:val="16"/>
        </w:rPr>
        <w:t xml:space="preserve"> </w:t>
      </w:r>
      <w:r>
        <w:rPr>
          <w:sz w:val="16"/>
        </w:rPr>
        <w:t>en</w:t>
      </w:r>
      <w:r>
        <w:rPr>
          <w:spacing w:val="-13"/>
          <w:sz w:val="16"/>
        </w:rPr>
        <w:t xml:space="preserve"> </w:t>
      </w:r>
      <w:r>
        <w:rPr>
          <w:sz w:val="16"/>
        </w:rPr>
        <w:t>1982,</w:t>
      </w:r>
      <w:r>
        <w:rPr>
          <w:spacing w:val="-13"/>
          <w:sz w:val="16"/>
        </w:rPr>
        <w:t xml:space="preserve"> </w:t>
      </w:r>
      <w:r>
        <w:rPr>
          <w:sz w:val="16"/>
        </w:rPr>
        <w:t>artículo</w:t>
      </w:r>
      <w:r>
        <w:rPr>
          <w:spacing w:val="-12"/>
          <w:sz w:val="16"/>
        </w:rPr>
        <w:t xml:space="preserve"> </w:t>
      </w:r>
      <w:r>
        <w:rPr>
          <w:sz w:val="16"/>
        </w:rPr>
        <w:t>2.b,</w:t>
      </w:r>
      <w:r>
        <w:rPr>
          <w:spacing w:val="-13"/>
          <w:sz w:val="16"/>
        </w:rPr>
        <w:t xml:space="preserve"> </w:t>
      </w:r>
      <w:r>
        <w:rPr>
          <w:sz w:val="16"/>
        </w:rPr>
        <w:t>y</w:t>
      </w:r>
      <w:r>
        <w:rPr>
          <w:spacing w:val="-12"/>
          <w:sz w:val="16"/>
        </w:rPr>
        <w:t xml:space="preserve"> </w:t>
      </w:r>
      <w:r>
        <w:rPr>
          <w:i/>
          <w:sz w:val="16"/>
        </w:rPr>
        <w:t>Saskatchewan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Federation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Labour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v.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Saskatchewan</w:t>
      </w:r>
      <w:r>
        <w:rPr>
          <w:sz w:val="16"/>
        </w:rPr>
        <w:t>,</w:t>
      </w:r>
      <w:r>
        <w:rPr>
          <w:spacing w:val="-13"/>
          <w:sz w:val="16"/>
        </w:rPr>
        <w:t xml:space="preserve"> </w:t>
      </w:r>
      <w:r>
        <w:rPr>
          <w:sz w:val="16"/>
        </w:rPr>
        <w:t>2015</w:t>
      </w:r>
      <w:r>
        <w:rPr>
          <w:spacing w:val="-12"/>
          <w:sz w:val="16"/>
        </w:rPr>
        <w:t xml:space="preserve"> </w:t>
      </w:r>
      <w:r>
        <w:rPr>
          <w:sz w:val="16"/>
        </w:rPr>
        <w:t>SCC</w:t>
      </w:r>
      <w:r>
        <w:rPr>
          <w:spacing w:val="-12"/>
          <w:sz w:val="16"/>
        </w:rPr>
        <w:t xml:space="preserve"> </w:t>
      </w:r>
      <w:r>
        <w:rPr>
          <w:sz w:val="16"/>
        </w:rPr>
        <w:t>4,</w:t>
      </w:r>
      <w:r>
        <w:rPr>
          <w:spacing w:val="-13"/>
          <w:sz w:val="16"/>
        </w:rPr>
        <w:t xml:space="preserve"> </w:t>
      </w:r>
      <w:r>
        <w:rPr>
          <w:sz w:val="16"/>
        </w:rPr>
        <w:t>[2015]</w:t>
      </w:r>
      <w:r>
        <w:rPr>
          <w:spacing w:val="-14"/>
          <w:sz w:val="16"/>
        </w:rPr>
        <w:t xml:space="preserve"> </w:t>
      </w:r>
      <w:r>
        <w:rPr>
          <w:sz w:val="16"/>
        </w:rPr>
        <w:t>1</w:t>
      </w:r>
      <w:r>
        <w:rPr>
          <w:spacing w:val="-12"/>
          <w:sz w:val="16"/>
        </w:rPr>
        <w:t xml:space="preserve"> </w:t>
      </w:r>
      <w:r>
        <w:rPr>
          <w:sz w:val="16"/>
        </w:rPr>
        <w:t>S.C.R.</w:t>
      </w:r>
      <w:r>
        <w:rPr>
          <w:spacing w:val="-54"/>
          <w:sz w:val="16"/>
        </w:rPr>
        <w:t xml:space="preserve"> </w:t>
      </w:r>
      <w:r>
        <w:rPr>
          <w:sz w:val="16"/>
        </w:rPr>
        <w:t>245,</w:t>
      </w:r>
      <w:r>
        <w:rPr>
          <w:spacing w:val="-2"/>
          <w:sz w:val="16"/>
        </w:rPr>
        <w:t xml:space="preserve"> </w:t>
      </w:r>
      <w:r>
        <w:rPr>
          <w:sz w:val="16"/>
        </w:rPr>
        <w:t>parr.3.</w:t>
      </w:r>
    </w:p>
    <w:p w14:paraId="37AF6494" w14:textId="77777777" w:rsidR="002027BE" w:rsidRDefault="001809D3">
      <w:pPr>
        <w:spacing w:before="121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129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783;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358º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2716,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862.</w:t>
      </w:r>
    </w:p>
    <w:p w14:paraId="5EB26126" w14:textId="77777777" w:rsidR="002027BE" w:rsidRDefault="001809D3">
      <w:pPr>
        <w:spacing w:before="120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130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758;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</w:t>
      </w:r>
      <w:r>
        <w:rPr>
          <w:spacing w:val="1"/>
          <w:sz w:val="16"/>
        </w:rPr>
        <w:t xml:space="preserve"> </w:t>
      </w:r>
      <w:r>
        <w:rPr>
          <w:sz w:val="16"/>
        </w:rPr>
        <w:t>344º informe, Caso núm. 2496, párrafo 407; 353º informe, Caso núm. 2619, párrafo 573; 355º informe, Caso núm. 2602,</w:t>
      </w:r>
      <w:r>
        <w:rPr>
          <w:spacing w:val="1"/>
          <w:sz w:val="16"/>
        </w:rPr>
        <w:t xml:space="preserve"> </w:t>
      </w:r>
      <w:r>
        <w:rPr>
          <w:sz w:val="16"/>
        </w:rPr>
        <w:t>párrafo 668; 357º informe, Caso núm. 2698, párrafo 224; 371º informe, Caso núm. 2963, párrafo 236, Caso núm. 2988,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852;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378º informe, Caso núm.</w:t>
      </w:r>
      <w:r>
        <w:rPr>
          <w:spacing w:val="-2"/>
          <w:sz w:val="16"/>
        </w:rPr>
        <w:t xml:space="preserve"> </w:t>
      </w:r>
      <w:r>
        <w:rPr>
          <w:sz w:val="16"/>
        </w:rPr>
        <w:t>3111, párrafo 712.</w:t>
      </w:r>
    </w:p>
    <w:p w14:paraId="7C45D168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131</w:t>
      </w:r>
      <w:r>
        <w:rPr>
          <w:sz w:val="16"/>
        </w:rPr>
        <w:t xml:space="preserve">       </w:t>
      </w:r>
      <w:r>
        <w:rPr>
          <w:spacing w:val="55"/>
          <w:sz w:val="16"/>
        </w:rPr>
        <w:t xml:space="preserve"> </w:t>
      </w:r>
      <w:r>
        <w:rPr>
          <w:sz w:val="16"/>
        </w:rPr>
        <w:t>TEDH,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Hrvatski Liječnički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sindikat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Croacia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36701/09,</w:t>
      </w:r>
      <w:r>
        <w:rPr>
          <w:spacing w:val="-2"/>
          <w:sz w:val="16"/>
        </w:rPr>
        <w:t xml:space="preserve"> </w:t>
      </w:r>
      <w:r>
        <w:rPr>
          <w:sz w:val="16"/>
        </w:rPr>
        <w:t>sentencia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noviembre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2014,</w:t>
      </w:r>
      <w:r>
        <w:rPr>
          <w:spacing w:val="5"/>
          <w:sz w:val="16"/>
        </w:rPr>
        <w:t xml:space="preserve"> </w:t>
      </w:r>
      <w:r>
        <w:rPr>
          <w:sz w:val="16"/>
        </w:rPr>
        <w:t>párr</w:t>
      </w:r>
      <w:r>
        <w:rPr>
          <w:spacing w:val="-1"/>
          <w:sz w:val="16"/>
        </w:rPr>
        <w:t xml:space="preserve"> </w:t>
      </w:r>
      <w:r>
        <w:rPr>
          <w:sz w:val="16"/>
        </w:rPr>
        <w:t>59.</w:t>
      </w:r>
    </w:p>
    <w:p w14:paraId="1D7F847C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400A4CB5" w14:textId="77777777" w:rsidR="002027BE" w:rsidRDefault="001809D3">
      <w:pPr>
        <w:pStyle w:val="Textoindependiente"/>
        <w:spacing w:before="90"/>
        <w:ind w:left="100"/>
      </w:pPr>
      <w:r>
        <w:lastRenderedPageBreak/>
        <w:t>trabajadoras;</w:t>
      </w:r>
      <w:r>
        <w:rPr>
          <w:spacing w:val="4"/>
        </w:rPr>
        <w:t xml:space="preserve"> </w:t>
      </w:r>
      <w:r>
        <w:t>las</w:t>
      </w:r>
      <w:r>
        <w:rPr>
          <w:spacing w:val="3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naturaleza</w:t>
      </w:r>
      <w:r>
        <w:rPr>
          <w:spacing w:val="1"/>
        </w:rPr>
        <w:t xml:space="preserve"> </w:t>
      </w:r>
      <w:r>
        <w:t>sindical,</w:t>
      </w:r>
      <w:r>
        <w:rPr>
          <w:spacing w:val="3"/>
        </w:rPr>
        <w:t xml:space="preserve"> </w:t>
      </w:r>
      <w:r>
        <w:t>que</w:t>
      </w:r>
      <w:r>
        <w:rPr>
          <w:spacing w:val="2"/>
        </w:rPr>
        <w:t xml:space="preserve"> </w:t>
      </w:r>
      <w:r>
        <w:t>persiguen</w:t>
      </w:r>
      <w:r>
        <w:rPr>
          <w:spacing w:val="3"/>
        </w:rPr>
        <w:t xml:space="preserve"> </w:t>
      </w:r>
      <w:r>
        <w:t>las</w:t>
      </w:r>
      <w:r>
        <w:rPr>
          <w:spacing w:val="3"/>
        </w:rPr>
        <w:t xml:space="preserve"> </w:t>
      </w:r>
      <w:r>
        <w:t>reivindicaciones</w:t>
      </w:r>
      <w:r>
        <w:rPr>
          <w:spacing w:val="3"/>
        </w:rPr>
        <w:t xml:space="preserve"> </w:t>
      </w:r>
      <w:r>
        <w:t>colectivas</w:t>
      </w:r>
      <w:r>
        <w:rPr>
          <w:spacing w:val="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las</w:t>
      </w:r>
      <w:r>
        <w:rPr>
          <w:spacing w:val="-68"/>
        </w:rPr>
        <w:t xml:space="preserve"> </w:t>
      </w:r>
      <w:r>
        <w:t>organizaciones</w:t>
      </w:r>
      <w:r>
        <w:rPr>
          <w:spacing w:val="-1"/>
        </w:rPr>
        <w:t xml:space="preserve"> </w:t>
      </w:r>
      <w:r>
        <w:t>sindicales; y</w:t>
      </w:r>
      <w:r>
        <w:rPr>
          <w:spacing w:val="-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impugnan</w:t>
      </w:r>
      <w:r>
        <w:rPr>
          <w:spacing w:val="-2"/>
        </w:rPr>
        <w:t xml:space="preserve"> </w:t>
      </w:r>
      <w:r>
        <w:t>políticas públicas</w:t>
      </w:r>
      <w:r>
        <w:rPr>
          <w:position w:val="7"/>
          <w:sz w:val="13"/>
        </w:rPr>
        <w:t>132</w:t>
      </w:r>
      <w:r>
        <w:t>.</w:t>
      </w:r>
    </w:p>
    <w:p w14:paraId="662D966A" w14:textId="77777777" w:rsidR="002027BE" w:rsidRDefault="002027BE">
      <w:pPr>
        <w:pStyle w:val="Textoindependiente"/>
        <w:rPr>
          <w:sz w:val="22"/>
        </w:rPr>
      </w:pPr>
    </w:p>
    <w:p w14:paraId="7DF0587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z w:val="20"/>
        </w:rPr>
        <w:t>otro</w:t>
      </w:r>
      <w:r>
        <w:rPr>
          <w:spacing w:val="-14"/>
          <w:sz w:val="20"/>
        </w:rPr>
        <w:t xml:space="preserve"> </w:t>
      </w:r>
      <w:r>
        <w:rPr>
          <w:sz w:val="20"/>
        </w:rPr>
        <w:t>lado,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Corte</w:t>
      </w:r>
      <w:r>
        <w:rPr>
          <w:spacing w:val="-14"/>
          <w:sz w:val="20"/>
        </w:rPr>
        <w:t xml:space="preserve"> </w:t>
      </w:r>
      <w:r>
        <w:rPr>
          <w:sz w:val="20"/>
        </w:rPr>
        <w:t>advierte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criterio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legalidad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huelga</w:t>
      </w:r>
      <w:r>
        <w:rPr>
          <w:spacing w:val="-13"/>
          <w:sz w:val="20"/>
        </w:rPr>
        <w:t xml:space="preserve"> </w:t>
      </w:r>
      <w:r>
        <w:rPr>
          <w:sz w:val="20"/>
        </w:rPr>
        <w:t>es</w:t>
      </w:r>
      <w:r>
        <w:rPr>
          <w:spacing w:val="-13"/>
          <w:sz w:val="20"/>
        </w:rPr>
        <w:t xml:space="preserve"> </w:t>
      </w:r>
      <w:r>
        <w:rPr>
          <w:sz w:val="20"/>
        </w:rPr>
        <w:t>un</w:t>
      </w:r>
      <w:r>
        <w:rPr>
          <w:spacing w:val="-12"/>
          <w:sz w:val="20"/>
        </w:rPr>
        <w:t xml:space="preserve"> </w:t>
      </w:r>
      <w:r>
        <w:rPr>
          <w:sz w:val="20"/>
        </w:rPr>
        <w:t>elemento</w:t>
      </w:r>
      <w:r>
        <w:rPr>
          <w:spacing w:val="-13"/>
          <w:sz w:val="20"/>
        </w:rPr>
        <w:t xml:space="preserve"> </w:t>
      </w:r>
      <w:r>
        <w:rPr>
          <w:sz w:val="20"/>
        </w:rPr>
        <w:t>central</w:t>
      </w:r>
      <w:r>
        <w:rPr>
          <w:spacing w:val="-67"/>
          <w:sz w:val="20"/>
        </w:rPr>
        <w:t xml:space="preserve"> </w:t>
      </w:r>
      <w:r>
        <w:rPr>
          <w:sz w:val="20"/>
        </w:rPr>
        <w:t>respecto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posibilidad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ejercicio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huelga.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ese</w:t>
      </w:r>
      <w:r>
        <w:rPr>
          <w:spacing w:val="-6"/>
          <w:sz w:val="20"/>
        </w:rPr>
        <w:t xml:space="preserve"> </w:t>
      </w:r>
      <w:r>
        <w:rPr>
          <w:sz w:val="20"/>
        </w:rPr>
        <w:t>sentido,</w:t>
      </w:r>
      <w:r>
        <w:rPr>
          <w:spacing w:val="-6"/>
          <w:sz w:val="20"/>
        </w:rPr>
        <w:t xml:space="preserve"> </w:t>
      </w:r>
      <w:r>
        <w:rPr>
          <w:sz w:val="20"/>
        </w:rPr>
        <w:t>este</w:t>
      </w:r>
      <w:r>
        <w:rPr>
          <w:spacing w:val="-7"/>
          <w:sz w:val="20"/>
        </w:rPr>
        <w:t xml:space="preserve"> </w:t>
      </w:r>
      <w:r>
        <w:rPr>
          <w:sz w:val="20"/>
        </w:rPr>
        <w:t>Tribunal</w:t>
      </w:r>
      <w:r>
        <w:rPr>
          <w:spacing w:val="-7"/>
          <w:sz w:val="20"/>
        </w:rPr>
        <w:t xml:space="preserve"> </w:t>
      </w:r>
      <w:r>
        <w:rPr>
          <w:sz w:val="20"/>
        </w:rPr>
        <w:t>considera</w:t>
      </w:r>
      <w:r>
        <w:rPr>
          <w:spacing w:val="-68"/>
          <w:sz w:val="20"/>
        </w:rPr>
        <w:t xml:space="preserve"> </w:t>
      </w:r>
      <w:r>
        <w:rPr>
          <w:sz w:val="20"/>
        </w:rPr>
        <w:t>la necesidad de que los Estados adopten las medidas de derecho interno necesarias para hacer</w:t>
      </w:r>
      <w:r>
        <w:rPr>
          <w:spacing w:val="1"/>
          <w:sz w:val="20"/>
        </w:rPr>
        <w:t xml:space="preserve"> </w:t>
      </w:r>
      <w:r>
        <w:rPr>
          <w:sz w:val="20"/>
        </w:rPr>
        <w:t>compatible sus legislaciones al contenido de dicho derecho. Para tales efectos, los Estados deben</w:t>
      </w:r>
      <w:r>
        <w:rPr>
          <w:spacing w:val="1"/>
          <w:sz w:val="20"/>
        </w:rPr>
        <w:t xml:space="preserve"> </w:t>
      </w:r>
      <w:r>
        <w:rPr>
          <w:sz w:val="20"/>
        </w:rPr>
        <w:t>tener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consideración</w:t>
      </w:r>
      <w:r>
        <w:rPr>
          <w:spacing w:val="-15"/>
          <w:sz w:val="20"/>
        </w:rPr>
        <w:t xml:space="preserve"> </w:t>
      </w:r>
      <w:r>
        <w:rPr>
          <w:sz w:val="20"/>
        </w:rPr>
        <w:t>que,</w:t>
      </w:r>
      <w:r>
        <w:rPr>
          <w:spacing w:val="-15"/>
          <w:sz w:val="20"/>
        </w:rPr>
        <w:t xml:space="preserve"> </w:t>
      </w:r>
      <w:r>
        <w:rPr>
          <w:sz w:val="20"/>
        </w:rPr>
        <w:t>salvo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excepciones</w:t>
      </w:r>
      <w:r>
        <w:rPr>
          <w:spacing w:val="-15"/>
          <w:sz w:val="20"/>
        </w:rPr>
        <w:t xml:space="preserve"> </w:t>
      </w:r>
      <w:r>
        <w:rPr>
          <w:sz w:val="20"/>
        </w:rPr>
        <w:t>permitidas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derecho</w:t>
      </w:r>
      <w:r>
        <w:rPr>
          <w:spacing w:val="-14"/>
          <w:sz w:val="20"/>
        </w:rPr>
        <w:t xml:space="preserve"> </w:t>
      </w:r>
      <w:r>
        <w:rPr>
          <w:sz w:val="20"/>
        </w:rPr>
        <w:t>internacional,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ley</w:t>
      </w:r>
      <w:r>
        <w:rPr>
          <w:spacing w:val="-14"/>
          <w:sz w:val="20"/>
        </w:rPr>
        <w:t xml:space="preserve"> </w:t>
      </w:r>
      <w:r>
        <w:rPr>
          <w:sz w:val="20"/>
        </w:rPr>
        <w:t>debe</w:t>
      </w:r>
      <w:r>
        <w:rPr>
          <w:spacing w:val="-68"/>
          <w:sz w:val="20"/>
        </w:rPr>
        <w:t xml:space="preserve"> </w:t>
      </w:r>
      <w:r>
        <w:rPr>
          <w:sz w:val="20"/>
        </w:rPr>
        <w:t>proteger el ejercicio del derecho de huelga de todos los trabajadores y las trabajadoras. De esta</w:t>
      </w:r>
      <w:r>
        <w:rPr>
          <w:spacing w:val="1"/>
          <w:sz w:val="20"/>
        </w:rPr>
        <w:t xml:space="preserve"> </w:t>
      </w:r>
      <w:r>
        <w:rPr>
          <w:sz w:val="20"/>
        </w:rPr>
        <w:t>forma, las condiciones y requisitos previos que la legislación establezca para que una huelga se</w:t>
      </w:r>
      <w:r>
        <w:rPr>
          <w:spacing w:val="1"/>
          <w:sz w:val="20"/>
        </w:rPr>
        <w:t xml:space="preserve"> </w:t>
      </w:r>
      <w:r>
        <w:rPr>
          <w:sz w:val="20"/>
        </w:rPr>
        <w:t>considere un acto lícito, no deben ser complicados al punto de producir que en la práctica resulte</w:t>
      </w:r>
      <w:r>
        <w:rPr>
          <w:spacing w:val="1"/>
          <w:sz w:val="20"/>
        </w:rPr>
        <w:t xml:space="preserve"> </w:t>
      </w:r>
      <w:r>
        <w:rPr>
          <w:sz w:val="20"/>
        </w:rPr>
        <w:t>imposible una huelga legal. En este sentido, la obligación de dar un preaviso al empleador antes de</w:t>
      </w:r>
      <w:r>
        <w:rPr>
          <w:spacing w:val="-68"/>
          <w:sz w:val="20"/>
        </w:rPr>
        <w:t xml:space="preserve"> </w:t>
      </w:r>
      <w:r>
        <w:rPr>
          <w:sz w:val="20"/>
        </w:rPr>
        <w:t>emplazar a la huelga es admisible, siempre que este sea razonable</w:t>
      </w:r>
      <w:r>
        <w:rPr>
          <w:position w:val="7"/>
          <w:sz w:val="13"/>
        </w:rPr>
        <w:t>133</w:t>
      </w:r>
      <w:r>
        <w:rPr>
          <w:sz w:val="20"/>
        </w:rPr>
        <w:t>. No ocurre lo mismo con el</w:t>
      </w:r>
      <w:r>
        <w:rPr>
          <w:spacing w:val="1"/>
          <w:sz w:val="20"/>
        </w:rPr>
        <w:t xml:space="preserve"> </w:t>
      </w:r>
      <w:r>
        <w:rPr>
          <w:sz w:val="20"/>
        </w:rPr>
        <w:t>requerimiento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poner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límite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duración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medida</w:t>
      </w:r>
      <w:r>
        <w:rPr>
          <w:spacing w:val="-5"/>
          <w:sz w:val="20"/>
        </w:rPr>
        <w:t xml:space="preserve"> </w:t>
      </w:r>
      <w:r>
        <w:rPr>
          <w:sz w:val="20"/>
        </w:rPr>
        <w:t>puesto</w:t>
      </w:r>
      <w:r>
        <w:rPr>
          <w:spacing w:val="-8"/>
          <w:sz w:val="20"/>
        </w:rPr>
        <w:t xml:space="preserve"> </w:t>
      </w:r>
      <w:r>
        <w:rPr>
          <w:sz w:val="20"/>
        </w:rPr>
        <w:t>que,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naturaleza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último</w:t>
      </w:r>
      <w:r>
        <w:rPr>
          <w:spacing w:val="-68"/>
          <w:sz w:val="20"/>
        </w:rPr>
        <w:t xml:space="preserve"> </w:t>
      </w:r>
      <w:r>
        <w:rPr>
          <w:sz w:val="20"/>
        </w:rPr>
        <w:t>recurso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defensa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intereses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puede</w:t>
      </w:r>
      <w:r>
        <w:rPr>
          <w:spacing w:val="1"/>
          <w:sz w:val="20"/>
        </w:rPr>
        <w:t xml:space="preserve"> </w:t>
      </w:r>
      <w:r>
        <w:rPr>
          <w:sz w:val="20"/>
        </w:rPr>
        <w:t>predeterminarse</w:t>
      </w:r>
      <w:r>
        <w:rPr>
          <w:position w:val="7"/>
          <w:sz w:val="13"/>
        </w:rPr>
        <w:t>134</w:t>
      </w:r>
      <w:r>
        <w:rPr>
          <w:sz w:val="20"/>
        </w:rPr>
        <w:t>.</w:t>
      </w:r>
    </w:p>
    <w:p w14:paraId="087EC605" w14:textId="77777777" w:rsidR="002027BE" w:rsidRDefault="002027BE">
      <w:pPr>
        <w:pStyle w:val="Textoindependiente"/>
        <w:spacing w:before="1"/>
      </w:pPr>
    </w:p>
    <w:p w14:paraId="027F59C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 relación con la facultad de declarar la ilegalidad de la huelga, el Tribunal resalta que ésta</w:t>
      </w:r>
      <w:r>
        <w:rPr>
          <w:spacing w:val="-68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debe</w:t>
      </w:r>
      <w:r>
        <w:rPr>
          <w:spacing w:val="-8"/>
          <w:sz w:val="20"/>
        </w:rPr>
        <w:t xml:space="preserve"> </w:t>
      </w:r>
      <w:r>
        <w:rPr>
          <w:sz w:val="20"/>
        </w:rPr>
        <w:t>recaer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órgano</w:t>
      </w:r>
      <w:r>
        <w:rPr>
          <w:spacing w:val="-8"/>
          <w:sz w:val="20"/>
        </w:rPr>
        <w:t xml:space="preserve"> </w:t>
      </w:r>
      <w:r>
        <w:rPr>
          <w:sz w:val="20"/>
        </w:rPr>
        <w:t>administrativo,</w:t>
      </w:r>
      <w:r>
        <w:rPr>
          <w:spacing w:val="-7"/>
          <w:sz w:val="20"/>
        </w:rPr>
        <w:t xml:space="preserve"> </w:t>
      </w:r>
      <w:r>
        <w:rPr>
          <w:sz w:val="20"/>
        </w:rPr>
        <w:t>sino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corresponde</w:t>
      </w:r>
      <w:r>
        <w:rPr>
          <w:spacing w:val="-8"/>
          <w:sz w:val="20"/>
        </w:rPr>
        <w:t xml:space="preserve"> </w:t>
      </w:r>
      <w:r>
        <w:rPr>
          <w:sz w:val="20"/>
        </w:rPr>
        <w:t>al</w:t>
      </w:r>
      <w:r>
        <w:rPr>
          <w:spacing w:val="-9"/>
          <w:sz w:val="20"/>
        </w:rPr>
        <w:t xml:space="preserve"> </w:t>
      </w:r>
      <w:r>
        <w:rPr>
          <w:sz w:val="20"/>
        </w:rPr>
        <w:t>Poder</w:t>
      </w:r>
      <w:r>
        <w:rPr>
          <w:spacing w:val="-7"/>
          <w:sz w:val="20"/>
        </w:rPr>
        <w:t xml:space="preserve"> </w:t>
      </w:r>
      <w:r>
        <w:rPr>
          <w:sz w:val="20"/>
        </w:rPr>
        <w:t>Judicial,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causales taxativas establecidas previamente en la ley, y conforme a los derechos a las garantías</w:t>
      </w:r>
      <w:r>
        <w:rPr>
          <w:spacing w:val="1"/>
          <w:sz w:val="20"/>
        </w:rPr>
        <w:t xml:space="preserve"> </w:t>
      </w:r>
      <w:r>
        <w:rPr>
          <w:sz w:val="20"/>
        </w:rPr>
        <w:t>judiciales previstas en el artículo 8 de la Convención Americana</w:t>
      </w:r>
      <w:r>
        <w:rPr>
          <w:position w:val="7"/>
          <w:sz w:val="13"/>
        </w:rPr>
        <w:t>135</w:t>
      </w:r>
      <w:r>
        <w:rPr>
          <w:sz w:val="20"/>
        </w:rPr>
        <w:t>. Asimismo, el Tribunal considera</w:t>
      </w:r>
      <w:r>
        <w:rPr>
          <w:spacing w:val="1"/>
          <w:sz w:val="20"/>
        </w:rPr>
        <w:t xml:space="preserve"> </w:t>
      </w:r>
      <w:r>
        <w:rPr>
          <w:sz w:val="20"/>
        </w:rPr>
        <w:t>que el Estado debe abstenerse de aplicar sanciones a los trabajadores y a las trabajadoras, cuando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participen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una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huelga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legal,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tanto</w:t>
      </w:r>
      <w:r>
        <w:rPr>
          <w:spacing w:val="-17"/>
          <w:sz w:val="20"/>
        </w:rPr>
        <w:t xml:space="preserve"> </w:t>
      </w:r>
      <w:r>
        <w:rPr>
          <w:sz w:val="20"/>
        </w:rPr>
        <w:t>se</w:t>
      </w:r>
      <w:r>
        <w:rPr>
          <w:spacing w:val="-19"/>
          <w:sz w:val="20"/>
        </w:rPr>
        <w:t xml:space="preserve"> </w:t>
      </w:r>
      <w:r>
        <w:rPr>
          <w:sz w:val="20"/>
        </w:rPr>
        <w:t>trata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una</w:t>
      </w:r>
      <w:r>
        <w:rPr>
          <w:spacing w:val="-17"/>
          <w:sz w:val="20"/>
        </w:rPr>
        <w:t xml:space="preserve"> </w:t>
      </w:r>
      <w:r>
        <w:rPr>
          <w:sz w:val="20"/>
        </w:rPr>
        <w:t>actividad</w:t>
      </w:r>
      <w:r>
        <w:rPr>
          <w:spacing w:val="-17"/>
          <w:sz w:val="20"/>
        </w:rPr>
        <w:t xml:space="preserve"> </w:t>
      </w:r>
      <w:r>
        <w:rPr>
          <w:sz w:val="20"/>
        </w:rPr>
        <w:t>sindical</w:t>
      </w:r>
      <w:r>
        <w:rPr>
          <w:spacing w:val="-18"/>
          <w:sz w:val="20"/>
        </w:rPr>
        <w:t xml:space="preserve"> </w:t>
      </w:r>
      <w:r>
        <w:rPr>
          <w:sz w:val="20"/>
        </w:rPr>
        <w:t>lícita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constituye</w:t>
      </w:r>
      <w:r>
        <w:rPr>
          <w:spacing w:val="-17"/>
          <w:sz w:val="20"/>
        </w:rPr>
        <w:t xml:space="preserve"> </w:t>
      </w:r>
      <w:r>
        <w:rPr>
          <w:sz w:val="20"/>
        </w:rPr>
        <w:t>además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ejercicio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derecho</w:t>
      </w:r>
      <w:r>
        <w:rPr>
          <w:spacing w:val="-6"/>
          <w:sz w:val="20"/>
        </w:rPr>
        <w:t xml:space="preserve"> </w:t>
      </w:r>
      <w:r>
        <w:rPr>
          <w:sz w:val="20"/>
        </w:rPr>
        <w:t>humano,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garantizar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estas</w:t>
      </w:r>
      <w:r>
        <w:rPr>
          <w:spacing w:val="-7"/>
          <w:sz w:val="20"/>
        </w:rPr>
        <w:t xml:space="preserve"> </w:t>
      </w:r>
      <w:r>
        <w:rPr>
          <w:sz w:val="20"/>
        </w:rPr>
        <w:t>sanciones</w:t>
      </w:r>
      <w:r>
        <w:rPr>
          <w:spacing w:val="-5"/>
          <w:sz w:val="20"/>
        </w:rPr>
        <w:t xml:space="preserve"> </w:t>
      </w:r>
      <w:r>
        <w:rPr>
          <w:sz w:val="20"/>
        </w:rPr>
        <w:t>tampoco</w:t>
      </w:r>
      <w:r>
        <w:rPr>
          <w:spacing w:val="-7"/>
          <w:sz w:val="20"/>
        </w:rPr>
        <w:t xml:space="preserve"> </w:t>
      </w:r>
      <w:r>
        <w:rPr>
          <w:sz w:val="20"/>
        </w:rPr>
        <w:t>sean</w:t>
      </w:r>
      <w:r>
        <w:rPr>
          <w:spacing w:val="-5"/>
          <w:sz w:val="20"/>
        </w:rPr>
        <w:t xml:space="preserve"> </w:t>
      </w:r>
      <w:r>
        <w:rPr>
          <w:sz w:val="20"/>
        </w:rPr>
        <w:t>aplicadas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empresas</w:t>
      </w:r>
      <w:r>
        <w:rPr>
          <w:spacing w:val="-1"/>
          <w:sz w:val="20"/>
        </w:rPr>
        <w:t xml:space="preserve"> </w:t>
      </w:r>
      <w:r>
        <w:rPr>
          <w:sz w:val="20"/>
        </w:rPr>
        <w:t>privadas.</w:t>
      </w:r>
    </w:p>
    <w:p w14:paraId="6AA4D8D9" w14:textId="77777777" w:rsidR="002027BE" w:rsidRDefault="002027BE">
      <w:pPr>
        <w:pStyle w:val="Textoindependiente"/>
      </w:pPr>
    </w:p>
    <w:p w14:paraId="511FF2B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Adicionalmente, el Tribunal considera que el ejercicio del derecho de huelga puede limitarse</w:t>
      </w:r>
      <w:r>
        <w:rPr>
          <w:spacing w:val="1"/>
          <w:sz w:val="20"/>
        </w:rPr>
        <w:t xml:space="preserve"> </w:t>
      </w:r>
      <w:r>
        <w:rPr>
          <w:sz w:val="20"/>
        </w:rPr>
        <w:t>o prohibirse solo con respecto a: a) los funcionarios públicos que actúan como órganos del poder</w:t>
      </w:r>
      <w:r>
        <w:rPr>
          <w:spacing w:val="1"/>
          <w:sz w:val="20"/>
        </w:rPr>
        <w:t xml:space="preserve"> </w:t>
      </w:r>
      <w:r>
        <w:rPr>
          <w:sz w:val="20"/>
        </w:rPr>
        <w:t>público que ejercen funciones de autoridad a nombre del Estado, y b) los trabajadores y 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 servicios esenciales</w:t>
      </w:r>
      <w:r>
        <w:rPr>
          <w:position w:val="7"/>
          <w:sz w:val="13"/>
        </w:rPr>
        <w:t>136</w:t>
      </w:r>
      <w:r>
        <w:rPr>
          <w:sz w:val="20"/>
        </w:rPr>
        <w:t>.</w:t>
      </w:r>
    </w:p>
    <w:p w14:paraId="51AE7CCA" w14:textId="77777777" w:rsidR="002027BE" w:rsidRDefault="002027BE">
      <w:pPr>
        <w:pStyle w:val="Textoindependiente"/>
      </w:pPr>
    </w:p>
    <w:p w14:paraId="2DF64154" w14:textId="77777777" w:rsidR="002027BE" w:rsidRDefault="002027BE">
      <w:pPr>
        <w:pStyle w:val="Textoindependiente"/>
      </w:pPr>
    </w:p>
    <w:p w14:paraId="5B34F53A" w14:textId="77777777" w:rsidR="002027BE" w:rsidRDefault="0084060B">
      <w:pPr>
        <w:pStyle w:val="Textoindependiente"/>
        <w:spacing w:before="1"/>
        <w:rPr>
          <w:sz w:val="28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0F0B27F" wp14:editId="0CFC908D">
                <wp:simplePos x="0" y="0"/>
                <wp:positionH relativeFrom="page">
                  <wp:posOffset>685800</wp:posOffset>
                </wp:positionH>
                <wp:positionV relativeFrom="paragraph">
                  <wp:posOffset>232410</wp:posOffset>
                </wp:positionV>
                <wp:extent cx="1828800" cy="7620"/>
                <wp:effectExtent l="0" t="0" r="0" b="0"/>
                <wp:wrapTopAndBottom/>
                <wp:docPr id="51" name="doc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DE9E4" id="docshape34" o:spid="_x0000_s1026" style="position:absolute;margin-left:54pt;margin-top:18.3pt;width:2in;height:.6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19B09760" w14:textId="77777777" w:rsidR="002027BE" w:rsidRDefault="001809D3">
      <w:pPr>
        <w:spacing w:before="96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132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758 y 763. </w:t>
      </w:r>
      <w:r>
        <w:rPr>
          <w:i/>
          <w:sz w:val="16"/>
        </w:rPr>
        <w:t xml:space="preserve">Cfr. </w:t>
      </w:r>
      <w:r>
        <w:rPr>
          <w:sz w:val="16"/>
        </w:rPr>
        <w:t>Comité de Libertad</w:t>
      </w:r>
      <w:r>
        <w:rPr>
          <w:spacing w:val="1"/>
          <w:sz w:val="16"/>
        </w:rPr>
        <w:t xml:space="preserve"> </w:t>
      </w:r>
      <w:r>
        <w:rPr>
          <w:sz w:val="16"/>
        </w:rPr>
        <w:t>Sindical, 344º informe, Caso núm. 2509, párrafo 1247; 348º informe, Caso núm. 2530, párrafo 1190; 351º informe, Caso</w:t>
      </w:r>
      <w:r>
        <w:rPr>
          <w:spacing w:val="1"/>
          <w:sz w:val="16"/>
        </w:rPr>
        <w:t xml:space="preserve"> </w:t>
      </w:r>
      <w:r>
        <w:rPr>
          <w:sz w:val="16"/>
        </w:rPr>
        <w:t>núm. 2616, párrafo 1012; 353º informe, Caso núm. 2619, párrafo 573; 355º informe, Caso núm. 2602, párrafo 668; 360º</w:t>
      </w:r>
      <w:r>
        <w:rPr>
          <w:spacing w:val="1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2747,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841;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372º 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 núm.</w:t>
      </w:r>
      <w:r>
        <w:rPr>
          <w:spacing w:val="-2"/>
          <w:sz w:val="16"/>
        </w:rPr>
        <w:t xml:space="preserve"> </w:t>
      </w:r>
      <w:r>
        <w:rPr>
          <w:sz w:val="16"/>
        </w:rPr>
        <w:t>3011,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646.</w:t>
      </w:r>
    </w:p>
    <w:p w14:paraId="26AC0788" w14:textId="77777777" w:rsidR="002027BE" w:rsidRDefault="001809D3">
      <w:pPr>
        <w:spacing w:before="119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133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799;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340°</w:t>
      </w:r>
      <w:r>
        <w:rPr>
          <w:spacing w:val="-7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2415,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1257;</w:t>
      </w:r>
      <w:r>
        <w:rPr>
          <w:spacing w:val="-7"/>
          <w:sz w:val="16"/>
        </w:rPr>
        <w:t xml:space="preserve"> </w:t>
      </w:r>
      <w:r>
        <w:rPr>
          <w:sz w:val="16"/>
        </w:rPr>
        <w:t>344º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2509,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1246;</w:t>
      </w:r>
      <w:r>
        <w:rPr>
          <w:spacing w:val="-7"/>
          <w:sz w:val="16"/>
        </w:rPr>
        <w:t xml:space="preserve"> </w:t>
      </w:r>
      <w:r>
        <w:rPr>
          <w:sz w:val="16"/>
        </w:rPr>
        <w:t>346º</w:t>
      </w:r>
      <w:r>
        <w:rPr>
          <w:spacing w:val="-7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8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2473,</w:t>
      </w:r>
      <w:r>
        <w:rPr>
          <w:spacing w:val="-54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1542;</w:t>
      </w:r>
      <w:r>
        <w:rPr>
          <w:spacing w:val="-2"/>
          <w:sz w:val="16"/>
        </w:rPr>
        <w:t xml:space="preserve"> </w:t>
      </w:r>
      <w:r>
        <w:rPr>
          <w:sz w:val="16"/>
        </w:rPr>
        <w:t>y 376º 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 núm.</w:t>
      </w:r>
      <w:r>
        <w:rPr>
          <w:spacing w:val="-2"/>
          <w:sz w:val="16"/>
        </w:rPr>
        <w:t xml:space="preserve"> </w:t>
      </w:r>
      <w:r>
        <w:rPr>
          <w:sz w:val="16"/>
        </w:rPr>
        <w:t>2994,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1002.</w:t>
      </w:r>
    </w:p>
    <w:p w14:paraId="30A9B517" w14:textId="77777777" w:rsidR="002027BE" w:rsidRDefault="001809D3">
      <w:pPr>
        <w:spacing w:before="120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134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815.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376º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2994,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1002.</w:t>
      </w:r>
    </w:p>
    <w:p w14:paraId="7994EE2C" w14:textId="77777777" w:rsidR="002027BE" w:rsidRDefault="001809D3">
      <w:pPr>
        <w:spacing w:before="120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135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910.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343º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núm.</w:t>
      </w:r>
      <w:r>
        <w:rPr>
          <w:spacing w:val="-3"/>
          <w:sz w:val="16"/>
        </w:rPr>
        <w:t xml:space="preserve"> </w:t>
      </w:r>
      <w:r>
        <w:rPr>
          <w:sz w:val="16"/>
        </w:rPr>
        <w:t>2355,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2"/>
          <w:sz w:val="16"/>
        </w:rPr>
        <w:t xml:space="preserve"> </w:t>
      </w:r>
      <w:r>
        <w:rPr>
          <w:sz w:val="16"/>
        </w:rPr>
        <w:t>471;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348º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2355,</w:t>
      </w:r>
      <w:r>
        <w:rPr>
          <w:spacing w:val="-3"/>
          <w:sz w:val="16"/>
        </w:rPr>
        <w:t xml:space="preserve"> </w:t>
      </w:r>
      <w:r>
        <w:rPr>
          <w:sz w:val="16"/>
        </w:rPr>
        <w:t>párrafo</w:t>
      </w:r>
      <w:r>
        <w:rPr>
          <w:spacing w:val="-3"/>
          <w:sz w:val="16"/>
        </w:rPr>
        <w:t xml:space="preserve"> </w:t>
      </w:r>
      <w:r>
        <w:rPr>
          <w:sz w:val="16"/>
        </w:rPr>
        <w:t>309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núm.</w:t>
      </w:r>
      <w:r>
        <w:rPr>
          <w:spacing w:val="-3"/>
          <w:sz w:val="16"/>
        </w:rPr>
        <w:t xml:space="preserve"> </w:t>
      </w:r>
      <w:r>
        <w:rPr>
          <w:sz w:val="16"/>
        </w:rPr>
        <w:t>2356,</w:t>
      </w:r>
      <w:r>
        <w:rPr>
          <w:spacing w:val="-3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368.</w:t>
      </w:r>
    </w:p>
    <w:p w14:paraId="6181FE60" w14:textId="77777777" w:rsidR="002027BE" w:rsidRDefault="001809D3">
      <w:pPr>
        <w:spacing w:before="121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136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830.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340º informe, Caso núm. 1865, párrafo 751; 344º informe, Caso núm. 2467, párrafo 578; 346º informe, Caso núm. 2500,</w:t>
      </w:r>
      <w:r>
        <w:rPr>
          <w:spacing w:val="1"/>
          <w:sz w:val="16"/>
        </w:rPr>
        <w:t xml:space="preserve"> </w:t>
      </w:r>
      <w:r>
        <w:rPr>
          <w:sz w:val="16"/>
        </w:rPr>
        <w:t>párrafo 324; 348º informe, Caso núm. 2433, párrafo 48, Caso núm. 2519, párrafo 1141; 349º informe, Caso núm. 2552,</w:t>
      </w:r>
      <w:r>
        <w:rPr>
          <w:spacing w:val="1"/>
          <w:sz w:val="16"/>
        </w:rPr>
        <w:t xml:space="preserve"> </w:t>
      </w:r>
      <w:r>
        <w:rPr>
          <w:sz w:val="16"/>
        </w:rPr>
        <w:t>párrafo 421; 351º informe, Caso núm. 2355, párrafo 361, Caso núm. 2581, párrafo 1336; 353º informe, Caso núm. 2631,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1357;</w:t>
      </w:r>
      <w:r>
        <w:rPr>
          <w:spacing w:val="-6"/>
          <w:sz w:val="16"/>
        </w:rPr>
        <w:t xml:space="preserve"> </w:t>
      </w:r>
      <w:r>
        <w:rPr>
          <w:sz w:val="16"/>
        </w:rPr>
        <w:t>354º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2649,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395;</w:t>
      </w:r>
      <w:r>
        <w:rPr>
          <w:spacing w:val="-7"/>
          <w:sz w:val="16"/>
        </w:rPr>
        <w:t xml:space="preserve"> </w:t>
      </w:r>
      <w:r>
        <w:rPr>
          <w:sz w:val="16"/>
        </w:rPr>
        <w:t>356º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núm.</w:t>
      </w:r>
      <w:r>
        <w:rPr>
          <w:spacing w:val="-5"/>
          <w:sz w:val="16"/>
        </w:rPr>
        <w:t xml:space="preserve"> </w:t>
      </w:r>
      <w:r>
        <w:rPr>
          <w:sz w:val="16"/>
        </w:rPr>
        <w:t>2654,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370;</w:t>
      </w:r>
      <w:r>
        <w:rPr>
          <w:spacing w:val="-5"/>
          <w:sz w:val="16"/>
        </w:rPr>
        <w:t xml:space="preserve"> </w:t>
      </w:r>
      <w:r>
        <w:rPr>
          <w:sz w:val="16"/>
        </w:rPr>
        <w:t>357º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54"/>
          <w:sz w:val="16"/>
        </w:rPr>
        <w:t xml:space="preserve"> </w:t>
      </w:r>
      <w:r>
        <w:rPr>
          <w:sz w:val="16"/>
        </w:rPr>
        <w:t>núm. 2698, párrafo 224; 362º informe, Caso núm. 2741, párrafo 767, Caso núm. 2723, párrafo 842; 365º informe, Caso</w:t>
      </w:r>
      <w:r>
        <w:rPr>
          <w:spacing w:val="1"/>
          <w:sz w:val="16"/>
        </w:rPr>
        <w:t xml:space="preserve"> </w:t>
      </w:r>
      <w:r>
        <w:rPr>
          <w:sz w:val="16"/>
        </w:rPr>
        <w:t>núm.</w:t>
      </w:r>
      <w:r>
        <w:rPr>
          <w:spacing w:val="-12"/>
          <w:sz w:val="16"/>
        </w:rPr>
        <w:t xml:space="preserve"> </w:t>
      </w:r>
      <w:r>
        <w:rPr>
          <w:sz w:val="16"/>
        </w:rPr>
        <w:t>2723,</w:t>
      </w:r>
      <w:r>
        <w:rPr>
          <w:spacing w:val="-11"/>
          <w:sz w:val="16"/>
        </w:rPr>
        <w:t xml:space="preserve"> </w:t>
      </w:r>
      <w:r>
        <w:rPr>
          <w:sz w:val="16"/>
        </w:rPr>
        <w:t>párrafo</w:t>
      </w:r>
      <w:r>
        <w:rPr>
          <w:spacing w:val="-11"/>
          <w:sz w:val="16"/>
        </w:rPr>
        <w:t xml:space="preserve"> </w:t>
      </w:r>
      <w:r>
        <w:rPr>
          <w:sz w:val="16"/>
        </w:rPr>
        <w:t>778;</w:t>
      </w:r>
      <w:r>
        <w:rPr>
          <w:spacing w:val="-11"/>
          <w:sz w:val="16"/>
        </w:rPr>
        <w:t xml:space="preserve"> </w:t>
      </w:r>
      <w:r>
        <w:rPr>
          <w:sz w:val="16"/>
        </w:rPr>
        <w:t>367º</w:t>
      </w:r>
      <w:r>
        <w:rPr>
          <w:spacing w:val="-12"/>
          <w:sz w:val="16"/>
        </w:rPr>
        <w:t xml:space="preserve"> </w:t>
      </w:r>
      <w:r>
        <w:rPr>
          <w:sz w:val="16"/>
        </w:rPr>
        <w:t>informe,</w:t>
      </w:r>
      <w:r>
        <w:rPr>
          <w:spacing w:val="-11"/>
          <w:sz w:val="16"/>
        </w:rPr>
        <w:t xml:space="preserve"> </w:t>
      </w:r>
      <w:r>
        <w:rPr>
          <w:sz w:val="16"/>
        </w:rPr>
        <w:t>Caso</w:t>
      </w:r>
      <w:r>
        <w:rPr>
          <w:spacing w:val="-11"/>
          <w:sz w:val="16"/>
        </w:rPr>
        <w:t xml:space="preserve"> </w:t>
      </w:r>
      <w:r>
        <w:rPr>
          <w:sz w:val="16"/>
        </w:rPr>
        <w:t>núm.</w:t>
      </w:r>
      <w:r>
        <w:rPr>
          <w:spacing w:val="-12"/>
          <w:sz w:val="16"/>
        </w:rPr>
        <w:t xml:space="preserve"> </w:t>
      </w:r>
      <w:r>
        <w:rPr>
          <w:sz w:val="16"/>
        </w:rPr>
        <w:t>2894,</w:t>
      </w:r>
      <w:r>
        <w:rPr>
          <w:spacing w:val="-11"/>
          <w:sz w:val="16"/>
        </w:rPr>
        <w:t xml:space="preserve"> </w:t>
      </w:r>
      <w:r>
        <w:rPr>
          <w:sz w:val="16"/>
        </w:rPr>
        <w:t>párrafo</w:t>
      </w:r>
      <w:r>
        <w:rPr>
          <w:spacing w:val="-12"/>
          <w:sz w:val="16"/>
        </w:rPr>
        <w:t xml:space="preserve"> </w:t>
      </w:r>
      <w:r>
        <w:rPr>
          <w:sz w:val="16"/>
        </w:rPr>
        <w:t>335,</w:t>
      </w:r>
      <w:r>
        <w:rPr>
          <w:spacing w:val="-11"/>
          <w:sz w:val="16"/>
        </w:rPr>
        <w:t xml:space="preserve"> </w:t>
      </w:r>
      <w:r>
        <w:rPr>
          <w:sz w:val="16"/>
        </w:rPr>
        <w:t>Caso</w:t>
      </w:r>
      <w:r>
        <w:rPr>
          <w:spacing w:val="-11"/>
          <w:sz w:val="16"/>
        </w:rPr>
        <w:t xml:space="preserve"> </w:t>
      </w:r>
      <w:r>
        <w:rPr>
          <w:sz w:val="16"/>
        </w:rPr>
        <w:t>núm.</w:t>
      </w:r>
      <w:r>
        <w:rPr>
          <w:spacing w:val="-12"/>
          <w:sz w:val="16"/>
        </w:rPr>
        <w:t xml:space="preserve"> </w:t>
      </w:r>
      <w:r>
        <w:rPr>
          <w:sz w:val="16"/>
        </w:rPr>
        <w:t>2885,</w:t>
      </w:r>
      <w:r>
        <w:rPr>
          <w:spacing w:val="-10"/>
          <w:sz w:val="16"/>
        </w:rPr>
        <w:t xml:space="preserve"> </w:t>
      </w:r>
      <w:r>
        <w:rPr>
          <w:sz w:val="16"/>
        </w:rPr>
        <w:t>párrafo</w:t>
      </w:r>
      <w:r>
        <w:rPr>
          <w:spacing w:val="-12"/>
          <w:sz w:val="16"/>
        </w:rPr>
        <w:t xml:space="preserve"> </w:t>
      </w:r>
      <w:r>
        <w:rPr>
          <w:sz w:val="16"/>
        </w:rPr>
        <w:t>384,</w:t>
      </w:r>
      <w:r>
        <w:rPr>
          <w:spacing w:val="-11"/>
          <w:sz w:val="16"/>
        </w:rPr>
        <w:t xml:space="preserve"> </w:t>
      </w:r>
      <w:r>
        <w:rPr>
          <w:sz w:val="16"/>
        </w:rPr>
        <w:t>Caso</w:t>
      </w:r>
      <w:r>
        <w:rPr>
          <w:spacing w:val="-12"/>
          <w:sz w:val="16"/>
        </w:rPr>
        <w:t xml:space="preserve"> </w:t>
      </w:r>
      <w:r>
        <w:rPr>
          <w:sz w:val="16"/>
        </w:rPr>
        <w:t>núm.</w:t>
      </w:r>
      <w:r>
        <w:rPr>
          <w:spacing w:val="-11"/>
          <w:sz w:val="16"/>
        </w:rPr>
        <w:t xml:space="preserve"> </w:t>
      </w:r>
      <w:r>
        <w:rPr>
          <w:sz w:val="16"/>
        </w:rPr>
        <w:t>2929,</w:t>
      </w:r>
      <w:r>
        <w:rPr>
          <w:spacing w:val="-11"/>
          <w:sz w:val="16"/>
        </w:rPr>
        <w:t xml:space="preserve"> </w:t>
      </w:r>
      <w:r>
        <w:rPr>
          <w:sz w:val="16"/>
        </w:rPr>
        <w:t>párrafo</w:t>
      </w:r>
      <w:r>
        <w:rPr>
          <w:spacing w:val="-54"/>
          <w:sz w:val="16"/>
        </w:rPr>
        <w:t xml:space="preserve"> </w:t>
      </w:r>
      <w:r>
        <w:rPr>
          <w:sz w:val="16"/>
        </w:rPr>
        <w:t>637, Caso núm. 2860, párrafo 1182; 370º informe, Caso núm. 2956, párrafo 142; 371º informe, Caso núm. 3001, párrafo</w:t>
      </w:r>
      <w:r>
        <w:rPr>
          <w:spacing w:val="1"/>
          <w:sz w:val="16"/>
        </w:rPr>
        <w:t xml:space="preserve"> </w:t>
      </w:r>
      <w:r>
        <w:rPr>
          <w:sz w:val="16"/>
        </w:rPr>
        <w:t>211, Caso núm. 2988, párrafo 851; 372º informe, Caso núm. 3022, párrafo 614; 374º informe, Caso núm. 3057, párrafo</w:t>
      </w:r>
      <w:r>
        <w:rPr>
          <w:spacing w:val="1"/>
          <w:sz w:val="16"/>
        </w:rPr>
        <w:t xml:space="preserve"> </w:t>
      </w:r>
      <w:r>
        <w:rPr>
          <w:sz w:val="16"/>
        </w:rPr>
        <w:t>213;</w:t>
      </w:r>
      <w:r>
        <w:rPr>
          <w:spacing w:val="-2"/>
          <w:sz w:val="16"/>
        </w:rPr>
        <w:t xml:space="preserve"> </w:t>
      </w:r>
      <w:r>
        <w:rPr>
          <w:sz w:val="16"/>
        </w:rPr>
        <w:t>377º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3107,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240;</w:t>
      </w:r>
      <w:r>
        <w:rPr>
          <w:spacing w:val="-2"/>
          <w:sz w:val="16"/>
        </w:rPr>
        <w:t xml:space="preserve"> </w:t>
      </w:r>
      <w:r>
        <w:rPr>
          <w:sz w:val="16"/>
        </w:rPr>
        <w:t>y 378º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3111,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715.</w:t>
      </w:r>
    </w:p>
    <w:p w14:paraId="53089465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B31D9A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90"/>
        <w:ind w:right="274" w:firstLine="0"/>
        <w:jc w:val="both"/>
        <w:rPr>
          <w:sz w:val="20"/>
        </w:rPr>
      </w:pPr>
      <w:r>
        <w:rPr>
          <w:sz w:val="20"/>
        </w:rPr>
        <w:lastRenderedPageBreak/>
        <w:t>En relación con los trabajadores y las trabajadoras que brinden servicios esenciales, ha de</w:t>
      </w:r>
      <w:r>
        <w:rPr>
          <w:spacing w:val="1"/>
          <w:sz w:val="20"/>
        </w:rPr>
        <w:t xml:space="preserve"> </w:t>
      </w:r>
      <w:r>
        <w:rPr>
          <w:sz w:val="20"/>
        </w:rPr>
        <w:t>estarse al sentido estricto del término, esto es, aquellos que proveen servicios cuya interrupción</w:t>
      </w:r>
      <w:r>
        <w:rPr>
          <w:spacing w:val="1"/>
          <w:sz w:val="20"/>
        </w:rPr>
        <w:t xml:space="preserve"> </w:t>
      </w:r>
      <w:r>
        <w:rPr>
          <w:sz w:val="20"/>
        </w:rPr>
        <w:t>conlleva una amenaza evidente e inminente a la vida, la seguridad, la salud o la libertad de toda o</w:t>
      </w:r>
      <w:r>
        <w:rPr>
          <w:spacing w:val="1"/>
          <w:sz w:val="20"/>
        </w:rPr>
        <w:t xml:space="preserve"> </w:t>
      </w:r>
      <w:r>
        <w:rPr>
          <w:sz w:val="20"/>
        </w:rPr>
        <w:t>parte de la población (por ejemplo, aquellos que laboran en el servicio hospitalario, los servicios de</w:t>
      </w:r>
      <w:r>
        <w:rPr>
          <w:spacing w:val="1"/>
          <w:sz w:val="20"/>
        </w:rPr>
        <w:t xml:space="preserve"> </w:t>
      </w:r>
      <w:r>
        <w:rPr>
          <w:sz w:val="20"/>
        </w:rPr>
        <w:t>electricidad, o los servicios de abastecimiento de agua)</w:t>
      </w:r>
      <w:r>
        <w:rPr>
          <w:position w:val="7"/>
          <w:sz w:val="13"/>
        </w:rPr>
        <w:t>137</w:t>
      </w:r>
      <w:r>
        <w:rPr>
          <w:sz w:val="20"/>
        </w:rPr>
        <w:t>. En este aspecto, el Tribunal constata la</w:t>
      </w:r>
      <w:r>
        <w:rPr>
          <w:spacing w:val="1"/>
          <w:sz w:val="20"/>
        </w:rPr>
        <w:t xml:space="preserve"> </w:t>
      </w:r>
      <w:r>
        <w:rPr>
          <w:sz w:val="20"/>
        </w:rPr>
        <w:t>necesidad de que existan garantías compensatorias a favor de aquellos servicios considerados</w:t>
      </w:r>
      <w:r>
        <w:rPr>
          <w:spacing w:val="1"/>
          <w:sz w:val="20"/>
        </w:rPr>
        <w:t xml:space="preserve"> </w:t>
      </w:r>
      <w:r>
        <w:rPr>
          <w:sz w:val="20"/>
        </w:rPr>
        <w:t>esenciales y para la función pública, de forma que la limitación al derecho de huelga deberá estar</w:t>
      </w:r>
      <w:r>
        <w:rPr>
          <w:spacing w:val="1"/>
          <w:sz w:val="20"/>
        </w:rPr>
        <w:t xml:space="preserve"> </w:t>
      </w:r>
      <w:r>
        <w:rPr>
          <w:sz w:val="20"/>
        </w:rPr>
        <w:t>acompañada de procedimientos de conciliación y arbitraje adecuados, imparciales y rápidos en los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interesados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puedan</w:t>
      </w:r>
      <w:r>
        <w:rPr>
          <w:spacing w:val="-16"/>
          <w:sz w:val="20"/>
        </w:rPr>
        <w:t xml:space="preserve"> </w:t>
      </w:r>
      <w:r>
        <w:rPr>
          <w:sz w:val="20"/>
        </w:rPr>
        <w:t>participar</w:t>
      </w:r>
      <w:r>
        <w:rPr>
          <w:spacing w:val="-18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todas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7"/>
          <w:sz w:val="20"/>
        </w:rPr>
        <w:t xml:space="preserve"> </w:t>
      </w:r>
      <w:r>
        <w:rPr>
          <w:sz w:val="20"/>
        </w:rPr>
        <w:t>etapas,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8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z w:val="20"/>
        </w:rPr>
        <w:t>laudos</w:t>
      </w:r>
      <w:r>
        <w:rPr>
          <w:spacing w:val="-16"/>
          <w:sz w:val="20"/>
        </w:rPr>
        <w:t xml:space="preserve"> </w:t>
      </w:r>
      <w:r>
        <w:rPr>
          <w:sz w:val="20"/>
        </w:rPr>
        <w:t>dictados</w:t>
      </w:r>
      <w:r>
        <w:rPr>
          <w:spacing w:val="-17"/>
          <w:sz w:val="20"/>
        </w:rPr>
        <w:t xml:space="preserve"> </w:t>
      </w:r>
      <w:r>
        <w:rPr>
          <w:sz w:val="20"/>
        </w:rPr>
        <w:t>sean</w:t>
      </w:r>
      <w:r>
        <w:rPr>
          <w:spacing w:val="-17"/>
          <w:sz w:val="20"/>
        </w:rPr>
        <w:t xml:space="preserve"> </w:t>
      </w:r>
      <w:r>
        <w:rPr>
          <w:sz w:val="20"/>
        </w:rPr>
        <w:t>aplicados</w:t>
      </w:r>
      <w:r>
        <w:rPr>
          <w:spacing w:val="-68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completo y rápidamente</w:t>
      </w:r>
      <w:r>
        <w:rPr>
          <w:position w:val="7"/>
          <w:sz w:val="13"/>
        </w:rPr>
        <w:t>138</w:t>
      </w:r>
      <w:r>
        <w:rPr>
          <w:sz w:val="20"/>
        </w:rPr>
        <w:t>.</w:t>
      </w:r>
    </w:p>
    <w:p w14:paraId="1276E7C2" w14:textId="77777777" w:rsidR="002027BE" w:rsidRDefault="002027BE">
      <w:pPr>
        <w:pStyle w:val="Textoindependiente"/>
      </w:pPr>
    </w:p>
    <w:p w14:paraId="76A5B10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1" w:firstLine="0"/>
        <w:jc w:val="both"/>
        <w:rPr>
          <w:sz w:val="20"/>
        </w:rPr>
      </w:pPr>
      <w:r>
        <w:rPr>
          <w:sz w:val="20"/>
        </w:rPr>
        <w:t>Asimismo, en relación con los servicios esenciales, la Corte destaca que los Estados deberán</w:t>
      </w:r>
      <w:r>
        <w:rPr>
          <w:spacing w:val="-68"/>
          <w:sz w:val="20"/>
        </w:rPr>
        <w:t xml:space="preserve"> </w:t>
      </w:r>
      <w:r>
        <w:rPr>
          <w:sz w:val="20"/>
        </w:rPr>
        <w:t>buscar soluciones sustitutivas para aquellos casos en que la prohibición total de la huelga se pueda</w:t>
      </w:r>
      <w:r>
        <w:rPr>
          <w:spacing w:val="1"/>
          <w:sz w:val="20"/>
        </w:rPr>
        <w:t xml:space="preserve"> </w:t>
      </w:r>
      <w:r>
        <w:rPr>
          <w:sz w:val="20"/>
        </w:rPr>
        <w:t>evitar cuando un servicio mínimo fuese una solución adecuada para garantizar las necesidades</w:t>
      </w:r>
      <w:r>
        <w:rPr>
          <w:spacing w:val="1"/>
          <w:sz w:val="20"/>
        </w:rPr>
        <w:t xml:space="preserve"> </w:t>
      </w:r>
      <w:r>
        <w:rPr>
          <w:sz w:val="20"/>
        </w:rPr>
        <w:t>básicas de los usuarios o el funcionamiento seguro de las instalaciones en que se presta el servicio</w:t>
      </w:r>
      <w:r>
        <w:rPr>
          <w:spacing w:val="1"/>
          <w:sz w:val="20"/>
        </w:rPr>
        <w:t xml:space="preserve"> </w:t>
      </w:r>
      <w:r>
        <w:rPr>
          <w:sz w:val="20"/>
        </w:rPr>
        <w:t>considerado</w:t>
      </w:r>
      <w:r>
        <w:rPr>
          <w:spacing w:val="-3"/>
          <w:sz w:val="20"/>
        </w:rPr>
        <w:t xml:space="preserve"> </w:t>
      </w:r>
      <w:r>
        <w:rPr>
          <w:sz w:val="20"/>
        </w:rPr>
        <w:t>como</w:t>
      </w:r>
      <w:r>
        <w:rPr>
          <w:spacing w:val="-2"/>
          <w:sz w:val="20"/>
        </w:rPr>
        <w:t xml:space="preserve"> </w:t>
      </w:r>
      <w:r>
        <w:rPr>
          <w:sz w:val="20"/>
        </w:rPr>
        <w:t>“esencial”</w:t>
      </w:r>
      <w:r>
        <w:rPr>
          <w:position w:val="7"/>
          <w:sz w:val="13"/>
        </w:rPr>
        <w:t>139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este</w:t>
      </w:r>
      <w:r>
        <w:rPr>
          <w:spacing w:val="-3"/>
          <w:sz w:val="20"/>
        </w:rPr>
        <w:t xml:space="preserve"> </w:t>
      </w:r>
      <w:r>
        <w:rPr>
          <w:sz w:val="20"/>
        </w:rPr>
        <w:t>sentido,</w:t>
      </w:r>
      <w:r>
        <w:rPr>
          <w:spacing w:val="-4"/>
          <w:sz w:val="20"/>
        </w:rPr>
        <w:t xml:space="preserve"> </w:t>
      </w:r>
      <w:r>
        <w:rPr>
          <w:sz w:val="20"/>
        </w:rPr>
        <w:t>cabe</w:t>
      </w:r>
      <w:r>
        <w:rPr>
          <w:spacing w:val="-3"/>
          <w:sz w:val="20"/>
        </w:rPr>
        <w:t xml:space="preserve"> </w:t>
      </w:r>
      <w:r>
        <w:rPr>
          <w:sz w:val="20"/>
        </w:rPr>
        <w:t>resaltar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servicio</w:t>
      </w:r>
      <w:r>
        <w:rPr>
          <w:spacing w:val="-3"/>
          <w:sz w:val="20"/>
        </w:rPr>
        <w:t xml:space="preserve"> </w:t>
      </w:r>
      <w:r>
        <w:rPr>
          <w:sz w:val="20"/>
        </w:rPr>
        <w:t>mínimo</w:t>
      </w:r>
      <w:r>
        <w:rPr>
          <w:spacing w:val="-4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limitarse</w:t>
      </w:r>
      <w:r>
        <w:rPr>
          <w:spacing w:val="-68"/>
          <w:sz w:val="20"/>
        </w:rPr>
        <w:t xml:space="preserve"> </w:t>
      </w:r>
      <w:r>
        <w:rPr>
          <w:sz w:val="20"/>
        </w:rPr>
        <w:t>a las operaciones que sean necesarias para satisfacer las necesidades básicas de la población o las</w:t>
      </w:r>
      <w:r>
        <w:rPr>
          <w:spacing w:val="1"/>
          <w:sz w:val="20"/>
        </w:rPr>
        <w:t xml:space="preserve"> </w:t>
      </w:r>
      <w:r>
        <w:rPr>
          <w:sz w:val="20"/>
        </w:rPr>
        <w:t>exigencias</w:t>
      </w:r>
      <w:r>
        <w:rPr>
          <w:spacing w:val="-11"/>
          <w:sz w:val="20"/>
        </w:rPr>
        <w:t xml:space="preserve"> </w:t>
      </w:r>
      <w:r>
        <w:rPr>
          <w:sz w:val="20"/>
        </w:rPr>
        <w:t>mínimas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servicio,</w:t>
      </w:r>
      <w:r>
        <w:rPr>
          <w:spacing w:val="-10"/>
          <w:sz w:val="20"/>
        </w:rPr>
        <w:t xml:space="preserve"> </w:t>
      </w:r>
      <w:r>
        <w:rPr>
          <w:sz w:val="20"/>
        </w:rPr>
        <w:t>garantizando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alcance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servicios</w:t>
      </w:r>
      <w:r>
        <w:rPr>
          <w:spacing w:val="-10"/>
          <w:sz w:val="20"/>
        </w:rPr>
        <w:t xml:space="preserve"> </w:t>
      </w:r>
      <w:r>
        <w:rPr>
          <w:sz w:val="20"/>
        </w:rPr>
        <w:t>mínimos</w:t>
      </w:r>
      <w:r>
        <w:rPr>
          <w:spacing w:val="-11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tenga</w:t>
      </w:r>
      <w:r>
        <w:rPr>
          <w:spacing w:val="-11"/>
          <w:sz w:val="20"/>
        </w:rPr>
        <w:t xml:space="preserve"> </w:t>
      </w:r>
      <w:r>
        <w:rPr>
          <w:sz w:val="20"/>
        </w:rPr>
        <w:t>como</w:t>
      </w:r>
      <w:r>
        <w:rPr>
          <w:spacing w:val="-68"/>
          <w:sz w:val="20"/>
        </w:rPr>
        <w:t xml:space="preserve"> </w:t>
      </w:r>
      <w:r>
        <w:rPr>
          <w:sz w:val="20"/>
        </w:rPr>
        <w:t>resultado que la huelga sea inoperante. Las negociaciones sobre los servicios mínimos deben</w:t>
      </w:r>
      <w:r>
        <w:rPr>
          <w:spacing w:val="1"/>
          <w:sz w:val="20"/>
        </w:rPr>
        <w:t xml:space="preserve"> </w:t>
      </w:r>
      <w:r>
        <w:rPr>
          <w:sz w:val="20"/>
        </w:rPr>
        <w:t>celebrarse</w:t>
      </w:r>
      <w:r>
        <w:rPr>
          <w:spacing w:val="-14"/>
          <w:sz w:val="20"/>
        </w:rPr>
        <w:t xml:space="preserve"> </w:t>
      </w:r>
      <w:r>
        <w:rPr>
          <w:sz w:val="20"/>
        </w:rPr>
        <w:t>antes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haberse</w:t>
      </w:r>
      <w:r>
        <w:rPr>
          <w:spacing w:val="-14"/>
          <w:sz w:val="20"/>
        </w:rPr>
        <w:t xml:space="preserve"> </w:t>
      </w:r>
      <w:r>
        <w:rPr>
          <w:sz w:val="20"/>
        </w:rPr>
        <w:t>producido</w:t>
      </w:r>
      <w:r>
        <w:rPr>
          <w:spacing w:val="-13"/>
          <w:sz w:val="20"/>
        </w:rPr>
        <w:t xml:space="preserve"> </w:t>
      </w:r>
      <w:r>
        <w:rPr>
          <w:sz w:val="20"/>
        </w:rPr>
        <w:t>un</w:t>
      </w:r>
      <w:r>
        <w:rPr>
          <w:spacing w:val="-13"/>
          <w:sz w:val="20"/>
        </w:rPr>
        <w:t xml:space="preserve"> </w:t>
      </w:r>
      <w:r>
        <w:rPr>
          <w:sz w:val="20"/>
        </w:rPr>
        <w:t>conflicto</w:t>
      </w:r>
      <w:r>
        <w:rPr>
          <w:spacing w:val="-12"/>
          <w:sz w:val="20"/>
        </w:rPr>
        <w:t xml:space="preserve"> </w:t>
      </w:r>
      <w:r>
        <w:rPr>
          <w:sz w:val="20"/>
        </w:rPr>
        <w:t>laboral,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modo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todas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partes</w:t>
      </w:r>
      <w:r>
        <w:rPr>
          <w:spacing w:val="-13"/>
          <w:sz w:val="20"/>
        </w:rPr>
        <w:t xml:space="preserve"> </w:t>
      </w:r>
      <w:r>
        <w:rPr>
          <w:sz w:val="20"/>
        </w:rPr>
        <w:t>interesadas</w:t>
      </w:r>
      <w:r>
        <w:rPr>
          <w:spacing w:val="-68"/>
          <w:sz w:val="20"/>
        </w:rPr>
        <w:t xml:space="preserve"> </w:t>
      </w:r>
      <w:r>
        <w:rPr>
          <w:sz w:val="20"/>
        </w:rPr>
        <w:t>(autoridades</w:t>
      </w:r>
      <w:r>
        <w:rPr>
          <w:spacing w:val="1"/>
          <w:sz w:val="20"/>
        </w:rPr>
        <w:t xml:space="preserve"> </w:t>
      </w:r>
      <w:r>
        <w:rPr>
          <w:sz w:val="20"/>
        </w:rPr>
        <w:t>públicas,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empleadores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empleadoras)</w:t>
      </w:r>
      <w:r>
        <w:rPr>
          <w:spacing w:val="-1"/>
          <w:sz w:val="20"/>
        </w:rPr>
        <w:t xml:space="preserve"> </w:t>
      </w:r>
      <w:r>
        <w:rPr>
          <w:sz w:val="20"/>
        </w:rPr>
        <w:t>puedan negociar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objetividad y la</w:t>
      </w:r>
      <w:r>
        <w:rPr>
          <w:spacing w:val="-3"/>
          <w:sz w:val="20"/>
        </w:rPr>
        <w:t xml:space="preserve"> </w:t>
      </w:r>
      <w:r>
        <w:rPr>
          <w:sz w:val="20"/>
        </w:rPr>
        <w:t>serenidad</w:t>
      </w:r>
      <w:r>
        <w:rPr>
          <w:spacing w:val="2"/>
          <w:sz w:val="20"/>
        </w:rPr>
        <w:t xml:space="preserve"> </w:t>
      </w:r>
      <w:r>
        <w:rPr>
          <w:sz w:val="20"/>
        </w:rPr>
        <w:t>posibles.</w:t>
      </w:r>
    </w:p>
    <w:p w14:paraId="4D85322F" w14:textId="77777777" w:rsidR="002027BE" w:rsidRDefault="002027BE">
      <w:pPr>
        <w:pStyle w:val="Textoindependiente"/>
        <w:spacing w:before="12"/>
        <w:rPr>
          <w:sz w:val="19"/>
        </w:rPr>
      </w:pPr>
    </w:p>
    <w:p w14:paraId="09E30A6C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otro</w:t>
      </w:r>
      <w:r>
        <w:rPr>
          <w:spacing w:val="-8"/>
          <w:sz w:val="20"/>
        </w:rPr>
        <w:t xml:space="preserve"> </w:t>
      </w:r>
      <w:r>
        <w:rPr>
          <w:sz w:val="20"/>
        </w:rPr>
        <w:t>lado,</w:t>
      </w:r>
      <w:r>
        <w:rPr>
          <w:spacing w:val="-7"/>
          <w:sz w:val="20"/>
        </w:rPr>
        <w:t xml:space="preserve"> </w:t>
      </w:r>
      <w:r>
        <w:rPr>
          <w:sz w:val="20"/>
        </w:rPr>
        <w:t>este</w:t>
      </w:r>
      <w:r>
        <w:rPr>
          <w:spacing w:val="-7"/>
          <w:sz w:val="20"/>
        </w:rPr>
        <w:t xml:space="preserve"> </w:t>
      </w:r>
      <w:r>
        <w:rPr>
          <w:sz w:val="20"/>
        </w:rPr>
        <w:t>Tribunal</w:t>
      </w:r>
      <w:r>
        <w:rPr>
          <w:spacing w:val="-7"/>
          <w:sz w:val="20"/>
        </w:rPr>
        <w:t xml:space="preserve"> </w:t>
      </w:r>
      <w:r>
        <w:rPr>
          <w:sz w:val="20"/>
        </w:rPr>
        <w:t>considera</w:t>
      </w:r>
      <w:r>
        <w:rPr>
          <w:spacing w:val="-8"/>
          <w:sz w:val="20"/>
        </w:rPr>
        <w:t xml:space="preserve"> </w:t>
      </w:r>
      <w:r>
        <w:rPr>
          <w:sz w:val="20"/>
        </w:rPr>
        <w:t>posible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Estados</w:t>
      </w:r>
      <w:r>
        <w:rPr>
          <w:spacing w:val="-7"/>
          <w:sz w:val="20"/>
        </w:rPr>
        <w:t xml:space="preserve"> </w:t>
      </w:r>
      <w:r>
        <w:rPr>
          <w:sz w:val="20"/>
        </w:rPr>
        <w:t>establezcan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7"/>
          <w:sz w:val="20"/>
        </w:rPr>
        <w:t xml:space="preserve"> </w:t>
      </w:r>
      <w:r>
        <w:rPr>
          <w:sz w:val="20"/>
        </w:rPr>
        <w:t>ciertas</w:t>
      </w:r>
      <w:r>
        <w:rPr>
          <w:spacing w:val="-3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2"/>
          <w:sz w:val="20"/>
        </w:rPr>
        <w:t xml:space="preserve"> </w:t>
      </w:r>
      <w:r>
        <w:rPr>
          <w:sz w:val="20"/>
        </w:rPr>
        <w:t>previas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marco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1"/>
          <w:sz w:val="20"/>
        </w:rPr>
        <w:t xml:space="preserve"> </w:t>
      </w:r>
      <w:r>
        <w:rPr>
          <w:sz w:val="20"/>
        </w:rPr>
        <w:t>colectiva</w:t>
      </w:r>
      <w:r>
        <w:rPr>
          <w:spacing w:val="-2"/>
          <w:sz w:val="20"/>
        </w:rPr>
        <w:t xml:space="preserve"> </w:t>
      </w:r>
      <w:r>
        <w:rPr>
          <w:sz w:val="20"/>
        </w:rPr>
        <w:t>antes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optar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mecanismo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huelga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defensa</w:t>
      </w:r>
      <w:r>
        <w:rPr>
          <w:spacing w:val="-18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5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trabajadoras.</w:t>
      </w:r>
      <w:r>
        <w:rPr>
          <w:spacing w:val="-15"/>
          <w:sz w:val="20"/>
        </w:rPr>
        <w:t xml:space="preserve"> </w:t>
      </w:r>
      <w:r>
        <w:rPr>
          <w:sz w:val="20"/>
        </w:rPr>
        <w:t>Sin</w:t>
      </w:r>
      <w:r>
        <w:rPr>
          <w:spacing w:val="-14"/>
          <w:sz w:val="20"/>
        </w:rPr>
        <w:t xml:space="preserve"> </w:t>
      </w:r>
      <w:r>
        <w:rPr>
          <w:sz w:val="20"/>
        </w:rPr>
        <w:t>embargo,</w:t>
      </w:r>
      <w:r>
        <w:rPr>
          <w:spacing w:val="-16"/>
          <w:sz w:val="20"/>
        </w:rPr>
        <w:t xml:space="preserve"> </w:t>
      </w:r>
      <w:r>
        <w:rPr>
          <w:sz w:val="20"/>
        </w:rPr>
        <w:t>estas</w:t>
      </w:r>
      <w:r>
        <w:rPr>
          <w:spacing w:val="-17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6"/>
          <w:sz w:val="20"/>
        </w:rPr>
        <w:t xml:space="preserve"> </w:t>
      </w:r>
      <w:r>
        <w:rPr>
          <w:sz w:val="20"/>
        </w:rPr>
        <w:t>deben</w:t>
      </w:r>
      <w:r>
        <w:rPr>
          <w:spacing w:val="-68"/>
          <w:sz w:val="20"/>
        </w:rPr>
        <w:t xml:space="preserve"> </w:t>
      </w:r>
      <w:r>
        <w:rPr>
          <w:sz w:val="20"/>
        </w:rPr>
        <w:t>ser razonables y en ningún momento deben afectar el contenido esencial del derecho de huelga, o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autonomía</w:t>
      </w:r>
      <w:r>
        <w:rPr>
          <w:spacing w:val="-2"/>
          <w:sz w:val="20"/>
        </w:rPr>
        <w:t xml:space="preserve"> </w:t>
      </w:r>
      <w:r>
        <w:rPr>
          <w:sz w:val="20"/>
        </w:rPr>
        <w:t>de las organizaciones sindicales</w:t>
      </w:r>
      <w:r>
        <w:rPr>
          <w:position w:val="7"/>
          <w:sz w:val="13"/>
        </w:rPr>
        <w:t>140</w:t>
      </w:r>
      <w:r>
        <w:rPr>
          <w:sz w:val="20"/>
        </w:rPr>
        <w:t>.</w:t>
      </w:r>
    </w:p>
    <w:p w14:paraId="66138070" w14:textId="77777777" w:rsidR="002027BE" w:rsidRDefault="002027BE">
      <w:pPr>
        <w:pStyle w:val="Textoindependiente"/>
        <w:spacing w:before="1"/>
      </w:pPr>
    </w:p>
    <w:p w14:paraId="1533332A" w14:textId="77777777" w:rsidR="002027BE" w:rsidRDefault="001809D3">
      <w:pPr>
        <w:pStyle w:val="Ttulo2"/>
        <w:numPr>
          <w:ilvl w:val="0"/>
          <w:numId w:val="19"/>
        </w:numPr>
        <w:tabs>
          <w:tab w:val="left" w:pos="820"/>
        </w:tabs>
        <w:ind w:left="820" w:hanging="360"/>
        <w:jc w:val="left"/>
      </w:pPr>
      <w:bookmarkStart w:id="15" w:name="_bookmark14"/>
      <w:bookmarkEnd w:id="15"/>
      <w:r>
        <w:t>Sobre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preguntas</w:t>
      </w:r>
      <w:r>
        <w:rPr>
          <w:spacing w:val="-5"/>
        </w:rPr>
        <w:t xml:space="preserve"> </w:t>
      </w:r>
      <w:r>
        <w:t>específicas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Comisión</w:t>
      </w:r>
      <w:r>
        <w:rPr>
          <w:spacing w:val="-4"/>
        </w:rPr>
        <w:t xml:space="preserve"> </w:t>
      </w:r>
      <w:r>
        <w:t>Interamericana</w:t>
      </w:r>
    </w:p>
    <w:p w14:paraId="683E8A01" w14:textId="77777777" w:rsidR="002027BE" w:rsidRDefault="002027BE">
      <w:pPr>
        <w:pStyle w:val="Textoindependiente"/>
        <w:rPr>
          <w:b/>
        </w:rPr>
      </w:pPr>
    </w:p>
    <w:p w14:paraId="4241279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-11"/>
          <w:sz w:val="20"/>
        </w:rPr>
        <w:t xml:space="preserve"> </w:t>
      </w:r>
      <w:r>
        <w:rPr>
          <w:sz w:val="20"/>
        </w:rPr>
        <w:t>Tribunal</w:t>
      </w:r>
      <w:r>
        <w:rPr>
          <w:spacing w:val="-9"/>
          <w:sz w:val="20"/>
        </w:rPr>
        <w:t xml:space="preserve"> </w:t>
      </w:r>
      <w:r>
        <w:rPr>
          <w:sz w:val="20"/>
        </w:rPr>
        <w:t>reitera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libertad</w:t>
      </w:r>
      <w:r>
        <w:rPr>
          <w:spacing w:val="-9"/>
          <w:sz w:val="20"/>
        </w:rPr>
        <w:t xml:space="preserve"> </w:t>
      </w:r>
      <w:r>
        <w:rPr>
          <w:sz w:val="20"/>
        </w:rPr>
        <w:t>sindical,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7"/>
          <w:sz w:val="20"/>
        </w:rPr>
        <w:t xml:space="preserve"> </w:t>
      </w:r>
      <w:r>
        <w:rPr>
          <w:sz w:val="20"/>
        </w:rPr>
        <w:t>colectiva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huelga</w:t>
      </w:r>
      <w:r>
        <w:rPr>
          <w:spacing w:val="-8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incorporados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artículo</w:t>
      </w:r>
      <w:r>
        <w:rPr>
          <w:spacing w:val="-4"/>
          <w:sz w:val="20"/>
        </w:rPr>
        <w:t xml:space="preserve"> </w:t>
      </w:r>
      <w:r>
        <w:rPr>
          <w:sz w:val="20"/>
        </w:rPr>
        <w:t>26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-2"/>
          <w:sz w:val="20"/>
        </w:rPr>
        <w:t xml:space="preserve"> </w:t>
      </w:r>
      <w:r>
        <w:rPr>
          <w:sz w:val="20"/>
        </w:rPr>
        <w:t>pues</w:t>
      </w:r>
      <w:r>
        <w:rPr>
          <w:spacing w:val="-2"/>
          <w:sz w:val="20"/>
        </w:rPr>
        <w:t xml:space="preserve"> </w:t>
      </w:r>
      <w:r>
        <w:rPr>
          <w:sz w:val="20"/>
        </w:rPr>
        <w:t>éstos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derivan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artículo</w:t>
      </w:r>
      <w:r>
        <w:rPr>
          <w:spacing w:val="-2"/>
          <w:sz w:val="20"/>
        </w:rPr>
        <w:t xml:space="preserve"> </w:t>
      </w:r>
      <w:r>
        <w:rPr>
          <w:sz w:val="20"/>
        </w:rPr>
        <w:t>45</w:t>
      </w:r>
      <w:r>
        <w:rPr>
          <w:spacing w:val="-2"/>
          <w:sz w:val="20"/>
        </w:rPr>
        <w:t xml:space="preserve"> </w:t>
      </w:r>
      <w:r>
        <w:rPr>
          <w:sz w:val="20"/>
        </w:rPr>
        <w:t>incisos</w:t>
      </w:r>
      <w:r>
        <w:rPr>
          <w:spacing w:val="-2"/>
          <w:sz w:val="20"/>
        </w:rPr>
        <w:t xml:space="preserve"> </w:t>
      </w:r>
      <w:r>
        <w:rPr>
          <w:sz w:val="20"/>
        </w:rPr>
        <w:t>c)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g)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Carta</w:t>
      </w:r>
      <w:r>
        <w:rPr>
          <w:spacing w:val="-19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OEA</w:t>
      </w:r>
      <w:r>
        <w:rPr>
          <w:spacing w:val="-15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supra,</w:t>
      </w:r>
      <w:r>
        <w:rPr>
          <w:i/>
          <w:spacing w:val="-17"/>
          <w:sz w:val="20"/>
        </w:rPr>
        <w:t xml:space="preserve"> </w:t>
      </w:r>
      <w:r>
        <w:rPr>
          <w:sz w:val="20"/>
        </w:rPr>
        <w:t>párr.</w:t>
      </w:r>
      <w:r>
        <w:rPr>
          <w:spacing w:val="-17"/>
          <w:sz w:val="20"/>
        </w:rPr>
        <w:t xml:space="preserve"> </w:t>
      </w:r>
      <w:r>
        <w:rPr>
          <w:sz w:val="20"/>
        </w:rPr>
        <w:t>48).</w:t>
      </w:r>
      <w:r>
        <w:rPr>
          <w:spacing w:val="-17"/>
          <w:sz w:val="20"/>
        </w:rPr>
        <w:t xml:space="preserve"> </w:t>
      </w:r>
      <w:r>
        <w:rPr>
          <w:sz w:val="20"/>
        </w:rPr>
        <w:t>Si</w:t>
      </w:r>
      <w:r>
        <w:rPr>
          <w:spacing w:val="-16"/>
          <w:sz w:val="20"/>
        </w:rPr>
        <w:t xml:space="preserve"> </w:t>
      </w:r>
      <w:r>
        <w:rPr>
          <w:sz w:val="20"/>
        </w:rPr>
        <w:t>bien</w:t>
      </w:r>
      <w:r>
        <w:rPr>
          <w:spacing w:val="-16"/>
          <w:sz w:val="20"/>
        </w:rPr>
        <w:t xml:space="preserve"> </w:t>
      </w:r>
      <w:r>
        <w:rPr>
          <w:sz w:val="20"/>
        </w:rPr>
        <w:t>se</w:t>
      </w:r>
      <w:r>
        <w:rPr>
          <w:spacing w:val="-16"/>
          <w:sz w:val="20"/>
        </w:rPr>
        <w:t xml:space="preserve"> </w:t>
      </w:r>
      <w:r>
        <w:rPr>
          <w:sz w:val="20"/>
        </w:rPr>
        <w:t>trata</w:t>
      </w:r>
      <w:r>
        <w:rPr>
          <w:spacing w:val="-18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derechos</w:t>
      </w:r>
      <w:r>
        <w:rPr>
          <w:spacing w:val="-15"/>
          <w:sz w:val="20"/>
        </w:rPr>
        <w:t xml:space="preserve"> </w:t>
      </w:r>
      <w:r>
        <w:rPr>
          <w:sz w:val="20"/>
        </w:rPr>
        <w:t>autónomos,</w:t>
      </w:r>
      <w:r>
        <w:rPr>
          <w:spacing w:val="-17"/>
          <w:sz w:val="20"/>
        </w:rPr>
        <w:t xml:space="preserve"> </w:t>
      </w:r>
      <w:r>
        <w:rPr>
          <w:sz w:val="20"/>
        </w:rPr>
        <w:t>este</w:t>
      </w:r>
      <w:r>
        <w:rPr>
          <w:spacing w:val="-16"/>
          <w:sz w:val="20"/>
        </w:rPr>
        <w:t xml:space="preserve"> </w:t>
      </w:r>
      <w:r>
        <w:rPr>
          <w:sz w:val="20"/>
        </w:rPr>
        <w:t>Tribunal</w:t>
      </w:r>
      <w:r>
        <w:rPr>
          <w:spacing w:val="-18"/>
          <w:sz w:val="20"/>
        </w:rPr>
        <w:t xml:space="preserve"> </w:t>
      </w:r>
      <w:r>
        <w:rPr>
          <w:sz w:val="20"/>
        </w:rPr>
        <w:t>destaca</w:t>
      </w:r>
    </w:p>
    <w:p w14:paraId="5898ED40" w14:textId="77777777" w:rsidR="002027BE" w:rsidRDefault="002027BE">
      <w:pPr>
        <w:pStyle w:val="Textoindependiente"/>
      </w:pPr>
    </w:p>
    <w:p w14:paraId="7DD293D4" w14:textId="77777777" w:rsidR="002027BE" w:rsidRDefault="0084060B">
      <w:pPr>
        <w:pStyle w:val="Textoindependiente"/>
        <w:spacing w:before="11"/>
        <w:rPr>
          <w:sz w:val="27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0421F9A" wp14:editId="13C3417F">
                <wp:simplePos x="0" y="0"/>
                <wp:positionH relativeFrom="page">
                  <wp:posOffset>685800</wp:posOffset>
                </wp:positionH>
                <wp:positionV relativeFrom="paragraph">
                  <wp:posOffset>231140</wp:posOffset>
                </wp:positionV>
                <wp:extent cx="1828800" cy="7620"/>
                <wp:effectExtent l="0" t="0" r="0" b="0"/>
                <wp:wrapTopAndBottom/>
                <wp:docPr id="50" name="doc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2BF156" id="docshape35" o:spid="_x0000_s1026" style="position:absolute;margin-left:54pt;margin-top:18.2pt;width:2in;height:.6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dYC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127E1538" w14:textId="77777777" w:rsidR="002027BE" w:rsidRDefault="001809D3">
      <w:pPr>
        <w:spacing w:before="96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137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836 y 840. </w:t>
      </w:r>
      <w:r>
        <w:rPr>
          <w:i/>
          <w:sz w:val="16"/>
        </w:rPr>
        <w:t xml:space="preserve">Cfr. </w:t>
      </w:r>
      <w:r>
        <w:rPr>
          <w:sz w:val="16"/>
        </w:rPr>
        <w:t>Comité de Libertad</w:t>
      </w:r>
      <w:r>
        <w:rPr>
          <w:spacing w:val="1"/>
          <w:sz w:val="16"/>
        </w:rPr>
        <w:t xml:space="preserve"> </w:t>
      </w:r>
      <w:r>
        <w:rPr>
          <w:sz w:val="16"/>
        </w:rPr>
        <w:t>Sindical, 343º informe, Caso núm. 2355, párrafo 469; 346º informe, Caso núm. 2488, párrafo 1328; 348º informe, Caso</w:t>
      </w:r>
      <w:r>
        <w:rPr>
          <w:spacing w:val="1"/>
          <w:sz w:val="16"/>
        </w:rPr>
        <w:t xml:space="preserve"> </w:t>
      </w:r>
      <w:r>
        <w:rPr>
          <w:sz w:val="16"/>
        </w:rPr>
        <w:t>núm.</w:t>
      </w:r>
      <w:r>
        <w:rPr>
          <w:spacing w:val="-3"/>
          <w:sz w:val="16"/>
        </w:rPr>
        <w:t xml:space="preserve"> </w:t>
      </w:r>
      <w:r>
        <w:rPr>
          <w:sz w:val="16"/>
        </w:rPr>
        <w:t>2519,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1141;</w:t>
      </w:r>
      <w:r>
        <w:rPr>
          <w:spacing w:val="-3"/>
          <w:sz w:val="16"/>
        </w:rPr>
        <w:t xml:space="preserve"> </w:t>
      </w:r>
      <w:r>
        <w:rPr>
          <w:sz w:val="16"/>
        </w:rPr>
        <w:t>349º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2552,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2"/>
          <w:sz w:val="16"/>
        </w:rPr>
        <w:t xml:space="preserve"> </w:t>
      </w:r>
      <w:r>
        <w:rPr>
          <w:sz w:val="16"/>
        </w:rPr>
        <w:t>421;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364º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3"/>
          <w:sz w:val="16"/>
        </w:rPr>
        <w:t xml:space="preserve"> </w:t>
      </w:r>
      <w:r>
        <w:rPr>
          <w:sz w:val="16"/>
        </w:rPr>
        <w:t>2907,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670.</w:t>
      </w:r>
    </w:p>
    <w:p w14:paraId="0A00B9B9" w14:textId="77777777" w:rsidR="002027BE" w:rsidRDefault="001809D3">
      <w:pPr>
        <w:spacing w:before="119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138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856.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340º</w:t>
      </w:r>
      <w:r>
        <w:rPr>
          <w:spacing w:val="-7"/>
          <w:sz w:val="16"/>
        </w:rPr>
        <w:t xml:space="preserve"> </w:t>
      </w:r>
      <w:r>
        <w:rPr>
          <w:sz w:val="16"/>
        </w:rPr>
        <w:t>informe,</w:t>
      </w:r>
      <w:r>
        <w:rPr>
          <w:spacing w:val="-3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2415,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1256;</w:t>
      </w:r>
      <w:r>
        <w:rPr>
          <w:spacing w:val="-7"/>
          <w:sz w:val="16"/>
        </w:rPr>
        <w:t xml:space="preserve"> </w:t>
      </w:r>
      <w:r>
        <w:rPr>
          <w:sz w:val="16"/>
        </w:rPr>
        <w:t>344º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2484,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1095;</w:t>
      </w:r>
      <w:r>
        <w:rPr>
          <w:spacing w:val="-7"/>
          <w:sz w:val="16"/>
        </w:rPr>
        <w:t xml:space="preserve"> </w:t>
      </w:r>
      <w:r>
        <w:rPr>
          <w:sz w:val="16"/>
        </w:rPr>
        <w:t>349º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2552,</w:t>
      </w:r>
      <w:r>
        <w:rPr>
          <w:spacing w:val="-54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421;</w:t>
      </w:r>
      <w:r>
        <w:rPr>
          <w:spacing w:val="-6"/>
          <w:sz w:val="16"/>
        </w:rPr>
        <w:t xml:space="preserve"> </w:t>
      </w:r>
      <w:r>
        <w:rPr>
          <w:sz w:val="16"/>
        </w:rPr>
        <w:t>350º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2543,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726;</w:t>
      </w:r>
      <w:r>
        <w:rPr>
          <w:spacing w:val="-7"/>
          <w:sz w:val="16"/>
        </w:rPr>
        <w:t xml:space="preserve"> </w:t>
      </w:r>
      <w:r>
        <w:rPr>
          <w:sz w:val="16"/>
        </w:rPr>
        <w:t>353º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2631,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1357;</w:t>
      </w:r>
      <w:r>
        <w:rPr>
          <w:spacing w:val="-6"/>
          <w:sz w:val="16"/>
        </w:rPr>
        <w:t xml:space="preserve"> </w:t>
      </w:r>
      <w:r>
        <w:rPr>
          <w:sz w:val="16"/>
        </w:rPr>
        <w:t>356º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54"/>
          <w:sz w:val="16"/>
        </w:rPr>
        <w:t xml:space="preserve"> </w:t>
      </w:r>
      <w:r>
        <w:rPr>
          <w:sz w:val="16"/>
        </w:rPr>
        <w:t>núm. 2654, párrafo 376; 359º informe, Caso núm. 2383, párrafo 182; 367º informe, Caso núm. 2885, párrafo 384, Caso</w:t>
      </w:r>
      <w:r>
        <w:rPr>
          <w:spacing w:val="1"/>
          <w:sz w:val="16"/>
        </w:rPr>
        <w:t xml:space="preserve"> </w:t>
      </w:r>
      <w:r>
        <w:rPr>
          <w:sz w:val="16"/>
        </w:rPr>
        <w:t>núm.</w:t>
      </w:r>
      <w:r>
        <w:rPr>
          <w:spacing w:val="-3"/>
          <w:sz w:val="16"/>
        </w:rPr>
        <w:t xml:space="preserve"> </w:t>
      </w:r>
      <w:r>
        <w:rPr>
          <w:sz w:val="16"/>
        </w:rPr>
        <w:t>2929,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637;</w:t>
      </w:r>
      <w:r>
        <w:rPr>
          <w:spacing w:val="-2"/>
          <w:sz w:val="16"/>
        </w:rPr>
        <w:t xml:space="preserve"> </w:t>
      </w:r>
      <w:r>
        <w:rPr>
          <w:sz w:val="16"/>
        </w:rPr>
        <w:t>370º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3"/>
          <w:sz w:val="16"/>
        </w:rPr>
        <w:t xml:space="preserve"> </w:t>
      </w:r>
      <w:r>
        <w:rPr>
          <w:sz w:val="16"/>
        </w:rPr>
        <w:t>2956,</w:t>
      </w:r>
      <w:r>
        <w:rPr>
          <w:spacing w:val="-3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142;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371º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2203,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2"/>
          <w:sz w:val="16"/>
        </w:rPr>
        <w:t xml:space="preserve"> </w:t>
      </w:r>
      <w:r>
        <w:rPr>
          <w:sz w:val="16"/>
        </w:rPr>
        <w:t>534.</w:t>
      </w:r>
    </w:p>
    <w:p w14:paraId="58E1A068" w14:textId="77777777" w:rsidR="002027BE" w:rsidRDefault="001809D3">
      <w:pPr>
        <w:spacing w:before="121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139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867.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344º</w:t>
      </w:r>
      <w:r>
        <w:rPr>
          <w:spacing w:val="-8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9"/>
          <w:sz w:val="16"/>
        </w:rPr>
        <w:t xml:space="preserve"> </w:t>
      </w:r>
      <w:r>
        <w:rPr>
          <w:sz w:val="16"/>
        </w:rPr>
        <w:t>2461,</w:t>
      </w:r>
      <w:r>
        <w:rPr>
          <w:spacing w:val="-9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313,</w:t>
      </w:r>
      <w:r>
        <w:rPr>
          <w:spacing w:val="-9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9"/>
          <w:sz w:val="16"/>
        </w:rPr>
        <w:t xml:space="preserve"> </w:t>
      </w:r>
      <w:r>
        <w:rPr>
          <w:sz w:val="16"/>
        </w:rPr>
        <w:t>2484,</w:t>
      </w:r>
      <w:r>
        <w:rPr>
          <w:spacing w:val="-8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1094;</w:t>
      </w:r>
      <w:r>
        <w:rPr>
          <w:spacing w:val="1"/>
          <w:sz w:val="16"/>
        </w:rPr>
        <w:t xml:space="preserve"> </w:t>
      </w:r>
      <w:r>
        <w:rPr>
          <w:sz w:val="16"/>
        </w:rPr>
        <w:t>348º</w:t>
      </w:r>
      <w:r>
        <w:rPr>
          <w:spacing w:val="-7"/>
          <w:sz w:val="16"/>
        </w:rPr>
        <w:t xml:space="preserve"> </w:t>
      </w:r>
      <w:r>
        <w:rPr>
          <w:sz w:val="16"/>
        </w:rPr>
        <w:t>informe,</w:t>
      </w:r>
      <w:r>
        <w:rPr>
          <w:spacing w:val="-9"/>
          <w:sz w:val="16"/>
        </w:rPr>
        <w:t xml:space="preserve"> </w:t>
      </w:r>
      <w:r>
        <w:rPr>
          <w:sz w:val="16"/>
        </w:rPr>
        <w:t>caso</w:t>
      </w:r>
      <w:r>
        <w:rPr>
          <w:spacing w:val="-8"/>
          <w:sz w:val="16"/>
        </w:rPr>
        <w:t xml:space="preserve"> </w:t>
      </w:r>
      <w:r>
        <w:rPr>
          <w:sz w:val="16"/>
        </w:rPr>
        <w:t>núm.</w:t>
      </w:r>
      <w:r>
        <w:rPr>
          <w:spacing w:val="-8"/>
          <w:sz w:val="16"/>
        </w:rPr>
        <w:t xml:space="preserve"> </w:t>
      </w:r>
      <w:r>
        <w:rPr>
          <w:sz w:val="16"/>
        </w:rPr>
        <w:t>2433,</w:t>
      </w:r>
      <w:r>
        <w:rPr>
          <w:spacing w:val="-9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48;</w:t>
      </w:r>
      <w:r>
        <w:rPr>
          <w:spacing w:val="-9"/>
          <w:sz w:val="16"/>
        </w:rPr>
        <w:t xml:space="preserve"> </w:t>
      </w:r>
      <w:r>
        <w:rPr>
          <w:sz w:val="16"/>
        </w:rPr>
        <w:t>349º</w:t>
      </w:r>
      <w:r>
        <w:rPr>
          <w:spacing w:val="-54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6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2545,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6"/>
          <w:sz w:val="16"/>
        </w:rPr>
        <w:t xml:space="preserve"> </w:t>
      </w:r>
      <w:r>
        <w:rPr>
          <w:sz w:val="16"/>
        </w:rPr>
        <w:t>1153;</w:t>
      </w:r>
      <w:r>
        <w:rPr>
          <w:spacing w:val="-7"/>
          <w:sz w:val="16"/>
        </w:rPr>
        <w:t xml:space="preserve"> </w:t>
      </w:r>
      <w:r>
        <w:rPr>
          <w:sz w:val="16"/>
        </w:rPr>
        <w:t>350º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2543,</w:t>
      </w:r>
      <w:r>
        <w:rPr>
          <w:spacing w:val="-9"/>
          <w:sz w:val="16"/>
        </w:rPr>
        <w:t xml:space="preserve"> </w:t>
      </w:r>
      <w:r>
        <w:rPr>
          <w:sz w:val="16"/>
        </w:rPr>
        <w:t>párrafo</w:t>
      </w:r>
      <w:r>
        <w:rPr>
          <w:spacing w:val="-6"/>
          <w:sz w:val="16"/>
        </w:rPr>
        <w:t xml:space="preserve"> </w:t>
      </w:r>
      <w:r>
        <w:rPr>
          <w:sz w:val="16"/>
        </w:rPr>
        <w:t>727;</w:t>
      </w:r>
      <w:r>
        <w:rPr>
          <w:spacing w:val="-8"/>
          <w:sz w:val="16"/>
        </w:rPr>
        <w:t xml:space="preserve"> </w:t>
      </w:r>
      <w:r>
        <w:rPr>
          <w:sz w:val="16"/>
        </w:rPr>
        <w:t>354º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6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2581,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54"/>
          <w:sz w:val="16"/>
        </w:rPr>
        <w:t xml:space="preserve"> </w:t>
      </w:r>
      <w:r>
        <w:rPr>
          <w:sz w:val="16"/>
        </w:rPr>
        <w:t>1114; 356º informe, caso núm. 2654, párrafo 371; 362º informe, caso núm. 2741, párrafo 768, caso núm. 2841, párrafo</w:t>
      </w:r>
      <w:r>
        <w:rPr>
          <w:spacing w:val="1"/>
          <w:sz w:val="16"/>
        </w:rPr>
        <w:t xml:space="preserve"> </w:t>
      </w:r>
      <w:r>
        <w:rPr>
          <w:sz w:val="16"/>
        </w:rPr>
        <w:t>1041;371º informe, caso núm. 2988, párrafo 851; 372º informe, caso núm. 3022, párrafo 614, y 377º informe, caso núm.</w:t>
      </w:r>
      <w:r>
        <w:rPr>
          <w:spacing w:val="1"/>
          <w:sz w:val="16"/>
        </w:rPr>
        <w:t xml:space="preserve"> </w:t>
      </w:r>
      <w:r>
        <w:rPr>
          <w:sz w:val="16"/>
        </w:rPr>
        <w:t>3107,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240.</w:t>
      </w:r>
    </w:p>
    <w:p w14:paraId="62D3AA71" w14:textId="77777777" w:rsidR="002027BE" w:rsidRDefault="001809D3">
      <w:pPr>
        <w:spacing w:before="120"/>
        <w:ind w:left="100" w:right="279"/>
        <w:jc w:val="both"/>
        <w:rPr>
          <w:sz w:val="16"/>
        </w:rPr>
      </w:pPr>
      <w:r>
        <w:rPr>
          <w:spacing w:val="-1"/>
          <w:sz w:val="16"/>
          <w:vertAlign w:val="superscript"/>
        </w:rPr>
        <w:t>140</w:t>
      </w:r>
      <w:r>
        <w:rPr>
          <w:spacing w:val="133"/>
          <w:sz w:val="16"/>
        </w:rPr>
        <w:t xml:space="preserve"> </w:t>
      </w:r>
      <w:r>
        <w:rPr>
          <w:i/>
          <w:spacing w:val="-1"/>
          <w:sz w:val="16"/>
        </w:rPr>
        <w:t>Cfr.</w:t>
      </w:r>
      <w:r>
        <w:rPr>
          <w:i/>
          <w:spacing w:val="-13"/>
          <w:sz w:val="16"/>
        </w:rPr>
        <w:t xml:space="preserve"> </w:t>
      </w:r>
      <w:r>
        <w:rPr>
          <w:spacing w:val="-1"/>
          <w:sz w:val="16"/>
        </w:rPr>
        <w:t>Recopilación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decisiones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del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Comité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Libertad</w:t>
      </w:r>
      <w:r>
        <w:rPr>
          <w:spacing w:val="-13"/>
          <w:sz w:val="16"/>
        </w:rPr>
        <w:t xml:space="preserve"> </w:t>
      </w:r>
      <w:r>
        <w:rPr>
          <w:sz w:val="16"/>
        </w:rPr>
        <w:t>Sindical,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4"/>
          <w:sz w:val="16"/>
        </w:rPr>
        <w:t xml:space="preserve"> </w:t>
      </w:r>
      <w:r>
        <w:rPr>
          <w:sz w:val="16"/>
        </w:rPr>
        <w:t>párr.</w:t>
      </w:r>
      <w:r>
        <w:rPr>
          <w:spacing w:val="-12"/>
          <w:sz w:val="16"/>
        </w:rPr>
        <w:t xml:space="preserve"> </w:t>
      </w:r>
      <w:r>
        <w:rPr>
          <w:sz w:val="16"/>
        </w:rPr>
        <w:t>789-790.</w:t>
      </w:r>
      <w:r>
        <w:rPr>
          <w:spacing w:val="-1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4"/>
          <w:sz w:val="16"/>
        </w:rPr>
        <w:t xml:space="preserve"> </w:t>
      </w:r>
      <w:r>
        <w:rPr>
          <w:sz w:val="16"/>
        </w:rPr>
        <w:t>Comité</w:t>
      </w:r>
      <w:r>
        <w:rPr>
          <w:spacing w:val="-14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Libertad</w:t>
      </w:r>
      <w:r>
        <w:rPr>
          <w:spacing w:val="-13"/>
          <w:sz w:val="16"/>
        </w:rPr>
        <w:t xml:space="preserve"> </w:t>
      </w:r>
      <w:r>
        <w:rPr>
          <w:sz w:val="16"/>
        </w:rPr>
        <w:t>Sindical,</w:t>
      </w:r>
      <w:r>
        <w:rPr>
          <w:spacing w:val="-54"/>
          <w:sz w:val="16"/>
        </w:rPr>
        <w:t xml:space="preserve"> </w:t>
      </w:r>
      <w:r>
        <w:rPr>
          <w:sz w:val="16"/>
        </w:rPr>
        <w:t>343º</w:t>
      </w:r>
      <w:r>
        <w:rPr>
          <w:spacing w:val="-7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2432,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1026;</w:t>
      </w:r>
      <w:r>
        <w:rPr>
          <w:spacing w:val="-7"/>
          <w:sz w:val="16"/>
        </w:rPr>
        <w:t xml:space="preserve"> </w:t>
      </w:r>
      <w:r>
        <w:rPr>
          <w:sz w:val="16"/>
        </w:rPr>
        <w:t>346º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2488,</w:t>
      </w:r>
      <w:r>
        <w:rPr>
          <w:spacing w:val="-7"/>
          <w:sz w:val="16"/>
        </w:rPr>
        <w:t xml:space="preserve"> </w:t>
      </w:r>
      <w:r>
        <w:rPr>
          <w:sz w:val="16"/>
        </w:rPr>
        <w:t>párrafo</w:t>
      </w:r>
      <w:r>
        <w:rPr>
          <w:spacing w:val="-7"/>
          <w:sz w:val="16"/>
        </w:rPr>
        <w:t xml:space="preserve"> </w:t>
      </w:r>
      <w:r>
        <w:rPr>
          <w:sz w:val="16"/>
        </w:rPr>
        <w:t>1331;</w:t>
      </w:r>
      <w:r>
        <w:rPr>
          <w:spacing w:val="-7"/>
          <w:sz w:val="16"/>
        </w:rPr>
        <w:t xml:space="preserve"> </w:t>
      </w:r>
      <w:r>
        <w:rPr>
          <w:sz w:val="16"/>
        </w:rPr>
        <w:t>357º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2698,</w:t>
      </w:r>
      <w:r>
        <w:rPr>
          <w:spacing w:val="-54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225;</w:t>
      </w:r>
      <w:r>
        <w:rPr>
          <w:spacing w:val="-7"/>
          <w:sz w:val="16"/>
        </w:rPr>
        <w:t xml:space="preserve"> </w:t>
      </w:r>
      <w:r>
        <w:rPr>
          <w:sz w:val="16"/>
        </w:rPr>
        <w:t>359º</w:t>
      </w:r>
      <w:r>
        <w:rPr>
          <w:spacing w:val="-7"/>
          <w:sz w:val="16"/>
        </w:rPr>
        <w:t xml:space="preserve"> </w:t>
      </w:r>
      <w:r>
        <w:rPr>
          <w:sz w:val="16"/>
        </w:rPr>
        <w:t>informe,</w:t>
      </w:r>
      <w:r>
        <w:rPr>
          <w:spacing w:val="-8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8"/>
          <w:sz w:val="16"/>
        </w:rPr>
        <w:t xml:space="preserve"> </w:t>
      </w:r>
      <w:r>
        <w:rPr>
          <w:sz w:val="16"/>
        </w:rPr>
        <w:t>2203,</w:t>
      </w:r>
      <w:r>
        <w:rPr>
          <w:spacing w:val="-8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524;</w:t>
      </w:r>
      <w:r>
        <w:rPr>
          <w:spacing w:val="-8"/>
          <w:sz w:val="16"/>
        </w:rPr>
        <w:t xml:space="preserve"> </w:t>
      </w:r>
      <w:r>
        <w:rPr>
          <w:sz w:val="16"/>
        </w:rPr>
        <w:t>371º</w:t>
      </w:r>
      <w:r>
        <w:rPr>
          <w:spacing w:val="-6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núm.</w:t>
      </w:r>
      <w:r>
        <w:rPr>
          <w:spacing w:val="-8"/>
          <w:sz w:val="16"/>
        </w:rPr>
        <w:t xml:space="preserve"> </w:t>
      </w:r>
      <w:r>
        <w:rPr>
          <w:sz w:val="16"/>
        </w:rPr>
        <w:t>2988,</w:t>
      </w:r>
      <w:r>
        <w:rPr>
          <w:spacing w:val="-8"/>
          <w:sz w:val="16"/>
        </w:rPr>
        <w:t xml:space="preserve"> </w:t>
      </w:r>
      <w:r>
        <w:rPr>
          <w:sz w:val="16"/>
        </w:rPr>
        <w:t>párrafo</w:t>
      </w:r>
      <w:r>
        <w:rPr>
          <w:spacing w:val="-8"/>
          <w:sz w:val="16"/>
        </w:rPr>
        <w:t xml:space="preserve"> </w:t>
      </w:r>
      <w:r>
        <w:rPr>
          <w:sz w:val="16"/>
        </w:rPr>
        <w:t>850;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375º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9"/>
          <w:sz w:val="16"/>
        </w:rPr>
        <w:t xml:space="preserve"> </w:t>
      </w:r>
      <w:r>
        <w:rPr>
          <w:sz w:val="16"/>
        </w:rPr>
        <w:t>Caso</w:t>
      </w:r>
      <w:r>
        <w:rPr>
          <w:spacing w:val="-54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2871,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231.</w:t>
      </w:r>
    </w:p>
    <w:p w14:paraId="6D3EAA22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811C893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su interdependencia e indivisibilidad</w:t>
      </w:r>
      <w:r>
        <w:rPr>
          <w:position w:val="7"/>
          <w:sz w:val="13"/>
        </w:rPr>
        <w:t>141</w:t>
      </w:r>
      <w:r>
        <w:t>. En esa medida, se encuentran sujetos a las obligaciones</w:t>
      </w:r>
      <w:r>
        <w:rPr>
          <w:spacing w:val="1"/>
        </w:rPr>
        <w:t xml:space="preserve"> </w:t>
      </w:r>
      <w:r>
        <w:t>generales</w:t>
      </w:r>
      <w:r>
        <w:rPr>
          <w:spacing w:val="-15"/>
        </w:rPr>
        <w:t xml:space="preserve"> </w:t>
      </w:r>
      <w:r>
        <w:t>contenidas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artículos</w:t>
      </w:r>
      <w:r>
        <w:rPr>
          <w:spacing w:val="-15"/>
        </w:rPr>
        <w:t xml:space="preserve"> </w:t>
      </w:r>
      <w:r>
        <w:t>1.1</w:t>
      </w:r>
      <w:r>
        <w:rPr>
          <w:spacing w:val="-14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Convención,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contienen</w:t>
      </w:r>
      <w:r>
        <w:rPr>
          <w:spacing w:val="-14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deberes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respetar</w:t>
      </w:r>
      <w:r>
        <w:rPr>
          <w:spacing w:val="-68"/>
        </w:rPr>
        <w:t xml:space="preserve"> </w:t>
      </w:r>
      <w:r>
        <w:t>y garantizar los derechos reconocidos en ella sin discriminación, y de adoptar disposiciones de</w:t>
      </w:r>
      <w:r>
        <w:rPr>
          <w:spacing w:val="1"/>
        </w:rPr>
        <w:t xml:space="preserve"> </w:t>
      </w:r>
      <w:r>
        <w:t>derecho</w:t>
      </w:r>
      <w:r>
        <w:rPr>
          <w:spacing w:val="-1"/>
        </w:rPr>
        <w:t xml:space="preserve"> </w:t>
      </w:r>
      <w:r>
        <w:t>interno</w:t>
      </w:r>
      <w:r>
        <w:rPr>
          <w:spacing w:val="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hacer efectivos</w:t>
      </w:r>
      <w:r>
        <w:rPr>
          <w:spacing w:val="-1"/>
        </w:rPr>
        <w:t xml:space="preserve"> </w:t>
      </w:r>
      <w:r>
        <w:t>los derechos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libertades</w:t>
      </w:r>
      <w:r>
        <w:rPr>
          <w:spacing w:val="-1"/>
        </w:rPr>
        <w:t xml:space="preserve"> </w:t>
      </w:r>
      <w:r>
        <w:t>contenidos en</w:t>
      </w:r>
      <w:r>
        <w:rPr>
          <w:spacing w:val="-1"/>
        </w:rPr>
        <w:t xml:space="preserve"> </w:t>
      </w:r>
      <w:r>
        <w:t>ella.</w:t>
      </w:r>
    </w:p>
    <w:p w14:paraId="7D486A5E" w14:textId="77777777" w:rsidR="002027BE" w:rsidRDefault="002027BE">
      <w:pPr>
        <w:pStyle w:val="Textoindependiente"/>
        <w:spacing w:before="12"/>
        <w:rPr>
          <w:sz w:val="19"/>
        </w:rPr>
      </w:pPr>
    </w:p>
    <w:p w14:paraId="5E25967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Este Tribunal ha señalado, desde sus primeras sentencias, en relación con el artículo 1.1 de</w:t>
      </w:r>
      <w:r>
        <w:rPr>
          <w:spacing w:val="1"/>
          <w:sz w:val="20"/>
        </w:rPr>
        <w:t xml:space="preserve"> </w:t>
      </w:r>
      <w:r>
        <w:rPr>
          <w:sz w:val="20"/>
        </w:rPr>
        <w:t>la Convención, que la primera obligación asumida por los Estados Partes, en los términos del citado</w:t>
      </w:r>
      <w:r>
        <w:rPr>
          <w:spacing w:val="-68"/>
          <w:sz w:val="20"/>
        </w:rPr>
        <w:t xml:space="preserve"> </w:t>
      </w:r>
      <w:r>
        <w:rPr>
          <w:sz w:val="20"/>
        </w:rPr>
        <w:t>artículo, es la de “respetar los derechos y libertades” reconocidos en la Convención. El ejercicio de</w:t>
      </w:r>
      <w:r>
        <w:rPr>
          <w:spacing w:val="1"/>
          <w:sz w:val="20"/>
        </w:rPr>
        <w:t xml:space="preserve"> </w:t>
      </w:r>
      <w:r>
        <w:rPr>
          <w:sz w:val="20"/>
        </w:rPr>
        <w:t>la función pública tiene unos límites que derivan de que los derechos humanos son atributos</w:t>
      </w:r>
      <w:r>
        <w:rPr>
          <w:spacing w:val="1"/>
          <w:sz w:val="20"/>
        </w:rPr>
        <w:t xml:space="preserve"> </w:t>
      </w:r>
      <w:r>
        <w:rPr>
          <w:sz w:val="20"/>
        </w:rPr>
        <w:t>inherentes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dignidad</w:t>
      </w:r>
      <w:r>
        <w:rPr>
          <w:spacing w:val="-7"/>
          <w:sz w:val="20"/>
        </w:rPr>
        <w:t xml:space="preserve"> </w:t>
      </w:r>
      <w:r>
        <w:rPr>
          <w:sz w:val="20"/>
        </w:rPr>
        <w:t>humana</w:t>
      </w:r>
      <w:r>
        <w:rPr>
          <w:spacing w:val="-9"/>
          <w:sz w:val="20"/>
        </w:rPr>
        <w:t xml:space="preserve"> </w:t>
      </w:r>
      <w:r>
        <w:rPr>
          <w:sz w:val="20"/>
        </w:rPr>
        <w:t>y,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consecuencia,</w:t>
      </w:r>
      <w:r>
        <w:rPr>
          <w:spacing w:val="-7"/>
          <w:sz w:val="20"/>
        </w:rPr>
        <w:t xml:space="preserve"> </w:t>
      </w:r>
      <w:r>
        <w:rPr>
          <w:sz w:val="20"/>
        </w:rPr>
        <w:t>superiores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poder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Estado.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ese</w:t>
      </w:r>
      <w:r>
        <w:rPr>
          <w:spacing w:val="-8"/>
          <w:sz w:val="20"/>
        </w:rPr>
        <w:t xml:space="preserve"> </w:t>
      </w:r>
      <w:r>
        <w:rPr>
          <w:sz w:val="20"/>
        </w:rPr>
        <w:t>sentido,</w:t>
      </w:r>
      <w:r>
        <w:rPr>
          <w:spacing w:val="-68"/>
          <w:sz w:val="20"/>
        </w:rPr>
        <w:t xml:space="preserve"> </w:t>
      </w:r>
      <w:r>
        <w:rPr>
          <w:sz w:val="20"/>
        </w:rPr>
        <w:t>la protección a los derechos humanos, en especial a los derechos civiles y políticos recogidos en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Convención, parte de la afirmación de la existencia de ciertos atributos inviolables de la persona</w:t>
      </w:r>
      <w:r>
        <w:rPr>
          <w:spacing w:val="1"/>
          <w:sz w:val="20"/>
        </w:rPr>
        <w:t xml:space="preserve"> </w:t>
      </w:r>
      <w:r>
        <w:rPr>
          <w:sz w:val="20"/>
        </w:rPr>
        <w:t>humana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pueden</w:t>
      </w:r>
      <w:r>
        <w:rPr>
          <w:spacing w:val="-3"/>
          <w:sz w:val="20"/>
        </w:rPr>
        <w:t xml:space="preserve"> </w:t>
      </w:r>
      <w:r>
        <w:rPr>
          <w:sz w:val="20"/>
        </w:rPr>
        <w:t>ser</w:t>
      </w:r>
      <w:r>
        <w:rPr>
          <w:spacing w:val="-5"/>
          <w:sz w:val="20"/>
        </w:rPr>
        <w:t xml:space="preserve"> </w:t>
      </w:r>
      <w:r>
        <w:rPr>
          <w:sz w:val="20"/>
        </w:rPr>
        <w:t>legítimamente</w:t>
      </w:r>
      <w:r>
        <w:rPr>
          <w:spacing w:val="-4"/>
          <w:sz w:val="20"/>
        </w:rPr>
        <w:t xml:space="preserve"> </w:t>
      </w:r>
      <w:r>
        <w:rPr>
          <w:sz w:val="20"/>
        </w:rPr>
        <w:t>menoscabados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ejercicio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poder</w:t>
      </w:r>
      <w:r>
        <w:rPr>
          <w:spacing w:val="-4"/>
          <w:sz w:val="20"/>
        </w:rPr>
        <w:t xml:space="preserve"> </w:t>
      </w:r>
      <w:r>
        <w:rPr>
          <w:sz w:val="20"/>
        </w:rPr>
        <w:t>público.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trata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esferas</w:t>
      </w:r>
      <w:r>
        <w:rPr>
          <w:spacing w:val="1"/>
          <w:sz w:val="20"/>
        </w:rPr>
        <w:t xml:space="preserve"> </w:t>
      </w:r>
      <w:r>
        <w:rPr>
          <w:sz w:val="20"/>
        </w:rPr>
        <w:t>individuales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Estado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puede</w:t>
      </w:r>
      <w:r>
        <w:rPr>
          <w:spacing w:val="1"/>
          <w:sz w:val="20"/>
        </w:rPr>
        <w:t xml:space="preserve"> </w:t>
      </w:r>
      <w:r>
        <w:rPr>
          <w:sz w:val="20"/>
        </w:rPr>
        <w:t>vulnerar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sólo</w:t>
      </w:r>
      <w:r>
        <w:rPr>
          <w:spacing w:val="1"/>
          <w:sz w:val="20"/>
        </w:rPr>
        <w:t xml:space="preserve"> </w:t>
      </w:r>
      <w:r>
        <w:rPr>
          <w:sz w:val="20"/>
        </w:rPr>
        <w:t>puede</w:t>
      </w:r>
      <w:r>
        <w:rPr>
          <w:spacing w:val="1"/>
          <w:sz w:val="20"/>
        </w:rPr>
        <w:t xml:space="preserve"> </w:t>
      </w:r>
      <w:r>
        <w:rPr>
          <w:sz w:val="20"/>
        </w:rPr>
        <w:t>penetrar</w:t>
      </w:r>
      <w:r>
        <w:rPr>
          <w:spacing w:val="-68"/>
          <w:sz w:val="20"/>
        </w:rPr>
        <w:t xml:space="preserve"> </w:t>
      </w:r>
      <w:r>
        <w:rPr>
          <w:sz w:val="20"/>
        </w:rPr>
        <w:t>limitadamente.</w:t>
      </w:r>
      <w:r>
        <w:rPr>
          <w:spacing w:val="-3"/>
          <w:sz w:val="20"/>
        </w:rPr>
        <w:t xml:space="preserve"> </w:t>
      </w:r>
      <w:r>
        <w:rPr>
          <w:sz w:val="20"/>
        </w:rPr>
        <w:t>Así,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derechos</w:t>
      </w:r>
      <w:r>
        <w:rPr>
          <w:spacing w:val="-4"/>
          <w:sz w:val="20"/>
        </w:rPr>
        <w:t xml:space="preserve"> </w:t>
      </w:r>
      <w:r>
        <w:rPr>
          <w:sz w:val="20"/>
        </w:rPr>
        <w:t>humanos,</w:t>
      </w:r>
      <w:r>
        <w:rPr>
          <w:spacing w:val="-3"/>
          <w:sz w:val="20"/>
        </w:rPr>
        <w:t xml:space="preserve"> </w:t>
      </w:r>
      <w:r>
        <w:rPr>
          <w:sz w:val="20"/>
        </w:rPr>
        <w:t>está</w:t>
      </w:r>
      <w:r>
        <w:rPr>
          <w:spacing w:val="-4"/>
          <w:sz w:val="20"/>
        </w:rPr>
        <w:t xml:space="preserve"> </w:t>
      </w:r>
      <w:r>
        <w:rPr>
          <w:sz w:val="20"/>
        </w:rPr>
        <w:t>necesariamente</w:t>
      </w:r>
      <w:r>
        <w:rPr>
          <w:spacing w:val="-3"/>
          <w:sz w:val="20"/>
        </w:rPr>
        <w:t xml:space="preserve"> </w:t>
      </w:r>
      <w:r>
        <w:rPr>
          <w:sz w:val="20"/>
        </w:rPr>
        <w:t>comprendida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7"/>
          <w:sz w:val="20"/>
        </w:rPr>
        <w:t xml:space="preserve"> </w:t>
      </w:r>
      <w:r>
        <w:rPr>
          <w:sz w:val="20"/>
        </w:rPr>
        <w:t>noción</w:t>
      </w:r>
      <w:r>
        <w:rPr>
          <w:spacing w:val="-1"/>
          <w:sz w:val="20"/>
        </w:rPr>
        <w:t xml:space="preserve"> </w:t>
      </w:r>
      <w:r>
        <w:rPr>
          <w:sz w:val="20"/>
        </w:rPr>
        <w:t>de la restricción al</w:t>
      </w:r>
      <w:r>
        <w:rPr>
          <w:spacing w:val="-1"/>
          <w:sz w:val="20"/>
        </w:rPr>
        <w:t xml:space="preserve"> </w:t>
      </w:r>
      <w:r>
        <w:rPr>
          <w:sz w:val="20"/>
        </w:rPr>
        <w:t>ejercicio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poder</w:t>
      </w:r>
      <w:r>
        <w:rPr>
          <w:spacing w:val="-1"/>
          <w:sz w:val="20"/>
        </w:rPr>
        <w:t xml:space="preserve"> </w:t>
      </w:r>
      <w:r>
        <w:rPr>
          <w:sz w:val="20"/>
        </w:rPr>
        <w:t>estatal</w:t>
      </w:r>
      <w:r>
        <w:rPr>
          <w:position w:val="7"/>
          <w:sz w:val="13"/>
        </w:rPr>
        <w:t>142</w:t>
      </w:r>
      <w:r>
        <w:rPr>
          <w:sz w:val="20"/>
        </w:rPr>
        <w:t>.</w:t>
      </w:r>
    </w:p>
    <w:p w14:paraId="630AA9C0" w14:textId="77777777" w:rsidR="002027BE" w:rsidRDefault="002027BE">
      <w:pPr>
        <w:pStyle w:val="Textoindependiente"/>
      </w:pPr>
    </w:p>
    <w:p w14:paraId="2B1F060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La segunda obligación de los Estados es la de “garantizar” el libre y pleno ejercicio de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 reconocidos en la Convención a toda persona sujeta a su jurisdicción. Esta obligación</w:t>
      </w:r>
      <w:r>
        <w:rPr>
          <w:spacing w:val="1"/>
          <w:sz w:val="20"/>
        </w:rPr>
        <w:t xml:space="preserve"> </w:t>
      </w:r>
      <w:r>
        <w:rPr>
          <w:sz w:val="20"/>
        </w:rPr>
        <w:t>implica el deber de los Estados Partes de organizar todo el aparato gubernamental y, en general,</w:t>
      </w:r>
      <w:r>
        <w:rPr>
          <w:spacing w:val="1"/>
          <w:sz w:val="20"/>
        </w:rPr>
        <w:t xml:space="preserve"> </w:t>
      </w:r>
      <w:r>
        <w:rPr>
          <w:sz w:val="20"/>
        </w:rPr>
        <w:t>todas las estructuras a través de las cuales se manifiesta el ejercicio del poder público, de manera</w:t>
      </w:r>
      <w:r>
        <w:rPr>
          <w:spacing w:val="1"/>
          <w:sz w:val="20"/>
        </w:rPr>
        <w:t xml:space="preserve"> </w:t>
      </w:r>
      <w:r>
        <w:rPr>
          <w:sz w:val="20"/>
        </w:rPr>
        <w:t>tal que sean capaces de asegurar jurídicamente el libre y pleno ejercicio de los derechos humanos.</w:t>
      </w:r>
      <w:r>
        <w:rPr>
          <w:spacing w:val="1"/>
          <w:sz w:val="20"/>
        </w:rPr>
        <w:t xml:space="preserve"> </w:t>
      </w:r>
      <w:r>
        <w:rPr>
          <w:sz w:val="20"/>
        </w:rPr>
        <w:t>Como consecuencia de esta obligación los Estados deben prevenir, investigar y sancionar toda</w:t>
      </w:r>
      <w:r>
        <w:rPr>
          <w:spacing w:val="1"/>
          <w:sz w:val="20"/>
        </w:rPr>
        <w:t xml:space="preserve"> </w:t>
      </w:r>
      <w:r>
        <w:rPr>
          <w:sz w:val="20"/>
        </w:rPr>
        <w:t>violación de los derechos reconocidos por la Convención y procurar, además, el restablecimiento, si</w:t>
      </w:r>
      <w:r>
        <w:rPr>
          <w:spacing w:val="-68"/>
          <w:sz w:val="20"/>
        </w:rPr>
        <w:t xml:space="preserve"> </w:t>
      </w:r>
      <w:r>
        <w:rPr>
          <w:sz w:val="20"/>
        </w:rPr>
        <w:t>es posible, del derecho conculcado y, en su caso, la reparación de los daños producidos por la</w:t>
      </w:r>
      <w:r>
        <w:rPr>
          <w:spacing w:val="1"/>
          <w:sz w:val="20"/>
        </w:rPr>
        <w:t xml:space="preserve"> </w:t>
      </w:r>
      <w:r>
        <w:rPr>
          <w:sz w:val="20"/>
        </w:rPr>
        <w:t>violación de los derechos humanos. La obligación de garantizar el libre y pleno ejercicio de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 humanos no se agota con la existencia de un orden normativo dirigido a hacer posible el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 de esta obligación, sino que comparta la necesidad de una conducta gubernamental</w:t>
      </w:r>
      <w:r>
        <w:rPr>
          <w:spacing w:val="1"/>
          <w:sz w:val="20"/>
        </w:rPr>
        <w:t xml:space="preserve"> </w:t>
      </w:r>
      <w:r>
        <w:rPr>
          <w:sz w:val="20"/>
        </w:rPr>
        <w:t>que asegure la existencia, en la realidad, de una eficaz garantía del libre y pleno ejercicio de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humanos</w:t>
      </w:r>
      <w:r>
        <w:rPr>
          <w:position w:val="7"/>
          <w:sz w:val="13"/>
        </w:rPr>
        <w:t>143</w:t>
      </w:r>
      <w:r>
        <w:rPr>
          <w:sz w:val="20"/>
        </w:rPr>
        <w:t>.</w:t>
      </w:r>
    </w:p>
    <w:p w14:paraId="60368412" w14:textId="77777777" w:rsidR="002027BE" w:rsidRDefault="002027BE">
      <w:pPr>
        <w:pStyle w:val="Textoindependiente"/>
        <w:spacing w:before="1"/>
      </w:pPr>
    </w:p>
    <w:p w14:paraId="26757E5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Por otro lado, la Corte ha señalado que el artículo 2 de la Convención contempla el deber</w:t>
      </w:r>
      <w:r>
        <w:rPr>
          <w:spacing w:val="1"/>
          <w:sz w:val="20"/>
        </w:rPr>
        <w:t xml:space="preserve"> </w:t>
      </w:r>
      <w:r>
        <w:rPr>
          <w:sz w:val="20"/>
        </w:rPr>
        <w:t>general de los Estados Partes de adecuar su derecho interno a las disposiciones de la misma para</w:t>
      </w:r>
      <w:r>
        <w:rPr>
          <w:spacing w:val="1"/>
          <w:sz w:val="20"/>
        </w:rPr>
        <w:t xml:space="preserve"> </w:t>
      </w:r>
      <w:r>
        <w:rPr>
          <w:sz w:val="20"/>
        </w:rPr>
        <w:t>garantizar los derechos en ella consagrados. Este deber implica la adopción de medidas en dos</w:t>
      </w:r>
      <w:r>
        <w:rPr>
          <w:spacing w:val="1"/>
          <w:sz w:val="20"/>
        </w:rPr>
        <w:t xml:space="preserve"> </w:t>
      </w:r>
      <w:r>
        <w:rPr>
          <w:sz w:val="20"/>
        </w:rPr>
        <w:t>vertientes. Por una parte, la supresión de las normas y prácticas de cualquier naturaleza que</w:t>
      </w:r>
      <w:r>
        <w:rPr>
          <w:spacing w:val="1"/>
          <w:sz w:val="20"/>
        </w:rPr>
        <w:t xml:space="preserve"> </w:t>
      </w:r>
      <w:r>
        <w:rPr>
          <w:sz w:val="20"/>
        </w:rPr>
        <w:t>entrañen</w:t>
      </w:r>
      <w:r>
        <w:rPr>
          <w:spacing w:val="-6"/>
          <w:sz w:val="20"/>
        </w:rPr>
        <w:t xml:space="preserve"> </w:t>
      </w:r>
      <w:r>
        <w:rPr>
          <w:sz w:val="20"/>
        </w:rPr>
        <w:t>violación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garantías</w:t>
      </w:r>
      <w:r>
        <w:rPr>
          <w:spacing w:val="-6"/>
          <w:sz w:val="20"/>
        </w:rPr>
        <w:t xml:space="preserve"> </w:t>
      </w:r>
      <w:r>
        <w:rPr>
          <w:sz w:val="20"/>
        </w:rPr>
        <w:t>previstas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Convención.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otra,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expedición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normas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desarrollo de prácticas conducentes a la efectiva observancia de dichas garantías</w:t>
      </w:r>
      <w:r>
        <w:rPr>
          <w:position w:val="7"/>
          <w:sz w:val="13"/>
        </w:rPr>
        <w:t>144</w:t>
      </w:r>
      <w:r>
        <w:rPr>
          <w:sz w:val="20"/>
        </w:rPr>
        <w:t>. Precisamente,</w:t>
      </w:r>
      <w:r>
        <w:rPr>
          <w:spacing w:val="1"/>
          <w:sz w:val="20"/>
        </w:rPr>
        <w:t xml:space="preserve"> </w:t>
      </w:r>
      <w:r>
        <w:rPr>
          <w:sz w:val="20"/>
        </w:rPr>
        <w:t>respecto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adopción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dichas</w:t>
      </w:r>
      <w:r>
        <w:rPr>
          <w:spacing w:val="-5"/>
          <w:sz w:val="20"/>
        </w:rPr>
        <w:t xml:space="preserve"> </w:t>
      </w:r>
      <w:r>
        <w:rPr>
          <w:sz w:val="20"/>
        </w:rPr>
        <w:t>medidas,</w:t>
      </w:r>
      <w:r>
        <w:rPr>
          <w:spacing w:val="-5"/>
          <w:sz w:val="20"/>
        </w:rPr>
        <w:t xml:space="preserve"> </w:t>
      </w:r>
      <w:r>
        <w:rPr>
          <w:sz w:val="20"/>
        </w:rPr>
        <w:t>esta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7"/>
          <w:sz w:val="20"/>
        </w:rPr>
        <w:t xml:space="preserve"> </w:t>
      </w:r>
      <w:r>
        <w:rPr>
          <w:sz w:val="20"/>
        </w:rPr>
        <w:t>ha</w:t>
      </w:r>
      <w:r>
        <w:rPr>
          <w:spacing w:val="-5"/>
          <w:sz w:val="20"/>
        </w:rPr>
        <w:t xml:space="preserve"> </w:t>
      </w:r>
      <w:r>
        <w:rPr>
          <w:sz w:val="20"/>
        </w:rPr>
        <w:t>reconocido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todas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68"/>
          <w:sz w:val="20"/>
        </w:rPr>
        <w:t xml:space="preserve"> </w:t>
      </w:r>
      <w:r>
        <w:rPr>
          <w:sz w:val="20"/>
        </w:rPr>
        <w:t>Estado</w:t>
      </w:r>
      <w:r>
        <w:rPr>
          <w:spacing w:val="21"/>
          <w:sz w:val="20"/>
        </w:rPr>
        <w:t xml:space="preserve"> </w:t>
      </w:r>
      <w:r>
        <w:rPr>
          <w:sz w:val="20"/>
        </w:rPr>
        <w:t>Parte</w:t>
      </w:r>
      <w:r>
        <w:rPr>
          <w:spacing w:val="22"/>
          <w:sz w:val="20"/>
        </w:rPr>
        <w:t xml:space="preserve"> </w:t>
      </w:r>
      <w:r>
        <w:rPr>
          <w:sz w:val="20"/>
        </w:rPr>
        <w:t>en</w:t>
      </w:r>
      <w:r>
        <w:rPr>
          <w:spacing w:val="23"/>
          <w:sz w:val="20"/>
        </w:rPr>
        <w:t xml:space="preserve"> </w:t>
      </w:r>
      <w:r>
        <w:rPr>
          <w:sz w:val="20"/>
        </w:rPr>
        <w:t>la</w:t>
      </w:r>
      <w:r>
        <w:rPr>
          <w:spacing w:val="22"/>
          <w:sz w:val="20"/>
        </w:rPr>
        <w:t xml:space="preserve"> </w:t>
      </w:r>
      <w:r>
        <w:rPr>
          <w:sz w:val="20"/>
        </w:rPr>
        <w:t>Convención</w:t>
      </w:r>
      <w:r>
        <w:rPr>
          <w:spacing w:val="23"/>
          <w:sz w:val="20"/>
        </w:rPr>
        <w:t xml:space="preserve"> </w:t>
      </w:r>
      <w:r>
        <w:rPr>
          <w:sz w:val="20"/>
        </w:rPr>
        <w:t>tienen</w:t>
      </w:r>
      <w:r>
        <w:rPr>
          <w:spacing w:val="23"/>
          <w:sz w:val="20"/>
        </w:rPr>
        <w:t xml:space="preserve"> </w:t>
      </w:r>
      <w:r>
        <w:rPr>
          <w:sz w:val="20"/>
        </w:rPr>
        <w:t>la</w:t>
      </w:r>
      <w:r>
        <w:rPr>
          <w:spacing w:val="21"/>
          <w:sz w:val="20"/>
        </w:rPr>
        <w:t xml:space="preserve"> </w:t>
      </w:r>
      <w:r>
        <w:rPr>
          <w:sz w:val="20"/>
        </w:rPr>
        <w:t>obligación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2"/>
          <w:sz w:val="20"/>
        </w:rPr>
        <w:t xml:space="preserve"> </w:t>
      </w:r>
      <w:r>
        <w:rPr>
          <w:sz w:val="20"/>
        </w:rPr>
        <w:t>ejercer</w:t>
      </w:r>
      <w:r>
        <w:rPr>
          <w:spacing w:val="22"/>
          <w:sz w:val="20"/>
        </w:rPr>
        <w:t xml:space="preserve"> </w:t>
      </w:r>
      <w:r>
        <w:rPr>
          <w:sz w:val="20"/>
        </w:rPr>
        <w:t>un</w:t>
      </w:r>
      <w:r>
        <w:rPr>
          <w:spacing w:val="23"/>
          <w:sz w:val="20"/>
        </w:rPr>
        <w:t xml:space="preserve"> </w:t>
      </w:r>
      <w:r>
        <w:rPr>
          <w:sz w:val="20"/>
        </w:rPr>
        <w:t>control</w:t>
      </w:r>
      <w:r>
        <w:rPr>
          <w:spacing w:val="23"/>
          <w:sz w:val="20"/>
        </w:rPr>
        <w:t xml:space="preserve"> </w:t>
      </w:r>
      <w:r>
        <w:rPr>
          <w:sz w:val="20"/>
        </w:rPr>
        <w:t>de</w:t>
      </w:r>
      <w:r>
        <w:rPr>
          <w:spacing w:val="22"/>
          <w:sz w:val="20"/>
        </w:rPr>
        <w:t xml:space="preserve"> </w:t>
      </w:r>
      <w:r>
        <w:rPr>
          <w:sz w:val="20"/>
        </w:rPr>
        <w:t>convencionalidad,</w:t>
      </w:r>
      <w:r>
        <w:rPr>
          <w:spacing w:val="23"/>
          <w:sz w:val="20"/>
        </w:rPr>
        <w:t xml:space="preserve"> </w:t>
      </w:r>
      <w:r>
        <w:rPr>
          <w:sz w:val="20"/>
        </w:rPr>
        <w:t>de</w:t>
      </w:r>
    </w:p>
    <w:p w14:paraId="047D3E68" w14:textId="77777777" w:rsidR="002027BE" w:rsidRDefault="002027BE">
      <w:pPr>
        <w:pStyle w:val="Textoindependiente"/>
      </w:pPr>
    </w:p>
    <w:p w14:paraId="53CFCAFC" w14:textId="77777777" w:rsidR="002027BE" w:rsidRDefault="0084060B">
      <w:pPr>
        <w:pStyle w:val="Textoindependiente"/>
        <w:spacing w:before="11"/>
        <w:rPr>
          <w:sz w:val="2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4B463DA" wp14:editId="57677D4F">
                <wp:simplePos x="0" y="0"/>
                <wp:positionH relativeFrom="page">
                  <wp:posOffset>685800</wp:posOffset>
                </wp:positionH>
                <wp:positionV relativeFrom="paragraph">
                  <wp:posOffset>200025</wp:posOffset>
                </wp:positionV>
                <wp:extent cx="1828800" cy="7620"/>
                <wp:effectExtent l="0" t="0" r="0" b="0"/>
                <wp:wrapTopAndBottom/>
                <wp:docPr id="49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C0993A" id="docshape36" o:spid="_x0000_s1026" style="position:absolute;margin-left:54pt;margin-top:15.75pt;width:2in;height:.6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MNQ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lqU&#10;lBjWIUcCuAs3v5mF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65AB1005" w14:textId="77777777" w:rsidR="002027BE" w:rsidRDefault="001809D3">
      <w:pPr>
        <w:spacing w:before="96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141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Acevedo Buendía y otros (“Cesantes y Jubilados de la Contraloría”) Vs. Perú. Excepción Preliminar, Fondo,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r>
        <w:rPr>
          <w:sz w:val="16"/>
        </w:rPr>
        <w:t>Sentencia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1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julio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2009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4"/>
          <w:sz w:val="16"/>
        </w:rPr>
        <w:t xml:space="preserve"> </w:t>
      </w:r>
      <w:r>
        <w:rPr>
          <w:sz w:val="16"/>
        </w:rPr>
        <w:t>C</w:t>
      </w:r>
      <w:r>
        <w:rPr>
          <w:spacing w:val="-3"/>
          <w:sz w:val="16"/>
        </w:rPr>
        <w:t xml:space="preserve"> </w:t>
      </w:r>
      <w:r>
        <w:rPr>
          <w:sz w:val="16"/>
        </w:rPr>
        <w:t>No.</w:t>
      </w:r>
      <w:r>
        <w:rPr>
          <w:spacing w:val="-3"/>
          <w:sz w:val="16"/>
        </w:rPr>
        <w:t xml:space="preserve"> </w:t>
      </w:r>
      <w:r>
        <w:rPr>
          <w:sz w:val="16"/>
        </w:rPr>
        <w:t>198,</w:t>
      </w:r>
      <w:r>
        <w:rPr>
          <w:spacing w:val="-4"/>
          <w:sz w:val="16"/>
        </w:rPr>
        <w:t xml:space="preserve"> </w:t>
      </w:r>
      <w:r>
        <w:rPr>
          <w:sz w:val="16"/>
        </w:rPr>
        <w:t>párr.</w:t>
      </w:r>
      <w:r>
        <w:rPr>
          <w:spacing w:val="-4"/>
          <w:sz w:val="16"/>
        </w:rPr>
        <w:t xml:space="preserve"> </w:t>
      </w:r>
      <w:r>
        <w:rPr>
          <w:sz w:val="16"/>
        </w:rPr>
        <w:t>101,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Campo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Perú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54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141.</w:t>
      </w:r>
    </w:p>
    <w:p w14:paraId="6E926DEC" w14:textId="206471EE" w:rsidR="002027BE" w:rsidRDefault="001809D3">
      <w:pPr>
        <w:spacing w:before="121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142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Velásquez Rodríguez Vs. Honduras. Fondo. </w:t>
      </w:r>
      <w:r>
        <w:rPr>
          <w:sz w:val="16"/>
        </w:rPr>
        <w:t>Sentencia de 29 de julio de 1988. Serie C No. 4, párr. 165, y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Caso Masacres de El Mozote y lugares aledaños Vs. El Salvador. Fondo, Reparaciones y Costas. </w:t>
      </w:r>
      <w:r>
        <w:rPr>
          <w:sz w:val="16"/>
        </w:rPr>
        <w:t>Sentencia de 25 de octubre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2012.</w:t>
      </w:r>
      <w:r>
        <w:rPr>
          <w:spacing w:val="-1"/>
          <w:sz w:val="16"/>
        </w:rPr>
        <w:t xml:space="preserve"> </w:t>
      </w:r>
      <w:r>
        <w:rPr>
          <w:sz w:val="16"/>
        </w:rPr>
        <w:t>Serie C No.</w:t>
      </w:r>
      <w:r>
        <w:rPr>
          <w:spacing w:val="-1"/>
          <w:sz w:val="16"/>
        </w:rPr>
        <w:t xml:space="preserve"> </w:t>
      </w:r>
      <w:r>
        <w:rPr>
          <w:sz w:val="16"/>
        </w:rPr>
        <w:t>252,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 w:rsidRPr="004C095A">
        <w:rPr>
          <w:spacing w:val="-1"/>
          <w:sz w:val="16"/>
        </w:rPr>
        <w:t xml:space="preserve"> </w:t>
      </w:r>
      <w:r w:rsidR="00743F71" w:rsidRPr="004C095A">
        <w:rPr>
          <w:sz w:val="16"/>
        </w:rPr>
        <w:t>143</w:t>
      </w:r>
      <w:r w:rsidRPr="004C095A">
        <w:rPr>
          <w:sz w:val="16"/>
        </w:rPr>
        <w:t>.</w:t>
      </w:r>
    </w:p>
    <w:p w14:paraId="028FFC56" w14:textId="77777777" w:rsidR="002027BE" w:rsidRDefault="001809D3">
      <w:pPr>
        <w:spacing w:before="120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143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Velásquez Rodríguez Vs. Honduras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 xml:space="preserve">, párr. 166 y 167, y </w:t>
      </w:r>
      <w:r>
        <w:rPr>
          <w:i/>
          <w:sz w:val="16"/>
        </w:rPr>
        <w:t>Caso Hermanos Landaeta Mejías y otros Vs.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 xml:space="preserve">Venezuela. Excepciones Preliminares, Fondo, Reparaciones y Costas. </w:t>
      </w:r>
      <w:r>
        <w:rPr>
          <w:sz w:val="16"/>
        </w:rPr>
        <w:t>Sentencia de 27 de agosto de 2014. Serie C No. 281.,</w:t>
      </w:r>
      <w:r>
        <w:rPr>
          <w:spacing w:val="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214.</w:t>
      </w:r>
    </w:p>
    <w:p w14:paraId="68D01D9F" w14:textId="77777777" w:rsidR="002027BE" w:rsidRDefault="001809D3">
      <w:pPr>
        <w:spacing w:before="120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144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Castillo Petruzzi y otros Vs. Perú. Fondo, Reparaciones y Costas. </w:t>
      </w:r>
      <w:r>
        <w:rPr>
          <w:sz w:val="16"/>
        </w:rPr>
        <w:t>Sentencia de 30 de mayo de 1999. Serie</w:t>
      </w:r>
      <w:r>
        <w:rPr>
          <w:spacing w:val="-54"/>
          <w:sz w:val="16"/>
        </w:rPr>
        <w:t xml:space="preserve"> </w:t>
      </w:r>
      <w:r>
        <w:rPr>
          <w:sz w:val="16"/>
        </w:rPr>
        <w:t>C No. 52</w:t>
      </w:r>
      <w:r>
        <w:rPr>
          <w:i/>
          <w:sz w:val="16"/>
        </w:rPr>
        <w:t xml:space="preserve">, </w:t>
      </w:r>
      <w:r>
        <w:rPr>
          <w:sz w:val="16"/>
        </w:rPr>
        <w:t xml:space="preserve">párr. 207, y </w:t>
      </w:r>
      <w:r>
        <w:rPr>
          <w:i/>
          <w:sz w:val="16"/>
        </w:rPr>
        <w:t>Caso Gorigoitía Vs. Argentina. Excepción Preliminar, Fondo, Reparaciones y Costas. Sentencia de 2 de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septiembre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 2019.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382.,</w:t>
      </w:r>
      <w:r>
        <w:rPr>
          <w:spacing w:val="-1"/>
          <w:sz w:val="16"/>
        </w:rPr>
        <w:t xml:space="preserve"> </w:t>
      </w:r>
      <w:r>
        <w:rPr>
          <w:sz w:val="16"/>
        </w:rPr>
        <w:t>párr. 55.</w:t>
      </w:r>
    </w:p>
    <w:p w14:paraId="130D4751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7F759DC7" w14:textId="77777777" w:rsidR="002027BE" w:rsidRDefault="001809D3">
      <w:pPr>
        <w:pStyle w:val="Textoindependiente"/>
        <w:spacing w:before="90"/>
        <w:ind w:left="100"/>
      </w:pPr>
      <w:r>
        <w:lastRenderedPageBreak/>
        <w:t>forma</w:t>
      </w:r>
      <w:r>
        <w:rPr>
          <w:spacing w:val="-7"/>
        </w:rPr>
        <w:t xml:space="preserve"> </w:t>
      </w:r>
      <w:r>
        <w:t>tal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interpretación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derecho</w:t>
      </w:r>
      <w:r>
        <w:rPr>
          <w:spacing w:val="-6"/>
        </w:rPr>
        <w:t xml:space="preserve"> </w:t>
      </w:r>
      <w:r>
        <w:t>nacional</w:t>
      </w:r>
      <w:r>
        <w:rPr>
          <w:spacing w:val="-7"/>
        </w:rPr>
        <w:t xml:space="preserve"> </w:t>
      </w:r>
      <w:r>
        <w:t>sea</w:t>
      </w:r>
      <w:r>
        <w:rPr>
          <w:spacing w:val="-6"/>
        </w:rPr>
        <w:t xml:space="preserve"> </w:t>
      </w:r>
      <w:r>
        <w:t>consistente</w:t>
      </w:r>
      <w:r>
        <w:rPr>
          <w:spacing w:val="-8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obligaciones</w:t>
      </w:r>
      <w:r>
        <w:rPr>
          <w:spacing w:val="-67"/>
        </w:rPr>
        <w:t xml:space="preserve"> </w:t>
      </w:r>
      <w:r>
        <w:t>internacionales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en materia de</w:t>
      </w:r>
      <w:r>
        <w:rPr>
          <w:spacing w:val="-1"/>
        </w:rPr>
        <w:t xml:space="preserve"> </w:t>
      </w:r>
      <w:r>
        <w:t>derechos</w:t>
      </w:r>
      <w:r>
        <w:rPr>
          <w:spacing w:val="-2"/>
        </w:rPr>
        <w:t xml:space="preserve"> </w:t>
      </w:r>
      <w:r>
        <w:t>humanos</w:t>
      </w:r>
      <w:r>
        <w:rPr>
          <w:position w:val="7"/>
          <w:sz w:val="13"/>
        </w:rPr>
        <w:t>145</w:t>
      </w:r>
      <w:r>
        <w:t>.</w:t>
      </w:r>
    </w:p>
    <w:p w14:paraId="5E32D3B4" w14:textId="77777777" w:rsidR="002027BE" w:rsidRDefault="002027BE">
      <w:pPr>
        <w:pStyle w:val="Textoindependiente"/>
        <w:spacing w:before="11"/>
        <w:rPr>
          <w:sz w:val="19"/>
        </w:rPr>
      </w:pPr>
    </w:p>
    <w:p w14:paraId="5EF0765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De esta forma, en relación a lo mencionado anteriormente (</w:t>
      </w:r>
      <w:r>
        <w:rPr>
          <w:i/>
          <w:sz w:val="20"/>
        </w:rPr>
        <w:t xml:space="preserve">supra </w:t>
      </w:r>
      <w:r>
        <w:rPr>
          <w:sz w:val="20"/>
        </w:rPr>
        <w:t>párrs. 55 a 87), y en</w:t>
      </w:r>
      <w:r>
        <w:rPr>
          <w:spacing w:val="1"/>
          <w:sz w:val="20"/>
        </w:rPr>
        <w:t xml:space="preserve"> </w:t>
      </w:r>
      <w:r>
        <w:rPr>
          <w:sz w:val="20"/>
        </w:rPr>
        <w:t>consideración a las preguntas planteadas por la Comisión (</w:t>
      </w:r>
      <w:r>
        <w:rPr>
          <w:i/>
          <w:sz w:val="20"/>
        </w:rPr>
        <w:t xml:space="preserve">supra </w:t>
      </w:r>
      <w:r>
        <w:rPr>
          <w:sz w:val="20"/>
        </w:rPr>
        <w:t>párr. 3), el Tribunal advierte que</w:t>
      </w:r>
      <w:r>
        <w:rPr>
          <w:spacing w:val="1"/>
          <w:sz w:val="20"/>
        </w:rPr>
        <w:t xml:space="preserve"> </w:t>
      </w:r>
      <w:r>
        <w:rPr>
          <w:sz w:val="20"/>
        </w:rPr>
        <w:t>de las obligaciones generales se desprende que los Estados deben adoptar las medidas necesarias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respetar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garantizar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plena</w:t>
      </w:r>
      <w:r>
        <w:rPr>
          <w:spacing w:val="-14"/>
          <w:sz w:val="20"/>
        </w:rPr>
        <w:t xml:space="preserve"> </w:t>
      </w:r>
      <w:r>
        <w:rPr>
          <w:sz w:val="20"/>
        </w:rPr>
        <w:t>efectividad</w:t>
      </w:r>
      <w:r>
        <w:rPr>
          <w:spacing w:val="-14"/>
          <w:sz w:val="20"/>
        </w:rPr>
        <w:t xml:space="preserve"> </w:t>
      </w:r>
      <w:r>
        <w:rPr>
          <w:sz w:val="20"/>
        </w:rPr>
        <w:t>del</w:t>
      </w:r>
      <w:r>
        <w:rPr>
          <w:spacing w:val="-16"/>
          <w:sz w:val="20"/>
        </w:rPr>
        <w:t xml:space="preserve"> </w:t>
      </w:r>
      <w:r>
        <w:rPr>
          <w:sz w:val="20"/>
        </w:rPr>
        <w:t>derecho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libertad</w:t>
      </w:r>
      <w:r>
        <w:rPr>
          <w:spacing w:val="-15"/>
          <w:sz w:val="20"/>
        </w:rPr>
        <w:t xml:space="preserve"> </w:t>
      </w:r>
      <w:r>
        <w:rPr>
          <w:sz w:val="20"/>
        </w:rPr>
        <w:t>sindical</w:t>
      </w:r>
      <w:r>
        <w:rPr>
          <w:spacing w:val="-15"/>
          <w:sz w:val="20"/>
        </w:rPr>
        <w:t xml:space="preserve"> </w:t>
      </w:r>
      <w:r>
        <w:rPr>
          <w:sz w:val="20"/>
        </w:rPr>
        <w:t>tanto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su</w:t>
      </w:r>
      <w:r>
        <w:rPr>
          <w:spacing w:val="-14"/>
          <w:sz w:val="20"/>
        </w:rPr>
        <w:t xml:space="preserve"> </w:t>
      </w:r>
      <w:r>
        <w:rPr>
          <w:sz w:val="20"/>
        </w:rPr>
        <w:t>dimensión</w:t>
      </w:r>
      <w:r>
        <w:rPr>
          <w:spacing w:val="-68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3"/>
          <w:sz w:val="20"/>
        </w:rPr>
        <w:t xml:space="preserve"> </w:t>
      </w:r>
      <w:r>
        <w:rPr>
          <w:sz w:val="20"/>
        </w:rPr>
        <w:t>como</w:t>
      </w:r>
      <w:r>
        <w:rPr>
          <w:spacing w:val="-12"/>
          <w:sz w:val="20"/>
        </w:rPr>
        <w:t xml:space="preserve"> </w:t>
      </w:r>
      <w:r>
        <w:rPr>
          <w:sz w:val="20"/>
        </w:rPr>
        <w:t>colectiva.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dimensión</w:t>
      </w:r>
      <w:r>
        <w:rPr>
          <w:spacing w:val="-11"/>
          <w:sz w:val="20"/>
        </w:rPr>
        <w:t xml:space="preserve"> </w:t>
      </w:r>
      <w:r>
        <w:rPr>
          <w:sz w:val="20"/>
        </w:rPr>
        <w:t>individual,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empleadores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empleadoras,</w:t>
      </w:r>
      <w:r>
        <w:rPr>
          <w:spacing w:val="-7"/>
          <w:sz w:val="20"/>
        </w:rPr>
        <w:t xml:space="preserve"> </w:t>
      </w:r>
      <w:r>
        <w:rPr>
          <w:sz w:val="20"/>
        </w:rPr>
        <w:t>sin</w:t>
      </w:r>
      <w:r>
        <w:rPr>
          <w:spacing w:val="-7"/>
          <w:sz w:val="20"/>
        </w:rPr>
        <w:t xml:space="preserve"> </w:t>
      </w:r>
      <w:r>
        <w:rPr>
          <w:sz w:val="20"/>
        </w:rPr>
        <w:t>ninguna</w:t>
      </w:r>
      <w:r>
        <w:rPr>
          <w:spacing w:val="-7"/>
          <w:sz w:val="20"/>
        </w:rPr>
        <w:t xml:space="preserve"> </w:t>
      </w:r>
      <w:r>
        <w:rPr>
          <w:sz w:val="20"/>
        </w:rPr>
        <w:t>distinción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sin</w:t>
      </w:r>
      <w:r>
        <w:rPr>
          <w:spacing w:val="-7"/>
          <w:sz w:val="20"/>
        </w:rPr>
        <w:t xml:space="preserve"> </w:t>
      </w:r>
      <w:r>
        <w:rPr>
          <w:sz w:val="20"/>
        </w:rPr>
        <w:t>autorización</w:t>
      </w:r>
      <w:r>
        <w:rPr>
          <w:spacing w:val="-7"/>
          <w:sz w:val="20"/>
        </w:rPr>
        <w:t xml:space="preserve"> </w:t>
      </w:r>
      <w:r>
        <w:rPr>
          <w:sz w:val="20"/>
        </w:rPr>
        <w:t>previa,</w:t>
      </w:r>
      <w:r>
        <w:rPr>
          <w:spacing w:val="-7"/>
          <w:sz w:val="20"/>
        </w:rPr>
        <w:t xml:space="preserve"> </w:t>
      </w:r>
      <w:r>
        <w:rPr>
          <w:sz w:val="20"/>
        </w:rPr>
        <w:t>deben</w:t>
      </w:r>
      <w:r>
        <w:rPr>
          <w:spacing w:val="-7"/>
          <w:sz w:val="20"/>
        </w:rPr>
        <w:t xml:space="preserve"> </w:t>
      </w:r>
      <w:r>
        <w:rPr>
          <w:sz w:val="20"/>
        </w:rPr>
        <w:t>gozar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derecho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organizar</w:t>
      </w:r>
      <w:r>
        <w:rPr>
          <w:spacing w:val="-68"/>
          <w:sz w:val="20"/>
        </w:rPr>
        <w:t xml:space="preserve"> </w:t>
      </w:r>
      <w:r>
        <w:rPr>
          <w:sz w:val="20"/>
        </w:rPr>
        <w:t>sindicatos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afiliarse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z w:val="20"/>
        </w:rPr>
        <w:t>elección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realizar</w:t>
      </w:r>
      <w:r>
        <w:rPr>
          <w:spacing w:val="-5"/>
          <w:sz w:val="20"/>
        </w:rPr>
        <w:t xml:space="preserve"> </w:t>
      </w:r>
      <w:r>
        <w:rPr>
          <w:sz w:val="20"/>
        </w:rPr>
        <w:t>cualquier</w:t>
      </w:r>
      <w:r>
        <w:rPr>
          <w:spacing w:val="-6"/>
          <w:sz w:val="20"/>
        </w:rPr>
        <w:t xml:space="preserve"> </w:t>
      </w:r>
      <w:r>
        <w:rPr>
          <w:sz w:val="20"/>
        </w:rPr>
        <w:t>actividad</w:t>
      </w:r>
      <w:r>
        <w:rPr>
          <w:spacing w:val="-4"/>
          <w:sz w:val="20"/>
        </w:rPr>
        <w:t xml:space="preserve"> </w:t>
      </w:r>
      <w:r>
        <w:rPr>
          <w:sz w:val="20"/>
        </w:rPr>
        <w:t>lícita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índole</w:t>
      </w:r>
      <w:r>
        <w:rPr>
          <w:spacing w:val="-5"/>
          <w:sz w:val="20"/>
        </w:rPr>
        <w:t xml:space="preserve"> </w:t>
      </w:r>
      <w:r>
        <w:rPr>
          <w:sz w:val="20"/>
        </w:rPr>
        <w:t>sindical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defensa y promoción de sus intereses, y a poner en marcha su estructura interna, actividades y</w:t>
      </w:r>
      <w:r>
        <w:rPr>
          <w:spacing w:val="1"/>
          <w:sz w:val="20"/>
        </w:rPr>
        <w:t xml:space="preserve"> </w:t>
      </w:r>
      <w:r>
        <w:rPr>
          <w:sz w:val="20"/>
        </w:rPr>
        <w:t>programas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acción,</w:t>
      </w:r>
      <w:r>
        <w:rPr>
          <w:spacing w:val="-7"/>
          <w:sz w:val="20"/>
        </w:rPr>
        <w:t xml:space="preserve"> </w:t>
      </w:r>
      <w:r>
        <w:rPr>
          <w:sz w:val="20"/>
        </w:rPr>
        <w:t>sin</w:t>
      </w:r>
      <w:r>
        <w:rPr>
          <w:spacing w:val="-7"/>
          <w:sz w:val="20"/>
        </w:rPr>
        <w:t xml:space="preserve"> </w:t>
      </w:r>
      <w:r>
        <w:rPr>
          <w:sz w:val="20"/>
        </w:rPr>
        <w:t>intervención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7"/>
          <w:sz w:val="20"/>
        </w:rPr>
        <w:t xml:space="preserve"> </w:t>
      </w:r>
      <w:r>
        <w:rPr>
          <w:sz w:val="20"/>
        </w:rPr>
        <w:t>públicas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limite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ejercicio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derecho,</w:t>
      </w:r>
      <w:r>
        <w:rPr>
          <w:spacing w:val="-68"/>
          <w:sz w:val="20"/>
        </w:rPr>
        <w:t xml:space="preserve"> </w:t>
      </w:r>
      <w:r>
        <w:rPr>
          <w:sz w:val="20"/>
        </w:rPr>
        <w:t>con la sola condición de observar el estatuto de la organización. En el ejercicio de este derecho, el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Estado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tiene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obligación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garantizar,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representantes,</w:t>
      </w:r>
      <w:r>
        <w:rPr>
          <w:spacing w:val="-68"/>
          <w:sz w:val="20"/>
        </w:rPr>
        <w:t xml:space="preserve"> </w:t>
      </w:r>
      <w:r>
        <w:rPr>
          <w:sz w:val="20"/>
        </w:rPr>
        <w:t>una</w:t>
      </w:r>
      <w:r>
        <w:rPr>
          <w:spacing w:val="-14"/>
          <w:sz w:val="20"/>
        </w:rPr>
        <w:t xml:space="preserve"> </w:t>
      </w:r>
      <w:r>
        <w:rPr>
          <w:sz w:val="20"/>
        </w:rPr>
        <w:t>adecuada</w:t>
      </w:r>
      <w:r>
        <w:rPr>
          <w:spacing w:val="-14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3"/>
          <w:sz w:val="20"/>
        </w:rPr>
        <w:t xml:space="preserve"> </w:t>
      </w:r>
      <w:r>
        <w:rPr>
          <w:sz w:val="20"/>
        </w:rPr>
        <w:t>contra</w:t>
      </w:r>
      <w:r>
        <w:rPr>
          <w:spacing w:val="-15"/>
          <w:sz w:val="20"/>
        </w:rPr>
        <w:t xml:space="preserve"> </w:t>
      </w:r>
      <w:r>
        <w:rPr>
          <w:sz w:val="20"/>
        </w:rPr>
        <w:t>actos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violencia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13"/>
          <w:sz w:val="20"/>
        </w:rPr>
        <w:t xml:space="preserve"> </w:t>
      </w:r>
      <w:r>
        <w:rPr>
          <w:sz w:val="20"/>
        </w:rPr>
        <w:t>antisindical,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estos</w:t>
      </w:r>
      <w:r>
        <w:rPr>
          <w:spacing w:val="-16"/>
          <w:sz w:val="20"/>
        </w:rPr>
        <w:t xml:space="preserve"> </w:t>
      </w:r>
      <w:r>
        <w:rPr>
          <w:sz w:val="20"/>
        </w:rPr>
        <w:t>gocen</w:t>
      </w:r>
      <w:r>
        <w:rPr>
          <w:spacing w:val="-68"/>
          <w:sz w:val="20"/>
        </w:rPr>
        <w:t xml:space="preserve"> </w:t>
      </w:r>
      <w:r>
        <w:rPr>
          <w:sz w:val="20"/>
        </w:rPr>
        <w:t>de las condiciones necesarias para poder ejercer eficazmente sus libertades sindicales. En este</w:t>
      </w:r>
      <w:r>
        <w:rPr>
          <w:spacing w:val="1"/>
          <w:sz w:val="20"/>
        </w:rPr>
        <w:t xml:space="preserve"> </w:t>
      </w:r>
      <w:r>
        <w:rPr>
          <w:sz w:val="20"/>
        </w:rPr>
        <w:t>sentido,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reglamenten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funcionamiento</w:t>
      </w:r>
      <w:r>
        <w:rPr>
          <w:spacing w:val="-6"/>
          <w:sz w:val="20"/>
        </w:rPr>
        <w:t xml:space="preserve"> </w:t>
      </w:r>
      <w:r>
        <w:rPr>
          <w:sz w:val="20"/>
        </w:rPr>
        <w:t>sindical</w:t>
      </w:r>
      <w:r>
        <w:rPr>
          <w:spacing w:val="-7"/>
          <w:sz w:val="20"/>
        </w:rPr>
        <w:t xml:space="preserve"> </w:t>
      </w:r>
      <w:r>
        <w:rPr>
          <w:sz w:val="20"/>
        </w:rPr>
        <w:t>deben</w:t>
      </w:r>
      <w:r>
        <w:rPr>
          <w:spacing w:val="-7"/>
          <w:sz w:val="20"/>
        </w:rPr>
        <w:t xml:space="preserve"> </w:t>
      </w:r>
      <w:r>
        <w:rPr>
          <w:sz w:val="20"/>
        </w:rPr>
        <w:t>privilegiar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autonomía</w:t>
      </w:r>
      <w:r>
        <w:rPr>
          <w:spacing w:val="-68"/>
          <w:sz w:val="20"/>
        </w:rPr>
        <w:t xml:space="preserve"> </w:t>
      </w:r>
      <w:r>
        <w:rPr>
          <w:sz w:val="20"/>
        </w:rPr>
        <w:t>sindical,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a tal fin</w:t>
      </w:r>
      <w:r>
        <w:rPr>
          <w:spacing w:val="1"/>
          <w:sz w:val="20"/>
        </w:rPr>
        <w:t xml:space="preserve"> </w:t>
      </w:r>
      <w:r>
        <w:rPr>
          <w:sz w:val="20"/>
        </w:rPr>
        <w:t>deben</w:t>
      </w:r>
      <w:r>
        <w:rPr>
          <w:spacing w:val="1"/>
          <w:sz w:val="20"/>
        </w:rPr>
        <w:t xml:space="preserve"> </w:t>
      </w:r>
      <w:r>
        <w:rPr>
          <w:sz w:val="20"/>
        </w:rPr>
        <w:t>ser las ser mínimas necesarias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garantizar el funcionamiento</w:t>
      </w:r>
      <w:r>
        <w:rPr>
          <w:spacing w:val="1"/>
          <w:sz w:val="20"/>
        </w:rPr>
        <w:t xml:space="preserve"> </w:t>
      </w:r>
      <w:r>
        <w:rPr>
          <w:sz w:val="20"/>
        </w:rPr>
        <w:t>democrático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sindicato, y a</w:t>
      </w:r>
      <w:r>
        <w:rPr>
          <w:spacing w:val="-2"/>
          <w:sz w:val="20"/>
        </w:rPr>
        <w:t xml:space="preserve"> </w:t>
      </w:r>
      <w:r>
        <w:rPr>
          <w:sz w:val="20"/>
        </w:rPr>
        <w:t>salvaguardar</w:t>
      </w:r>
      <w:r>
        <w:rPr>
          <w:spacing w:val="-1"/>
          <w:sz w:val="20"/>
        </w:rPr>
        <w:t xml:space="preserve"> </w:t>
      </w:r>
      <w:r>
        <w:rPr>
          <w:sz w:val="20"/>
        </w:rPr>
        <w:t>los intereses de sus</w:t>
      </w:r>
      <w:r>
        <w:rPr>
          <w:spacing w:val="-1"/>
          <w:sz w:val="20"/>
        </w:rPr>
        <w:t xml:space="preserve"> </w:t>
      </w:r>
      <w:r>
        <w:rPr>
          <w:sz w:val="20"/>
        </w:rPr>
        <w:t>afiliados.</w:t>
      </w:r>
    </w:p>
    <w:p w14:paraId="49F881D5" w14:textId="77777777" w:rsidR="002027BE" w:rsidRDefault="002027BE">
      <w:pPr>
        <w:pStyle w:val="Textoindependiente"/>
        <w:spacing w:before="1"/>
      </w:pPr>
    </w:p>
    <w:p w14:paraId="5D9991E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En relación con el derecho de huelga (</w:t>
      </w:r>
      <w:r>
        <w:rPr>
          <w:i/>
          <w:sz w:val="20"/>
        </w:rPr>
        <w:t xml:space="preserve">supra </w:t>
      </w:r>
      <w:r>
        <w:rPr>
          <w:sz w:val="20"/>
        </w:rPr>
        <w:t>párrs. 95 a 105), el Tribunal advierte que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 deben respetar y garantizar que éste pueda ser ejercido de manera efectiva por todos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las trabajadoras, sin discriminación. Para tales efectos, deben adoptarse aquellas</w:t>
      </w:r>
      <w:r>
        <w:rPr>
          <w:spacing w:val="1"/>
          <w:sz w:val="20"/>
        </w:rPr>
        <w:t xml:space="preserve"> </w:t>
      </w:r>
      <w:r>
        <w:rPr>
          <w:sz w:val="20"/>
        </w:rPr>
        <w:t>medidas necesarias para evitar que las condiciones y requisitos previos para que se establezca la</w:t>
      </w:r>
      <w:r>
        <w:rPr>
          <w:spacing w:val="1"/>
          <w:sz w:val="20"/>
        </w:rPr>
        <w:t xml:space="preserve"> </w:t>
      </w:r>
      <w:r>
        <w:rPr>
          <w:sz w:val="20"/>
        </w:rPr>
        <w:t>huelga constituyan un obstáculo para su efectiva realización. Asimismo, el Estado debe garantizar</w:t>
      </w:r>
      <w:r>
        <w:rPr>
          <w:spacing w:val="1"/>
          <w:sz w:val="20"/>
        </w:rPr>
        <w:t xml:space="preserve"> </w:t>
      </w:r>
      <w:r>
        <w:rPr>
          <w:sz w:val="20"/>
        </w:rPr>
        <w:t>que los trabajadores y las trabajadoras puedan ejercer su derecho a huelga sin ser objeto de</w:t>
      </w:r>
      <w:r>
        <w:rPr>
          <w:spacing w:val="1"/>
          <w:sz w:val="20"/>
        </w:rPr>
        <w:t xml:space="preserve"> </w:t>
      </w:r>
      <w:r>
        <w:rPr>
          <w:sz w:val="20"/>
        </w:rPr>
        <w:t>penalización por parte del empleador particular, o del propio Estado. En ese sentido, los Estados</w:t>
      </w:r>
      <w:r>
        <w:rPr>
          <w:spacing w:val="1"/>
          <w:sz w:val="20"/>
        </w:rPr>
        <w:t xml:space="preserve"> </w:t>
      </w:r>
      <w:r>
        <w:rPr>
          <w:sz w:val="20"/>
        </w:rPr>
        <w:t>deben suprimir aquellas normas penales que puedan ser utilizadas para perseguir el ejercicio del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derecho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huelga.</w:t>
      </w:r>
      <w:r>
        <w:rPr>
          <w:spacing w:val="-15"/>
          <w:sz w:val="20"/>
        </w:rPr>
        <w:t xml:space="preserve"> </w:t>
      </w:r>
      <w:r>
        <w:rPr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sz w:val="20"/>
        </w:rPr>
        <w:t>otro</w:t>
      </w:r>
      <w:r>
        <w:rPr>
          <w:spacing w:val="-18"/>
          <w:sz w:val="20"/>
        </w:rPr>
        <w:t xml:space="preserve"> </w:t>
      </w:r>
      <w:r>
        <w:rPr>
          <w:sz w:val="20"/>
        </w:rPr>
        <w:t>lado,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lo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respecta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7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brinden</w:t>
      </w:r>
      <w:r>
        <w:rPr>
          <w:spacing w:val="-68"/>
          <w:sz w:val="20"/>
        </w:rPr>
        <w:t xml:space="preserve"> </w:t>
      </w:r>
      <w:r>
        <w:rPr>
          <w:sz w:val="20"/>
        </w:rPr>
        <w:t>servicios esenciales, o que ejerzan funciones de autoridad a nombre del Estado, se debe garantizar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lista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servicios</w:t>
      </w:r>
      <w:r>
        <w:rPr>
          <w:spacing w:val="-15"/>
          <w:sz w:val="20"/>
        </w:rPr>
        <w:t xml:space="preserve"> </w:t>
      </w:r>
      <w:r>
        <w:rPr>
          <w:sz w:val="20"/>
        </w:rPr>
        <w:t>esenciales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son</w:t>
      </w:r>
      <w:r>
        <w:rPr>
          <w:spacing w:val="-16"/>
          <w:sz w:val="20"/>
        </w:rPr>
        <w:t xml:space="preserve"> </w:t>
      </w:r>
      <w:r>
        <w:rPr>
          <w:sz w:val="20"/>
        </w:rPr>
        <w:t>sujetos</w:t>
      </w:r>
      <w:r>
        <w:rPr>
          <w:spacing w:val="-17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ejercicio</w:t>
      </w:r>
      <w:r>
        <w:rPr>
          <w:spacing w:val="-18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derecho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huelga</w:t>
      </w:r>
      <w:r>
        <w:rPr>
          <w:spacing w:val="-18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encuentre</w:t>
      </w:r>
      <w:r>
        <w:rPr>
          <w:spacing w:val="-68"/>
          <w:sz w:val="20"/>
        </w:rPr>
        <w:t xml:space="preserve"> </w:t>
      </w:r>
      <w:r>
        <w:rPr>
          <w:sz w:val="20"/>
        </w:rPr>
        <w:t>claramente</w:t>
      </w:r>
      <w:r>
        <w:rPr>
          <w:spacing w:val="-2"/>
          <w:sz w:val="20"/>
        </w:rPr>
        <w:t xml:space="preserve"> </w:t>
      </w:r>
      <w:r>
        <w:rPr>
          <w:sz w:val="20"/>
        </w:rPr>
        <w:t>definida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ámbito</w:t>
      </w:r>
      <w:r>
        <w:rPr>
          <w:spacing w:val="-3"/>
          <w:sz w:val="20"/>
        </w:rPr>
        <w:t xml:space="preserve"> </w:t>
      </w:r>
      <w:r>
        <w:rPr>
          <w:sz w:val="20"/>
        </w:rPr>
        <w:t>interno,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conformidad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-1"/>
          <w:sz w:val="20"/>
        </w:rPr>
        <w:t xml:space="preserve"> </w:t>
      </w:r>
      <w:r>
        <w:rPr>
          <w:sz w:val="20"/>
        </w:rPr>
        <w:t>establecidas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OIT. Asimismo, los trabajadores y las trabajadoras que realicen dichas funciones esenciales deben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contar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con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mecanismos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z w:val="20"/>
        </w:rPr>
        <w:t>conciliación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18"/>
          <w:sz w:val="20"/>
        </w:rPr>
        <w:t xml:space="preserve"> </w:t>
      </w:r>
      <w:r>
        <w:rPr>
          <w:sz w:val="20"/>
        </w:rPr>
        <w:t>arbitraje</w:t>
      </w:r>
      <w:r>
        <w:rPr>
          <w:spacing w:val="-19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les</w:t>
      </w:r>
      <w:r>
        <w:rPr>
          <w:spacing w:val="-17"/>
          <w:sz w:val="20"/>
        </w:rPr>
        <w:t xml:space="preserve"> </w:t>
      </w:r>
      <w:r>
        <w:rPr>
          <w:sz w:val="20"/>
        </w:rPr>
        <w:t>permitan</w:t>
      </w:r>
      <w:r>
        <w:rPr>
          <w:spacing w:val="-17"/>
          <w:sz w:val="20"/>
        </w:rPr>
        <w:t xml:space="preserve"> </w:t>
      </w:r>
      <w:r>
        <w:rPr>
          <w:sz w:val="20"/>
        </w:rPr>
        <w:t>obtener</w:t>
      </w:r>
      <w:r>
        <w:rPr>
          <w:spacing w:val="-19"/>
          <w:sz w:val="20"/>
        </w:rPr>
        <w:t xml:space="preserve"> </w:t>
      </w:r>
      <w:r>
        <w:rPr>
          <w:sz w:val="20"/>
        </w:rPr>
        <w:t>respuesta</w:t>
      </w:r>
      <w:r>
        <w:rPr>
          <w:spacing w:val="-18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sus</w:t>
      </w:r>
      <w:r>
        <w:rPr>
          <w:spacing w:val="-18"/>
          <w:sz w:val="20"/>
        </w:rPr>
        <w:t xml:space="preserve"> </w:t>
      </w:r>
      <w:r>
        <w:rPr>
          <w:sz w:val="20"/>
        </w:rPr>
        <w:t>reclamos.</w:t>
      </w:r>
    </w:p>
    <w:p w14:paraId="677E6C35" w14:textId="77777777" w:rsidR="002027BE" w:rsidRDefault="002027BE">
      <w:pPr>
        <w:pStyle w:val="Textoindependiente"/>
        <w:spacing w:before="11"/>
        <w:rPr>
          <w:sz w:val="19"/>
        </w:rPr>
      </w:pPr>
    </w:p>
    <w:p w14:paraId="780A16A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6" w:firstLine="0"/>
        <w:jc w:val="both"/>
        <w:rPr>
          <w:sz w:val="20"/>
        </w:rPr>
      </w:pPr>
      <w:r>
        <w:rPr>
          <w:sz w:val="20"/>
        </w:rPr>
        <w:t>Adicionalmente, el Tribunal recuerda que la obligación de garantía comprende deberes</w:t>
      </w:r>
      <w:r>
        <w:rPr>
          <w:spacing w:val="1"/>
          <w:sz w:val="20"/>
        </w:rPr>
        <w:t xml:space="preserve"> </w:t>
      </w:r>
      <w:r>
        <w:rPr>
          <w:sz w:val="20"/>
        </w:rPr>
        <w:t>específicos de los Estados de prevenir, investigar y sancionar toda violación de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reconocidos por la Convención y procurar, además, el restablecimiento, si es posible, del derecho</w:t>
      </w:r>
      <w:r>
        <w:rPr>
          <w:spacing w:val="1"/>
          <w:sz w:val="20"/>
        </w:rPr>
        <w:t xml:space="preserve"> </w:t>
      </w:r>
      <w:r>
        <w:rPr>
          <w:sz w:val="20"/>
        </w:rPr>
        <w:t>conculcado y, en su caso, la reparación de los daños producidos por la violación de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</w:t>
      </w:r>
      <w:r>
        <w:rPr>
          <w:spacing w:val="-16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5"/>
          <w:sz w:val="20"/>
        </w:rPr>
        <w:t xml:space="preserve"> </w:t>
      </w:r>
      <w:r>
        <w:rPr>
          <w:sz w:val="20"/>
        </w:rPr>
        <w:t>párr.</w:t>
      </w:r>
      <w:r>
        <w:rPr>
          <w:spacing w:val="-15"/>
          <w:sz w:val="20"/>
        </w:rPr>
        <w:t xml:space="preserve"> </w:t>
      </w:r>
      <w:r>
        <w:rPr>
          <w:sz w:val="20"/>
        </w:rPr>
        <w:t>108).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materia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libertad</w:t>
      </w:r>
      <w:r>
        <w:rPr>
          <w:spacing w:val="-15"/>
          <w:sz w:val="20"/>
        </w:rPr>
        <w:t xml:space="preserve"> </w:t>
      </w:r>
      <w:r>
        <w:rPr>
          <w:sz w:val="20"/>
        </w:rPr>
        <w:t>sindical,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Estados</w:t>
      </w:r>
      <w:r>
        <w:rPr>
          <w:spacing w:val="-16"/>
          <w:sz w:val="20"/>
        </w:rPr>
        <w:t xml:space="preserve"> </w:t>
      </w:r>
      <w:r>
        <w:rPr>
          <w:sz w:val="20"/>
        </w:rPr>
        <w:t>deben</w:t>
      </w:r>
      <w:r>
        <w:rPr>
          <w:spacing w:val="-14"/>
          <w:sz w:val="20"/>
        </w:rPr>
        <w:t xml:space="preserve"> </w:t>
      </w:r>
      <w:r>
        <w:rPr>
          <w:sz w:val="20"/>
        </w:rPr>
        <w:t>adoptar</w:t>
      </w:r>
      <w:r>
        <w:rPr>
          <w:spacing w:val="-16"/>
          <w:sz w:val="20"/>
        </w:rPr>
        <w:t xml:space="preserve"> </w:t>
      </w:r>
      <w:r>
        <w:rPr>
          <w:sz w:val="20"/>
        </w:rPr>
        <w:t>todas</w:t>
      </w:r>
      <w:r>
        <w:rPr>
          <w:spacing w:val="-14"/>
          <w:sz w:val="20"/>
        </w:rPr>
        <w:t xml:space="preserve"> </w:t>
      </w:r>
      <w:r>
        <w:rPr>
          <w:sz w:val="20"/>
        </w:rPr>
        <w:t>aquellas</w:t>
      </w:r>
      <w:r>
        <w:rPr>
          <w:spacing w:val="-68"/>
          <w:sz w:val="20"/>
        </w:rPr>
        <w:t xml:space="preserve"> </w:t>
      </w:r>
      <w:r>
        <w:rPr>
          <w:sz w:val="20"/>
        </w:rPr>
        <w:t>medidas de carácter político, administrativo y cultural, con perspectiva de género, que promuevan</w:t>
      </w:r>
      <w:r>
        <w:rPr>
          <w:spacing w:val="1"/>
          <w:sz w:val="20"/>
        </w:rPr>
        <w:t xml:space="preserve"> </w:t>
      </w:r>
      <w:r>
        <w:rPr>
          <w:sz w:val="20"/>
        </w:rPr>
        <w:t>la salvaguarda de la libertad sindical, fomenten el fortalecimiento de las organizaciones sindicales y</w:t>
      </w:r>
      <w:r>
        <w:rPr>
          <w:spacing w:val="-68"/>
          <w:sz w:val="20"/>
        </w:rPr>
        <w:t xml:space="preserve"> </w:t>
      </w:r>
      <w:r>
        <w:rPr>
          <w:sz w:val="20"/>
        </w:rPr>
        <w:t>la eficacia del accionar colectivo, y que aseguren que las eventuales violaciones sean efectivamente</w:t>
      </w:r>
      <w:r>
        <w:rPr>
          <w:spacing w:val="-68"/>
          <w:sz w:val="20"/>
        </w:rPr>
        <w:t xml:space="preserve"> </w:t>
      </w:r>
      <w:r>
        <w:rPr>
          <w:sz w:val="20"/>
        </w:rPr>
        <w:t>investigadas conforme a la legislación interna y la gravedad de los hechos (</w:t>
      </w:r>
      <w:r>
        <w:rPr>
          <w:i/>
          <w:sz w:val="20"/>
        </w:rPr>
        <w:t>infra</w:t>
      </w:r>
      <w:r>
        <w:rPr>
          <w:sz w:val="20"/>
        </w:rPr>
        <w:t>, párr. 168). En</w:t>
      </w:r>
      <w:r>
        <w:rPr>
          <w:spacing w:val="1"/>
          <w:sz w:val="20"/>
        </w:rPr>
        <w:t xml:space="preserve"> </w:t>
      </w:r>
      <w:r>
        <w:rPr>
          <w:sz w:val="20"/>
        </w:rPr>
        <w:t>relación con las acciones de particulares que vulneren estos derechos, el Estado deberá adoptar</w:t>
      </w:r>
      <w:r>
        <w:rPr>
          <w:spacing w:val="1"/>
          <w:sz w:val="20"/>
        </w:rPr>
        <w:t xml:space="preserve"> </w:t>
      </w:r>
      <w:r>
        <w:rPr>
          <w:sz w:val="20"/>
        </w:rPr>
        <w:t>aquellas</w:t>
      </w:r>
      <w:r>
        <w:rPr>
          <w:spacing w:val="-11"/>
          <w:sz w:val="20"/>
        </w:rPr>
        <w:t xml:space="preserve"> </w:t>
      </w:r>
      <w:r>
        <w:rPr>
          <w:sz w:val="20"/>
        </w:rPr>
        <w:t>medidas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permitan</w:t>
      </w:r>
      <w:r>
        <w:rPr>
          <w:spacing w:val="-9"/>
          <w:sz w:val="20"/>
        </w:rPr>
        <w:t xml:space="preserve"> </w:t>
      </w:r>
      <w:r>
        <w:rPr>
          <w:sz w:val="20"/>
        </w:rPr>
        <w:t>una</w:t>
      </w:r>
      <w:r>
        <w:rPr>
          <w:spacing w:val="-11"/>
          <w:sz w:val="20"/>
        </w:rPr>
        <w:t xml:space="preserve"> </w:t>
      </w:r>
      <w:r>
        <w:rPr>
          <w:sz w:val="20"/>
        </w:rPr>
        <w:t>adecuada</w:t>
      </w:r>
      <w:r>
        <w:rPr>
          <w:spacing w:val="-11"/>
          <w:sz w:val="20"/>
        </w:rPr>
        <w:t xml:space="preserve"> </w:t>
      </w:r>
      <w:r>
        <w:rPr>
          <w:sz w:val="20"/>
        </w:rPr>
        <w:t>regulación,</w:t>
      </w:r>
      <w:r>
        <w:rPr>
          <w:spacing w:val="-9"/>
          <w:sz w:val="20"/>
        </w:rPr>
        <w:t xml:space="preserve"> </w:t>
      </w:r>
      <w:r>
        <w:rPr>
          <w:sz w:val="20"/>
        </w:rPr>
        <w:t>supervisión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fiscalización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empresas</w:t>
      </w:r>
      <w:r>
        <w:rPr>
          <w:spacing w:val="-68"/>
          <w:sz w:val="20"/>
        </w:rPr>
        <w:t xml:space="preserve"> </w:t>
      </w:r>
      <w:r>
        <w:rPr>
          <w:sz w:val="20"/>
        </w:rPr>
        <w:t>privadas. En ese sentido, este Tribunal ha señalado que en cumplimiento de su obligación de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protección,</w:t>
      </w:r>
      <w:r>
        <w:rPr>
          <w:spacing w:val="30"/>
          <w:sz w:val="20"/>
        </w:rPr>
        <w:t xml:space="preserve"> </w:t>
      </w:r>
      <w:r>
        <w:rPr>
          <w:sz w:val="20"/>
        </w:rPr>
        <w:t>los</w:t>
      </w:r>
      <w:r>
        <w:rPr>
          <w:spacing w:val="31"/>
          <w:sz w:val="20"/>
        </w:rPr>
        <w:t xml:space="preserve"> </w:t>
      </w:r>
      <w:r>
        <w:rPr>
          <w:sz w:val="20"/>
        </w:rPr>
        <w:t>Estados</w:t>
      </w:r>
      <w:r>
        <w:rPr>
          <w:spacing w:val="30"/>
          <w:sz w:val="20"/>
        </w:rPr>
        <w:t xml:space="preserve"> </w:t>
      </w:r>
      <w:r>
        <w:rPr>
          <w:sz w:val="20"/>
        </w:rPr>
        <w:t>deben</w:t>
      </w:r>
      <w:r>
        <w:rPr>
          <w:spacing w:val="32"/>
          <w:sz w:val="20"/>
        </w:rPr>
        <w:t xml:space="preserve"> </w:t>
      </w:r>
      <w:r>
        <w:rPr>
          <w:sz w:val="20"/>
        </w:rPr>
        <w:t>hacer</w:t>
      </w:r>
      <w:r>
        <w:rPr>
          <w:spacing w:val="31"/>
          <w:sz w:val="20"/>
        </w:rPr>
        <w:t xml:space="preserve"> </w:t>
      </w:r>
      <w:r>
        <w:rPr>
          <w:sz w:val="20"/>
        </w:rPr>
        <w:t>cumplir</w:t>
      </w:r>
      <w:r>
        <w:rPr>
          <w:spacing w:val="31"/>
          <w:sz w:val="20"/>
        </w:rPr>
        <w:t xml:space="preserve"> </w:t>
      </w:r>
      <w:r>
        <w:rPr>
          <w:sz w:val="20"/>
        </w:rPr>
        <w:t>las</w:t>
      </w:r>
      <w:r>
        <w:rPr>
          <w:spacing w:val="31"/>
          <w:sz w:val="20"/>
        </w:rPr>
        <w:t xml:space="preserve"> </w:t>
      </w:r>
      <w:r>
        <w:rPr>
          <w:sz w:val="20"/>
        </w:rPr>
        <w:t>leyes</w:t>
      </w:r>
      <w:r>
        <w:rPr>
          <w:spacing w:val="31"/>
          <w:sz w:val="20"/>
        </w:rPr>
        <w:t xml:space="preserve"> </w:t>
      </w:r>
      <w:r>
        <w:rPr>
          <w:sz w:val="20"/>
        </w:rPr>
        <w:t>que</w:t>
      </w:r>
      <w:r>
        <w:rPr>
          <w:spacing w:val="34"/>
          <w:sz w:val="20"/>
        </w:rPr>
        <w:t xml:space="preserve"> </w:t>
      </w:r>
      <w:r>
        <w:rPr>
          <w:sz w:val="20"/>
        </w:rPr>
        <w:t>tengan</w:t>
      </w:r>
      <w:r>
        <w:rPr>
          <w:spacing w:val="31"/>
          <w:sz w:val="20"/>
        </w:rPr>
        <w:t xml:space="preserve"> </w:t>
      </w:r>
      <w:r>
        <w:rPr>
          <w:sz w:val="20"/>
        </w:rPr>
        <w:t>por</w:t>
      </w:r>
      <w:r>
        <w:rPr>
          <w:spacing w:val="30"/>
          <w:sz w:val="20"/>
        </w:rPr>
        <w:t xml:space="preserve"> </w:t>
      </w:r>
      <w:r>
        <w:rPr>
          <w:sz w:val="20"/>
        </w:rPr>
        <w:t>objeto</w:t>
      </w:r>
      <w:r>
        <w:rPr>
          <w:spacing w:val="31"/>
          <w:sz w:val="20"/>
        </w:rPr>
        <w:t xml:space="preserve"> </w:t>
      </w:r>
      <w:r>
        <w:rPr>
          <w:sz w:val="20"/>
        </w:rPr>
        <w:t>o</w:t>
      </w:r>
      <w:r>
        <w:rPr>
          <w:spacing w:val="31"/>
          <w:sz w:val="20"/>
        </w:rPr>
        <w:t xml:space="preserve"> </w:t>
      </w:r>
      <w:r>
        <w:rPr>
          <w:sz w:val="20"/>
        </w:rPr>
        <w:t>por</w:t>
      </w:r>
      <w:r>
        <w:rPr>
          <w:spacing w:val="30"/>
          <w:sz w:val="20"/>
        </w:rPr>
        <w:t xml:space="preserve"> </w:t>
      </w:r>
      <w:r>
        <w:rPr>
          <w:sz w:val="20"/>
        </w:rPr>
        <w:t>efecto</w:t>
      </w:r>
      <w:r>
        <w:rPr>
          <w:spacing w:val="31"/>
          <w:sz w:val="20"/>
        </w:rPr>
        <w:t xml:space="preserve"> </w:t>
      </w:r>
      <w:r>
        <w:rPr>
          <w:sz w:val="20"/>
        </w:rPr>
        <w:t>hacer</w:t>
      </w:r>
    </w:p>
    <w:p w14:paraId="3614DA7E" w14:textId="77777777" w:rsidR="002027BE" w:rsidRDefault="002027BE">
      <w:pPr>
        <w:pStyle w:val="Textoindependiente"/>
      </w:pPr>
    </w:p>
    <w:p w14:paraId="590EE020" w14:textId="77777777" w:rsidR="002027BE" w:rsidRDefault="0084060B">
      <w:pPr>
        <w:pStyle w:val="Textoindependiente"/>
        <w:spacing w:before="7"/>
        <w:rPr>
          <w:sz w:val="17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383F14BE" wp14:editId="670B9D14">
                <wp:simplePos x="0" y="0"/>
                <wp:positionH relativeFrom="page">
                  <wp:posOffset>685800</wp:posOffset>
                </wp:positionH>
                <wp:positionV relativeFrom="paragraph">
                  <wp:posOffset>151765</wp:posOffset>
                </wp:positionV>
                <wp:extent cx="1828800" cy="7620"/>
                <wp:effectExtent l="0" t="0" r="0" b="0"/>
                <wp:wrapTopAndBottom/>
                <wp:docPr id="48" name="doc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8E7481" id="docshape37" o:spid="_x0000_s1026" style="position:absolute;margin-left:54pt;margin-top:11.95pt;width:2in;height:.6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j/V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2AB908FD" w14:textId="77777777" w:rsidR="002027BE" w:rsidRDefault="001809D3">
      <w:pPr>
        <w:spacing w:before="96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145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Radilla Pacheco Vs. México. Excepciones Preliminares, Fondo, Reparaciones y Costas. </w:t>
      </w:r>
      <w:r>
        <w:rPr>
          <w:sz w:val="16"/>
        </w:rPr>
        <w:t>Sentencia de 23 de</w:t>
      </w:r>
      <w:r>
        <w:rPr>
          <w:spacing w:val="1"/>
          <w:sz w:val="16"/>
        </w:rPr>
        <w:t xml:space="preserve"> </w:t>
      </w:r>
      <w:r>
        <w:rPr>
          <w:sz w:val="16"/>
        </w:rPr>
        <w:t>noviembre de 2009. Serie C No. 209, párr. 340, y C</w:t>
      </w:r>
      <w:r>
        <w:rPr>
          <w:i/>
          <w:sz w:val="16"/>
        </w:rPr>
        <w:t>aso Petro Urrego Vs. Colombia. Excepciones Preliminares, 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</w:t>
      </w:r>
      <w:r>
        <w:rPr>
          <w:spacing w:val="-2"/>
          <w:sz w:val="16"/>
        </w:rPr>
        <w:t xml:space="preserve"> </w:t>
      </w:r>
      <w:r>
        <w:rPr>
          <w:sz w:val="16"/>
        </w:rPr>
        <w:t>de 8 de</w:t>
      </w:r>
      <w:r>
        <w:rPr>
          <w:spacing w:val="-2"/>
          <w:sz w:val="16"/>
        </w:rPr>
        <w:t xml:space="preserve"> </w:t>
      </w:r>
      <w:r>
        <w:rPr>
          <w:sz w:val="16"/>
        </w:rPr>
        <w:t>julio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2020.</w:t>
      </w:r>
      <w:r>
        <w:rPr>
          <w:spacing w:val="-1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406.,</w:t>
      </w:r>
      <w:r>
        <w:rPr>
          <w:spacing w:val="-1"/>
          <w:sz w:val="16"/>
        </w:rPr>
        <w:t xml:space="preserve"> </w:t>
      </w:r>
      <w:r>
        <w:rPr>
          <w:sz w:val="16"/>
        </w:rPr>
        <w:t>párr. 103.</w:t>
      </w:r>
    </w:p>
    <w:p w14:paraId="179A91D4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FD9232C" w14:textId="77777777" w:rsidR="002027BE" w:rsidRDefault="001809D3">
      <w:pPr>
        <w:pStyle w:val="Textoindependiente"/>
        <w:spacing w:before="90"/>
        <w:ind w:left="100"/>
      </w:pPr>
      <w:r>
        <w:lastRenderedPageBreak/>
        <w:t>respetar</w:t>
      </w:r>
      <w:r>
        <w:rPr>
          <w:spacing w:val="47"/>
        </w:rPr>
        <w:t xml:space="preserve"> </w:t>
      </w:r>
      <w:r>
        <w:t>los</w:t>
      </w:r>
      <w:r>
        <w:rPr>
          <w:spacing w:val="47"/>
        </w:rPr>
        <w:t xml:space="preserve"> </w:t>
      </w:r>
      <w:r>
        <w:t>derechos</w:t>
      </w:r>
      <w:r>
        <w:rPr>
          <w:spacing w:val="46"/>
        </w:rPr>
        <w:t xml:space="preserve"> </w:t>
      </w:r>
      <w:r>
        <w:t>humanos</w:t>
      </w:r>
      <w:r>
        <w:rPr>
          <w:spacing w:val="46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las</w:t>
      </w:r>
      <w:r>
        <w:rPr>
          <w:spacing w:val="48"/>
        </w:rPr>
        <w:t xml:space="preserve"> </w:t>
      </w:r>
      <w:r>
        <w:t>empresas,</w:t>
      </w:r>
      <w:r>
        <w:rPr>
          <w:spacing w:val="48"/>
        </w:rPr>
        <w:t xml:space="preserve"> </w:t>
      </w:r>
      <w:r>
        <w:t>evaluar</w:t>
      </w:r>
      <w:r>
        <w:rPr>
          <w:spacing w:val="47"/>
        </w:rPr>
        <w:t xml:space="preserve"> </w:t>
      </w:r>
      <w:r>
        <w:t>periódicamente</w:t>
      </w:r>
      <w:r>
        <w:rPr>
          <w:spacing w:val="48"/>
        </w:rPr>
        <w:t xml:space="preserve"> </w:t>
      </w:r>
      <w:r>
        <w:t>si</w:t>
      </w:r>
      <w:r>
        <w:rPr>
          <w:spacing w:val="47"/>
        </w:rPr>
        <w:t xml:space="preserve"> </w:t>
      </w:r>
      <w:r>
        <w:t>tales</w:t>
      </w:r>
      <w:r>
        <w:rPr>
          <w:spacing w:val="48"/>
        </w:rPr>
        <w:t xml:space="preserve"> </w:t>
      </w:r>
      <w:r>
        <w:t>leyes</w:t>
      </w:r>
      <w:r>
        <w:rPr>
          <w:spacing w:val="48"/>
        </w:rPr>
        <w:t xml:space="preserve"> </w:t>
      </w:r>
      <w:r>
        <w:t>resultan</w:t>
      </w:r>
      <w:r>
        <w:rPr>
          <w:spacing w:val="-68"/>
        </w:rPr>
        <w:t xml:space="preserve"> </w:t>
      </w:r>
      <w:r>
        <w:t>adecuadas</w:t>
      </w:r>
      <w:r>
        <w:rPr>
          <w:spacing w:val="-3"/>
        </w:rPr>
        <w:t xml:space="preserve"> </w:t>
      </w:r>
      <w:r>
        <w:t>y remediar las</w:t>
      </w:r>
      <w:r>
        <w:rPr>
          <w:spacing w:val="-1"/>
        </w:rPr>
        <w:t xml:space="preserve"> </w:t>
      </w:r>
      <w:r>
        <w:t>eventuales carencias</w:t>
      </w:r>
      <w:r>
        <w:rPr>
          <w:position w:val="7"/>
          <w:sz w:val="13"/>
        </w:rPr>
        <w:t>146</w:t>
      </w:r>
      <w:r>
        <w:t>.</w:t>
      </w:r>
    </w:p>
    <w:p w14:paraId="68270874" w14:textId="77777777" w:rsidR="002027BE" w:rsidRDefault="002027BE">
      <w:pPr>
        <w:pStyle w:val="Textoindependiente"/>
        <w:spacing w:before="11"/>
        <w:rPr>
          <w:sz w:val="19"/>
        </w:rPr>
      </w:pPr>
    </w:p>
    <w:p w14:paraId="3C7C303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Lo anterior es fundamental en relación con los actos de violencia cometidos en contra de</w:t>
      </w:r>
      <w:r>
        <w:rPr>
          <w:spacing w:val="1"/>
          <w:sz w:val="20"/>
        </w:rPr>
        <w:t xml:space="preserve"> </w:t>
      </w:r>
      <w:r>
        <w:rPr>
          <w:sz w:val="20"/>
        </w:rPr>
        <w:t>líderes sindicales, en particular aquellos que atenten en contra de su vida e integridad personal. 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-12"/>
          <w:sz w:val="20"/>
        </w:rPr>
        <w:t xml:space="preserve"> </w:t>
      </w:r>
      <w:r>
        <w:rPr>
          <w:sz w:val="20"/>
        </w:rPr>
        <w:t>ha</w:t>
      </w:r>
      <w:r>
        <w:rPr>
          <w:spacing w:val="-11"/>
          <w:sz w:val="20"/>
        </w:rPr>
        <w:t xml:space="preserve"> </w:t>
      </w:r>
      <w:r>
        <w:rPr>
          <w:sz w:val="20"/>
        </w:rPr>
        <w:t>señalado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vida</w:t>
      </w:r>
      <w:r>
        <w:rPr>
          <w:spacing w:val="-12"/>
          <w:sz w:val="20"/>
        </w:rPr>
        <w:t xml:space="preserve"> </w:t>
      </w:r>
      <w:r>
        <w:rPr>
          <w:sz w:val="20"/>
        </w:rPr>
        <w:t>es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carácter</w:t>
      </w:r>
      <w:r>
        <w:rPr>
          <w:spacing w:val="-11"/>
          <w:sz w:val="20"/>
        </w:rPr>
        <w:t xml:space="preserve"> </w:t>
      </w:r>
      <w:r>
        <w:rPr>
          <w:sz w:val="20"/>
        </w:rPr>
        <w:t>fundamental,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z w:val="20"/>
        </w:rPr>
        <w:t>cuanto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z w:val="20"/>
        </w:rPr>
        <w:t>salvaguarda</w:t>
      </w:r>
      <w:r>
        <w:rPr>
          <w:spacing w:val="-68"/>
          <w:sz w:val="20"/>
        </w:rPr>
        <w:t xml:space="preserve"> </w:t>
      </w:r>
      <w:r>
        <w:rPr>
          <w:sz w:val="20"/>
        </w:rPr>
        <w:t>depende la realización de los demás derechos. Por esta razón, los Estados tienen la obligación de</w:t>
      </w:r>
      <w:r>
        <w:rPr>
          <w:spacing w:val="1"/>
          <w:sz w:val="20"/>
        </w:rPr>
        <w:t xml:space="preserve"> </w:t>
      </w:r>
      <w:r>
        <w:rPr>
          <w:sz w:val="20"/>
        </w:rPr>
        <w:t>garantizar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creación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requieren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produzcan</w:t>
      </w:r>
      <w:r>
        <w:rPr>
          <w:spacing w:val="-4"/>
          <w:sz w:val="20"/>
        </w:rPr>
        <w:t xml:space="preserve"> </w:t>
      </w:r>
      <w:r>
        <w:rPr>
          <w:sz w:val="20"/>
        </w:rPr>
        <w:t>violaciones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este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derecho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inalienable,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particular</w:t>
      </w:r>
      <w:r>
        <w:rPr>
          <w:spacing w:val="-16"/>
          <w:sz w:val="20"/>
        </w:rPr>
        <w:t xml:space="preserve"> </w:t>
      </w:r>
      <w:r>
        <w:rPr>
          <w:sz w:val="20"/>
        </w:rPr>
        <w:t>debe</w:t>
      </w:r>
      <w:r>
        <w:rPr>
          <w:spacing w:val="-18"/>
          <w:sz w:val="20"/>
        </w:rPr>
        <w:t xml:space="preserve"> </w:t>
      </w:r>
      <w:r>
        <w:rPr>
          <w:sz w:val="20"/>
        </w:rPr>
        <w:t>impedir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sus</w:t>
      </w:r>
      <w:r>
        <w:rPr>
          <w:spacing w:val="-16"/>
          <w:sz w:val="20"/>
        </w:rPr>
        <w:t xml:space="preserve"> </w:t>
      </w:r>
      <w:r>
        <w:rPr>
          <w:sz w:val="20"/>
        </w:rPr>
        <w:t>agentes</w:t>
      </w:r>
      <w:r>
        <w:rPr>
          <w:spacing w:val="-16"/>
          <w:sz w:val="20"/>
        </w:rPr>
        <w:t xml:space="preserve"> </w:t>
      </w:r>
      <w:r>
        <w:rPr>
          <w:sz w:val="20"/>
        </w:rPr>
        <w:t>atenten</w:t>
      </w:r>
      <w:r>
        <w:rPr>
          <w:spacing w:val="-16"/>
          <w:sz w:val="20"/>
        </w:rPr>
        <w:t xml:space="preserve"> </w:t>
      </w:r>
      <w:r>
        <w:rPr>
          <w:sz w:val="20"/>
        </w:rPr>
        <w:t>contra</w:t>
      </w:r>
      <w:r>
        <w:rPr>
          <w:spacing w:val="-17"/>
          <w:sz w:val="20"/>
        </w:rPr>
        <w:t xml:space="preserve"> </w:t>
      </w:r>
      <w:r>
        <w:rPr>
          <w:sz w:val="20"/>
        </w:rPr>
        <w:t>él</w:t>
      </w:r>
      <w:r>
        <w:rPr>
          <w:position w:val="7"/>
          <w:sz w:val="13"/>
        </w:rPr>
        <w:t>147</w:t>
      </w:r>
      <w:r>
        <w:rPr>
          <w:sz w:val="20"/>
        </w:rPr>
        <w:t>.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esta</w:t>
      </w:r>
      <w:r>
        <w:rPr>
          <w:spacing w:val="-16"/>
          <w:sz w:val="20"/>
        </w:rPr>
        <w:t xml:space="preserve"> </w:t>
      </w:r>
      <w:r>
        <w:rPr>
          <w:sz w:val="20"/>
        </w:rPr>
        <w:t>forma,</w:t>
      </w:r>
      <w:r>
        <w:rPr>
          <w:spacing w:val="-68"/>
          <w:sz w:val="20"/>
        </w:rPr>
        <w:t xml:space="preserve"> </w:t>
      </w:r>
      <w:r>
        <w:rPr>
          <w:sz w:val="20"/>
        </w:rPr>
        <w:t>los Estados tienen la obligación de adoptar medidas especiales para la protección de la vida de los</w:t>
      </w:r>
      <w:r>
        <w:rPr>
          <w:spacing w:val="1"/>
          <w:sz w:val="20"/>
        </w:rPr>
        <w:t xml:space="preserve"> </w:t>
      </w:r>
      <w:r>
        <w:rPr>
          <w:sz w:val="20"/>
        </w:rPr>
        <w:t>líderes y lideresas sindicales, especialmente cuando estos realicen sus labores de representación de</w:t>
      </w:r>
      <w:r>
        <w:rPr>
          <w:spacing w:val="-68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contextos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violencia,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estar</w:t>
      </w:r>
      <w:r>
        <w:rPr>
          <w:spacing w:val="-3"/>
          <w:sz w:val="20"/>
        </w:rPr>
        <w:t xml:space="preserve"> </w:t>
      </w:r>
      <w:r>
        <w:rPr>
          <w:sz w:val="20"/>
        </w:rPr>
        <w:t>forma</w:t>
      </w:r>
      <w:r>
        <w:rPr>
          <w:spacing w:val="-5"/>
          <w:sz w:val="20"/>
        </w:rPr>
        <w:t xml:space="preserve"> </w:t>
      </w:r>
      <w:r>
        <w:rPr>
          <w:sz w:val="20"/>
        </w:rPr>
        <w:t>permitir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ellos</w:t>
      </w:r>
      <w:r>
        <w:rPr>
          <w:spacing w:val="-67"/>
          <w:sz w:val="20"/>
        </w:rPr>
        <w:t xml:space="preserve"> </w:t>
      </w:r>
      <w:r>
        <w:rPr>
          <w:sz w:val="20"/>
        </w:rPr>
        <w:t>y los trabajadores y las trabajadoras a los que representan puedan ejercer su derecho a la 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sindical.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ese</w:t>
      </w:r>
      <w:r>
        <w:rPr>
          <w:spacing w:val="-3"/>
          <w:sz w:val="20"/>
        </w:rPr>
        <w:t xml:space="preserve"> </w:t>
      </w:r>
      <w:r>
        <w:rPr>
          <w:sz w:val="20"/>
        </w:rPr>
        <w:t>sentido,</w:t>
      </w:r>
      <w:r>
        <w:rPr>
          <w:spacing w:val="-4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Tribunal</w:t>
      </w:r>
      <w:r>
        <w:rPr>
          <w:spacing w:val="-4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señalado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ejecución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líder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lideresa sindical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68"/>
          <w:sz w:val="20"/>
        </w:rPr>
        <w:t xml:space="preserve"> </w:t>
      </w:r>
      <w:r>
        <w:rPr>
          <w:sz w:val="20"/>
        </w:rPr>
        <w:t>solo restringe la libertad de asociación de un individuo, sino también la libertad de un grupo de</w:t>
      </w:r>
      <w:r>
        <w:rPr>
          <w:spacing w:val="1"/>
          <w:sz w:val="20"/>
        </w:rPr>
        <w:t xml:space="preserve"> </w:t>
      </w:r>
      <w:r>
        <w:rPr>
          <w:sz w:val="20"/>
        </w:rPr>
        <w:t>asociarse libremente</w:t>
      </w:r>
      <w:r>
        <w:rPr>
          <w:position w:val="7"/>
          <w:sz w:val="13"/>
        </w:rPr>
        <w:t>148</w:t>
      </w:r>
      <w:r>
        <w:rPr>
          <w:sz w:val="20"/>
        </w:rPr>
        <w:t>. Por su parte, el Comité de Libertad Sindical ha establecido que “la 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 solo puede ejercerse en una situación en que se respete y garanticen plenamente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fundamentales,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particular</w:t>
      </w:r>
      <w:r>
        <w:rPr>
          <w:spacing w:val="-1"/>
          <w:sz w:val="20"/>
        </w:rPr>
        <w:t xml:space="preserve"> </w:t>
      </w:r>
      <w:r>
        <w:rPr>
          <w:sz w:val="20"/>
        </w:rPr>
        <w:t>los relativos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vida y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seguridad</w:t>
      </w:r>
      <w:r>
        <w:rPr>
          <w:spacing w:val="-1"/>
          <w:sz w:val="20"/>
        </w:rPr>
        <w:t xml:space="preserve"> </w:t>
      </w:r>
      <w:r>
        <w:rPr>
          <w:sz w:val="20"/>
        </w:rPr>
        <w:t>personales”</w:t>
      </w:r>
      <w:r>
        <w:rPr>
          <w:position w:val="7"/>
          <w:sz w:val="13"/>
        </w:rPr>
        <w:t>149</w:t>
      </w:r>
      <w:r>
        <w:rPr>
          <w:sz w:val="20"/>
        </w:rPr>
        <w:t>.</w:t>
      </w:r>
    </w:p>
    <w:p w14:paraId="0351B0C8" w14:textId="77777777" w:rsidR="002027BE" w:rsidRDefault="002027BE">
      <w:pPr>
        <w:pStyle w:val="Textoindependiente"/>
        <w:spacing w:before="1"/>
      </w:pPr>
    </w:p>
    <w:p w14:paraId="6FF7882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La Corte destaca que el ejercicio del derecho a la libertad sindical, negociación colectiva y</w:t>
      </w:r>
      <w:r>
        <w:rPr>
          <w:spacing w:val="1"/>
          <w:sz w:val="20"/>
        </w:rPr>
        <w:t xml:space="preserve"> </w:t>
      </w:r>
      <w:r>
        <w:rPr>
          <w:sz w:val="20"/>
        </w:rPr>
        <w:t>huelga solo puede estar sujeto a las limitaciones y restricciones previstas por la ley, siempre que</w:t>
      </w:r>
      <w:r>
        <w:rPr>
          <w:spacing w:val="1"/>
          <w:sz w:val="20"/>
        </w:rPr>
        <w:t xml:space="preserve"> </w:t>
      </w:r>
      <w:r>
        <w:rPr>
          <w:sz w:val="20"/>
        </w:rPr>
        <w:t>estas</w:t>
      </w:r>
      <w:r>
        <w:rPr>
          <w:spacing w:val="-13"/>
          <w:sz w:val="20"/>
        </w:rPr>
        <w:t xml:space="preserve"> </w:t>
      </w:r>
      <w:r>
        <w:rPr>
          <w:sz w:val="20"/>
        </w:rPr>
        <w:t>sean</w:t>
      </w:r>
      <w:r>
        <w:rPr>
          <w:spacing w:val="-14"/>
          <w:sz w:val="20"/>
        </w:rPr>
        <w:t xml:space="preserve"> </w:t>
      </w:r>
      <w:r>
        <w:rPr>
          <w:sz w:val="20"/>
        </w:rPr>
        <w:t>propias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z w:val="20"/>
        </w:rPr>
        <w:t>sociedad</w:t>
      </w:r>
      <w:r>
        <w:rPr>
          <w:spacing w:val="-14"/>
          <w:sz w:val="20"/>
        </w:rPr>
        <w:t xml:space="preserve"> </w:t>
      </w:r>
      <w:r>
        <w:rPr>
          <w:sz w:val="20"/>
        </w:rPr>
        <w:t>democrática,</w:t>
      </w:r>
      <w:r>
        <w:rPr>
          <w:spacing w:val="-13"/>
          <w:sz w:val="20"/>
        </w:rPr>
        <w:t xml:space="preserve"> </w:t>
      </w:r>
      <w:r>
        <w:rPr>
          <w:sz w:val="20"/>
        </w:rPr>
        <w:t>necesarias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3"/>
          <w:sz w:val="20"/>
        </w:rPr>
        <w:t xml:space="preserve"> </w:t>
      </w:r>
      <w:r>
        <w:rPr>
          <w:sz w:val="20"/>
        </w:rPr>
        <w:t>salvaguardar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orden</w:t>
      </w:r>
      <w:r>
        <w:rPr>
          <w:spacing w:val="-13"/>
          <w:sz w:val="20"/>
        </w:rPr>
        <w:t xml:space="preserve"> </w:t>
      </w:r>
      <w:r>
        <w:rPr>
          <w:sz w:val="20"/>
        </w:rPr>
        <w:t>público,</w:t>
      </w:r>
      <w:r>
        <w:rPr>
          <w:spacing w:val="-12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proteger la salud o la moral públicas, así como los derechos y las libertades de los demás. Sin</w:t>
      </w:r>
      <w:r>
        <w:rPr>
          <w:spacing w:val="1"/>
          <w:sz w:val="20"/>
        </w:rPr>
        <w:t xml:space="preserve"> </w:t>
      </w:r>
      <w:r>
        <w:rPr>
          <w:sz w:val="20"/>
        </w:rPr>
        <w:t>embargo,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restricciones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establezcan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ejercicio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estos</w:t>
      </w:r>
      <w:r>
        <w:rPr>
          <w:spacing w:val="-5"/>
          <w:sz w:val="20"/>
        </w:rPr>
        <w:t xml:space="preserve"> </w:t>
      </w:r>
      <w:r>
        <w:rPr>
          <w:sz w:val="20"/>
        </w:rPr>
        <w:t>derechos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deben</w:t>
      </w:r>
      <w:r>
        <w:rPr>
          <w:spacing w:val="-1"/>
          <w:sz w:val="20"/>
        </w:rPr>
        <w:t xml:space="preserve"> </w:t>
      </w:r>
      <w:r>
        <w:rPr>
          <w:sz w:val="20"/>
        </w:rPr>
        <w:t>interpretar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manera restrictiva, en aplicación del principio </w:t>
      </w:r>
      <w:r>
        <w:rPr>
          <w:i/>
          <w:sz w:val="20"/>
        </w:rPr>
        <w:t>pro persona</w:t>
      </w:r>
      <w:r>
        <w:rPr>
          <w:sz w:val="20"/>
        </w:rPr>
        <w:t>, y no deben privarlos de su contenido</w:t>
      </w:r>
      <w:r>
        <w:rPr>
          <w:spacing w:val="1"/>
          <w:sz w:val="20"/>
        </w:rPr>
        <w:t xml:space="preserve"> </w:t>
      </w:r>
      <w:r>
        <w:rPr>
          <w:sz w:val="20"/>
        </w:rPr>
        <w:t>esencial</w:t>
      </w:r>
      <w:r>
        <w:rPr>
          <w:spacing w:val="67"/>
          <w:sz w:val="20"/>
        </w:rPr>
        <w:t xml:space="preserve"> </w:t>
      </w:r>
      <w:r>
        <w:rPr>
          <w:sz w:val="20"/>
        </w:rPr>
        <w:t>o</w:t>
      </w:r>
      <w:r>
        <w:rPr>
          <w:spacing w:val="69"/>
          <w:sz w:val="20"/>
        </w:rPr>
        <w:t xml:space="preserve"> </w:t>
      </w:r>
      <w:r>
        <w:rPr>
          <w:sz w:val="20"/>
        </w:rPr>
        <w:t>bien</w:t>
      </w:r>
      <w:r>
        <w:rPr>
          <w:spacing w:val="69"/>
          <w:sz w:val="20"/>
        </w:rPr>
        <w:t xml:space="preserve"> </w:t>
      </w:r>
      <w:r>
        <w:rPr>
          <w:sz w:val="20"/>
        </w:rPr>
        <w:t>reducirlos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69"/>
          <w:sz w:val="20"/>
        </w:rPr>
        <w:t xml:space="preserve"> </w:t>
      </w:r>
      <w:r>
        <w:rPr>
          <w:sz w:val="20"/>
        </w:rPr>
        <w:t>forma</w:t>
      </w:r>
      <w:r>
        <w:rPr>
          <w:spacing w:val="69"/>
          <w:sz w:val="20"/>
        </w:rPr>
        <w:t xml:space="preserve"> </w:t>
      </w:r>
      <w:r>
        <w:rPr>
          <w:sz w:val="20"/>
        </w:rPr>
        <w:t>tal</w:t>
      </w:r>
      <w:r>
        <w:rPr>
          <w:spacing w:val="68"/>
          <w:sz w:val="20"/>
        </w:rPr>
        <w:t xml:space="preserve"> </w:t>
      </w:r>
      <w:r>
        <w:rPr>
          <w:sz w:val="20"/>
        </w:rPr>
        <w:t>que</w:t>
      </w:r>
      <w:r>
        <w:rPr>
          <w:spacing w:val="67"/>
          <w:sz w:val="20"/>
        </w:rPr>
        <w:t xml:space="preserve"> </w:t>
      </w:r>
      <w:r>
        <w:rPr>
          <w:sz w:val="20"/>
        </w:rPr>
        <w:t>carezcan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69"/>
          <w:sz w:val="20"/>
        </w:rPr>
        <w:t xml:space="preserve"> </w:t>
      </w:r>
      <w:r>
        <w:rPr>
          <w:sz w:val="20"/>
        </w:rPr>
        <w:t>valor</w:t>
      </w:r>
      <w:r>
        <w:rPr>
          <w:spacing w:val="67"/>
          <w:sz w:val="20"/>
        </w:rPr>
        <w:t xml:space="preserve"> </w:t>
      </w:r>
      <w:r>
        <w:rPr>
          <w:sz w:val="20"/>
        </w:rPr>
        <w:t>práctico.</w:t>
      </w:r>
      <w:r>
        <w:rPr>
          <w:spacing w:val="69"/>
          <w:sz w:val="20"/>
        </w:rPr>
        <w:t xml:space="preserve"> </w:t>
      </w:r>
      <w:r>
        <w:rPr>
          <w:sz w:val="20"/>
        </w:rPr>
        <w:t>En</w:t>
      </w:r>
      <w:r>
        <w:rPr>
          <w:spacing w:val="68"/>
          <w:sz w:val="20"/>
        </w:rPr>
        <w:t xml:space="preserve"> </w:t>
      </w:r>
      <w:r>
        <w:rPr>
          <w:sz w:val="20"/>
        </w:rPr>
        <w:t>este</w:t>
      </w:r>
      <w:r>
        <w:rPr>
          <w:spacing w:val="69"/>
          <w:sz w:val="20"/>
        </w:rPr>
        <w:t xml:space="preserve"> </w:t>
      </w:r>
      <w:r>
        <w:rPr>
          <w:sz w:val="20"/>
        </w:rPr>
        <w:t>sentido,</w:t>
      </w:r>
      <w:r>
        <w:rPr>
          <w:spacing w:val="68"/>
          <w:sz w:val="20"/>
        </w:rPr>
        <w:t xml:space="preserve"> </w:t>
      </w:r>
      <w:r>
        <w:rPr>
          <w:sz w:val="20"/>
        </w:rPr>
        <w:t>es</w:t>
      </w:r>
      <w:r>
        <w:rPr>
          <w:spacing w:val="-68"/>
          <w:sz w:val="20"/>
        </w:rPr>
        <w:t xml:space="preserve"> </w:t>
      </w:r>
      <w:r>
        <w:rPr>
          <w:sz w:val="20"/>
        </w:rPr>
        <w:t>fundamental recalcar que, en el marco de protección del Sistema Interamericano, los miembros de</w:t>
      </w:r>
      <w:r>
        <w:rPr>
          <w:spacing w:val="1"/>
          <w:sz w:val="20"/>
        </w:rPr>
        <w:t xml:space="preserve"> </w:t>
      </w:r>
      <w:r>
        <w:rPr>
          <w:sz w:val="20"/>
        </w:rPr>
        <w:t>las fuerzas armadas y de policía, los funcionarios públicos que ejercen funciones de autoridad en</w:t>
      </w:r>
      <w:r>
        <w:rPr>
          <w:spacing w:val="1"/>
          <w:sz w:val="20"/>
        </w:rPr>
        <w:t xml:space="preserve"> </w:t>
      </w:r>
      <w:r>
        <w:rPr>
          <w:sz w:val="20"/>
        </w:rPr>
        <w:t>nombre del Estado, al igual que en los de servicios públicos esenciales, podrán estar sujetos a</w:t>
      </w:r>
      <w:r>
        <w:rPr>
          <w:spacing w:val="1"/>
          <w:sz w:val="20"/>
        </w:rPr>
        <w:t xml:space="preserve"> </w:t>
      </w:r>
      <w:r>
        <w:rPr>
          <w:sz w:val="20"/>
        </w:rPr>
        <w:t>restricciones especiales por parte de los Estados en el ejercicio de sus derechos, en los términos</w:t>
      </w:r>
      <w:r>
        <w:rPr>
          <w:spacing w:val="1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10"/>
          <w:sz w:val="20"/>
        </w:rPr>
        <w:t xml:space="preserve"> </w:t>
      </w:r>
      <w:r>
        <w:rPr>
          <w:sz w:val="20"/>
        </w:rPr>
        <w:t>anteriormente</w:t>
      </w:r>
      <w:r>
        <w:rPr>
          <w:spacing w:val="-1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2"/>
          <w:sz w:val="20"/>
        </w:rPr>
        <w:t xml:space="preserve"> </w:t>
      </w:r>
      <w:r>
        <w:rPr>
          <w:sz w:val="20"/>
        </w:rPr>
        <w:t>párrs.</w:t>
      </w:r>
      <w:r>
        <w:rPr>
          <w:spacing w:val="-9"/>
          <w:sz w:val="20"/>
        </w:rPr>
        <w:t xml:space="preserve"> </w:t>
      </w:r>
      <w:r>
        <w:rPr>
          <w:sz w:val="20"/>
        </w:rPr>
        <w:t>76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102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103).</w:t>
      </w:r>
      <w:r>
        <w:rPr>
          <w:spacing w:val="-11"/>
          <w:sz w:val="20"/>
        </w:rPr>
        <w:t xml:space="preserve"> </w:t>
      </w:r>
      <w:r>
        <w:rPr>
          <w:sz w:val="20"/>
        </w:rPr>
        <w:t>Esto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z w:val="20"/>
        </w:rPr>
        <w:t>obsta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restricciones,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ser convencionales, deben perseguir un fin legítimo, cumplir con el requisito de idoneidad, y las</w:t>
      </w:r>
      <w:r>
        <w:rPr>
          <w:spacing w:val="1"/>
          <w:sz w:val="20"/>
        </w:rPr>
        <w:t xml:space="preserve"> </w:t>
      </w:r>
      <w:r>
        <w:rPr>
          <w:sz w:val="20"/>
        </w:rPr>
        <w:t>medidas</w:t>
      </w:r>
      <w:r>
        <w:rPr>
          <w:spacing w:val="-1"/>
          <w:sz w:val="20"/>
        </w:rPr>
        <w:t xml:space="preserve"> </w:t>
      </w:r>
      <w:r>
        <w:rPr>
          <w:sz w:val="20"/>
        </w:rPr>
        <w:t>impuestas</w:t>
      </w:r>
      <w:r>
        <w:rPr>
          <w:spacing w:val="-2"/>
          <w:sz w:val="20"/>
        </w:rPr>
        <w:t xml:space="preserve"> </w:t>
      </w:r>
      <w:r>
        <w:rPr>
          <w:sz w:val="20"/>
        </w:rPr>
        <w:t>deben ser necesarias</w:t>
      </w:r>
      <w:r>
        <w:rPr>
          <w:spacing w:val="-1"/>
          <w:sz w:val="20"/>
        </w:rPr>
        <w:t xml:space="preserve"> </w:t>
      </w:r>
      <w:r>
        <w:rPr>
          <w:sz w:val="20"/>
        </w:rPr>
        <w:t>y proporcionales.</w:t>
      </w:r>
    </w:p>
    <w:p w14:paraId="062E188F" w14:textId="77777777" w:rsidR="002027BE" w:rsidRDefault="002027BE">
      <w:pPr>
        <w:pStyle w:val="Textoindependiente"/>
      </w:pPr>
    </w:p>
    <w:p w14:paraId="3170E3C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Por otro lado, el Tribunal recuerda, en relación con el artículo 25.1 de la Convención, que</w:t>
      </w:r>
      <w:r>
        <w:rPr>
          <w:spacing w:val="1"/>
          <w:sz w:val="20"/>
        </w:rPr>
        <w:t xml:space="preserve"> </w:t>
      </w:r>
      <w:r>
        <w:rPr>
          <w:sz w:val="20"/>
        </w:rPr>
        <w:t>dicha</w:t>
      </w:r>
      <w:r>
        <w:rPr>
          <w:spacing w:val="2"/>
          <w:sz w:val="20"/>
        </w:rPr>
        <w:t xml:space="preserve"> </w:t>
      </w:r>
      <w:r>
        <w:rPr>
          <w:sz w:val="20"/>
        </w:rPr>
        <w:t>norma</w:t>
      </w:r>
      <w:r>
        <w:rPr>
          <w:spacing w:val="3"/>
          <w:sz w:val="20"/>
        </w:rPr>
        <w:t xml:space="preserve"> </w:t>
      </w:r>
      <w:r>
        <w:rPr>
          <w:sz w:val="20"/>
        </w:rPr>
        <w:t>contempla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2"/>
          <w:sz w:val="20"/>
        </w:rPr>
        <w:t xml:space="preserve"> </w:t>
      </w:r>
      <w:r>
        <w:rPr>
          <w:sz w:val="20"/>
        </w:rPr>
        <w:t>obligación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los</w:t>
      </w:r>
      <w:r>
        <w:rPr>
          <w:spacing w:val="2"/>
          <w:sz w:val="20"/>
        </w:rPr>
        <w:t xml:space="preserve"> </w:t>
      </w:r>
      <w:r>
        <w:rPr>
          <w:sz w:val="20"/>
        </w:rPr>
        <w:t>Estados</w:t>
      </w:r>
      <w:r>
        <w:rPr>
          <w:spacing w:val="3"/>
          <w:sz w:val="20"/>
        </w:rPr>
        <w:t xml:space="preserve"> </w:t>
      </w:r>
      <w:r>
        <w:rPr>
          <w:sz w:val="20"/>
        </w:rPr>
        <w:t>Partes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3"/>
          <w:sz w:val="20"/>
        </w:rPr>
        <w:t xml:space="preserve"> </w:t>
      </w:r>
      <w:r>
        <w:rPr>
          <w:sz w:val="20"/>
        </w:rPr>
        <w:t>garantizar,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todas</w:t>
      </w:r>
      <w:r>
        <w:rPr>
          <w:spacing w:val="2"/>
          <w:sz w:val="20"/>
        </w:rPr>
        <w:t xml:space="preserve"> </w:t>
      </w:r>
      <w:r>
        <w:rPr>
          <w:sz w:val="20"/>
        </w:rPr>
        <w:t>las</w:t>
      </w:r>
      <w:r>
        <w:rPr>
          <w:spacing w:val="2"/>
          <w:sz w:val="20"/>
        </w:rPr>
        <w:t xml:space="preserve"> </w:t>
      </w:r>
      <w:r>
        <w:rPr>
          <w:sz w:val="20"/>
        </w:rPr>
        <w:t>personas</w:t>
      </w:r>
      <w:r>
        <w:rPr>
          <w:spacing w:val="3"/>
          <w:sz w:val="20"/>
        </w:rPr>
        <w:t xml:space="preserve"> </w:t>
      </w:r>
      <w:r>
        <w:rPr>
          <w:sz w:val="20"/>
        </w:rPr>
        <w:t>bajo</w:t>
      </w:r>
    </w:p>
    <w:p w14:paraId="52DEAA6C" w14:textId="77777777" w:rsidR="002027BE" w:rsidRDefault="002027BE">
      <w:pPr>
        <w:pStyle w:val="Textoindependiente"/>
      </w:pPr>
    </w:p>
    <w:p w14:paraId="433CD15E" w14:textId="77777777" w:rsidR="002027BE" w:rsidRDefault="0084060B">
      <w:pPr>
        <w:pStyle w:val="Textoindependiente"/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3960339" wp14:editId="6D067E51">
                <wp:simplePos x="0" y="0"/>
                <wp:positionH relativeFrom="page">
                  <wp:posOffset>685800</wp:posOffset>
                </wp:positionH>
                <wp:positionV relativeFrom="paragraph">
                  <wp:posOffset>170180</wp:posOffset>
                </wp:positionV>
                <wp:extent cx="1828800" cy="7620"/>
                <wp:effectExtent l="0" t="0" r="0" b="0"/>
                <wp:wrapTopAndBottom/>
                <wp:docPr id="47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32B8D" id="docshape38" o:spid="_x0000_s1026" style="position:absolute;margin-left:54pt;margin-top:13.4pt;width:2in;height:.6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" fillcolor="black" stroked="f">
                <w10:wrap type="topAndBottom" anchorx="page"/>
              </v:rect>
            </w:pict>
          </mc:Fallback>
        </mc:AlternateContent>
      </w:r>
    </w:p>
    <w:p w14:paraId="0F38DEB7" w14:textId="77777777" w:rsidR="002027BE" w:rsidRDefault="001809D3">
      <w:pPr>
        <w:spacing w:before="96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146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de los Empleados de la Fábrica de Fuegos de Santo Antônio de Jesus Vs. Brasil, supra</w:t>
      </w:r>
      <w:r>
        <w:rPr>
          <w:sz w:val="16"/>
        </w:rPr>
        <w:t>, párr. 149 y 150, y</w:t>
      </w:r>
      <w:r>
        <w:rPr>
          <w:spacing w:val="1"/>
          <w:sz w:val="16"/>
        </w:rPr>
        <w:t xml:space="preserve"> </w:t>
      </w:r>
      <w:r>
        <w:rPr>
          <w:sz w:val="16"/>
        </w:rPr>
        <w:t>Consejo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Derechos</w:t>
      </w:r>
      <w:r>
        <w:rPr>
          <w:spacing w:val="-6"/>
          <w:sz w:val="16"/>
        </w:rPr>
        <w:t xml:space="preserve"> </w:t>
      </w:r>
      <w:r>
        <w:rPr>
          <w:sz w:val="16"/>
        </w:rPr>
        <w:t>Humanos.</w:t>
      </w:r>
      <w:r>
        <w:rPr>
          <w:spacing w:val="-7"/>
          <w:sz w:val="16"/>
        </w:rPr>
        <w:t xml:space="preserve"> </w:t>
      </w:r>
      <w:r>
        <w:rPr>
          <w:sz w:val="16"/>
        </w:rPr>
        <w:t>Principios</w:t>
      </w:r>
      <w:r>
        <w:rPr>
          <w:spacing w:val="-7"/>
          <w:sz w:val="16"/>
        </w:rPr>
        <w:t xml:space="preserve"> </w:t>
      </w:r>
      <w:r>
        <w:rPr>
          <w:sz w:val="16"/>
        </w:rPr>
        <w:t>Rectores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Naciones</w:t>
      </w:r>
      <w:r>
        <w:rPr>
          <w:spacing w:val="-7"/>
          <w:sz w:val="16"/>
        </w:rPr>
        <w:t xml:space="preserve"> </w:t>
      </w:r>
      <w:r>
        <w:rPr>
          <w:sz w:val="16"/>
        </w:rPr>
        <w:t>Unidas</w:t>
      </w:r>
      <w:r>
        <w:rPr>
          <w:spacing w:val="-7"/>
          <w:sz w:val="16"/>
        </w:rPr>
        <w:t xml:space="preserve"> </w:t>
      </w:r>
      <w:r>
        <w:rPr>
          <w:sz w:val="16"/>
        </w:rPr>
        <w:t>sobre</w:t>
      </w:r>
      <w:r>
        <w:rPr>
          <w:spacing w:val="-6"/>
          <w:sz w:val="16"/>
        </w:rPr>
        <w:t xml:space="preserve"> </w:t>
      </w:r>
      <w:r>
        <w:rPr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z w:val="16"/>
        </w:rPr>
        <w:t>empresas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derechos</w:t>
      </w:r>
      <w:r>
        <w:rPr>
          <w:spacing w:val="-6"/>
          <w:sz w:val="16"/>
        </w:rPr>
        <w:t xml:space="preserve"> </w:t>
      </w:r>
      <w:r>
        <w:rPr>
          <w:sz w:val="16"/>
        </w:rPr>
        <w:t>humanos,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8"/>
          <w:sz w:val="16"/>
        </w:rPr>
        <w:t xml:space="preserve"> </w:t>
      </w:r>
      <w:r>
        <w:rPr>
          <w:sz w:val="16"/>
        </w:rPr>
        <w:t>Doc.</w:t>
      </w:r>
      <w:r>
        <w:rPr>
          <w:spacing w:val="-53"/>
          <w:sz w:val="16"/>
        </w:rPr>
        <w:t xml:space="preserve"> </w:t>
      </w:r>
      <w:r>
        <w:rPr>
          <w:sz w:val="16"/>
        </w:rPr>
        <w:t>A/HRC/17/31,</w:t>
      </w:r>
      <w:r>
        <w:rPr>
          <w:spacing w:val="-1"/>
          <w:sz w:val="16"/>
        </w:rPr>
        <w:t xml:space="preserve"> </w:t>
      </w:r>
      <w:r>
        <w:rPr>
          <w:sz w:val="16"/>
        </w:rPr>
        <w:t>16 de</w:t>
      </w:r>
      <w:r>
        <w:rPr>
          <w:spacing w:val="-1"/>
          <w:sz w:val="16"/>
        </w:rPr>
        <w:t xml:space="preserve"> </w:t>
      </w:r>
      <w:r>
        <w:rPr>
          <w:sz w:val="16"/>
        </w:rPr>
        <w:t>junio de 2011,</w:t>
      </w:r>
      <w:r>
        <w:rPr>
          <w:spacing w:val="-1"/>
          <w:sz w:val="16"/>
        </w:rPr>
        <w:t xml:space="preserve"> </w:t>
      </w:r>
      <w:r>
        <w:rPr>
          <w:sz w:val="16"/>
        </w:rPr>
        <w:t>principio No.</w:t>
      </w:r>
      <w:r>
        <w:rPr>
          <w:spacing w:val="-1"/>
          <w:sz w:val="16"/>
        </w:rPr>
        <w:t xml:space="preserve"> </w:t>
      </w:r>
      <w:r>
        <w:rPr>
          <w:sz w:val="16"/>
        </w:rPr>
        <w:t>3.</w:t>
      </w:r>
    </w:p>
    <w:p w14:paraId="13C4C49C" w14:textId="77777777" w:rsidR="002027BE" w:rsidRDefault="001809D3">
      <w:pPr>
        <w:spacing w:before="119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147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“Niños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Calle”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(Villagrán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Morales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otros)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Guatemala.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Fondo.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Sentencia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19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noviembre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de 1999. Serie C No. 63, párr. 144, y </w:t>
      </w:r>
      <w:r>
        <w:rPr>
          <w:i/>
          <w:sz w:val="16"/>
        </w:rPr>
        <w:t>Caso de los Empleados de la Fábrica de Fuegos de Santo Antônio de Jesus Vs. Brasil,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116.</w:t>
      </w:r>
    </w:p>
    <w:p w14:paraId="7EB75C00" w14:textId="77777777" w:rsidR="002027BE" w:rsidRDefault="001809D3">
      <w:pPr>
        <w:spacing w:before="122"/>
        <w:ind w:left="100"/>
        <w:jc w:val="both"/>
        <w:rPr>
          <w:sz w:val="16"/>
        </w:rPr>
      </w:pPr>
      <w:r>
        <w:rPr>
          <w:sz w:val="16"/>
          <w:vertAlign w:val="superscript"/>
        </w:rPr>
        <w:t>148</w:t>
      </w:r>
      <w:r>
        <w:rPr>
          <w:sz w:val="16"/>
        </w:rPr>
        <w:t xml:space="preserve"> 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Huilca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Tecse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69.</w:t>
      </w:r>
    </w:p>
    <w:p w14:paraId="5B516934" w14:textId="77777777" w:rsidR="002027BE" w:rsidRDefault="001809D3">
      <w:pPr>
        <w:spacing w:before="119"/>
        <w:ind w:left="100" w:right="282"/>
        <w:jc w:val="both"/>
        <w:rPr>
          <w:sz w:val="16"/>
        </w:rPr>
      </w:pPr>
      <w:r>
        <w:rPr>
          <w:sz w:val="16"/>
          <w:vertAlign w:val="superscript"/>
        </w:rPr>
        <w:t>149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82.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342º informe, Caso núm. 2203, párrafo 509; 343º informe, Caso núm. 2445, párrafo 896; 346º informe, Caso núm. 2489,</w:t>
      </w:r>
      <w:r>
        <w:rPr>
          <w:spacing w:val="1"/>
          <w:sz w:val="16"/>
        </w:rPr>
        <w:t xml:space="preserve"> </w:t>
      </w:r>
      <w:r>
        <w:rPr>
          <w:sz w:val="16"/>
        </w:rPr>
        <w:t>párrafo 461, Caso núm. 2528, párrafo 1437; 348º informe, Caso núm. 2540, párrafo 813, Caso núm. 2254, párrafo 1323;</w:t>
      </w:r>
      <w:r>
        <w:rPr>
          <w:spacing w:val="1"/>
          <w:sz w:val="16"/>
        </w:rPr>
        <w:t xml:space="preserve"> </w:t>
      </w:r>
      <w:r>
        <w:rPr>
          <w:sz w:val="16"/>
        </w:rPr>
        <w:t>350º informe, Caso núm. 2570, párrafo 269; 351º informe, Caso núm. 2540, párrafo 894; 355º informe, Caso núm. 2609,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863;</w:t>
      </w:r>
      <w:r>
        <w:rPr>
          <w:spacing w:val="-5"/>
          <w:sz w:val="16"/>
        </w:rPr>
        <w:t xml:space="preserve"> </w:t>
      </w:r>
      <w:r>
        <w:rPr>
          <w:sz w:val="16"/>
        </w:rPr>
        <w:t>356º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2727,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1646;</w:t>
      </w:r>
      <w:r>
        <w:rPr>
          <w:spacing w:val="-6"/>
          <w:sz w:val="16"/>
        </w:rPr>
        <w:t xml:space="preserve"> </w:t>
      </w:r>
      <w:r>
        <w:rPr>
          <w:sz w:val="16"/>
        </w:rPr>
        <w:t>358º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6"/>
          <w:sz w:val="16"/>
        </w:rPr>
        <w:t xml:space="preserve"> </w:t>
      </w:r>
      <w:r>
        <w:rPr>
          <w:sz w:val="16"/>
        </w:rPr>
        <w:t>núm.</w:t>
      </w:r>
      <w:r>
        <w:rPr>
          <w:spacing w:val="-5"/>
          <w:sz w:val="16"/>
        </w:rPr>
        <w:t xml:space="preserve"> </w:t>
      </w:r>
      <w:r>
        <w:rPr>
          <w:sz w:val="16"/>
        </w:rPr>
        <w:t>2727,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975;</w:t>
      </w:r>
      <w:r>
        <w:rPr>
          <w:spacing w:val="-5"/>
          <w:sz w:val="16"/>
        </w:rPr>
        <w:t xml:space="preserve"> </w:t>
      </w:r>
      <w:r>
        <w:rPr>
          <w:sz w:val="16"/>
        </w:rPr>
        <w:t>359º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54"/>
          <w:sz w:val="16"/>
        </w:rPr>
        <w:t xml:space="preserve"> </w:t>
      </w:r>
      <w:r>
        <w:rPr>
          <w:sz w:val="16"/>
        </w:rPr>
        <w:t>núm. 2540, párrafo 61, Caso núm. 2609, párrafo 630; 360º informe, Caso núm. 2745, párrafo 1070; 363º informe, Caso</w:t>
      </w:r>
      <w:r>
        <w:rPr>
          <w:spacing w:val="1"/>
          <w:sz w:val="16"/>
        </w:rPr>
        <w:t xml:space="preserve"> </w:t>
      </w:r>
      <w:r>
        <w:rPr>
          <w:sz w:val="16"/>
        </w:rPr>
        <w:t>núm. 2761, párrafo 427; 364º informe, Caso núm. 2859, párrafo 551; 368º informe, Caso núm. 2609, párrafo 484; 371º</w:t>
      </w:r>
      <w:r>
        <w:rPr>
          <w:spacing w:val="1"/>
          <w:sz w:val="16"/>
        </w:rPr>
        <w:t xml:space="preserve"> </w:t>
      </w:r>
      <w:r>
        <w:rPr>
          <w:sz w:val="16"/>
        </w:rPr>
        <w:t>informe,</w:t>
      </w:r>
      <w:r>
        <w:rPr>
          <w:spacing w:val="-6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2982,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6"/>
          <w:sz w:val="16"/>
        </w:rPr>
        <w:t xml:space="preserve"> </w:t>
      </w:r>
      <w:r>
        <w:rPr>
          <w:sz w:val="16"/>
        </w:rPr>
        <w:t>700;</w:t>
      </w:r>
      <w:r>
        <w:rPr>
          <w:spacing w:val="-6"/>
          <w:sz w:val="16"/>
        </w:rPr>
        <w:t xml:space="preserve"> </w:t>
      </w:r>
      <w:r>
        <w:rPr>
          <w:sz w:val="16"/>
        </w:rPr>
        <w:t>372º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6"/>
          <w:sz w:val="16"/>
        </w:rPr>
        <w:t xml:space="preserve"> </w:t>
      </w:r>
      <w:r>
        <w:rPr>
          <w:sz w:val="16"/>
        </w:rPr>
        <w:t>núm.</w:t>
      </w:r>
      <w:r>
        <w:rPr>
          <w:spacing w:val="-7"/>
          <w:sz w:val="16"/>
        </w:rPr>
        <w:t xml:space="preserve"> </w:t>
      </w:r>
      <w:r>
        <w:rPr>
          <w:sz w:val="16"/>
        </w:rPr>
        <w:t>2254,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6"/>
          <w:sz w:val="16"/>
        </w:rPr>
        <w:t xml:space="preserve"> </w:t>
      </w:r>
      <w:r>
        <w:rPr>
          <w:sz w:val="16"/>
        </w:rPr>
        <w:t>733;</w:t>
      </w:r>
      <w:r>
        <w:rPr>
          <w:spacing w:val="-6"/>
          <w:sz w:val="16"/>
        </w:rPr>
        <w:t xml:space="preserve"> </w:t>
      </w:r>
      <w:r>
        <w:rPr>
          <w:sz w:val="16"/>
        </w:rPr>
        <w:t>374º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6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2254,</w:t>
      </w:r>
      <w:r>
        <w:rPr>
          <w:spacing w:val="-6"/>
          <w:sz w:val="16"/>
        </w:rPr>
        <w:t xml:space="preserve"> </w:t>
      </w:r>
      <w:r>
        <w:rPr>
          <w:sz w:val="16"/>
        </w:rPr>
        <w:t>párrafo</w:t>
      </w:r>
      <w:r>
        <w:rPr>
          <w:spacing w:val="-54"/>
          <w:sz w:val="16"/>
        </w:rPr>
        <w:t xml:space="preserve"> </w:t>
      </w:r>
      <w:r>
        <w:rPr>
          <w:sz w:val="16"/>
        </w:rPr>
        <w:t>908;</w:t>
      </w:r>
      <w:r>
        <w:rPr>
          <w:spacing w:val="-2"/>
          <w:sz w:val="16"/>
        </w:rPr>
        <w:t xml:space="preserve"> </w:t>
      </w:r>
      <w:r>
        <w:rPr>
          <w:sz w:val="16"/>
        </w:rPr>
        <w:t>375º 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3070,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113;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378º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2254,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843.</w:t>
      </w:r>
    </w:p>
    <w:p w14:paraId="5D3DDDCF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97339F3" w14:textId="77777777" w:rsidR="002027BE" w:rsidRDefault="001809D3">
      <w:pPr>
        <w:pStyle w:val="Textoindependiente"/>
        <w:spacing w:before="90"/>
        <w:ind w:left="100" w:right="274"/>
        <w:jc w:val="both"/>
      </w:pPr>
      <w:r>
        <w:rPr>
          <w:spacing w:val="-1"/>
        </w:rPr>
        <w:lastRenderedPageBreak/>
        <w:t>su</w:t>
      </w:r>
      <w:r>
        <w:rPr>
          <w:spacing w:val="-15"/>
        </w:rPr>
        <w:t xml:space="preserve"> </w:t>
      </w:r>
      <w:r>
        <w:rPr>
          <w:spacing w:val="-1"/>
        </w:rPr>
        <w:t>jurisdicción,</w:t>
      </w:r>
      <w:r>
        <w:rPr>
          <w:spacing w:val="-15"/>
        </w:rPr>
        <w:t xml:space="preserve"> </w:t>
      </w:r>
      <w:r>
        <w:t>un</w:t>
      </w:r>
      <w:r>
        <w:rPr>
          <w:spacing w:val="-15"/>
        </w:rPr>
        <w:t xml:space="preserve"> </w:t>
      </w:r>
      <w:r>
        <w:t>recurso</w:t>
      </w:r>
      <w:r>
        <w:rPr>
          <w:spacing w:val="-16"/>
        </w:rPr>
        <w:t xml:space="preserve"> </w:t>
      </w:r>
      <w:r>
        <w:t>judicial</w:t>
      </w:r>
      <w:r>
        <w:rPr>
          <w:spacing w:val="-15"/>
        </w:rPr>
        <w:t xml:space="preserve"> </w:t>
      </w:r>
      <w:r>
        <w:t>efectivo</w:t>
      </w:r>
      <w:r>
        <w:rPr>
          <w:spacing w:val="-16"/>
        </w:rPr>
        <w:t xml:space="preserve"> </w:t>
      </w:r>
      <w:r>
        <w:t>contra</w:t>
      </w:r>
      <w:r>
        <w:rPr>
          <w:spacing w:val="-16"/>
        </w:rPr>
        <w:t xml:space="preserve"> </w:t>
      </w:r>
      <w:r>
        <w:t>actos</w:t>
      </w:r>
      <w:r>
        <w:rPr>
          <w:spacing w:val="-16"/>
        </w:rPr>
        <w:t xml:space="preserve"> </w:t>
      </w:r>
      <w:r>
        <w:t>violatorios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>derechos</w:t>
      </w:r>
      <w:r>
        <w:rPr>
          <w:spacing w:val="-17"/>
        </w:rPr>
        <w:t xml:space="preserve"> </w:t>
      </w:r>
      <w:r>
        <w:t>fundamentales</w:t>
      </w:r>
      <w:r>
        <w:rPr>
          <w:position w:val="7"/>
          <w:sz w:val="13"/>
        </w:rPr>
        <w:t>150</w:t>
      </w:r>
      <w:r>
        <w:t>,</w:t>
      </w:r>
      <w:r>
        <w:rPr>
          <w:spacing w:val="-68"/>
        </w:rPr>
        <w:t xml:space="preserve"> </w:t>
      </w:r>
      <w:r>
        <w:t>incluidos los derechos a la libertad sindical, la negociación colectiva y la huelga. Dicha efectividad</w:t>
      </w:r>
      <w:r>
        <w:rPr>
          <w:spacing w:val="1"/>
        </w:rPr>
        <w:t xml:space="preserve"> </w:t>
      </w:r>
      <w:r>
        <w:t>supone</w:t>
      </w:r>
      <w:r>
        <w:rPr>
          <w:spacing w:val="-5"/>
        </w:rPr>
        <w:t xml:space="preserve"> </w:t>
      </w:r>
      <w:r>
        <w:t>que,</w:t>
      </w:r>
      <w:r>
        <w:rPr>
          <w:spacing w:val="-4"/>
        </w:rPr>
        <w:t xml:space="preserve"> </w:t>
      </w:r>
      <w:r>
        <w:t>además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existencia</w:t>
      </w:r>
      <w:r>
        <w:rPr>
          <w:spacing w:val="-4"/>
        </w:rPr>
        <w:t xml:space="preserve"> </w:t>
      </w:r>
      <w:r>
        <w:t>formal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recursos,</w:t>
      </w:r>
      <w:r>
        <w:rPr>
          <w:spacing w:val="-5"/>
        </w:rPr>
        <w:t xml:space="preserve"> </w:t>
      </w:r>
      <w:r>
        <w:t>éstos</w:t>
      </w:r>
      <w:r>
        <w:rPr>
          <w:spacing w:val="-4"/>
        </w:rPr>
        <w:t xml:space="preserve"> </w:t>
      </w:r>
      <w:r>
        <w:t>den</w:t>
      </w:r>
      <w:r>
        <w:rPr>
          <w:spacing w:val="-4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respuestas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68"/>
        </w:rPr>
        <w:t xml:space="preserve"> </w:t>
      </w:r>
      <w:r>
        <w:t>violaciones de derechos contemplados ya sea en la Convención, en la Constitución o en las leyes</w:t>
      </w:r>
      <w:r>
        <w:rPr>
          <w:position w:val="7"/>
          <w:sz w:val="13"/>
        </w:rPr>
        <w:t>151</w:t>
      </w:r>
      <w:r>
        <w:t>.</w:t>
      </w:r>
      <w:r>
        <w:rPr>
          <w:spacing w:val="-68"/>
        </w:rPr>
        <w:t xml:space="preserve"> </w:t>
      </w:r>
      <w:r>
        <w:t>Esto</w:t>
      </w:r>
      <w:r>
        <w:rPr>
          <w:spacing w:val="-17"/>
        </w:rPr>
        <w:t xml:space="preserve"> </w:t>
      </w:r>
      <w:r>
        <w:t>implica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recurso</w:t>
      </w:r>
      <w:r>
        <w:rPr>
          <w:spacing w:val="-15"/>
        </w:rPr>
        <w:t xml:space="preserve"> </w:t>
      </w:r>
      <w:r>
        <w:t>debe</w:t>
      </w:r>
      <w:r>
        <w:rPr>
          <w:spacing w:val="-15"/>
        </w:rPr>
        <w:t xml:space="preserve"> </w:t>
      </w:r>
      <w:r>
        <w:t>ser</w:t>
      </w:r>
      <w:r>
        <w:rPr>
          <w:spacing w:val="-16"/>
        </w:rPr>
        <w:t xml:space="preserve"> </w:t>
      </w:r>
      <w:r>
        <w:t>idóneo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combatir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violación</w:t>
      </w:r>
      <w:r>
        <w:rPr>
          <w:spacing w:val="-15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sea</w:t>
      </w:r>
      <w:r>
        <w:rPr>
          <w:spacing w:val="-15"/>
        </w:rPr>
        <w:t xml:space="preserve"> </w:t>
      </w:r>
      <w:r>
        <w:t>efectiva</w:t>
      </w:r>
      <w:r>
        <w:rPr>
          <w:spacing w:val="-15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aplicación</w:t>
      </w:r>
      <w:r>
        <w:rPr>
          <w:spacing w:val="-68"/>
        </w:rPr>
        <w:t xml:space="preserve"> </w:t>
      </w:r>
      <w:r>
        <w:t>por la autoridad competente</w:t>
      </w:r>
      <w:r>
        <w:rPr>
          <w:position w:val="7"/>
          <w:sz w:val="13"/>
        </w:rPr>
        <w:t>152</w:t>
      </w:r>
      <w:r>
        <w:t>. De igual manera, esta Corte ha establecido que un recurso judicial</w:t>
      </w:r>
      <w:r>
        <w:rPr>
          <w:spacing w:val="1"/>
        </w:rPr>
        <w:t xml:space="preserve"> </w:t>
      </w:r>
      <w:r>
        <w:t>efectivo</w:t>
      </w:r>
      <w:r>
        <w:rPr>
          <w:spacing w:val="-11"/>
        </w:rPr>
        <w:t xml:space="preserve"> </w:t>
      </w:r>
      <w:r>
        <w:t>implica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análisis</w:t>
      </w:r>
      <w:r>
        <w:rPr>
          <w:spacing w:val="-12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autoridad</w:t>
      </w:r>
      <w:r>
        <w:rPr>
          <w:spacing w:val="-11"/>
        </w:rPr>
        <w:t xml:space="preserve"> </w:t>
      </w:r>
      <w:r>
        <w:t>competente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recurso</w:t>
      </w:r>
      <w:r>
        <w:rPr>
          <w:spacing w:val="-11"/>
        </w:rPr>
        <w:t xml:space="preserve"> </w:t>
      </w:r>
      <w:r>
        <w:t>judicial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puede</w:t>
      </w:r>
      <w:r>
        <w:rPr>
          <w:spacing w:val="-12"/>
        </w:rPr>
        <w:t xml:space="preserve"> </w:t>
      </w:r>
      <w:r>
        <w:t>reducirse</w:t>
      </w:r>
      <w:r>
        <w:rPr>
          <w:spacing w:val="-68"/>
        </w:rPr>
        <w:t xml:space="preserve"> </w:t>
      </w:r>
      <w:r>
        <w:t>a una mera formalidad, sino que debe examinar las razones invocadas por el demandante y</w:t>
      </w:r>
      <w:r>
        <w:rPr>
          <w:spacing w:val="1"/>
        </w:rPr>
        <w:t xml:space="preserve"> </w:t>
      </w:r>
      <w:r>
        <w:t>manifestarse expresamente sobre ellas</w:t>
      </w:r>
      <w:r>
        <w:rPr>
          <w:position w:val="7"/>
          <w:sz w:val="13"/>
        </w:rPr>
        <w:t>153</w:t>
      </w:r>
      <w:r>
        <w:t>. Lo anterior no implica que se evalúe la efectividad de un</w:t>
      </w:r>
      <w:r>
        <w:rPr>
          <w:spacing w:val="-68"/>
        </w:rPr>
        <w:t xml:space="preserve"> </w:t>
      </w:r>
      <w:r>
        <w:t>recurso</w:t>
      </w:r>
      <w:r>
        <w:rPr>
          <w:spacing w:val="-1"/>
        </w:rPr>
        <w:t xml:space="preserve"> </w:t>
      </w:r>
      <w:r>
        <w:t>en función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 éste produzca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resultado</w:t>
      </w:r>
      <w:r>
        <w:rPr>
          <w:spacing w:val="-1"/>
        </w:rPr>
        <w:t xml:space="preserve"> </w:t>
      </w:r>
      <w:r>
        <w:t>favorable</w:t>
      </w:r>
      <w:r>
        <w:rPr>
          <w:spacing w:val="-1"/>
        </w:rPr>
        <w:t xml:space="preserve"> </w:t>
      </w:r>
      <w:r>
        <w:t>para el</w:t>
      </w:r>
      <w:r>
        <w:rPr>
          <w:spacing w:val="-1"/>
        </w:rPr>
        <w:t xml:space="preserve"> </w:t>
      </w:r>
      <w:r>
        <w:t>demandante</w:t>
      </w:r>
      <w:r>
        <w:rPr>
          <w:position w:val="7"/>
          <w:sz w:val="13"/>
        </w:rPr>
        <w:t>154</w:t>
      </w:r>
      <w:r>
        <w:t>.</w:t>
      </w:r>
    </w:p>
    <w:p w14:paraId="4482DA65" w14:textId="77777777" w:rsidR="002027BE" w:rsidRDefault="002027BE">
      <w:pPr>
        <w:pStyle w:val="Textoindependiente"/>
      </w:pPr>
    </w:p>
    <w:p w14:paraId="6B013A9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 la Corte constata que algunos Estados miembros de la OEA han establecido una</w:t>
      </w:r>
      <w:r>
        <w:rPr>
          <w:spacing w:val="1"/>
          <w:sz w:val="20"/>
        </w:rPr>
        <w:t xml:space="preserve"> </w:t>
      </w:r>
      <w:r>
        <w:rPr>
          <w:sz w:val="20"/>
        </w:rPr>
        <w:t>jurisdicción</w:t>
      </w:r>
      <w:r>
        <w:rPr>
          <w:spacing w:val="1"/>
          <w:sz w:val="20"/>
        </w:rPr>
        <w:t xml:space="preserve"> </w:t>
      </w:r>
      <w:r>
        <w:rPr>
          <w:sz w:val="20"/>
        </w:rPr>
        <w:t>especializada,</w:t>
      </w:r>
      <w:r>
        <w:rPr>
          <w:spacing w:val="1"/>
          <w:sz w:val="20"/>
        </w:rPr>
        <w:t xml:space="preserve"> </w:t>
      </w:r>
      <w:r>
        <w:rPr>
          <w:sz w:val="20"/>
        </w:rPr>
        <w:t>encargada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resolver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conflictos</w:t>
      </w:r>
      <w:r>
        <w:rPr>
          <w:spacing w:val="1"/>
          <w:sz w:val="20"/>
        </w:rPr>
        <w:t xml:space="preserve"> </w:t>
      </w:r>
      <w:r>
        <w:rPr>
          <w:sz w:val="20"/>
        </w:rPr>
        <w:t>relacionados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laborales de las trabajadoras y los trabajadores, de naturaleza individual y colectiva</w:t>
      </w:r>
      <w:r>
        <w:rPr>
          <w:position w:val="7"/>
          <w:sz w:val="13"/>
        </w:rPr>
        <w:t>155</w:t>
      </w:r>
      <w:r>
        <w:rPr>
          <w:sz w:val="20"/>
        </w:rPr>
        <w:t>. Sobre este</w:t>
      </w:r>
      <w:r>
        <w:rPr>
          <w:spacing w:val="1"/>
          <w:sz w:val="20"/>
        </w:rPr>
        <w:t xml:space="preserve"> </w:t>
      </w:r>
      <w:r>
        <w:rPr>
          <w:sz w:val="20"/>
        </w:rPr>
        <w:t>particular, la Corte destaca que el acceso a la justicia en materia laboral requiere de un sistema de</w:t>
      </w:r>
      <w:r>
        <w:rPr>
          <w:spacing w:val="1"/>
          <w:sz w:val="20"/>
        </w:rPr>
        <w:t xml:space="preserve"> </w:t>
      </w:r>
      <w:r>
        <w:rPr>
          <w:sz w:val="20"/>
        </w:rPr>
        <w:t>administración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justicia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reúna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siguientes</w:t>
      </w:r>
      <w:r>
        <w:rPr>
          <w:spacing w:val="-11"/>
          <w:sz w:val="20"/>
        </w:rPr>
        <w:t xml:space="preserve"> </w:t>
      </w:r>
      <w:r>
        <w:rPr>
          <w:sz w:val="20"/>
        </w:rPr>
        <w:t>características:</w:t>
      </w:r>
      <w:r>
        <w:rPr>
          <w:spacing w:val="-11"/>
          <w:sz w:val="20"/>
        </w:rPr>
        <w:t xml:space="preserve"> </w:t>
      </w:r>
      <w:r>
        <w:rPr>
          <w:sz w:val="20"/>
        </w:rPr>
        <w:t>1)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irrenunciabilidad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derecho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5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acudir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14"/>
          <w:sz w:val="20"/>
        </w:rPr>
        <w:t xml:space="preserve"> </w:t>
      </w:r>
      <w:r>
        <w:rPr>
          <w:sz w:val="20"/>
        </w:rPr>
        <w:t>judiciales</w:t>
      </w:r>
      <w:r>
        <w:rPr>
          <w:spacing w:val="-14"/>
          <w:sz w:val="20"/>
        </w:rPr>
        <w:t xml:space="preserve"> </w:t>
      </w:r>
      <w:r>
        <w:rPr>
          <w:sz w:val="20"/>
        </w:rPr>
        <w:t>competentes</w:t>
      </w:r>
      <w:r>
        <w:rPr>
          <w:spacing w:val="-14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someter</w:t>
      </w:r>
      <w:r>
        <w:rPr>
          <w:spacing w:val="-68"/>
          <w:sz w:val="20"/>
        </w:rPr>
        <w:t xml:space="preserve"> </w:t>
      </w:r>
      <w:r>
        <w:rPr>
          <w:sz w:val="20"/>
        </w:rPr>
        <w:t>conflictos laborales de toda índole, salvo los casos en que estén legalmente previstos otros medios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resolución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conflictos;</w:t>
      </w:r>
      <w:r>
        <w:rPr>
          <w:spacing w:val="-8"/>
          <w:sz w:val="20"/>
        </w:rPr>
        <w:t xml:space="preserve"> </w:t>
      </w:r>
      <w:r>
        <w:rPr>
          <w:sz w:val="20"/>
        </w:rPr>
        <w:t>2)</w:t>
      </w:r>
      <w:r>
        <w:rPr>
          <w:spacing w:val="-8"/>
          <w:sz w:val="20"/>
        </w:rPr>
        <w:t xml:space="preserve"> </w:t>
      </w:r>
      <w:r>
        <w:rPr>
          <w:sz w:val="20"/>
        </w:rPr>
        <w:t>una</w:t>
      </w:r>
      <w:r>
        <w:rPr>
          <w:spacing w:val="-9"/>
          <w:sz w:val="20"/>
        </w:rPr>
        <w:t xml:space="preserve"> </w:t>
      </w:r>
      <w:r>
        <w:rPr>
          <w:sz w:val="20"/>
        </w:rPr>
        <w:t>jurisdicción</w:t>
      </w:r>
      <w:r>
        <w:rPr>
          <w:spacing w:val="-8"/>
          <w:sz w:val="20"/>
        </w:rPr>
        <w:t xml:space="preserve"> </w:t>
      </w:r>
      <w:r>
        <w:rPr>
          <w:sz w:val="20"/>
        </w:rPr>
        <w:t>especializada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competencia</w:t>
      </w:r>
      <w:r>
        <w:rPr>
          <w:spacing w:val="-9"/>
          <w:sz w:val="20"/>
        </w:rPr>
        <w:t xml:space="preserve"> </w:t>
      </w:r>
      <w:r>
        <w:rPr>
          <w:sz w:val="20"/>
        </w:rPr>
        <w:t>exclusiva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materia</w:t>
      </w:r>
      <w:r>
        <w:rPr>
          <w:spacing w:val="-68"/>
          <w:sz w:val="20"/>
        </w:rPr>
        <w:t xml:space="preserve"> </w:t>
      </w:r>
      <w:r>
        <w:rPr>
          <w:sz w:val="20"/>
        </w:rPr>
        <w:t>laboral, conforme al número de casos y de demandas en materia laboral; 3) la aplicación de la</w:t>
      </w:r>
      <w:r>
        <w:rPr>
          <w:spacing w:val="1"/>
          <w:sz w:val="20"/>
        </w:rPr>
        <w:t xml:space="preserve"> </w:t>
      </w:r>
      <w:r>
        <w:rPr>
          <w:sz w:val="20"/>
        </w:rPr>
        <w:t>perspectiva de género en la resolución de conflictos laborales; 4) la previsión de un 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especializado que atienda a las particularidades de los asuntos laborales; 5) la distribución de las</w:t>
      </w:r>
      <w:r>
        <w:rPr>
          <w:spacing w:val="1"/>
          <w:sz w:val="20"/>
        </w:rPr>
        <w:t xml:space="preserve"> </w:t>
      </w:r>
      <w:r>
        <w:rPr>
          <w:sz w:val="20"/>
        </w:rPr>
        <w:t>cargas probatorias, el análisis probatorio y la motivación de las providencias judiciales conforme a</w:t>
      </w:r>
      <w:r>
        <w:rPr>
          <w:spacing w:val="1"/>
          <w:sz w:val="20"/>
        </w:rPr>
        <w:t xml:space="preserve"> </w:t>
      </w:r>
      <w:r>
        <w:rPr>
          <w:sz w:val="20"/>
        </w:rPr>
        <w:t>principios que compensen las desigualdades propias del mundo del trabajo, tales como el principio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 xml:space="preserve">in dubio pro operario </w:t>
      </w:r>
      <w:r>
        <w:rPr>
          <w:sz w:val="20"/>
        </w:rPr>
        <w:t>y el principio de favorabilidad; 6) la gratuidad de la justicia laboral y 7) la</w:t>
      </w:r>
      <w:r>
        <w:rPr>
          <w:spacing w:val="1"/>
          <w:sz w:val="20"/>
        </w:rPr>
        <w:t xml:space="preserve"> </w:t>
      </w:r>
      <w:r>
        <w:rPr>
          <w:sz w:val="20"/>
        </w:rPr>
        <w:t>garantía</w:t>
      </w:r>
      <w:r>
        <w:rPr>
          <w:spacing w:val="-2"/>
          <w:sz w:val="20"/>
        </w:rPr>
        <w:t xml:space="preserve"> </w:t>
      </w:r>
      <w:r>
        <w:rPr>
          <w:sz w:val="20"/>
        </w:rPr>
        <w:t>del derecho de</w:t>
      </w:r>
      <w:r>
        <w:rPr>
          <w:spacing w:val="-2"/>
          <w:sz w:val="20"/>
        </w:rPr>
        <w:t xml:space="preserve"> </w:t>
      </w:r>
      <w:r>
        <w:rPr>
          <w:sz w:val="20"/>
        </w:rPr>
        <w:t>defensa especializada.</w:t>
      </w:r>
    </w:p>
    <w:p w14:paraId="2931B442" w14:textId="77777777" w:rsidR="002027BE" w:rsidRDefault="002027BE">
      <w:pPr>
        <w:pStyle w:val="Textoindependiente"/>
        <w:spacing w:before="1"/>
      </w:pPr>
    </w:p>
    <w:p w14:paraId="72DD162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Por otro lado, la Corte considera pertinente recordar que existen dos tipos de 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derivan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reconocimiento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DESCA,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cuales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encuentran</w:t>
      </w:r>
      <w:r>
        <w:rPr>
          <w:spacing w:val="-6"/>
          <w:sz w:val="20"/>
        </w:rPr>
        <w:t xml:space="preserve"> </w:t>
      </w:r>
      <w:r>
        <w:rPr>
          <w:sz w:val="20"/>
        </w:rPr>
        <w:t>protegidos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artículo</w:t>
      </w:r>
      <w:r>
        <w:rPr>
          <w:spacing w:val="-5"/>
          <w:sz w:val="20"/>
        </w:rPr>
        <w:t xml:space="preserve"> </w:t>
      </w:r>
      <w:r>
        <w:rPr>
          <w:sz w:val="20"/>
        </w:rPr>
        <w:t>26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Convención:</w:t>
      </w:r>
      <w:r>
        <w:rPr>
          <w:spacing w:val="-5"/>
          <w:sz w:val="20"/>
        </w:rPr>
        <w:t xml:space="preserve"> </w:t>
      </w:r>
      <w:r>
        <w:rPr>
          <w:sz w:val="20"/>
        </w:rPr>
        <w:t>aquellas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exigibilidad</w:t>
      </w:r>
      <w:r>
        <w:rPr>
          <w:spacing w:val="-6"/>
          <w:sz w:val="20"/>
        </w:rPr>
        <w:t xml:space="preserve"> </w:t>
      </w:r>
      <w:r>
        <w:rPr>
          <w:sz w:val="20"/>
        </w:rPr>
        <w:t>inmediata,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aquellas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carácter</w:t>
      </w:r>
      <w:r>
        <w:rPr>
          <w:spacing w:val="-7"/>
          <w:sz w:val="20"/>
        </w:rPr>
        <w:t xml:space="preserve"> </w:t>
      </w:r>
      <w:r>
        <w:rPr>
          <w:sz w:val="20"/>
        </w:rPr>
        <w:t>progresivo.</w:t>
      </w:r>
      <w:r>
        <w:rPr>
          <w:spacing w:val="-5"/>
          <w:sz w:val="20"/>
        </w:rPr>
        <w:t xml:space="preserve"> </w:t>
      </w:r>
      <w:r>
        <w:rPr>
          <w:sz w:val="20"/>
        </w:rPr>
        <w:t>Respecto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segundas,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Corte</w:t>
      </w:r>
      <w:r>
        <w:rPr>
          <w:spacing w:val="-1"/>
          <w:sz w:val="20"/>
        </w:rPr>
        <w:t xml:space="preserve"> </w:t>
      </w:r>
      <w:r>
        <w:rPr>
          <w:sz w:val="20"/>
        </w:rPr>
        <w:t>reitera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ya</w:t>
      </w:r>
      <w:r>
        <w:rPr>
          <w:spacing w:val="-2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jurisprudencia,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sentido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flexibilidad</w:t>
      </w:r>
      <w:r>
        <w:rPr>
          <w:spacing w:val="-68"/>
          <w:sz w:val="20"/>
        </w:rPr>
        <w:t xml:space="preserve"> </w:t>
      </w:r>
      <w:r>
        <w:rPr>
          <w:sz w:val="20"/>
        </w:rPr>
        <w:t>en cuanto a plazo y modalidades de cumplimiento de sus obligaciones de progresividad conforme al</w:t>
      </w:r>
      <w:r>
        <w:rPr>
          <w:spacing w:val="-68"/>
          <w:sz w:val="20"/>
        </w:rPr>
        <w:t xml:space="preserve"> </w:t>
      </w:r>
      <w:r>
        <w:rPr>
          <w:sz w:val="20"/>
        </w:rPr>
        <w:t>artículo</w:t>
      </w:r>
      <w:r>
        <w:rPr>
          <w:spacing w:val="-5"/>
          <w:sz w:val="20"/>
        </w:rPr>
        <w:t xml:space="preserve"> </w:t>
      </w:r>
      <w:r>
        <w:rPr>
          <w:sz w:val="20"/>
        </w:rPr>
        <w:t>26</w:t>
      </w:r>
      <w:r>
        <w:rPr>
          <w:spacing w:val="-4"/>
          <w:sz w:val="20"/>
        </w:rPr>
        <w:t xml:space="preserve"> </w:t>
      </w:r>
      <w:r>
        <w:rPr>
          <w:sz w:val="20"/>
        </w:rPr>
        <w:t>implica,</w:t>
      </w:r>
      <w:r>
        <w:rPr>
          <w:spacing w:val="-5"/>
          <w:sz w:val="20"/>
        </w:rPr>
        <w:t xml:space="preserve"> </w:t>
      </w:r>
      <w:r>
        <w:rPr>
          <w:sz w:val="20"/>
        </w:rPr>
        <w:t>esencialmente,</w:t>
      </w:r>
      <w:r>
        <w:rPr>
          <w:spacing w:val="-3"/>
          <w:sz w:val="20"/>
        </w:rPr>
        <w:t xml:space="preserve"> </w:t>
      </w:r>
      <w:r>
        <w:rPr>
          <w:sz w:val="20"/>
        </w:rPr>
        <w:t>aunque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exclusivamente,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hacer,</w:t>
      </w:r>
      <w:r>
        <w:rPr>
          <w:spacing w:val="-5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decir,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adoptar providencias y brindar los medios y elementos necesarios para responder a las exigencias</w:t>
      </w:r>
      <w:r>
        <w:rPr>
          <w:spacing w:val="1"/>
          <w:sz w:val="20"/>
        </w:rPr>
        <w:t xml:space="preserve"> </w:t>
      </w:r>
      <w:r>
        <w:rPr>
          <w:sz w:val="20"/>
        </w:rPr>
        <w:t>de efectividad de los derechos involucrados, siempre en la medida de los recursos económicos y</w:t>
      </w:r>
      <w:r>
        <w:rPr>
          <w:spacing w:val="1"/>
          <w:sz w:val="20"/>
        </w:rPr>
        <w:t xml:space="preserve"> </w:t>
      </w:r>
      <w:r>
        <w:rPr>
          <w:sz w:val="20"/>
        </w:rPr>
        <w:t>financieros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que</w:t>
      </w:r>
      <w:r>
        <w:rPr>
          <w:spacing w:val="23"/>
          <w:sz w:val="20"/>
        </w:rPr>
        <w:t xml:space="preserve"> </w:t>
      </w:r>
      <w:r>
        <w:rPr>
          <w:sz w:val="20"/>
        </w:rPr>
        <w:t>disponga</w:t>
      </w:r>
      <w:r>
        <w:rPr>
          <w:spacing w:val="24"/>
          <w:sz w:val="20"/>
        </w:rPr>
        <w:t xml:space="preserve"> </w:t>
      </w:r>
      <w:r>
        <w:rPr>
          <w:sz w:val="20"/>
        </w:rPr>
        <w:t>para</w:t>
      </w:r>
      <w:r>
        <w:rPr>
          <w:spacing w:val="24"/>
          <w:sz w:val="20"/>
        </w:rPr>
        <w:t xml:space="preserve"> </w:t>
      </w:r>
      <w:r>
        <w:rPr>
          <w:sz w:val="20"/>
        </w:rPr>
        <w:t>el</w:t>
      </w:r>
      <w:r>
        <w:rPr>
          <w:spacing w:val="23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24"/>
          <w:sz w:val="20"/>
        </w:rPr>
        <w:t xml:space="preserve"> </w:t>
      </w:r>
      <w:r>
        <w:rPr>
          <w:sz w:val="20"/>
        </w:rPr>
        <w:t>del</w:t>
      </w:r>
      <w:r>
        <w:rPr>
          <w:spacing w:val="23"/>
          <w:sz w:val="20"/>
        </w:rPr>
        <w:t xml:space="preserve"> </w:t>
      </w:r>
      <w:r>
        <w:rPr>
          <w:sz w:val="20"/>
        </w:rPr>
        <w:t>respectivo</w:t>
      </w:r>
      <w:r>
        <w:rPr>
          <w:spacing w:val="24"/>
          <w:sz w:val="20"/>
        </w:rPr>
        <w:t xml:space="preserve"> </w:t>
      </w:r>
      <w:r>
        <w:rPr>
          <w:sz w:val="20"/>
        </w:rPr>
        <w:t>compromiso</w:t>
      </w:r>
      <w:r>
        <w:rPr>
          <w:spacing w:val="24"/>
          <w:sz w:val="20"/>
        </w:rPr>
        <w:t xml:space="preserve"> </w:t>
      </w:r>
      <w:r>
        <w:rPr>
          <w:sz w:val="20"/>
        </w:rPr>
        <w:t>internacional</w:t>
      </w:r>
    </w:p>
    <w:p w14:paraId="26A6B4C6" w14:textId="77777777" w:rsidR="002027BE" w:rsidRDefault="002027BE">
      <w:pPr>
        <w:pStyle w:val="Textoindependiente"/>
      </w:pPr>
    </w:p>
    <w:p w14:paraId="6471E02D" w14:textId="77777777" w:rsidR="002027BE" w:rsidRDefault="002027BE">
      <w:pPr>
        <w:pStyle w:val="Textoindependiente"/>
      </w:pPr>
    </w:p>
    <w:p w14:paraId="7FB20CCA" w14:textId="77777777" w:rsidR="002027BE" w:rsidRDefault="0084060B">
      <w:pPr>
        <w:pStyle w:val="Textoindependiente"/>
        <w:spacing w:before="2"/>
        <w:rPr>
          <w:sz w:val="1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D28D6BF" wp14:editId="12C337D4">
                <wp:simplePos x="0" y="0"/>
                <wp:positionH relativeFrom="page">
                  <wp:posOffset>685800</wp:posOffset>
                </wp:positionH>
                <wp:positionV relativeFrom="paragraph">
                  <wp:posOffset>109220</wp:posOffset>
                </wp:positionV>
                <wp:extent cx="1828800" cy="7620"/>
                <wp:effectExtent l="0" t="0" r="0" b="0"/>
                <wp:wrapTopAndBottom/>
                <wp:docPr id="46" name="doc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DCD77" id="docshape39" o:spid="_x0000_s1026" style="position:absolute;margin-left:54pt;margin-top:8.6pt;width:2in;height:.6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BGL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lrM&#10;KDGsQ44EcBduflOG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6CA1978B" w14:textId="77777777" w:rsidR="002027BE" w:rsidRDefault="001809D3">
      <w:pPr>
        <w:spacing w:before="96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150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Velásquez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Honduras,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párr.</w:t>
      </w:r>
      <w:r>
        <w:rPr>
          <w:spacing w:val="1"/>
          <w:sz w:val="16"/>
        </w:rPr>
        <w:t xml:space="preserve"> </w:t>
      </w:r>
      <w:r>
        <w:rPr>
          <w:sz w:val="16"/>
        </w:rPr>
        <w:t>91,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56"/>
          <w:sz w:val="16"/>
        </w:rPr>
        <w:t xml:space="preserve"> </w:t>
      </w:r>
      <w:r>
        <w:rPr>
          <w:i/>
          <w:sz w:val="16"/>
        </w:rPr>
        <w:t>Romero</w:t>
      </w:r>
      <w:r>
        <w:rPr>
          <w:i/>
          <w:spacing w:val="56"/>
          <w:sz w:val="16"/>
        </w:rPr>
        <w:t xml:space="preserve"> </w:t>
      </w:r>
      <w:r>
        <w:rPr>
          <w:i/>
          <w:sz w:val="16"/>
        </w:rPr>
        <w:t>Feris</w:t>
      </w:r>
      <w:r>
        <w:rPr>
          <w:i/>
          <w:spacing w:val="56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57"/>
          <w:sz w:val="16"/>
        </w:rPr>
        <w:t xml:space="preserve"> </w:t>
      </w:r>
      <w:r>
        <w:rPr>
          <w:i/>
          <w:sz w:val="16"/>
        </w:rPr>
        <w:t>Argentina.</w:t>
      </w:r>
      <w:r>
        <w:rPr>
          <w:i/>
          <w:spacing w:val="56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</w:t>
      </w:r>
      <w:r>
        <w:rPr>
          <w:spacing w:val="-2"/>
          <w:sz w:val="16"/>
        </w:rPr>
        <w:t xml:space="preserve"> </w:t>
      </w:r>
      <w:r>
        <w:rPr>
          <w:sz w:val="16"/>
        </w:rPr>
        <w:t>de 15 de</w:t>
      </w:r>
      <w:r>
        <w:rPr>
          <w:spacing w:val="1"/>
          <w:sz w:val="16"/>
        </w:rPr>
        <w:t xml:space="preserve"> </w:t>
      </w:r>
      <w:r>
        <w:rPr>
          <w:sz w:val="16"/>
        </w:rPr>
        <w:t>octubre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2019.</w:t>
      </w:r>
      <w:r>
        <w:rPr>
          <w:spacing w:val="-1"/>
          <w:sz w:val="16"/>
        </w:rPr>
        <w:t xml:space="preserve"> </w:t>
      </w:r>
      <w:r>
        <w:rPr>
          <w:sz w:val="16"/>
        </w:rPr>
        <w:t>Serie C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391.,</w:t>
      </w:r>
      <w:r>
        <w:rPr>
          <w:spacing w:val="-1"/>
          <w:sz w:val="16"/>
        </w:rPr>
        <w:t xml:space="preserve"> </w:t>
      </w:r>
      <w:r>
        <w:rPr>
          <w:sz w:val="16"/>
        </w:rPr>
        <w:t>párr. 134.</w:t>
      </w:r>
    </w:p>
    <w:p w14:paraId="0E3F9A92" w14:textId="77777777" w:rsidR="002027BE" w:rsidRDefault="001809D3">
      <w:pPr>
        <w:spacing w:before="120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151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Garantías judiciales en estados de emergencia (Arts. 27.2, 25 y 8 Convención Americana sobre Derechos</w:t>
      </w:r>
      <w:r>
        <w:rPr>
          <w:i/>
          <w:spacing w:val="1"/>
          <w:sz w:val="16"/>
        </w:rPr>
        <w:t xml:space="preserve"> </w:t>
      </w:r>
      <w:r>
        <w:rPr>
          <w:i/>
          <w:spacing w:val="-1"/>
          <w:sz w:val="16"/>
        </w:rPr>
        <w:t>Humanos)</w:t>
      </w:r>
      <w:r>
        <w:rPr>
          <w:spacing w:val="-1"/>
          <w:sz w:val="16"/>
        </w:rPr>
        <w:t>.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Opinión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Consultiva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OC-9/87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6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octubre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1987.</w:t>
      </w:r>
      <w:r>
        <w:rPr>
          <w:spacing w:val="-12"/>
          <w:sz w:val="16"/>
        </w:rPr>
        <w:t xml:space="preserve"> </w:t>
      </w:r>
      <w:r>
        <w:rPr>
          <w:sz w:val="16"/>
        </w:rPr>
        <w:t>Serie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No.</w:t>
      </w:r>
      <w:r>
        <w:rPr>
          <w:spacing w:val="-11"/>
          <w:sz w:val="16"/>
        </w:rPr>
        <w:t xml:space="preserve"> </w:t>
      </w:r>
      <w:r>
        <w:rPr>
          <w:sz w:val="16"/>
        </w:rPr>
        <w:t>9.,</w:t>
      </w:r>
      <w:r>
        <w:rPr>
          <w:spacing w:val="-12"/>
          <w:sz w:val="16"/>
        </w:rPr>
        <w:t xml:space="preserve"> </w:t>
      </w:r>
      <w:r>
        <w:rPr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z w:val="16"/>
        </w:rPr>
        <w:t>24,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3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Rico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Argentina.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Excepción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Preliminar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 Fondo.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Sentencia de</w:t>
      </w:r>
      <w:r>
        <w:rPr>
          <w:spacing w:val="-1"/>
          <w:sz w:val="16"/>
        </w:rPr>
        <w:t xml:space="preserve"> </w:t>
      </w:r>
      <w:r>
        <w:rPr>
          <w:sz w:val="16"/>
        </w:rPr>
        <w:t>2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2019. Serie C No.</w:t>
      </w:r>
      <w:r>
        <w:rPr>
          <w:spacing w:val="-1"/>
          <w:sz w:val="16"/>
        </w:rPr>
        <w:t xml:space="preserve"> </w:t>
      </w:r>
      <w:r>
        <w:rPr>
          <w:sz w:val="16"/>
        </w:rPr>
        <w:t>383.,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88.</w:t>
      </w:r>
    </w:p>
    <w:p w14:paraId="39199C3F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152</w:t>
      </w:r>
      <w:r>
        <w:rPr>
          <w:sz w:val="16"/>
        </w:rPr>
        <w:t xml:space="preserve">        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OC-9/87,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24,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Rico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Argentina,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88.</w:t>
      </w:r>
    </w:p>
    <w:p w14:paraId="268BE21F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153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López Álvarez Vs. Honduras. Fondo, Reparaciones y Costas. </w:t>
      </w:r>
      <w:r>
        <w:rPr>
          <w:sz w:val="16"/>
        </w:rPr>
        <w:t>Sentencia de 1 de febrero de 2006. Serie C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8"/>
          <w:sz w:val="16"/>
        </w:rPr>
        <w:t xml:space="preserve"> </w:t>
      </w:r>
      <w:r>
        <w:rPr>
          <w:sz w:val="16"/>
        </w:rPr>
        <w:t>141,</w:t>
      </w:r>
      <w:r>
        <w:rPr>
          <w:spacing w:val="-9"/>
          <w:sz w:val="16"/>
        </w:rPr>
        <w:t xml:space="preserve"> </w:t>
      </w:r>
      <w:r>
        <w:rPr>
          <w:sz w:val="16"/>
        </w:rPr>
        <w:t>párr.</w:t>
      </w:r>
      <w:r>
        <w:rPr>
          <w:spacing w:val="-7"/>
          <w:sz w:val="16"/>
        </w:rPr>
        <w:t xml:space="preserve"> </w:t>
      </w:r>
      <w:r>
        <w:rPr>
          <w:sz w:val="16"/>
        </w:rPr>
        <w:t>96,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Amrhein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Costa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Rica.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7"/>
          <w:sz w:val="16"/>
        </w:rPr>
        <w:t xml:space="preserve"> </w:t>
      </w:r>
      <w:r>
        <w:rPr>
          <w:sz w:val="16"/>
        </w:rPr>
        <w:t>Sentencia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25 de</w:t>
      </w:r>
      <w:r>
        <w:rPr>
          <w:spacing w:val="-1"/>
          <w:sz w:val="16"/>
        </w:rPr>
        <w:t xml:space="preserve"> </w:t>
      </w:r>
      <w:r>
        <w:rPr>
          <w:sz w:val="16"/>
        </w:rPr>
        <w:t>abril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2018.</w:t>
      </w:r>
      <w:r>
        <w:rPr>
          <w:spacing w:val="-1"/>
          <w:sz w:val="16"/>
        </w:rPr>
        <w:t xml:space="preserve"> </w:t>
      </w:r>
      <w:r>
        <w:rPr>
          <w:sz w:val="16"/>
        </w:rPr>
        <w:t>Serie C No.</w:t>
      </w:r>
      <w:r>
        <w:rPr>
          <w:spacing w:val="-1"/>
          <w:sz w:val="16"/>
        </w:rPr>
        <w:t xml:space="preserve"> </w:t>
      </w:r>
      <w:r>
        <w:rPr>
          <w:sz w:val="16"/>
        </w:rPr>
        <w:t>354,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267.</w:t>
      </w:r>
    </w:p>
    <w:p w14:paraId="5F6E92CE" w14:textId="77777777" w:rsidR="002027BE" w:rsidRDefault="001809D3">
      <w:pPr>
        <w:spacing w:before="119"/>
        <w:ind w:left="100"/>
        <w:jc w:val="both"/>
        <w:rPr>
          <w:sz w:val="16"/>
        </w:rPr>
      </w:pPr>
      <w:r>
        <w:rPr>
          <w:sz w:val="16"/>
          <w:vertAlign w:val="superscript"/>
        </w:rPr>
        <w:t>154</w:t>
      </w:r>
      <w:r>
        <w:rPr>
          <w:sz w:val="16"/>
        </w:rPr>
        <w:t xml:space="preserve"> 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Velásquez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Honduras,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67,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Romero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Feris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Argentina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135.</w:t>
      </w:r>
    </w:p>
    <w:p w14:paraId="3002D6FB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155</w:t>
      </w:r>
      <w:r>
        <w:rPr>
          <w:sz w:val="16"/>
        </w:rPr>
        <w:t xml:space="preserve">   </w:t>
      </w:r>
      <w:r>
        <w:rPr>
          <w:spacing w:val="55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Constitución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República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Costa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Rica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artículo</w:t>
      </w:r>
      <w:r>
        <w:rPr>
          <w:spacing w:val="-8"/>
          <w:sz w:val="16"/>
        </w:rPr>
        <w:t xml:space="preserve"> </w:t>
      </w:r>
      <w:r>
        <w:rPr>
          <w:sz w:val="16"/>
        </w:rPr>
        <w:t>70,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Código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Trabajo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Costa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Rica,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420;</w:t>
      </w:r>
      <w:r>
        <w:rPr>
          <w:spacing w:val="-54"/>
          <w:sz w:val="16"/>
        </w:rPr>
        <w:t xml:space="preserve"> </w:t>
      </w:r>
      <w:r>
        <w:rPr>
          <w:i/>
          <w:sz w:val="16"/>
        </w:rPr>
        <w:t>Ley General del Trabajo</w:t>
      </w:r>
      <w:r>
        <w:rPr>
          <w:sz w:val="16"/>
        </w:rPr>
        <w:t xml:space="preserve">, artículo 329; </w:t>
      </w:r>
      <w:r>
        <w:rPr>
          <w:i/>
          <w:sz w:val="16"/>
        </w:rPr>
        <w:t xml:space="preserve">Nueva Ley Procesal del Trabajo </w:t>
      </w:r>
      <w:r>
        <w:rPr>
          <w:sz w:val="16"/>
        </w:rPr>
        <w:t xml:space="preserve">(Perú), Ley No. 29497, artículo II; </w:t>
      </w:r>
      <w:r>
        <w:rPr>
          <w:i/>
          <w:sz w:val="16"/>
        </w:rPr>
        <w:t>Código del Trabajo</w:t>
      </w:r>
      <w:r>
        <w:rPr>
          <w:i/>
          <w:spacing w:val="-54"/>
          <w:sz w:val="16"/>
        </w:rPr>
        <w:t xml:space="preserve"> </w:t>
      </w:r>
      <w:r>
        <w:rPr>
          <w:sz w:val="16"/>
        </w:rPr>
        <w:t>(Guatemala)</w:t>
      </w:r>
      <w:r>
        <w:rPr>
          <w:i/>
          <w:sz w:val="16"/>
        </w:rPr>
        <w:t>,</w:t>
      </w:r>
      <w:r>
        <w:rPr>
          <w:i/>
          <w:spacing w:val="-1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1"/>
          <w:sz w:val="16"/>
        </w:rPr>
        <w:t xml:space="preserve"> </w:t>
      </w:r>
      <w:r>
        <w:rPr>
          <w:sz w:val="16"/>
        </w:rPr>
        <w:t>283;</w:t>
      </w:r>
      <w:r>
        <w:rPr>
          <w:spacing w:val="-13"/>
          <w:sz w:val="16"/>
        </w:rPr>
        <w:t xml:space="preserve"> </w:t>
      </w:r>
      <w:r>
        <w:rPr>
          <w:i/>
          <w:sz w:val="16"/>
        </w:rPr>
        <w:t>Código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Procesal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Trabajo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Seguridad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Social</w:t>
      </w:r>
      <w:r>
        <w:rPr>
          <w:i/>
          <w:spacing w:val="-10"/>
          <w:sz w:val="16"/>
        </w:rPr>
        <w:t xml:space="preserve"> </w:t>
      </w:r>
      <w:r>
        <w:rPr>
          <w:sz w:val="16"/>
        </w:rPr>
        <w:t>(Colombia)</w:t>
      </w:r>
      <w:r>
        <w:rPr>
          <w:i/>
          <w:sz w:val="16"/>
        </w:rPr>
        <w:t>,</w:t>
      </w:r>
      <w:r>
        <w:rPr>
          <w:i/>
          <w:spacing w:val="-11"/>
          <w:sz w:val="16"/>
        </w:rPr>
        <w:t xml:space="preserve"> </w:t>
      </w:r>
      <w:r>
        <w:rPr>
          <w:sz w:val="16"/>
        </w:rPr>
        <w:t>Decreto</w:t>
      </w:r>
      <w:r>
        <w:rPr>
          <w:spacing w:val="-11"/>
          <w:sz w:val="16"/>
        </w:rPr>
        <w:t xml:space="preserve"> </w:t>
      </w:r>
      <w:r>
        <w:rPr>
          <w:sz w:val="16"/>
        </w:rPr>
        <w:t>Ley</w:t>
      </w:r>
      <w:r>
        <w:rPr>
          <w:spacing w:val="-11"/>
          <w:sz w:val="16"/>
        </w:rPr>
        <w:t xml:space="preserve"> </w:t>
      </w:r>
      <w:r>
        <w:rPr>
          <w:sz w:val="16"/>
        </w:rPr>
        <w:t>2158,</w:t>
      </w:r>
      <w:r>
        <w:rPr>
          <w:spacing w:val="-11"/>
          <w:sz w:val="16"/>
        </w:rPr>
        <w:t xml:space="preserve"> </w:t>
      </w:r>
      <w:r>
        <w:rPr>
          <w:sz w:val="16"/>
        </w:rPr>
        <w:t>artículo</w:t>
      </w:r>
      <w:r>
        <w:rPr>
          <w:spacing w:val="-12"/>
          <w:sz w:val="16"/>
        </w:rPr>
        <w:t xml:space="preserve"> </w:t>
      </w:r>
      <w:r>
        <w:rPr>
          <w:sz w:val="16"/>
        </w:rPr>
        <w:t>1;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Código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Trabajo </w:t>
      </w:r>
      <w:r>
        <w:rPr>
          <w:sz w:val="16"/>
        </w:rPr>
        <w:t>(República</w:t>
      </w:r>
      <w:r>
        <w:rPr>
          <w:spacing w:val="-2"/>
          <w:sz w:val="16"/>
        </w:rPr>
        <w:t xml:space="preserve"> </w:t>
      </w:r>
      <w:r>
        <w:rPr>
          <w:sz w:val="16"/>
        </w:rPr>
        <w:t>Dominicana),</w:t>
      </w:r>
      <w:r>
        <w:rPr>
          <w:spacing w:val="-2"/>
          <w:sz w:val="16"/>
        </w:rPr>
        <w:t xml:space="preserve"> </w:t>
      </w:r>
      <w:r>
        <w:rPr>
          <w:sz w:val="16"/>
        </w:rPr>
        <w:t>Principio XIII;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Código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Procesal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Trabajo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(Paraguay),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10.</w:t>
      </w:r>
    </w:p>
    <w:p w14:paraId="77FE3578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E563813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adquirido</w:t>
      </w:r>
      <w:r>
        <w:rPr>
          <w:position w:val="7"/>
          <w:sz w:val="13"/>
        </w:rPr>
        <w:t>156</w:t>
      </w:r>
      <w:r>
        <w:t>. Así, la implementación progresiva de dichas medidas podrá ser objeto de rendición de</w:t>
      </w:r>
      <w:r>
        <w:rPr>
          <w:spacing w:val="1"/>
        </w:rPr>
        <w:t xml:space="preserve"> </w:t>
      </w:r>
      <w:r>
        <w:t>cuentas y, de ser el caso, el cumplimiento del respectivo compromiso adquirido por el Estado podrá</w:t>
      </w:r>
      <w:r>
        <w:rPr>
          <w:spacing w:val="-68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exigido ante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instancias</w:t>
      </w:r>
      <w:r>
        <w:rPr>
          <w:spacing w:val="-1"/>
        </w:rPr>
        <w:t xml:space="preserve"> </w:t>
      </w:r>
      <w:r>
        <w:t>llamadas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resolver</w:t>
      </w:r>
      <w:r>
        <w:rPr>
          <w:spacing w:val="-2"/>
        </w:rPr>
        <w:t xml:space="preserve"> </w:t>
      </w:r>
      <w:r>
        <w:t>eventuales</w:t>
      </w:r>
      <w:r>
        <w:rPr>
          <w:spacing w:val="-1"/>
        </w:rPr>
        <w:t xml:space="preserve"> </w:t>
      </w:r>
      <w:r>
        <w:t>violaciones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derechos</w:t>
      </w:r>
      <w:r>
        <w:rPr>
          <w:spacing w:val="-1"/>
        </w:rPr>
        <w:t xml:space="preserve"> </w:t>
      </w:r>
      <w:r>
        <w:t>humanos.</w:t>
      </w:r>
    </w:p>
    <w:p w14:paraId="7CB217ED" w14:textId="77777777" w:rsidR="002027BE" w:rsidRDefault="002027BE">
      <w:pPr>
        <w:pStyle w:val="Textoindependiente"/>
      </w:pPr>
    </w:p>
    <w:p w14:paraId="574CD60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Ahora bien, en lo que a esta opinión consultiva concierne, tratándose del ejercicio de una</w:t>
      </w:r>
      <w:r>
        <w:rPr>
          <w:spacing w:val="1"/>
          <w:sz w:val="20"/>
        </w:rPr>
        <w:t xml:space="preserve"> </w:t>
      </w:r>
      <w:r>
        <w:rPr>
          <w:sz w:val="20"/>
        </w:rPr>
        <w:t>libertad, la sindical, comprensiva, como elementos esenciales, tanto del derecho de negociar</w:t>
      </w:r>
      <w:r>
        <w:rPr>
          <w:spacing w:val="1"/>
          <w:sz w:val="20"/>
        </w:rPr>
        <w:t xml:space="preserve"> </w:t>
      </w:r>
      <w:r>
        <w:rPr>
          <w:sz w:val="20"/>
        </w:rPr>
        <w:t>libremente con los empleadores las condiciones de trabajo, cuanto del derecho a la huelga, todo lo</w:t>
      </w:r>
      <w:r>
        <w:rPr>
          <w:spacing w:val="1"/>
          <w:sz w:val="20"/>
        </w:rPr>
        <w:t xml:space="preserve"> </w:t>
      </w:r>
      <w:r>
        <w:rPr>
          <w:sz w:val="20"/>
        </w:rPr>
        <w:t>cual, a su vez, hace que dicho ejercicio resulte ajeno a la limitación de los recursos con que pudiera</w:t>
      </w:r>
      <w:r>
        <w:rPr>
          <w:spacing w:val="-68"/>
          <w:sz w:val="20"/>
        </w:rPr>
        <w:t xml:space="preserve"> </w:t>
      </w:r>
      <w:r>
        <w:rPr>
          <w:sz w:val="20"/>
        </w:rPr>
        <w:t>contar el Estado, es menester concluir que la libertad sindical, la negociación colectiva y la huelga</w:t>
      </w:r>
      <w:r>
        <w:rPr>
          <w:spacing w:val="1"/>
          <w:sz w:val="20"/>
        </w:rPr>
        <w:t xml:space="preserve"> </w:t>
      </w:r>
      <w:r>
        <w:rPr>
          <w:sz w:val="20"/>
        </w:rPr>
        <w:t>son derechos de exigibilidad inmediata, sin perjuicio de que su ampliación y perfeccionamiento a</w:t>
      </w:r>
      <w:r>
        <w:rPr>
          <w:spacing w:val="1"/>
          <w:sz w:val="20"/>
        </w:rPr>
        <w:t xml:space="preserve"> </w:t>
      </w:r>
      <w:r>
        <w:rPr>
          <w:sz w:val="20"/>
        </w:rPr>
        <w:t>estándares superiores sea progresivo. Si algo requiere, sustancialmente, es su respeto por parte de</w:t>
      </w:r>
      <w:r>
        <w:rPr>
          <w:spacing w:val="-68"/>
          <w:sz w:val="20"/>
        </w:rPr>
        <w:t xml:space="preserve"> </w:t>
      </w:r>
      <w:r>
        <w:rPr>
          <w:sz w:val="20"/>
        </w:rPr>
        <w:t>las autoridades, las cuales deberán abstenerse de toda injerencia. En este sentido, esta Corte</w:t>
      </w:r>
      <w:r>
        <w:rPr>
          <w:spacing w:val="1"/>
          <w:sz w:val="20"/>
        </w:rPr>
        <w:t xml:space="preserve"> </w:t>
      </w:r>
      <w:r>
        <w:rPr>
          <w:sz w:val="20"/>
        </w:rPr>
        <w:t>recuerda, en torno a la negociación colectiva, que es compatible con los principios de la 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 que la legislación nacional otorgue derecho exclusivo para celebrar convenciones colectivas</w:t>
      </w:r>
      <w:r>
        <w:rPr>
          <w:spacing w:val="-68"/>
          <w:sz w:val="20"/>
        </w:rPr>
        <w:t xml:space="preserve"> </w:t>
      </w:r>
      <w:r>
        <w:rPr>
          <w:sz w:val="20"/>
        </w:rPr>
        <w:t>de trabajo al sindicato más representativo en su ámbito, en tanto ello no impida el funcionamiento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sindicatos</w:t>
      </w:r>
      <w:r>
        <w:rPr>
          <w:spacing w:val="-7"/>
          <w:sz w:val="20"/>
        </w:rPr>
        <w:t xml:space="preserve"> </w:t>
      </w:r>
      <w:r>
        <w:rPr>
          <w:sz w:val="20"/>
        </w:rPr>
        <w:t>minoritarios</w:t>
      </w:r>
      <w:r>
        <w:rPr>
          <w:spacing w:val="-9"/>
          <w:sz w:val="20"/>
        </w:rPr>
        <w:t xml:space="preserve"> </w:t>
      </w:r>
      <w:r>
        <w:rPr>
          <w:sz w:val="20"/>
        </w:rPr>
        <w:t>ni</w:t>
      </w:r>
      <w:r>
        <w:rPr>
          <w:spacing w:val="-7"/>
          <w:sz w:val="20"/>
        </w:rPr>
        <w:t xml:space="preserve"> </w:t>
      </w:r>
      <w:r>
        <w:rPr>
          <w:sz w:val="20"/>
        </w:rPr>
        <w:t>privar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éstos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derecho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presentar</w:t>
      </w:r>
      <w:r>
        <w:rPr>
          <w:spacing w:val="-10"/>
          <w:sz w:val="20"/>
        </w:rPr>
        <w:t xml:space="preserve"> </w:t>
      </w:r>
      <w:r>
        <w:rPr>
          <w:sz w:val="20"/>
        </w:rPr>
        <w:t>demandas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nombre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sus</w:t>
      </w:r>
      <w:r>
        <w:rPr>
          <w:spacing w:val="-68"/>
          <w:sz w:val="20"/>
        </w:rPr>
        <w:t xml:space="preserve"> </w:t>
      </w:r>
      <w:r>
        <w:rPr>
          <w:sz w:val="20"/>
        </w:rPr>
        <w:t>miembros</w:t>
      </w:r>
      <w:r>
        <w:rPr>
          <w:spacing w:val="-1"/>
          <w:sz w:val="20"/>
        </w:rPr>
        <w:t xml:space="preserve"> </w:t>
      </w:r>
      <w:r>
        <w:rPr>
          <w:sz w:val="20"/>
        </w:rPr>
        <w:t>y de</w:t>
      </w:r>
      <w:r>
        <w:rPr>
          <w:spacing w:val="-2"/>
          <w:sz w:val="20"/>
        </w:rPr>
        <w:t xml:space="preserve"> </w:t>
      </w:r>
      <w:r>
        <w:rPr>
          <w:sz w:val="20"/>
        </w:rPr>
        <w:t>representarlos en caso</w:t>
      </w:r>
      <w:r>
        <w:rPr>
          <w:spacing w:val="-2"/>
          <w:sz w:val="20"/>
        </w:rPr>
        <w:t xml:space="preserve"> </w:t>
      </w:r>
      <w:r>
        <w:rPr>
          <w:sz w:val="20"/>
        </w:rPr>
        <w:t>de conflictos individuales</w:t>
      </w:r>
      <w:r>
        <w:rPr>
          <w:spacing w:val="-2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 xml:space="preserve">supra </w:t>
      </w:r>
      <w:r>
        <w:rPr>
          <w:sz w:val="20"/>
        </w:rPr>
        <w:t>párr. 92).</w:t>
      </w:r>
    </w:p>
    <w:p w14:paraId="39BAEEC2" w14:textId="77777777" w:rsidR="002027BE" w:rsidRDefault="002027BE">
      <w:pPr>
        <w:pStyle w:val="Textoindependiente"/>
      </w:pPr>
    </w:p>
    <w:p w14:paraId="53664EC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4" w:firstLine="0"/>
        <w:jc w:val="both"/>
        <w:rPr>
          <w:sz w:val="20"/>
        </w:rPr>
      </w:pPr>
      <w:r>
        <w:rPr>
          <w:sz w:val="20"/>
        </w:rPr>
        <w:t>Finalmente, la Corte recuerda que la Comisión Interamericana presentó un cuestionamiento</w:t>
      </w:r>
      <w:r>
        <w:rPr>
          <w:spacing w:val="1"/>
          <w:sz w:val="20"/>
        </w:rPr>
        <w:t xml:space="preserve"> </w:t>
      </w:r>
      <w:r>
        <w:rPr>
          <w:sz w:val="20"/>
        </w:rPr>
        <w:t>respecto de los procedimientos que los Estados deben adoptar para identificar y eliminar los</w:t>
      </w:r>
      <w:r>
        <w:rPr>
          <w:spacing w:val="1"/>
          <w:sz w:val="20"/>
        </w:rPr>
        <w:t xml:space="preserve"> </w:t>
      </w:r>
      <w:r>
        <w:rPr>
          <w:sz w:val="20"/>
        </w:rPr>
        <w:t>principales</w:t>
      </w:r>
      <w:r>
        <w:rPr>
          <w:spacing w:val="-9"/>
          <w:sz w:val="20"/>
        </w:rPr>
        <w:t xml:space="preserve"> </w:t>
      </w:r>
      <w:r>
        <w:rPr>
          <w:sz w:val="20"/>
        </w:rPr>
        <w:t>riesgos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impiden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derechos</w:t>
      </w:r>
      <w:r>
        <w:rPr>
          <w:spacing w:val="-9"/>
          <w:sz w:val="20"/>
        </w:rPr>
        <w:t xml:space="preserve"> </w:t>
      </w:r>
      <w:r>
        <w:rPr>
          <w:sz w:val="20"/>
        </w:rPr>
        <w:t>sindicales,</w:t>
      </w:r>
      <w:r>
        <w:rPr>
          <w:spacing w:val="-9"/>
          <w:sz w:val="20"/>
        </w:rPr>
        <w:t xml:space="preserve"> </w:t>
      </w:r>
      <w:r>
        <w:rPr>
          <w:sz w:val="20"/>
        </w:rPr>
        <w:t>teniendo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cuenta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naturaleza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condición</w:t>
      </w:r>
      <w:r>
        <w:rPr>
          <w:spacing w:val="-68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órgano empleador.</w:t>
      </w:r>
    </w:p>
    <w:p w14:paraId="16E850DB" w14:textId="77777777" w:rsidR="002027BE" w:rsidRDefault="002027BE">
      <w:pPr>
        <w:pStyle w:val="Textoindependiente"/>
        <w:spacing w:before="11"/>
        <w:rPr>
          <w:sz w:val="19"/>
        </w:rPr>
      </w:pPr>
    </w:p>
    <w:p w14:paraId="6972960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respecto,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Tribunal</w:t>
      </w:r>
      <w:r>
        <w:rPr>
          <w:spacing w:val="-7"/>
          <w:sz w:val="20"/>
        </w:rPr>
        <w:t xml:space="preserve"> </w:t>
      </w:r>
      <w:r>
        <w:rPr>
          <w:sz w:val="20"/>
        </w:rPr>
        <w:t>advierte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dichos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4"/>
          <w:sz w:val="20"/>
        </w:rPr>
        <w:t xml:space="preserve"> </w:t>
      </w:r>
      <w:r>
        <w:rPr>
          <w:sz w:val="20"/>
        </w:rPr>
        <w:t>deben</w:t>
      </w:r>
      <w:r>
        <w:rPr>
          <w:spacing w:val="-3"/>
          <w:sz w:val="20"/>
        </w:rPr>
        <w:t xml:space="preserve"> </w:t>
      </w:r>
      <w:r>
        <w:rPr>
          <w:sz w:val="20"/>
        </w:rPr>
        <w:t>ser</w:t>
      </w:r>
      <w:r>
        <w:rPr>
          <w:spacing w:val="-3"/>
          <w:sz w:val="20"/>
        </w:rPr>
        <w:t xml:space="preserve"> </w:t>
      </w:r>
      <w:r>
        <w:rPr>
          <w:sz w:val="20"/>
        </w:rPr>
        <w:t>garantizados</w:t>
      </w:r>
      <w:r>
        <w:rPr>
          <w:spacing w:val="-3"/>
          <w:sz w:val="20"/>
        </w:rPr>
        <w:t xml:space="preserve"> </w:t>
      </w:r>
      <w:r>
        <w:rPr>
          <w:sz w:val="20"/>
        </w:rPr>
        <w:t>sin</w:t>
      </w:r>
      <w:r>
        <w:rPr>
          <w:spacing w:val="-5"/>
          <w:sz w:val="20"/>
        </w:rPr>
        <w:t xml:space="preserve"> </w:t>
      </w:r>
      <w:r>
        <w:rPr>
          <w:sz w:val="20"/>
        </w:rPr>
        <w:t>distinción</w:t>
      </w:r>
      <w:r>
        <w:rPr>
          <w:spacing w:val="-1"/>
          <w:sz w:val="20"/>
        </w:rPr>
        <w:t xml:space="preserve"> </w:t>
      </w:r>
      <w:r>
        <w:rPr>
          <w:sz w:val="20"/>
        </w:rPr>
        <w:t>ni</w:t>
      </w:r>
      <w:r>
        <w:rPr>
          <w:spacing w:val="-68"/>
          <w:sz w:val="20"/>
        </w:rPr>
        <w:t xml:space="preserve"> </w:t>
      </w:r>
      <w:r>
        <w:rPr>
          <w:sz w:val="20"/>
        </w:rPr>
        <w:t>autorización previa por parte del empleador ni de ninguna autoridad, tanto en lo relativo a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sector</w:t>
      </w:r>
      <w:r>
        <w:rPr>
          <w:spacing w:val="-11"/>
          <w:sz w:val="20"/>
        </w:rPr>
        <w:t xml:space="preserve"> </w:t>
      </w:r>
      <w:r>
        <w:rPr>
          <w:sz w:val="20"/>
        </w:rPr>
        <w:t>privado,</w:t>
      </w:r>
      <w:r>
        <w:rPr>
          <w:spacing w:val="-10"/>
          <w:sz w:val="20"/>
        </w:rPr>
        <w:t xml:space="preserve"> </w:t>
      </w:r>
      <w:r>
        <w:rPr>
          <w:sz w:val="20"/>
        </w:rPr>
        <w:t>como</w:t>
      </w:r>
      <w:r>
        <w:rPr>
          <w:spacing w:val="-10"/>
          <w:sz w:val="20"/>
        </w:rPr>
        <w:t xml:space="preserve"> </w:t>
      </w:r>
      <w:r>
        <w:rPr>
          <w:sz w:val="20"/>
        </w:rPr>
        <w:t>aquellos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sector</w:t>
      </w:r>
      <w:r>
        <w:rPr>
          <w:spacing w:val="-11"/>
          <w:sz w:val="20"/>
        </w:rPr>
        <w:t xml:space="preserve"> </w:t>
      </w:r>
      <w:r>
        <w:rPr>
          <w:sz w:val="20"/>
        </w:rPr>
        <w:t>público</w:t>
      </w:r>
      <w:r>
        <w:rPr>
          <w:spacing w:val="-1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11"/>
          <w:sz w:val="20"/>
        </w:rPr>
        <w:t xml:space="preserve"> </w:t>
      </w:r>
      <w:r>
        <w:rPr>
          <w:sz w:val="20"/>
        </w:rPr>
        <w:t>párr.</w:t>
      </w:r>
      <w:r>
        <w:rPr>
          <w:spacing w:val="-11"/>
          <w:sz w:val="20"/>
        </w:rPr>
        <w:t xml:space="preserve"> </w:t>
      </w:r>
      <w:r>
        <w:rPr>
          <w:sz w:val="20"/>
        </w:rPr>
        <w:t>75).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Convenio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87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OIT</w:t>
      </w:r>
      <w:r>
        <w:rPr>
          <w:spacing w:val="-16"/>
          <w:sz w:val="20"/>
        </w:rPr>
        <w:t xml:space="preserve"> </w:t>
      </w:r>
      <w:r>
        <w:rPr>
          <w:sz w:val="20"/>
        </w:rPr>
        <w:t>es</w:t>
      </w:r>
      <w:r>
        <w:rPr>
          <w:spacing w:val="-16"/>
          <w:sz w:val="20"/>
        </w:rPr>
        <w:t xml:space="preserve"> </w:t>
      </w:r>
      <w:r>
        <w:rPr>
          <w:sz w:val="20"/>
        </w:rPr>
        <w:t>claro</w:t>
      </w:r>
      <w:r>
        <w:rPr>
          <w:spacing w:val="-16"/>
          <w:sz w:val="20"/>
        </w:rPr>
        <w:t xml:space="preserve"> </w:t>
      </w:r>
      <w:r>
        <w:rPr>
          <w:sz w:val="20"/>
        </w:rPr>
        <w:t>al</w:t>
      </w:r>
      <w:r>
        <w:rPr>
          <w:spacing w:val="-17"/>
          <w:sz w:val="20"/>
        </w:rPr>
        <w:t xml:space="preserve"> </w:t>
      </w:r>
      <w:r>
        <w:rPr>
          <w:sz w:val="20"/>
        </w:rPr>
        <w:t>respecto</w:t>
      </w:r>
      <w:r>
        <w:rPr>
          <w:spacing w:val="-16"/>
          <w:sz w:val="20"/>
        </w:rPr>
        <w:t xml:space="preserve"> </w:t>
      </w:r>
      <w:r>
        <w:rPr>
          <w:sz w:val="20"/>
        </w:rPr>
        <w:t>al</w:t>
      </w:r>
      <w:r>
        <w:rPr>
          <w:spacing w:val="-17"/>
          <w:sz w:val="20"/>
        </w:rPr>
        <w:t xml:space="preserve"> </w:t>
      </w:r>
      <w:r>
        <w:rPr>
          <w:sz w:val="20"/>
        </w:rPr>
        <w:t>establecer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“los</w:t>
      </w:r>
      <w:r>
        <w:rPr>
          <w:spacing w:val="-16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6"/>
          <w:sz w:val="20"/>
        </w:rPr>
        <w:t xml:space="preserve"> </w:t>
      </w:r>
      <w:r>
        <w:rPr>
          <w:sz w:val="20"/>
        </w:rPr>
        <w:t>sin</w:t>
      </w:r>
      <w:r>
        <w:rPr>
          <w:spacing w:val="-16"/>
          <w:sz w:val="20"/>
        </w:rPr>
        <w:t xml:space="preserve"> </w:t>
      </w:r>
      <w:r>
        <w:rPr>
          <w:sz w:val="20"/>
        </w:rPr>
        <w:t>ninguna</w:t>
      </w:r>
      <w:r>
        <w:rPr>
          <w:spacing w:val="-18"/>
          <w:sz w:val="20"/>
        </w:rPr>
        <w:t xml:space="preserve"> </w:t>
      </w:r>
      <w:r>
        <w:rPr>
          <w:sz w:val="20"/>
        </w:rPr>
        <w:t>distinción</w:t>
      </w:r>
      <w:r>
        <w:rPr>
          <w:spacing w:val="-68"/>
          <w:sz w:val="20"/>
        </w:rPr>
        <w:t xml:space="preserve"> </w:t>
      </w:r>
      <w:r>
        <w:rPr>
          <w:sz w:val="20"/>
        </w:rPr>
        <w:t>y sin autorización previa, tienen el derecho a constituir las organizaciones sindicales que estimen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convenientes, </w:t>
      </w:r>
      <w:r>
        <w:rPr>
          <w:color w:val="333333"/>
          <w:sz w:val="20"/>
        </w:rPr>
        <w:t>así como el de afiliarse a estas organizaciones, con la sola condición de observar los</w:t>
      </w:r>
      <w:r>
        <w:rPr>
          <w:color w:val="333333"/>
          <w:spacing w:val="1"/>
          <w:sz w:val="20"/>
        </w:rPr>
        <w:t xml:space="preserve"> </w:t>
      </w:r>
      <w:r>
        <w:rPr>
          <w:color w:val="333333"/>
          <w:sz w:val="20"/>
        </w:rPr>
        <w:t>estatutos de las mismas</w:t>
      </w:r>
      <w:r>
        <w:rPr>
          <w:sz w:val="20"/>
        </w:rPr>
        <w:t>”</w:t>
      </w:r>
      <w:r>
        <w:rPr>
          <w:position w:val="7"/>
          <w:sz w:val="13"/>
        </w:rPr>
        <w:t>157</w:t>
      </w:r>
      <w:r>
        <w:rPr>
          <w:sz w:val="20"/>
        </w:rPr>
        <w:t>. En el caso específico de los funcionarios y las funcionarias de la</w:t>
      </w:r>
      <w:r>
        <w:rPr>
          <w:spacing w:val="1"/>
          <w:sz w:val="20"/>
        </w:rPr>
        <w:t xml:space="preserve"> </w:t>
      </w:r>
      <w:r>
        <w:rPr>
          <w:sz w:val="20"/>
        </w:rPr>
        <w:t>administración pública, resulta igualmente pertinente recordar el contenido del Convenio 151 de la</w:t>
      </w:r>
      <w:r>
        <w:rPr>
          <w:spacing w:val="1"/>
          <w:sz w:val="20"/>
        </w:rPr>
        <w:t xml:space="preserve"> </w:t>
      </w:r>
      <w:r>
        <w:rPr>
          <w:sz w:val="20"/>
        </w:rPr>
        <w:t>OIT sobre las relaciones de trabajo de la administración pública, el cual señala que “los empleados</w:t>
      </w:r>
      <w:r>
        <w:rPr>
          <w:spacing w:val="1"/>
          <w:sz w:val="20"/>
        </w:rPr>
        <w:t xml:space="preserve"> </w:t>
      </w:r>
      <w:r>
        <w:rPr>
          <w:sz w:val="20"/>
        </w:rPr>
        <w:t>de la administración pública gozarán de protección adecuada contra todo acto de discriminación</w:t>
      </w:r>
      <w:r>
        <w:rPr>
          <w:spacing w:val="1"/>
          <w:sz w:val="20"/>
        </w:rPr>
        <w:t xml:space="preserve"> </w:t>
      </w:r>
      <w:r>
        <w:rPr>
          <w:sz w:val="20"/>
        </w:rPr>
        <w:t>antisindical en relación con su empleo”, así como cualquier acto de injerencia de la autoridad en su</w:t>
      </w:r>
      <w:r>
        <w:rPr>
          <w:spacing w:val="1"/>
          <w:sz w:val="20"/>
        </w:rPr>
        <w:t xml:space="preserve"> </w:t>
      </w:r>
      <w:r>
        <w:rPr>
          <w:sz w:val="20"/>
        </w:rPr>
        <w:t>constitución,</w:t>
      </w:r>
      <w:r>
        <w:rPr>
          <w:spacing w:val="-1"/>
          <w:sz w:val="20"/>
        </w:rPr>
        <w:t xml:space="preserve"> </w:t>
      </w:r>
      <w:r>
        <w:rPr>
          <w:sz w:val="20"/>
        </w:rPr>
        <w:t>funcionamiento o administración</w:t>
      </w:r>
      <w:r>
        <w:rPr>
          <w:position w:val="7"/>
          <w:sz w:val="13"/>
        </w:rPr>
        <w:t>158</w:t>
      </w:r>
      <w:r>
        <w:rPr>
          <w:sz w:val="20"/>
        </w:rPr>
        <w:t>.</w:t>
      </w:r>
    </w:p>
    <w:p w14:paraId="6BF1AA42" w14:textId="77777777" w:rsidR="002027BE" w:rsidRDefault="002027BE">
      <w:pPr>
        <w:pStyle w:val="Textoindependiente"/>
        <w:spacing w:before="1"/>
      </w:pPr>
    </w:p>
    <w:p w14:paraId="311D9685" w14:textId="77777777" w:rsidR="002027BE" w:rsidRDefault="001809D3">
      <w:pPr>
        <w:pStyle w:val="Ttulo2"/>
        <w:numPr>
          <w:ilvl w:val="0"/>
          <w:numId w:val="19"/>
        </w:numPr>
        <w:tabs>
          <w:tab w:val="left" w:pos="820"/>
        </w:tabs>
        <w:ind w:left="820" w:right="276" w:hanging="360"/>
        <w:jc w:val="both"/>
      </w:pPr>
      <w:bookmarkStart w:id="16" w:name="_bookmark15"/>
      <w:bookmarkEnd w:id="16"/>
      <w:r>
        <w:t>Relación entre la libertad de asociación, el derecho de reunión, la libertad de</w:t>
      </w:r>
      <w:r>
        <w:rPr>
          <w:spacing w:val="1"/>
        </w:rPr>
        <w:t xml:space="preserve"> </w:t>
      </w:r>
      <w:r>
        <w:t>expresión,</w:t>
      </w:r>
      <w:r>
        <w:rPr>
          <w:spacing w:val="-12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libertad</w:t>
      </w:r>
      <w:r>
        <w:rPr>
          <w:spacing w:val="-12"/>
        </w:rPr>
        <w:t xml:space="preserve"> </w:t>
      </w:r>
      <w:r>
        <w:t>sindical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negociación</w:t>
      </w:r>
      <w:r>
        <w:rPr>
          <w:spacing w:val="-11"/>
        </w:rPr>
        <w:t xml:space="preserve"> </w:t>
      </w:r>
      <w:r>
        <w:t>colectiva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consecuencia</w:t>
      </w:r>
      <w:r>
        <w:rPr>
          <w:spacing w:val="-10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los</w:t>
      </w:r>
      <w:r>
        <w:rPr>
          <w:spacing w:val="-66"/>
        </w:rPr>
        <w:t xml:space="preserve"> </w:t>
      </w:r>
      <w:r>
        <w:t>contenidos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derecho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trabajo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condiciones</w:t>
      </w:r>
      <w:r>
        <w:rPr>
          <w:spacing w:val="1"/>
        </w:rPr>
        <w:t xml:space="preserve"> </w:t>
      </w:r>
      <w:r>
        <w:t>justas,</w:t>
      </w:r>
      <w:r>
        <w:rPr>
          <w:spacing w:val="1"/>
        </w:rPr>
        <w:t xml:space="preserve"> </w:t>
      </w:r>
      <w:r>
        <w:t>equitativas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satisfactorias</w:t>
      </w:r>
    </w:p>
    <w:p w14:paraId="57243F90" w14:textId="77777777" w:rsidR="002027BE" w:rsidRDefault="002027BE">
      <w:pPr>
        <w:pStyle w:val="Textoindependiente"/>
        <w:spacing w:before="11"/>
        <w:rPr>
          <w:b/>
          <w:sz w:val="19"/>
        </w:rPr>
      </w:pPr>
    </w:p>
    <w:p w14:paraId="24A7499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artículo</w:t>
      </w:r>
      <w:r>
        <w:rPr>
          <w:spacing w:val="-11"/>
          <w:sz w:val="20"/>
        </w:rPr>
        <w:t xml:space="preserve"> </w:t>
      </w:r>
      <w:r>
        <w:rPr>
          <w:sz w:val="20"/>
        </w:rPr>
        <w:t>16.1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9"/>
          <w:sz w:val="20"/>
        </w:rPr>
        <w:t xml:space="preserve"> </w:t>
      </w:r>
      <w:r>
        <w:rPr>
          <w:sz w:val="20"/>
        </w:rPr>
        <w:t>Americana</w:t>
      </w:r>
      <w:r>
        <w:rPr>
          <w:spacing w:val="-11"/>
          <w:sz w:val="20"/>
        </w:rPr>
        <w:t xml:space="preserve"> </w:t>
      </w:r>
      <w:r>
        <w:rPr>
          <w:sz w:val="20"/>
        </w:rPr>
        <w:t>reconoce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0"/>
          <w:sz w:val="20"/>
        </w:rPr>
        <w:t xml:space="preserve"> </w:t>
      </w:r>
      <w:r>
        <w:rPr>
          <w:sz w:val="20"/>
        </w:rPr>
        <w:t>personas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asociarse</w:t>
      </w:r>
      <w:r>
        <w:rPr>
          <w:spacing w:val="-68"/>
          <w:sz w:val="20"/>
        </w:rPr>
        <w:t xml:space="preserve"> </w:t>
      </w:r>
      <w:r>
        <w:rPr>
          <w:sz w:val="20"/>
        </w:rPr>
        <w:t>libremente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fines</w:t>
      </w:r>
      <w:r>
        <w:rPr>
          <w:spacing w:val="-8"/>
          <w:sz w:val="20"/>
        </w:rPr>
        <w:t xml:space="preserve"> </w:t>
      </w:r>
      <w:r>
        <w:rPr>
          <w:sz w:val="20"/>
        </w:rPr>
        <w:t>ideológicos,</w:t>
      </w:r>
      <w:r>
        <w:rPr>
          <w:spacing w:val="-9"/>
          <w:sz w:val="20"/>
        </w:rPr>
        <w:t xml:space="preserve"> </w:t>
      </w:r>
      <w:r>
        <w:rPr>
          <w:sz w:val="20"/>
        </w:rPr>
        <w:t>religiosos,</w:t>
      </w:r>
      <w:r>
        <w:rPr>
          <w:spacing w:val="-7"/>
          <w:sz w:val="20"/>
        </w:rPr>
        <w:t xml:space="preserve"> </w:t>
      </w:r>
      <w:r>
        <w:rPr>
          <w:sz w:val="20"/>
        </w:rPr>
        <w:t>políticos,</w:t>
      </w:r>
      <w:r>
        <w:rPr>
          <w:spacing w:val="-9"/>
          <w:sz w:val="20"/>
        </w:rPr>
        <w:t xml:space="preserve"> </w:t>
      </w:r>
      <w:r>
        <w:rPr>
          <w:sz w:val="20"/>
        </w:rPr>
        <w:t>económicos,</w:t>
      </w:r>
      <w:r>
        <w:rPr>
          <w:spacing w:val="-9"/>
          <w:sz w:val="20"/>
        </w:rPr>
        <w:t xml:space="preserve"> </w:t>
      </w:r>
      <w:r>
        <w:rPr>
          <w:sz w:val="20"/>
        </w:rPr>
        <w:t>laborales,</w:t>
      </w:r>
      <w:r>
        <w:rPr>
          <w:spacing w:val="-8"/>
          <w:sz w:val="20"/>
        </w:rPr>
        <w:t xml:space="preserve"> </w:t>
      </w:r>
      <w:r>
        <w:rPr>
          <w:sz w:val="20"/>
        </w:rPr>
        <w:t>culturales,</w:t>
      </w:r>
      <w:r>
        <w:rPr>
          <w:spacing w:val="-8"/>
          <w:sz w:val="20"/>
        </w:rPr>
        <w:t xml:space="preserve"> </w:t>
      </w:r>
      <w:r>
        <w:rPr>
          <w:sz w:val="20"/>
        </w:rPr>
        <w:t>deportivos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68"/>
          <w:sz w:val="20"/>
        </w:rPr>
        <w:t xml:space="preserve"> </w:t>
      </w:r>
      <w:r>
        <w:rPr>
          <w:sz w:val="20"/>
        </w:rPr>
        <w:t>de cualquier otra índole. Este Tribunal ha señalado que el derecho de asociación se caracteriza por</w:t>
      </w:r>
      <w:r>
        <w:rPr>
          <w:spacing w:val="1"/>
          <w:sz w:val="20"/>
        </w:rPr>
        <w:t xml:space="preserve"> </w:t>
      </w:r>
      <w:r>
        <w:rPr>
          <w:sz w:val="20"/>
        </w:rPr>
        <w:t>habilitar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personas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crear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participar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entidades</w:t>
      </w:r>
      <w:r>
        <w:rPr>
          <w:spacing w:val="-6"/>
          <w:sz w:val="20"/>
        </w:rPr>
        <w:t xml:space="preserve"> </w:t>
      </w:r>
      <w:r>
        <w:rPr>
          <w:sz w:val="20"/>
        </w:rPr>
        <w:t>u</w:t>
      </w:r>
      <w:r>
        <w:rPr>
          <w:spacing w:val="-7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objeto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actuar</w:t>
      </w:r>
    </w:p>
    <w:p w14:paraId="40BEC3E7" w14:textId="77777777" w:rsidR="002027BE" w:rsidRDefault="002027BE">
      <w:pPr>
        <w:pStyle w:val="Textoindependiente"/>
      </w:pPr>
    </w:p>
    <w:p w14:paraId="716E4889" w14:textId="77777777" w:rsidR="002027BE" w:rsidRDefault="002027BE">
      <w:pPr>
        <w:pStyle w:val="Textoindependiente"/>
      </w:pPr>
    </w:p>
    <w:p w14:paraId="2EE1A4E2" w14:textId="77777777" w:rsidR="002027BE" w:rsidRDefault="0084060B">
      <w:pPr>
        <w:pStyle w:val="Textoindependiente"/>
        <w:spacing w:before="12"/>
        <w:rPr>
          <w:sz w:val="21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6417CB5" wp14:editId="795A0A89">
                <wp:simplePos x="0" y="0"/>
                <wp:positionH relativeFrom="page">
                  <wp:posOffset>685800</wp:posOffset>
                </wp:positionH>
                <wp:positionV relativeFrom="paragraph">
                  <wp:posOffset>184785</wp:posOffset>
                </wp:positionV>
                <wp:extent cx="1828800" cy="7620"/>
                <wp:effectExtent l="0" t="0" r="0" b="0"/>
                <wp:wrapTopAndBottom/>
                <wp:docPr id="45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210E53" id="docshape40" o:spid="_x0000_s1026" style="position:absolute;margin-left:54pt;margin-top:14.55pt;width:2in;height:.6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217F4859" w14:textId="77777777" w:rsidR="002027BE" w:rsidRDefault="001809D3">
      <w:pPr>
        <w:tabs>
          <w:tab w:val="left" w:pos="809"/>
        </w:tabs>
        <w:spacing w:before="96"/>
        <w:ind w:left="100" w:right="281"/>
        <w:rPr>
          <w:sz w:val="16"/>
        </w:rPr>
      </w:pPr>
      <w:r>
        <w:rPr>
          <w:sz w:val="16"/>
          <w:vertAlign w:val="superscript"/>
        </w:rPr>
        <w:t>156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Poblete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Vilches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Chile,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0"/>
          <w:sz w:val="16"/>
        </w:rPr>
        <w:t xml:space="preserve"> </w:t>
      </w:r>
      <w:r>
        <w:rPr>
          <w:sz w:val="16"/>
        </w:rPr>
        <w:t>párr.</w:t>
      </w:r>
      <w:r>
        <w:rPr>
          <w:spacing w:val="9"/>
          <w:sz w:val="16"/>
        </w:rPr>
        <w:t xml:space="preserve"> </w:t>
      </w:r>
      <w:r>
        <w:rPr>
          <w:sz w:val="16"/>
        </w:rPr>
        <w:t>104,</w:t>
      </w:r>
      <w:r>
        <w:rPr>
          <w:spacing w:val="9"/>
          <w:sz w:val="16"/>
        </w:rPr>
        <w:t xml:space="preserve"> </w:t>
      </w:r>
      <w:r>
        <w:rPr>
          <w:sz w:val="16"/>
        </w:rPr>
        <w:t>y</w:t>
      </w:r>
      <w:r>
        <w:rPr>
          <w:spacing w:val="1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172.</w:t>
      </w:r>
    </w:p>
    <w:p w14:paraId="2B07346F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157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Convenio</w:t>
      </w:r>
      <w:r>
        <w:rPr>
          <w:spacing w:val="-2"/>
          <w:sz w:val="16"/>
        </w:rPr>
        <w:t xml:space="preserve"> </w:t>
      </w:r>
      <w:r>
        <w:rPr>
          <w:sz w:val="16"/>
        </w:rPr>
        <w:t>87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2.</w:t>
      </w:r>
    </w:p>
    <w:p w14:paraId="4E733F58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158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Convenio</w:t>
      </w:r>
      <w:r>
        <w:rPr>
          <w:spacing w:val="-2"/>
          <w:sz w:val="16"/>
        </w:rPr>
        <w:t xml:space="preserve"> </w:t>
      </w:r>
      <w:r>
        <w:rPr>
          <w:sz w:val="16"/>
        </w:rPr>
        <w:t>151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4.</w:t>
      </w:r>
    </w:p>
    <w:p w14:paraId="3651F593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146E3BE" w14:textId="77777777" w:rsidR="002027BE" w:rsidRDefault="001809D3">
      <w:pPr>
        <w:pStyle w:val="Textoindependiente"/>
        <w:spacing w:before="90"/>
        <w:ind w:left="100" w:right="275"/>
        <w:jc w:val="both"/>
      </w:pPr>
      <w:r>
        <w:rPr>
          <w:spacing w:val="-1"/>
        </w:rPr>
        <w:lastRenderedPageBreak/>
        <w:t>colectivamente</w:t>
      </w:r>
      <w:r>
        <w:rPr>
          <w:spacing w:val="-19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consecución</w:t>
      </w:r>
      <w:r>
        <w:rPr>
          <w:spacing w:val="-17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más</w:t>
      </w:r>
      <w:r>
        <w:rPr>
          <w:spacing w:val="-17"/>
        </w:rPr>
        <w:t xml:space="preserve"> </w:t>
      </w:r>
      <w:r>
        <w:t>diversos</w:t>
      </w:r>
      <w:r>
        <w:rPr>
          <w:spacing w:val="-18"/>
        </w:rPr>
        <w:t xml:space="preserve"> </w:t>
      </w:r>
      <w:r>
        <w:t>fines,</w:t>
      </w:r>
      <w:r>
        <w:rPr>
          <w:spacing w:val="-18"/>
        </w:rPr>
        <w:t xml:space="preserve"> </w:t>
      </w:r>
      <w:r>
        <w:t>siempre</w:t>
      </w:r>
      <w:r>
        <w:rPr>
          <w:spacing w:val="-18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cuando</w:t>
      </w:r>
      <w:r>
        <w:rPr>
          <w:spacing w:val="-18"/>
        </w:rPr>
        <w:t xml:space="preserve"> </w:t>
      </w:r>
      <w:r>
        <w:t>estos</w:t>
      </w:r>
      <w:r>
        <w:rPr>
          <w:spacing w:val="-18"/>
        </w:rPr>
        <w:t xml:space="preserve"> </w:t>
      </w:r>
      <w:r>
        <w:t>sean</w:t>
      </w:r>
      <w:r>
        <w:rPr>
          <w:spacing w:val="-17"/>
        </w:rPr>
        <w:t xml:space="preserve"> </w:t>
      </w:r>
      <w:r>
        <w:t>legítimos</w:t>
      </w:r>
      <w:r>
        <w:rPr>
          <w:position w:val="7"/>
          <w:sz w:val="13"/>
        </w:rPr>
        <w:t>159</w:t>
      </w:r>
      <w:r>
        <w:t>.</w:t>
      </w:r>
      <w:r>
        <w:rPr>
          <w:spacing w:val="-6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Corte</w:t>
      </w:r>
      <w:r>
        <w:rPr>
          <w:spacing w:val="-7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establecido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quienes</w:t>
      </w:r>
      <w:r>
        <w:rPr>
          <w:spacing w:val="-5"/>
        </w:rPr>
        <w:t xml:space="preserve"> </w:t>
      </w:r>
      <w:r>
        <w:t>están</w:t>
      </w:r>
      <w:r>
        <w:rPr>
          <w:spacing w:val="-6"/>
        </w:rPr>
        <w:t xml:space="preserve"> </w:t>
      </w:r>
      <w:r>
        <w:t>bajo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jurisdicción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Estados</w:t>
      </w:r>
      <w:r>
        <w:rPr>
          <w:spacing w:val="-5"/>
        </w:rPr>
        <w:t xml:space="preserve"> </w:t>
      </w:r>
      <w:r>
        <w:t>parte</w:t>
      </w:r>
      <w:r>
        <w:rPr>
          <w:spacing w:val="-6"/>
        </w:rPr>
        <w:t xml:space="preserve"> </w:t>
      </w:r>
      <w:r>
        <w:t>tienen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derecho</w:t>
      </w:r>
      <w:r>
        <w:rPr>
          <w:spacing w:val="-6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asociarse</w:t>
      </w:r>
      <w:r>
        <w:rPr>
          <w:spacing w:val="-3"/>
        </w:rPr>
        <w:t xml:space="preserve"> </w:t>
      </w:r>
      <w:r>
        <w:t>libremente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otras</w:t>
      </w:r>
      <w:r>
        <w:rPr>
          <w:spacing w:val="-6"/>
        </w:rPr>
        <w:t xml:space="preserve"> </w:t>
      </w:r>
      <w:r>
        <w:t>personas,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intervención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autoridades</w:t>
      </w:r>
      <w:r>
        <w:rPr>
          <w:spacing w:val="-3"/>
        </w:rPr>
        <w:t xml:space="preserve"> </w:t>
      </w:r>
      <w:r>
        <w:t>públicas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limiten</w:t>
      </w:r>
      <w:r>
        <w:rPr>
          <w:spacing w:val="-67"/>
        </w:rPr>
        <w:t xml:space="preserve"> </w:t>
      </w:r>
      <w:r>
        <w:t>o entorpezcan el ejercicio del referido derecho; se trata del derecho a agruparse con la finalidad de</w:t>
      </w:r>
      <w:r>
        <w:rPr>
          <w:spacing w:val="1"/>
        </w:rPr>
        <w:t xml:space="preserve"> </w:t>
      </w:r>
      <w:r>
        <w:t>buscar la realización común de un fin lícito, y la correlativa obligación negativa del Estado de no</w:t>
      </w:r>
      <w:r>
        <w:rPr>
          <w:spacing w:val="1"/>
        </w:rPr>
        <w:t xml:space="preserve"> </w:t>
      </w:r>
      <w:r>
        <w:t>presionar o entrometerse de forma tal que pueda alterar o desnaturalizar dicha finalidad</w:t>
      </w:r>
      <w:r>
        <w:rPr>
          <w:position w:val="7"/>
          <w:sz w:val="13"/>
        </w:rPr>
        <w:t>160</w:t>
      </w:r>
      <w:r>
        <w:t>. El</w:t>
      </w:r>
      <w:r>
        <w:rPr>
          <w:spacing w:val="1"/>
        </w:rPr>
        <w:t xml:space="preserve"> </w:t>
      </w:r>
      <w:r>
        <w:t>Tribunal además ha observado que de la libertad de asociación también se derivan obligaciones</w:t>
      </w:r>
      <w:r>
        <w:rPr>
          <w:spacing w:val="1"/>
        </w:rPr>
        <w:t xml:space="preserve"> </w:t>
      </w:r>
      <w:r>
        <w:t>positivas de prevenir los atentados contra la misma, proteger a quienes la ejercen e investigar las</w:t>
      </w:r>
      <w:r>
        <w:rPr>
          <w:spacing w:val="1"/>
        </w:rPr>
        <w:t xml:space="preserve"> </w:t>
      </w:r>
      <w:r>
        <w:t>violaciones a dicha libertad; estas obligaciones positivas deben adoptarse incluso en la esfera de</w:t>
      </w:r>
      <w:r>
        <w:rPr>
          <w:spacing w:val="1"/>
        </w:rPr>
        <w:t xml:space="preserve"> </w:t>
      </w:r>
      <w:r>
        <w:t>relaciones</w:t>
      </w:r>
      <w:r>
        <w:rPr>
          <w:spacing w:val="-1"/>
        </w:rPr>
        <w:t xml:space="preserve"> </w:t>
      </w:r>
      <w:r>
        <w:t>entre particulares, si el</w:t>
      </w:r>
      <w:r>
        <w:rPr>
          <w:spacing w:val="-1"/>
        </w:rPr>
        <w:t xml:space="preserve"> </w:t>
      </w:r>
      <w:r>
        <w:t>caso</w:t>
      </w:r>
      <w:r>
        <w:rPr>
          <w:spacing w:val="-1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amerita</w:t>
      </w:r>
      <w:r>
        <w:rPr>
          <w:position w:val="7"/>
          <w:sz w:val="13"/>
        </w:rPr>
        <w:t>161</w:t>
      </w:r>
      <w:r>
        <w:t>.</w:t>
      </w:r>
    </w:p>
    <w:p w14:paraId="179BB39D" w14:textId="77777777" w:rsidR="002027BE" w:rsidRDefault="002027BE">
      <w:pPr>
        <w:pStyle w:val="Textoindependiente"/>
      </w:pPr>
    </w:p>
    <w:p w14:paraId="4B463B5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 ese sentido, la Corte recuerda que los Principios Rectores de Naciones Unidas sobre las</w:t>
      </w:r>
      <w:r>
        <w:rPr>
          <w:spacing w:val="1"/>
          <w:sz w:val="20"/>
        </w:rPr>
        <w:t xml:space="preserve"> </w:t>
      </w:r>
      <w:r>
        <w:rPr>
          <w:sz w:val="20"/>
        </w:rPr>
        <w:t>empresas y los derechos humanos señalan que “[e]n cumplimiento de su obligación de protección,</w:t>
      </w:r>
      <w:r>
        <w:rPr>
          <w:spacing w:val="1"/>
          <w:sz w:val="20"/>
        </w:rPr>
        <w:t xml:space="preserve"> </w:t>
      </w:r>
      <w:r>
        <w:rPr>
          <w:sz w:val="20"/>
        </w:rPr>
        <w:t>los Estados deben: a) Hacer cumplir las leyes que tengan por objeto o por efecto hacer respetar los</w:t>
      </w:r>
      <w:r>
        <w:rPr>
          <w:spacing w:val="-68"/>
          <w:sz w:val="20"/>
        </w:rPr>
        <w:t xml:space="preserve"> </w:t>
      </w:r>
      <w:r>
        <w:rPr>
          <w:sz w:val="20"/>
        </w:rPr>
        <w:t>derechos humanos a las empresas, evaluar periódicamente si tales leyes resultan adecuadas y</w:t>
      </w:r>
      <w:r>
        <w:rPr>
          <w:spacing w:val="1"/>
          <w:sz w:val="20"/>
        </w:rPr>
        <w:t xml:space="preserve"> </w:t>
      </w:r>
      <w:r>
        <w:rPr>
          <w:sz w:val="20"/>
        </w:rPr>
        <w:t>remediar eventuales carencias […]”</w:t>
      </w:r>
      <w:r>
        <w:rPr>
          <w:position w:val="7"/>
          <w:sz w:val="13"/>
        </w:rPr>
        <w:t>162</w:t>
      </w:r>
      <w:r>
        <w:rPr>
          <w:sz w:val="20"/>
        </w:rPr>
        <w:t xml:space="preserve">. Al respecto, según lo puntualizó esta Corte en el </w:t>
      </w:r>
      <w:r>
        <w:rPr>
          <w:i/>
          <w:sz w:val="20"/>
        </w:rPr>
        <w:t>Caso de los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Empleados de la Fábrica de Fuegos de Santo Antônio de Jesus Vs. Brasil</w:t>
      </w:r>
      <w:r>
        <w:rPr>
          <w:sz w:val="20"/>
        </w:rPr>
        <w:t>, los Estados tienen la</w:t>
      </w:r>
      <w:r>
        <w:rPr>
          <w:spacing w:val="1"/>
          <w:sz w:val="20"/>
        </w:rPr>
        <w:t xml:space="preserve"> </w:t>
      </w:r>
      <w:r>
        <w:rPr>
          <w:sz w:val="20"/>
        </w:rPr>
        <w:t>obligación de garantizar los derechos reconocidos en la Convención Americana, lo que implica la</w:t>
      </w:r>
      <w:r>
        <w:rPr>
          <w:spacing w:val="1"/>
          <w:sz w:val="20"/>
        </w:rPr>
        <w:t xml:space="preserve"> </w:t>
      </w:r>
      <w:r>
        <w:rPr>
          <w:sz w:val="20"/>
        </w:rPr>
        <w:t>regulación, supervisión y fiscalización de las condiciones laborales, y la adopción de medidas para</w:t>
      </w:r>
      <w:r>
        <w:rPr>
          <w:spacing w:val="1"/>
          <w:sz w:val="20"/>
        </w:rPr>
        <w:t xml:space="preserve"> </w:t>
      </w:r>
      <w:r>
        <w:rPr>
          <w:sz w:val="20"/>
        </w:rPr>
        <w:t>implementar una política sistemática de inspecciones periódicas que verifiquen las condiciones 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salubridad del</w:t>
      </w:r>
      <w:r>
        <w:rPr>
          <w:spacing w:val="-1"/>
          <w:sz w:val="20"/>
        </w:rPr>
        <w:t xml:space="preserve"> </w:t>
      </w:r>
      <w:r>
        <w:rPr>
          <w:sz w:val="20"/>
        </w:rPr>
        <w:t>trabajo</w:t>
      </w:r>
      <w:r>
        <w:rPr>
          <w:position w:val="7"/>
          <w:sz w:val="13"/>
        </w:rPr>
        <w:t>163</w:t>
      </w:r>
      <w:r>
        <w:rPr>
          <w:sz w:val="20"/>
        </w:rPr>
        <w:t>.</w:t>
      </w:r>
    </w:p>
    <w:p w14:paraId="6060665E" w14:textId="77777777" w:rsidR="002027BE" w:rsidRDefault="002027BE">
      <w:pPr>
        <w:pStyle w:val="Textoindependiente"/>
      </w:pPr>
    </w:p>
    <w:p w14:paraId="6D4404C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esta</w:t>
      </w:r>
      <w:r>
        <w:rPr>
          <w:spacing w:val="-8"/>
          <w:sz w:val="20"/>
        </w:rPr>
        <w:t xml:space="preserve"> </w:t>
      </w:r>
      <w:r>
        <w:rPr>
          <w:sz w:val="20"/>
        </w:rPr>
        <w:t>forma,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atención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10"/>
          <w:sz w:val="20"/>
        </w:rPr>
        <w:t xml:space="preserve"> </w:t>
      </w:r>
      <w:r>
        <w:rPr>
          <w:sz w:val="20"/>
        </w:rPr>
        <w:t>señalado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acápites</w:t>
      </w:r>
      <w:r>
        <w:rPr>
          <w:spacing w:val="-7"/>
          <w:sz w:val="20"/>
        </w:rPr>
        <w:t xml:space="preserve"> </w:t>
      </w:r>
      <w:r>
        <w:rPr>
          <w:sz w:val="20"/>
        </w:rPr>
        <w:t>anteriores,</w:t>
      </w:r>
      <w:r>
        <w:rPr>
          <w:spacing w:val="-7"/>
          <w:sz w:val="20"/>
        </w:rPr>
        <w:t xml:space="preserve"> </w:t>
      </w:r>
      <w:r>
        <w:rPr>
          <w:sz w:val="20"/>
        </w:rPr>
        <w:t>este</w:t>
      </w:r>
      <w:r>
        <w:rPr>
          <w:spacing w:val="-7"/>
          <w:sz w:val="20"/>
        </w:rPr>
        <w:t xml:space="preserve"> </w:t>
      </w:r>
      <w:r>
        <w:rPr>
          <w:sz w:val="20"/>
        </w:rPr>
        <w:t>Tribunal</w:t>
      </w:r>
      <w:r>
        <w:rPr>
          <w:spacing w:val="-7"/>
          <w:sz w:val="20"/>
        </w:rPr>
        <w:t xml:space="preserve"> </w:t>
      </w:r>
      <w:r>
        <w:rPr>
          <w:sz w:val="20"/>
        </w:rPr>
        <w:t>entiende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la relación entre la libertad de asociación y la libertad sindical es una relación de género y especie,</w:t>
      </w:r>
      <w:r>
        <w:rPr>
          <w:spacing w:val="1"/>
          <w:sz w:val="20"/>
        </w:rPr>
        <w:t xml:space="preserve"> </w:t>
      </w:r>
      <w:r>
        <w:rPr>
          <w:sz w:val="20"/>
        </w:rPr>
        <w:t>pues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primero</w:t>
      </w:r>
      <w:r>
        <w:rPr>
          <w:spacing w:val="-12"/>
          <w:sz w:val="20"/>
        </w:rPr>
        <w:t xml:space="preserve"> </w:t>
      </w:r>
      <w:r>
        <w:rPr>
          <w:sz w:val="20"/>
        </w:rPr>
        <w:t>reconoce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derecho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personas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crear</w:t>
      </w:r>
      <w:r>
        <w:rPr>
          <w:spacing w:val="-14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actuar</w:t>
      </w:r>
      <w:r>
        <w:rPr>
          <w:spacing w:val="-13"/>
          <w:sz w:val="20"/>
        </w:rPr>
        <w:t xml:space="preserve"> </w:t>
      </w:r>
      <w:r>
        <w:rPr>
          <w:sz w:val="20"/>
        </w:rPr>
        <w:t>colectivamente</w:t>
      </w:r>
      <w:r>
        <w:rPr>
          <w:spacing w:val="-68"/>
          <w:sz w:val="20"/>
        </w:rPr>
        <w:t xml:space="preserve"> </w:t>
      </w:r>
      <w:r>
        <w:rPr>
          <w:sz w:val="20"/>
        </w:rPr>
        <w:t>en la persecución de fines legítimos, sobre la base del artículo 16 de la Convención Americana,</w:t>
      </w:r>
      <w:r>
        <w:rPr>
          <w:spacing w:val="1"/>
          <w:sz w:val="20"/>
        </w:rPr>
        <w:t xml:space="preserve"> </w:t>
      </w:r>
      <w:r>
        <w:rPr>
          <w:sz w:val="20"/>
        </w:rPr>
        <w:t>mientras que el segundo debe ser entendido en relación con la especificidad de la actividad y la</w:t>
      </w:r>
      <w:r>
        <w:rPr>
          <w:spacing w:val="1"/>
          <w:sz w:val="20"/>
        </w:rPr>
        <w:t xml:space="preserve"> </w:t>
      </w:r>
      <w:r>
        <w:rPr>
          <w:sz w:val="20"/>
        </w:rPr>
        <w:t>importancia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finalidad</w:t>
      </w:r>
      <w:r>
        <w:rPr>
          <w:spacing w:val="-7"/>
          <w:sz w:val="20"/>
        </w:rPr>
        <w:t xml:space="preserve"> </w:t>
      </w:r>
      <w:r>
        <w:rPr>
          <w:sz w:val="20"/>
        </w:rPr>
        <w:t>perseguida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actividad</w:t>
      </w:r>
      <w:r>
        <w:rPr>
          <w:spacing w:val="-7"/>
          <w:sz w:val="20"/>
        </w:rPr>
        <w:t xml:space="preserve"> </w:t>
      </w:r>
      <w:r>
        <w:rPr>
          <w:sz w:val="20"/>
        </w:rPr>
        <w:t>sindical,</w:t>
      </w:r>
      <w:r>
        <w:rPr>
          <w:spacing w:val="-7"/>
          <w:sz w:val="20"/>
        </w:rPr>
        <w:t xml:space="preserve"> </w:t>
      </w:r>
      <w:r>
        <w:rPr>
          <w:sz w:val="20"/>
        </w:rPr>
        <w:t>así</w:t>
      </w:r>
      <w:r>
        <w:rPr>
          <w:spacing w:val="-8"/>
          <w:sz w:val="20"/>
        </w:rPr>
        <w:t xml:space="preserve"> </w:t>
      </w:r>
      <w:r>
        <w:rPr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su</w:t>
      </w:r>
      <w:r>
        <w:rPr>
          <w:spacing w:val="-9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8"/>
          <w:sz w:val="20"/>
        </w:rPr>
        <w:t xml:space="preserve"> </w:t>
      </w:r>
      <w:r>
        <w:rPr>
          <w:sz w:val="20"/>
        </w:rPr>
        <w:t>específica</w:t>
      </w:r>
      <w:r>
        <w:rPr>
          <w:spacing w:val="-68"/>
          <w:sz w:val="20"/>
        </w:rPr>
        <w:t xml:space="preserve"> </w:t>
      </w:r>
      <w:r>
        <w:rPr>
          <w:sz w:val="20"/>
        </w:rPr>
        <w:t>derivada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artículo</w:t>
      </w:r>
      <w:r>
        <w:rPr>
          <w:spacing w:val="-1"/>
          <w:sz w:val="20"/>
        </w:rPr>
        <w:t xml:space="preserve"> </w:t>
      </w:r>
      <w:r>
        <w:rPr>
          <w:sz w:val="20"/>
        </w:rPr>
        <w:t>26</w:t>
      </w:r>
      <w:r>
        <w:rPr>
          <w:spacing w:val="1"/>
          <w:sz w:val="20"/>
        </w:rPr>
        <w:t xml:space="preserve"> </w:t>
      </w:r>
      <w:r>
        <w:rPr>
          <w:sz w:val="20"/>
        </w:rPr>
        <w:t>de la Convención y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artículo</w:t>
      </w:r>
      <w:r>
        <w:rPr>
          <w:spacing w:val="-1"/>
          <w:sz w:val="20"/>
        </w:rPr>
        <w:t xml:space="preserve"> </w:t>
      </w:r>
      <w:r>
        <w:rPr>
          <w:sz w:val="20"/>
        </w:rPr>
        <w:t>8 del</w:t>
      </w:r>
      <w:r>
        <w:rPr>
          <w:spacing w:val="-1"/>
          <w:sz w:val="20"/>
        </w:rPr>
        <w:t xml:space="preserve"> </w:t>
      </w:r>
      <w:r>
        <w:rPr>
          <w:sz w:val="20"/>
        </w:rPr>
        <w:t>Protocolo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San</w:t>
      </w:r>
      <w:r>
        <w:rPr>
          <w:spacing w:val="-2"/>
          <w:sz w:val="20"/>
        </w:rPr>
        <w:t xml:space="preserve"> </w:t>
      </w:r>
      <w:r>
        <w:rPr>
          <w:sz w:val="20"/>
        </w:rPr>
        <w:t>Salvador.</w:t>
      </w:r>
    </w:p>
    <w:p w14:paraId="657938D0" w14:textId="77777777" w:rsidR="002027BE" w:rsidRDefault="002027BE">
      <w:pPr>
        <w:pStyle w:val="Textoindependiente"/>
      </w:pPr>
    </w:p>
    <w:p w14:paraId="768565A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respecto,</w:t>
      </w:r>
      <w:r>
        <w:rPr>
          <w:spacing w:val="-5"/>
          <w:sz w:val="20"/>
        </w:rPr>
        <w:t xml:space="preserve"> </w:t>
      </w:r>
      <w:r>
        <w:rPr>
          <w:sz w:val="20"/>
        </w:rPr>
        <w:t>cabe</w:t>
      </w:r>
      <w:r>
        <w:rPr>
          <w:spacing w:val="-6"/>
          <w:sz w:val="20"/>
        </w:rPr>
        <w:t xml:space="preserve"> </w:t>
      </w:r>
      <w:r>
        <w:rPr>
          <w:sz w:val="20"/>
        </w:rPr>
        <w:t>señalar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sindicatos</w:t>
      </w:r>
      <w:r>
        <w:rPr>
          <w:spacing w:val="-3"/>
          <w:sz w:val="20"/>
        </w:rPr>
        <w:t xml:space="preserve"> </w:t>
      </w:r>
      <w:r>
        <w:rPr>
          <w:sz w:val="20"/>
        </w:rPr>
        <w:t>surgen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necesidad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67"/>
          <w:sz w:val="20"/>
        </w:rPr>
        <w:t xml:space="preserve"> </w:t>
      </w:r>
      <w:r>
        <w:rPr>
          <w:sz w:val="20"/>
        </w:rPr>
        <w:t>trabajadoras de actuar colectivamente en defensa de sus intereses, y de esta forma son un medio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compensar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desequilibrio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poder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existe</w:t>
      </w:r>
      <w:r>
        <w:rPr>
          <w:spacing w:val="-11"/>
          <w:sz w:val="20"/>
        </w:rPr>
        <w:t xml:space="preserve"> </w:t>
      </w:r>
      <w:r>
        <w:rPr>
          <w:sz w:val="20"/>
        </w:rPr>
        <w:t>entre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trabajador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trabajadora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empleador</w:t>
      </w:r>
      <w:r>
        <w:rPr>
          <w:spacing w:val="-68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empleadora.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normativa</w:t>
      </w:r>
      <w:r>
        <w:rPr>
          <w:spacing w:val="1"/>
          <w:sz w:val="20"/>
        </w:rPr>
        <w:t xml:space="preserve"> </w:t>
      </w:r>
      <w:r>
        <w:rPr>
          <w:sz w:val="20"/>
        </w:rPr>
        <w:t>tutelar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1"/>
          <w:sz w:val="20"/>
        </w:rPr>
        <w:t xml:space="preserve"> </w:t>
      </w:r>
      <w:r>
        <w:rPr>
          <w:sz w:val="20"/>
        </w:rPr>
        <w:t>precisamente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68"/>
          <w:sz w:val="20"/>
        </w:rPr>
        <w:t xml:space="preserve"> </w:t>
      </w:r>
      <w:r>
        <w:rPr>
          <w:sz w:val="20"/>
        </w:rPr>
        <w:t>fundamenta en una relación desigual entre ambas partes y que, por lo tanto, protege al trabajador</w:t>
      </w:r>
      <w:r>
        <w:rPr>
          <w:spacing w:val="1"/>
          <w:sz w:val="20"/>
        </w:rPr>
        <w:t xml:space="preserve"> </w:t>
      </w:r>
      <w:r>
        <w:rPr>
          <w:sz w:val="20"/>
        </w:rPr>
        <w:t>o trabajadora como la parte más vulnerable que es</w:t>
      </w:r>
      <w:r>
        <w:rPr>
          <w:position w:val="7"/>
          <w:sz w:val="13"/>
        </w:rPr>
        <w:t>164</w:t>
      </w:r>
      <w:r>
        <w:rPr>
          <w:sz w:val="20"/>
        </w:rPr>
        <w:t>. La protección de la libertad sindical cumple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68"/>
          <w:sz w:val="20"/>
        </w:rPr>
        <w:t xml:space="preserve"> </w:t>
      </w:r>
      <w:r>
        <w:rPr>
          <w:sz w:val="20"/>
        </w:rPr>
        <w:t>importante</w:t>
      </w:r>
      <w:r>
        <w:rPr>
          <w:spacing w:val="68"/>
          <w:sz w:val="20"/>
        </w:rPr>
        <w:t xml:space="preserve"> </w:t>
      </w:r>
      <w:r>
        <w:rPr>
          <w:sz w:val="20"/>
        </w:rPr>
        <w:t>función</w:t>
      </w:r>
      <w:r>
        <w:rPr>
          <w:spacing w:val="68"/>
          <w:sz w:val="20"/>
        </w:rPr>
        <w:t xml:space="preserve"> </w:t>
      </w:r>
      <w:r>
        <w:rPr>
          <w:sz w:val="20"/>
        </w:rPr>
        <w:t>social,</w:t>
      </w:r>
      <w:r>
        <w:rPr>
          <w:spacing w:val="68"/>
          <w:sz w:val="20"/>
        </w:rPr>
        <w:t xml:space="preserve"> </w:t>
      </w:r>
      <w:r>
        <w:rPr>
          <w:sz w:val="20"/>
        </w:rPr>
        <w:t>pues</w:t>
      </w:r>
      <w:r>
        <w:rPr>
          <w:spacing w:val="68"/>
          <w:sz w:val="20"/>
        </w:rPr>
        <w:t xml:space="preserve"> </w:t>
      </w:r>
      <w:r>
        <w:rPr>
          <w:sz w:val="20"/>
        </w:rPr>
        <w:t>la</w:t>
      </w:r>
      <w:r>
        <w:rPr>
          <w:spacing w:val="67"/>
          <w:sz w:val="20"/>
        </w:rPr>
        <w:t xml:space="preserve"> </w:t>
      </w:r>
      <w:r>
        <w:rPr>
          <w:sz w:val="20"/>
        </w:rPr>
        <w:t>labor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69"/>
          <w:sz w:val="20"/>
        </w:rPr>
        <w:t xml:space="preserve"> </w:t>
      </w:r>
      <w:r>
        <w:rPr>
          <w:sz w:val="20"/>
        </w:rPr>
        <w:t>los</w:t>
      </w:r>
      <w:r>
        <w:rPr>
          <w:spacing w:val="68"/>
          <w:sz w:val="20"/>
        </w:rPr>
        <w:t xml:space="preserve"> </w:t>
      </w:r>
      <w:r>
        <w:rPr>
          <w:sz w:val="20"/>
        </w:rPr>
        <w:t>sindicatos</w:t>
      </w:r>
      <w:r>
        <w:rPr>
          <w:spacing w:val="68"/>
          <w:sz w:val="20"/>
        </w:rPr>
        <w:t xml:space="preserve"> </w:t>
      </w:r>
      <w:r>
        <w:rPr>
          <w:sz w:val="20"/>
        </w:rPr>
        <w:t>y</w:t>
      </w:r>
      <w:r>
        <w:rPr>
          <w:spacing w:val="67"/>
          <w:sz w:val="20"/>
        </w:rPr>
        <w:t xml:space="preserve"> </w:t>
      </w:r>
      <w:r>
        <w:rPr>
          <w:sz w:val="20"/>
        </w:rPr>
        <w:t>de</w:t>
      </w:r>
      <w:r>
        <w:rPr>
          <w:spacing w:val="68"/>
          <w:sz w:val="20"/>
        </w:rPr>
        <w:t xml:space="preserve"> </w:t>
      </w:r>
      <w:r>
        <w:rPr>
          <w:sz w:val="20"/>
        </w:rPr>
        <w:t>otras</w:t>
      </w:r>
      <w:r>
        <w:rPr>
          <w:spacing w:val="67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empleadores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3"/>
          <w:sz w:val="20"/>
        </w:rPr>
        <w:t xml:space="preserve"> </w:t>
      </w:r>
      <w:r>
        <w:rPr>
          <w:sz w:val="20"/>
        </w:rPr>
        <w:t>permite</w:t>
      </w:r>
      <w:r>
        <w:rPr>
          <w:spacing w:val="-4"/>
          <w:sz w:val="20"/>
        </w:rPr>
        <w:t xml:space="preserve"> </w:t>
      </w:r>
      <w:r>
        <w:rPr>
          <w:sz w:val="20"/>
        </w:rPr>
        <w:t>conservar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mejorar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trabajo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vida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esa</w:t>
      </w:r>
      <w:r>
        <w:rPr>
          <w:spacing w:val="-4"/>
          <w:sz w:val="20"/>
        </w:rPr>
        <w:t xml:space="preserve"> </w:t>
      </w:r>
      <w:r>
        <w:rPr>
          <w:sz w:val="20"/>
        </w:rPr>
        <w:t>medida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3"/>
          <w:sz w:val="20"/>
        </w:rPr>
        <w:t xml:space="preserve"> </w:t>
      </w:r>
      <w:r>
        <w:rPr>
          <w:sz w:val="20"/>
        </w:rPr>
        <w:t>permite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realización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otros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humanos. En el mismo sentido, la protección del derecho a la negociación colectiva y a la huelga,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-1"/>
          <w:sz w:val="20"/>
        </w:rPr>
        <w:t xml:space="preserve"> </w:t>
      </w:r>
      <w:r>
        <w:rPr>
          <w:sz w:val="20"/>
        </w:rPr>
        <w:t>herramientas esenciales de los derechos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1"/>
          <w:sz w:val="20"/>
        </w:rPr>
        <w:t xml:space="preserve"> </w:t>
      </w:r>
      <w:r>
        <w:rPr>
          <w:sz w:val="20"/>
        </w:rPr>
        <w:t>y 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libertad</w:t>
      </w:r>
      <w:r>
        <w:rPr>
          <w:spacing w:val="-1"/>
          <w:sz w:val="20"/>
        </w:rPr>
        <w:t xml:space="preserve"> </w:t>
      </w:r>
      <w:r>
        <w:rPr>
          <w:sz w:val="20"/>
        </w:rPr>
        <w:t>sindical, es fundamental</w:t>
      </w:r>
    </w:p>
    <w:p w14:paraId="76993BDC" w14:textId="77777777" w:rsidR="002027BE" w:rsidRDefault="0084060B">
      <w:pPr>
        <w:pStyle w:val="Textoindependiente"/>
        <w:spacing w:before="4"/>
        <w:rPr>
          <w:sz w:val="1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0E53215C" wp14:editId="26337601">
                <wp:simplePos x="0" y="0"/>
                <wp:positionH relativeFrom="page">
                  <wp:posOffset>685800</wp:posOffset>
                </wp:positionH>
                <wp:positionV relativeFrom="paragraph">
                  <wp:posOffset>141605</wp:posOffset>
                </wp:positionV>
                <wp:extent cx="1828800" cy="7620"/>
                <wp:effectExtent l="0" t="0" r="0" b="0"/>
                <wp:wrapTopAndBottom/>
                <wp:docPr id="44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2BE2DC" id="docshape41" o:spid="_x0000_s1026" style="position:absolute;margin-left:54pt;margin-top:11.15pt;width:2in;height:.6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6F9A6DB7" w14:textId="77777777" w:rsidR="002027BE" w:rsidRDefault="001809D3">
      <w:pPr>
        <w:spacing w:before="96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159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Escher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6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julio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2009.</w:t>
      </w:r>
      <w:r>
        <w:rPr>
          <w:spacing w:val="-1"/>
          <w:sz w:val="16"/>
        </w:rPr>
        <w:t xml:space="preserve"> </w:t>
      </w:r>
      <w:r>
        <w:rPr>
          <w:sz w:val="16"/>
        </w:rPr>
        <w:t>Serie 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200,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169,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Caso 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 Campo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155.</w:t>
      </w:r>
    </w:p>
    <w:p w14:paraId="126FFCFF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160</w:t>
      </w:r>
      <w:r>
        <w:rPr>
          <w:sz w:val="16"/>
        </w:rPr>
        <w:t xml:space="preserve">        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Baena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Ricardo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Panamá,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 xml:space="preserve">supra,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156,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155.</w:t>
      </w:r>
    </w:p>
    <w:p w14:paraId="6D496B52" w14:textId="2BCD5283" w:rsidR="002027BE" w:rsidRDefault="001809D3">
      <w:pPr>
        <w:spacing w:before="119"/>
        <w:ind w:left="100"/>
        <w:jc w:val="both"/>
        <w:rPr>
          <w:sz w:val="16"/>
        </w:rPr>
      </w:pPr>
      <w:r>
        <w:rPr>
          <w:sz w:val="16"/>
          <w:vertAlign w:val="superscript"/>
        </w:rPr>
        <w:t>161</w:t>
      </w:r>
      <w:r>
        <w:rPr>
          <w:sz w:val="16"/>
        </w:rPr>
        <w:t xml:space="preserve">        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Huilca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Tecse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 w:rsidR="00743F71" w:rsidRPr="004C095A">
        <w:rPr>
          <w:sz w:val="16"/>
        </w:rPr>
        <w:t>76</w:t>
      </w:r>
      <w:r w:rsidRPr="004C095A"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155.</w:t>
      </w:r>
    </w:p>
    <w:p w14:paraId="34A71AD5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162</w:t>
      </w:r>
      <w:r>
        <w:rPr>
          <w:sz w:val="16"/>
        </w:rPr>
        <w:t xml:space="preserve">      </w:t>
      </w:r>
      <w:r>
        <w:rPr>
          <w:spacing w:val="5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párr.</w:t>
      </w:r>
      <w:r>
        <w:rPr>
          <w:spacing w:val="-8"/>
          <w:sz w:val="16"/>
        </w:rPr>
        <w:t xml:space="preserve"> </w:t>
      </w:r>
      <w:r>
        <w:rPr>
          <w:sz w:val="16"/>
        </w:rPr>
        <w:t>172,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Consejo</w:t>
      </w:r>
      <w:r>
        <w:rPr>
          <w:spacing w:val="-54"/>
          <w:sz w:val="16"/>
        </w:rPr>
        <w:t xml:space="preserve"> </w:t>
      </w:r>
      <w:r>
        <w:rPr>
          <w:sz w:val="16"/>
        </w:rPr>
        <w:t>de Derechos Humanos. Principios Rectores de Naciones Unidas sobre las empresas y los derechos humanos, UN Doc.</w:t>
      </w:r>
      <w:r>
        <w:rPr>
          <w:spacing w:val="1"/>
          <w:sz w:val="16"/>
        </w:rPr>
        <w:t xml:space="preserve"> </w:t>
      </w:r>
      <w:r>
        <w:rPr>
          <w:sz w:val="16"/>
        </w:rPr>
        <w:t>A/HRC/17/31,</w:t>
      </w:r>
      <w:r>
        <w:rPr>
          <w:spacing w:val="-1"/>
          <w:sz w:val="16"/>
        </w:rPr>
        <w:t xml:space="preserve"> </w:t>
      </w:r>
      <w:r>
        <w:rPr>
          <w:sz w:val="16"/>
        </w:rPr>
        <w:t>16 de</w:t>
      </w:r>
      <w:r>
        <w:rPr>
          <w:spacing w:val="-1"/>
          <w:sz w:val="16"/>
        </w:rPr>
        <w:t xml:space="preserve"> </w:t>
      </w:r>
      <w:r>
        <w:rPr>
          <w:sz w:val="16"/>
        </w:rPr>
        <w:t>junio de</w:t>
      </w:r>
      <w:r>
        <w:rPr>
          <w:spacing w:val="1"/>
          <w:sz w:val="16"/>
        </w:rPr>
        <w:t xml:space="preserve"> </w:t>
      </w:r>
      <w:r>
        <w:rPr>
          <w:sz w:val="16"/>
        </w:rPr>
        <w:t>2011,</w:t>
      </w:r>
      <w:r>
        <w:rPr>
          <w:spacing w:val="-2"/>
          <w:sz w:val="16"/>
        </w:rPr>
        <w:t xml:space="preserve"> </w:t>
      </w:r>
      <w:r>
        <w:rPr>
          <w:sz w:val="16"/>
        </w:rPr>
        <w:t>principio No.</w:t>
      </w:r>
      <w:r>
        <w:rPr>
          <w:spacing w:val="-1"/>
          <w:sz w:val="16"/>
        </w:rPr>
        <w:t xml:space="preserve"> </w:t>
      </w:r>
      <w:r>
        <w:rPr>
          <w:sz w:val="16"/>
        </w:rPr>
        <w:t>3.</w:t>
      </w:r>
    </w:p>
    <w:p w14:paraId="09BD228B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163</w:t>
      </w:r>
      <w:r>
        <w:rPr>
          <w:sz w:val="16"/>
        </w:rPr>
        <w:t xml:space="preserve">        </w:t>
      </w:r>
      <w:r>
        <w:rPr>
          <w:spacing w:val="5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Fábrica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 287.</w:t>
      </w:r>
    </w:p>
    <w:p w14:paraId="37E2D4B6" w14:textId="77777777" w:rsidR="002027BE" w:rsidRDefault="001809D3">
      <w:pPr>
        <w:spacing w:before="121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164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Condición jurídica y derechos de los migrantes indocumentados. </w:t>
      </w:r>
      <w:r>
        <w:rPr>
          <w:sz w:val="16"/>
        </w:rPr>
        <w:t>Opinión Consultiva OC-18/03 de 17 de</w:t>
      </w:r>
      <w:r>
        <w:rPr>
          <w:spacing w:val="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 2003.</w:t>
      </w:r>
      <w:r>
        <w:rPr>
          <w:spacing w:val="-1"/>
          <w:sz w:val="16"/>
        </w:rPr>
        <w:t xml:space="preserve"> </w:t>
      </w:r>
      <w:r>
        <w:rPr>
          <w:sz w:val="16"/>
        </w:rPr>
        <w:t>Serie A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18.,</w:t>
      </w:r>
      <w:r>
        <w:rPr>
          <w:spacing w:val="-1"/>
          <w:sz w:val="16"/>
        </w:rPr>
        <w:t xml:space="preserve"> </w:t>
      </w:r>
      <w:r>
        <w:rPr>
          <w:sz w:val="16"/>
        </w:rPr>
        <w:t>párr. 149.</w:t>
      </w:r>
    </w:p>
    <w:p w14:paraId="14071606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EE497BA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para</w:t>
      </w:r>
      <w:r>
        <w:rPr>
          <w:spacing w:val="-2"/>
        </w:rPr>
        <w:t xml:space="preserve"> </w:t>
      </w:r>
      <w:r>
        <w:t>permitir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adecuada</w:t>
      </w:r>
      <w:r>
        <w:rPr>
          <w:spacing w:val="-1"/>
        </w:rPr>
        <w:t xml:space="preserve"> </w:t>
      </w:r>
      <w:r>
        <w:t>defensa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derechos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trabajadores y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trabajadoras.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</w:t>
      </w:r>
      <w:r>
        <w:rPr>
          <w:spacing w:val="-68"/>
        </w:rPr>
        <w:t xml:space="preserve"> </w:t>
      </w:r>
      <w:r>
        <w:t>forma, estos derechos están relacionados con los derechos al trabajo y a sus condiciones justas,</w:t>
      </w:r>
      <w:r>
        <w:rPr>
          <w:spacing w:val="1"/>
        </w:rPr>
        <w:t xml:space="preserve"> </w:t>
      </w:r>
      <w:r>
        <w:t>equitativas y satisfactorias, al constituirse como “un medio de nivelar la relación desigual entre</w:t>
      </w:r>
      <w:r>
        <w:rPr>
          <w:spacing w:val="1"/>
        </w:rPr>
        <w:t xml:space="preserve"> </w:t>
      </w:r>
      <w:r>
        <w:t>trabajadores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empleadores,</w:t>
      </w:r>
      <w:r>
        <w:rPr>
          <w:spacing w:val="-4"/>
        </w:rPr>
        <w:t xml:space="preserve"> </w:t>
      </w:r>
      <w:r>
        <w:t>ayudando</w:t>
      </w:r>
      <w:r>
        <w:rPr>
          <w:spacing w:val="-5"/>
        </w:rPr>
        <w:t xml:space="preserve"> </w:t>
      </w:r>
      <w:r>
        <w:t>así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primeros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remediar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abusos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acceder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salarios</w:t>
      </w:r>
      <w:r>
        <w:rPr>
          <w:spacing w:val="-68"/>
        </w:rPr>
        <w:t xml:space="preserve"> </w:t>
      </w:r>
      <w:r>
        <w:t>justos,</w:t>
      </w:r>
      <w:r>
        <w:rPr>
          <w:spacing w:val="-2"/>
        </w:rPr>
        <w:t xml:space="preserve"> </w:t>
      </w:r>
      <w:r>
        <w:t>condiciones de trabajo</w:t>
      </w:r>
      <w:r>
        <w:rPr>
          <w:spacing w:val="-1"/>
        </w:rPr>
        <w:t xml:space="preserve"> </w:t>
      </w:r>
      <w:r>
        <w:t>seguras y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voz</w:t>
      </w:r>
      <w:r>
        <w:rPr>
          <w:spacing w:val="-1"/>
        </w:rPr>
        <w:t xml:space="preserve"> </w:t>
      </w:r>
      <w:r>
        <w:t>colectiva”</w:t>
      </w:r>
      <w:r>
        <w:rPr>
          <w:position w:val="7"/>
          <w:sz w:val="13"/>
        </w:rPr>
        <w:t>165</w:t>
      </w:r>
      <w:r>
        <w:t>.</w:t>
      </w:r>
    </w:p>
    <w:p w14:paraId="529DB993" w14:textId="77777777" w:rsidR="002027BE" w:rsidRDefault="002027BE">
      <w:pPr>
        <w:pStyle w:val="Textoindependiente"/>
      </w:pPr>
    </w:p>
    <w:p w14:paraId="07E511C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 relación con lo anterior, la Corte advierte que diversos instrumentos establecen que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1"/>
          <w:sz w:val="20"/>
        </w:rPr>
        <w:t xml:space="preserve"> </w:t>
      </w:r>
      <w:r>
        <w:rPr>
          <w:sz w:val="20"/>
        </w:rPr>
        <w:t>justas,</w:t>
      </w:r>
      <w:r>
        <w:rPr>
          <w:spacing w:val="1"/>
          <w:sz w:val="20"/>
        </w:rPr>
        <w:t xml:space="preserve"> </w:t>
      </w:r>
      <w:r>
        <w:rPr>
          <w:sz w:val="20"/>
        </w:rPr>
        <w:t>equitativas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satisfactorias</w:t>
      </w:r>
      <w:r>
        <w:rPr>
          <w:spacing w:val="1"/>
          <w:sz w:val="20"/>
        </w:rPr>
        <w:t xml:space="preserve"> </w:t>
      </w:r>
      <w:r>
        <w:rPr>
          <w:sz w:val="20"/>
        </w:rPr>
        <w:t>comprenden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-68"/>
          <w:sz w:val="20"/>
        </w:rPr>
        <w:t xml:space="preserve"> </w:t>
      </w:r>
      <w:r>
        <w:rPr>
          <w:sz w:val="20"/>
        </w:rPr>
        <w:t>concepción amplia del trabajo, como posibilidad para la realización de la vocación de las personas y</w:t>
      </w:r>
      <w:r>
        <w:rPr>
          <w:spacing w:val="-68"/>
          <w:sz w:val="20"/>
        </w:rPr>
        <w:t xml:space="preserve"> </w:t>
      </w:r>
      <w:r>
        <w:rPr>
          <w:sz w:val="20"/>
        </w:rPr>
        <w:t>de asegurarse un nivel de vida en lo individual y lo familiar. Esta concepción se refleja en la</w:t>
      </w:r>
      <w:r>
        <w:rPr>
          <w:spacing w:val="1"/>
          <w:sz w:val="20"/>
        </w:rPr>
        <w:t xml:space="preserve"> </w:t>
      </w:r>
      <w:r>
        <w:rPr>
          <w:sz w:val="20"/>
        </w:rPr>
        <w:t>Declaración Universal de los Derechos Humanos, que señala que “toda persona tiene derecho al</w:t>
      </w:r>
      <w:r>
        <w:rPr>
          <w:spacing w:val="1"/>
          <w:sz w:val="20"/>
        </w:rPr>
        <w:t xml:space="preserve"> </w:t>
      </w:r>
      <w:r>
        <w:rPr>
          <w:sz w:val="20"/>
        </w:rPr>
        <w:t>trabajo, a la libre elección de su trabajo, a condiciones equitativas y satisfactorias del trabajo y a la</w:t>
      </w:r>
      <w:r>
        <w:rPr>
          <w:spacing w:val="-68"/>
          <w:sz w:val="20"/>
        </w:rPr>
        <w:t xml:space="preserve"> </w:t>
      </w:r>
      <w:r>
        <w:rPr>
          <w:sz w:val="20"/>
        </w:rPr>
        <w:t>protección contra el desempleo”</w:t>
      </w:r>
      <w:r>
        <w:rPr>
          <w:position w:val="7"/>
          <w:sz w:val="13"/>
        </w:rPr>
        <w:t>166</w:t>
      </w:r>
      <w:r>
        <w:rPr>
          <w:sz w:val="20"/>
        </w:rPr>
        <w:t>. En la misma lógica, la Declaración Americana establece que</w:t>
      </w:r>
      <w:r>
        <w:rPr>
          <w:spacing w:val="1"/>
          <w:sz w:val="20"/>
        </w:rPr>
        <w:t xml:space="preserve"> </w:t>
      </w:r>
      <w:r>
        <w:rPr>
          <w:sz w:val="20"/>
        </w:rPr>
        <w:t>“[t]oda</w:t>
      </w:r>
      <w:r>
        <w:rPr>
          <w:spacing w:val="-10"/>
          <w:sz w:val="20"/>
        </w:rPr>
        <w:t xml:space="preserve"> </w:t>
      </w:r>
      <w:r>
        <w:rPr>
          <w:sz w:val="20"/>
        </w:rPr>
        <w:t>persona</w:t>
      </w:r>
      <w:r>
        <w:rPr>
          <w:spacing w:val="-8"/>
          <w:sz w:val="20"/>
        </w:rPr>
        <w:t xml:space="preserve"> </w:t>
      </w:r>
      <w:r>
        <w:rPr>
          <w:sz w:val="20"/>
        </w:rPr>
        <w:t>tiene</w:t>
      </w:r>
      <w:r>
        <w:rPr>
          <w:spacing w:val="-8"/>
          <w:sz w:val="20"/>
        </w:rPr>
        <w:t xml:space="preserve"> </w:t>
      </w:r>
      <w:r>
        <w:rPr>
          <w:sz w:val="20"/>
        </w:rPr>
        <w:t>derecho</w:t>
      </w:r>
      <w:r>
        <w:rPr>
          <w:spacing w:val="-8"/>
          <w:sz w:val="20"/>
        </w:rPr>
        <w:t xml:space="preserve"> </w:t>
      </w:r>
      <w:r>
        <w:rPr>
          <w:sz w:val="20"/>
        </w:rPr>
        <w:t>al</w:t>
      </w:r>
      <w:r>
        <w:rPr>
          <w:spacing w:val="-9"/>
          <w:sz w:val="20"/>
        </w:rPr>
        <w:t xml:space="preserve"> </w:t>
      </w:r>
      <w:r>
        <w:rPr>
          <w:sz w:val="20"/>
        </w:rPr>
        <w:t>trabajo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8"/>
          <w:sz w:val="20"/>
        </w:rPr>
        <w:t xml:space="preserve"> </w:t>
      </w:r>
      <w:r>
        <w:rPr>
          <w:sz w:val="20"/>
        </w:rPr>
        <w:t>dignas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seguir</w:t>
      </w:r>
      <w:r>
        <w:rPr>
          <w:spacing w:val="-9"/>
          <w:sz w:val="20"/>
        </w:rPr>
        <w:t xml:space="preserve"> </w:t>
      </w:r>
      <w:r>
        <w:rPr>
          <w:sz w:val="20"/>
        </w:rPr>
        <w:t>libremente</w:t>
      </w:r>
      <w:r>
        <w:rPr>
          <w:spacing w:val="-8"/>
          <w:sz w:val="20"/>
        </w:rPr>
        <w:t xml:space="preserve"> </w:t>
      </w:r>
      <w:r>
        <w:rPr>
          <w:sz w:val="20"/>
        </w:rPr>
        <w:t>su</w:t>
      </w:r>
      <w:r>
        <w:rPr>
          <w:spacing w:val="-9"/>
          <w:sz w:val="20"/>
        </w:rPr>
        <w:t xml:space="preserve"> </w:t>
      </w:r>
      <w:r>
        <w:rPr>
          <w:sz w:val="20"/>
        </w:rPr>
        <w:t>vocación,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cuanto</w:t>
      </w:r>
      <w:r>
        <w:rPr>
          <w:spacing w:val="-13"/>
          <w:sz w:val="20"/>
        </w:rPr>
        <w:t xml:space="preserve"> </w:t>
      </w:r>
      <w:r>
        <w:rPr>
          <w:sz w:val="20"/>
        </w:rPr>
        <w:t>lo</w:t>
      </w:r>
      <w:r>
        <w:rPr>
          <w:spacing w:val="-12"/>
          <w:sz w:val="20"/>
        </w:rPr>
        <w:t xml:space="preserve"> </w:t>
      </w:r>
      <w:r>
        <w:rPr>
          <w:sz w:val="20"/>
        </w:rPr>
        <w:t>permitan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oportunidades</w:t>
      </w:r>
      <w:r>
        <w:rPr>
          <w:spacing w:val="-9"/>
          <w:sz w:val="20"/>
        </w:rPr>
        <w:t xml:space="preserve"> </w:t>
      </w:r>
      <w:r>
        <w:rPr>
          <w:sz w:val="20"/>
        </w:rPr>
        <w:t>existentes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empleo”,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“[t]oda</w:t>
      </w:r>
      <w:r>
        <w:rPr>
          <w:spacing w:val="-11"/>
          <w:sz w:val="20"/>
        </w:rPr>
        <w:t xml:space="preserve"> </w:t>
      </w:r>
      <w:r>
        <w:rPr>
          <w:sz w:val="20"/>
        </w:rPr>
        <w:t>persona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trabaja</w:t>
      </w:r>
      <w:r>
        <w:rPr>
          <w:spacing w:val="-12"/>
          <w:sz w:val="20"/>
        </w:rPr>
        <w:t xml:space="preserve"> </w:t>
      </w:r>
      <w:r>
        <w:rPr>
          <w:sz w:val="20"/>
        </w:rPr>
        <w:t>tiene</w:t>
      </w:r>
      <w:r>
        <w:rPr>
          <w:spacing w:val="-68"/>
          <w:sz w:val="20"/>
        </w:rPr>
        <w:t xml:space="preserve"> </w:t>
      </w:r>
      <w:r>
        <w:rPr>
          <w:sz w:val="20"/>
        </w:rPr>
        <w:t>derecho de recibir una remuneración que, en relación con su capacidad y destreza le asegure un</w:t>
      </w:r>
      <w:r>
        <w:rPr>
          <w:spacing w:val="1"/>
          <w:sz w:val="20"/>
        </w:rPr>
        <w:t xml:space="preserve"> </w:t>
      </w:r>
      <w:r>
        <w:rPr>
          <w:sz w:val="20"/>
        </w:rPr>
        <w:t>nivel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vida</w:t>
      </w:r>
      <w:r>
        <w:rPr>
          <w:spacing w:val="-11"/>
          <w:sz w:val="20"/>
        </w:rPr>
        <w:t xml:space="preserve"> </w:t>
      </w:r>
      <w:r>
        <w:rPr>
          <w:sz w:val="20"/>
        </w:rPr>
        <w:t>conveniente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sí</w:t>
      </w:r>
      <w:r>
        <w:rPr>
          <w:spacing w:val="-11"/>
          <w:sz w:val="20"/>
        </w:rPr>
        <w:t xml:space="preserve"> </w:t>
      </w:r>
      <w:r>
        <w:rPr>
          <w:sz w:val="20"/>
        </w:rPr>
        <w:t>misma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11"/>
          <w:sz w:val="20"/>
        </w:rPr>
        <w:t xml:space="preserve"> </w:t>
      </w:r>
      <w:r>
        <w:rPr>
          <w:sz w:val="20"/>
        </w:rPr>
        <w:t>familia”</w:t>
      </w:r>
      <w:r>
        <w:rPr>
          <w:position w:val="7"/>
          <w:sz w:val="13"/>
        </w:rPr>
        <w:t>167</w:t>
      </w:r>
      <w:r>
        <w:rPr>
          <w:sz w:val="20"/>
        </w:rPr>
        <w:t>.</w:t>
      </w:r>
      <w:r>
        <w:rPr>
          <w:spacing w:val="-10"/>
          <w:sz w:val="20"/>
        </w:rPr>
        <w:t xml:space="preserve"> </w:t>
      </w:r>
      <w:r>
        <w:rPr>
          <w:sz w:val="20"/>
        </w:rPr>
        <w:t>Tal</w:t>
      </w:r>
      <w:r>
        <w:rPr>
          <w:spacing w:val="-13"/>
          <w:sz w:val="20"/>
        </w:rPr>
        <w:t xml:space="preserve"> </w:t>
      </w:r>
      <w:r>
        <w:rPr>
          <w:sz w:val="20"/>
        </w:rPr>
        <w:t>disposición</w:t>
      </w:r>
      <w:r>
        <w:rPr>
          <w:spacing w:val="-10"/>
          <w:sz w:val="20"/>
        </w:rPr>
        <w:t xml:space="preserve"> </w:t>
      </w:r>
      <w:r>
        <w:rPr>
          <w:sz w:val="20"/>
        </w:rPr>
        <w:t>resulta</w:t>
      </w:r>
      <w:r>
        <w:rPr>
          <w:spacing w:val="-11"/>
          <w:sz w:val="20"/>
        </w:rPr>
        <w:t xml:space="preserve"> </w:t>
      </w:r>
      <w:r>
        <w:rPr>
          <w:sz w:val="20"/>
        </w:rPr>
        <w:t>relevante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definir</w:t>
      </w:r>
      <w:r>
        <w:rPr>
          <w:spacing w:val="-68"/>
          <w:sz w:val="20"/>
        </w:rPr>
        <w:t xml:space="preserve"> </w:t>
      </w:r>
      <w:r>
        <w:rPr>
          <w:sz w:val="20"/>
        </w:rPr>
        <w:t>el alcance del artículo 26 de la Convención, dado que “la Declaración Americana, constituye, en lo</w:t>
      </w:r>
      <w:r>
        <w:rPr>
          <w:spacing w:val="1"/>
          <w:sz w:val="20"/>
        </w:rPr>
        <w:t xml:space="preserve"> </w:t>
      </w:r>
      <w:r>
        <w:rPr>
          <w:sz w:val="20"/>
        </w:rPr>
        <w:t>pertinente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relación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Carta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Organización,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fuente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internacionales”</w:t>
      </w:r>
      <w:r>
        <w:rPr>
          <w:position w:val="7"/>
          <w:sz w:val="13"/>
        </w:rPr>
        <w:t>168</w:t>
      </w:r>
      <w:r>
        <w:rPr>
          <w:sz w:val="20"/>
        </w:rPr>
        <w:t>.</w:t>
      </w:r>
    </w:p>
    <w:p w14:paraId="79E6A1F4" w14:textId="77777777" w:rsidR="002027BE" w:rsidRDefault="002027BE">
      <w:pPr>
        <w:pStyle w:val="Textoindependiente"/>
      </w:pPr>
    </w:p>
    <w:p w14:paraId="1FDFF81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Por su parte, el artículo 45.b de la Carta de la OEA, establece que el trabajo es un “derecho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8"/>
          <w:sz w:val="20"/>
        </w:rPr>
        <w:t xml:space="preserve"> </w:t>
      </w:r>
      <w:r>
        <w:rPr>
          <w:sz w:val="20"/>
        </w:rPr>
        <w:t>deber</w:t>
      </w:r>
      <w:r>
        <w:rPr>
          <w:spacing w:val="-9"/>
          <w:sz w:val="20"/>
        </w:rPr>
        <w:t xml:space="preserve"> </w:t>
      </w:r>
      <w:r>
        <w:rPr>
          <w:sz w:val="20"/>
        </w:rPr>
        <w:t>social,</w:t>
      </w:r>
      <w:r>
        <w:rPr>
          <w:spacing w:val="-8"/>
          <w:sz w:val="20"/>
        </w:rPr>
        <w:t xml:space="preserve"> </w:t>
      </w:r>
      <w:r>
        <w:rPr>
          <w:sz w:val="20"/>
        </w:rPr>
        <w:t>otorga</w:t>
      </w:r>
      <w:r>
        <w:rPr>
          <w:spacing w:val="-8"/>
          <w:sz w:val="20"/>
        </w:rPr>
        <w:t xml:space="preserve"> </w:t>
      </w:r>
      <w:r>
        <w:rPr>
          <w:sz w:val="20"/>
        </w:rPr>
        <w:t>dignidad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quien</w:t>
      </w:r>
      <w:r>
        <w:rPr>
          <w:spacing w:val="-8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realiza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debe</w:t>
      </w:r>
      <w:r>
        <w:rPr>
          <w:spacing w:val="-9"/>
          <w:sz w:val="20"/>
        </w:rPr>
        <w:t xml:space="preserve"> </w:t>
      </w:r>
      <w:r>
        <w:rPr>
          <w:sz w:val="20"/>
        </w:rPr>
        <w:t>prestarse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8"/>
          <w:sz w:val="20"/>
        </w:rPr>
        <w:t xml:space="preserve"> </w:t>
      </w:r>
      <w:r>
        <w:rPr>
          <w:sz w:val="20"/>
        </w:rPr>
        <w:t>que,</w:t>
      </w:r>
      <w:r>
        <w:rPr>
          <w:spacing w:val="-7"/>
          <w:sz w:val="20"/>
        </w:rPr>
        <w:t xml:space="preserve"> </w:t>
      </w:r>
      <w:r>
        <w:rPr>
          <w:sz w:val="20"/>
        </w:rPr>
        <w:t>incluyendo</w:t>
      </w:r>
      <w:r>
        <w:rPr>
          <w:spacing w:val="-68"/>
          <w:sz w:val="20"/>
        </w:rPr>
        <w:t xml:space="preserve"> </w:t>
      </w:r>
      <w:r>
        <w:rPr>
          <w:sz w:val="20"/>
        </w:rPr>
        <w:t>un régimen de salarios justos, aseguren la vida, la salud y un nivel económico decoroso para el</w:t>
      </w:r>
      <w:r>
        <w:rPr>
          <w:spacing w:val="1"/>
          <w:sz w:val="20"/>
        </w:rPr>
        <w:t xml:space="preserve"> </w:t>
      </w:r>
      <w:r>
        <w:rPr>
          <w:sz w:val="20"/>
        </w:rPr>
        <w:t>trabajador y su familia, tanto en sus años de trabajo como en su vejez, o cuando cualquier</w:t>
      </w:r>
      <w:r>
        <w:rPr>
          <w:spacing w:val="1"/>
          <w:sz w:val="20"/>
        </w:rPr>
        <w:t xml:space="preserve"> </w:t>
      </w:r>
      <w:r>
        <w:rPr>
          <w:sz w:val="20"/>
        </w:rPr>
        <w:t>circunstancia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1"/>
          <w:sz w:val="20"/>
        </w:rPr>
        <w:t xml:space="preserve"> </w:t>
      </w:r>
      <w:r>
        <w:rPr>
          <w:sz w:val="20"/>
        </w:rPr>
        <w:t>prive 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posibilidad de</w:t>
      </w:r>
      <w:r>
        <w:rPr>
          <w:spacing w:val="-1"/>
          <w:sz w:val="20"/>
        </w:rPr>
        <w:t xml:space="preserve"> </w:t>
      </w:r>
      <w:r>
        <w:rPr>
          <w:sz w:val="20"/>
        </w:rPr>
        <w:t>trabajar”</w:t>
      </w:r>
      <w:r>
        <w:rPr>
          <w:position w:val="7"/>
          <w:sz w:val="13"/>
        </w:rPr>
        <w:t>169</w:t>
      </w:r>
      <w:r>
        <w:rPr>
          <w:sz w:val="20"/>
        </w:rPr>
        <w:t>.</w:t>
      </w:r>
    </w:p>
    <w:p w14:paraId="6E3E4EB8" w14:textId="77777777" w:rsidR="002027BE" w:rsidRDefault="002027BE">
      <w:pPr>
        <w:pStyle w:val="Textoindependiente"/>
        <w:spacing w:before="1"/>
      </w:pPr>
    </w:p>
    <w:p w14:paraId="675ECF0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Asimismo, la Corte resalta que, tal como lo señaló la OIT en la Memoria del Director General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1999,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“trabajo</w:t>
      </w:r>
      <w:r>
        <w:rPr>
          <w:spacing w:val="-7"/>
          <w:sz w:val="20"/>
        </w:rPr>
        <w:t xml:space="preserve"> </w:t>
      </w:r>
      <w:r>
        <w:rPr>
          <w:sz w:val="20"/>
        </w:rPr>
        <w:t>decente”</w:t>
      </w:r>
      <w:r>
        <w:rPr>
          <w:spacing w:val="-7"/>
          <w:sz w:val="20"/>
        </w:rPr>
        <w:t xml:space="preserve"> </w:t>
      </w:r>
      <w:r>
        <w:rPr>
          <w:sz w:val="20"/>
        </w:rPr>
        <w:t>constituye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convergencia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cuatro</w:t>
      </w:r>
      <w:r>
        <w:rPr>
          <w:spacing w:val="-9"/>
          <w:sz w:val="20"/>
        </w:rPr>
        <w:t xml:space="preserve"> </w:t>
      </w:r>
      <w:r>
        <w:rPr>
          <w:sz w:val="20"/>
        </w:rPr>
        <w:t>objetivos</w:t>
      </w:r>
      <w:r>
        <w:rPr>
          <w:spacing w:val="-7"/>
          <w:sz w:val="20"/>
        </w:rPr>
        <w:t xml:space="preserve"> </w:t>
      </w:r>
      <w:r>
        <w:rPr>
          <w:sz w:val="20"/>
        </w:rPr>
        <w:t>estratégicos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materia</w:t>
      </w:r>
      <w:r>
        <w:rPr>
          <w:spacing w:val="-67"/>
          <w:sz w:val="20"/>
        </w:rPr>
        <w:t xml:space="preserve"> </w:t>
      </w:r>
      <w:r>
        <w:rPr>
          <w:sz w:val="20"/>
        </w:rPr>
        <w:t>laboral: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promoción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fundamentales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trabajo;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empleo;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4"/>
          <w:sz w:val="20"/>
        </w:rPr>
        <w:t xml:space="preserve"> </w:t>
      </w:r>
      <w:r>
        <w:rPr>
          <w:sz w:val="20"/>
        </w:rPr>
        <w:t>social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diálogo social</w:t>
      </w:r>
      <w:r>
        <w:rPr>
          <w:position w:val="7"/>
          <w:sz w:val="13"/>
        </w:rPr>
        <w:t>170</w:t>
      </w:r>
      <w:r>
        <w:rPr>
          <w:sz w:val="20"/>
        </w:rPr>
        <w:t>. Además, es oportuno recordar que, entre los Objetivos de Desarrollo Sostenible,</w:t>
      </w:r>
      <w:r>
        <w:rPr>
          <w:spacing w:val="1"/>
          <w:sz w:val="20"/>
        </w:rPr>
        <w:t xml:space="preserve"> </w:t>
      </w:r>
      <w:r>
        <w:rPr>
          <w:sz w:val="20"/>
        </w:rPr>
        <w:t>adoptados por la Asamblea General de las Naciones Unidas en la resolución “Transformar nuestro</w:t>
      </w:r>
      <w:r>
        <w:rPr>
          <w:spacing w:val="1"/>
          <w:sz w:val="20"/>
        </w:rPr>
        <w:t xml:space="preserve"> </w:t>
      </w:r>
      <w:r>
        <w:rPr>
          <w:sz w:val="20"/>
        </w:rPr>
        <w:t>mundo: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Agenda</w:t>
      </w:r>
      <w:r>
        <w:rPr>
          <w:spacing w:val="-15"/>
          <w:sz w:val="20"/>
        </w:rPr>
        <w:t xml:space="preserve"> </w:t>
      </w:r>
      <w:r>
        <w:rPr>
          <w:sz w:val="20"/>
        </w:rPr>
        <w:t>2030</w:t>
      </w:r>
      <w:r>
        <w:rPr>
          <w:spacing w:val="-16"/>
          <w:sz w:val="20"/>
        </w:rPr>
        <w:t xml:space="preserve"> </w:t>
      </w:r>
      <w:r>
        <w:rPr>
          <w:sz w:val="20"/>
        </w:rPr>
        <w:t>para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Desarrollo</w:t>
      </w:r>
      <w:r>
        <w:rPr>
          <w:spacing w:val="-16"/>
          <w:sz w:val="20"/>
        </w:rPr>
        <w:t xml:space="preserve"> </w:t>
      </w:r>
      <w:r>
        <w:rPr>
          <w:sz w:val="20"/>
        </w:rPr>
        <w:t>Sostenible”,</w:t>
      </w:r>
      <w:r>
        <w:rPr>
          <w:spacing w:val="-15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cuenta</w:t>
      </w:r>
      <w:r>
        <w:rPr>
          <w:spacing w:val="-14"/>
          <w:sz w:val="20"/>
        </w:rPr>
        <w:t xml:space="preserve"> </w:t>
      </w:r>
      <w:r>
        <w:rPr>
          <w:i/>
          <w:sz w:val="20"/>
        </w:rPr>
        <w:t>promover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crecimiento</w:t>
      </w:r>
      <w:r>
        <w:rPr>
          <w:i/>
          <w:spacing w:val="-15"/>
          <w:sz w:val="20"/>
        </w:rPr>
        <w:t xml:space="preserve"> </w:t>
      </w:r>
      <w:r>
        <w:rPr>
          <w:i/>
          <w:sz w:val="20"/>
        </w:rPr>
        <w:t>económico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sostenido, inclusivo y sostenible, el empleo pleno y productivo y el trabajo decente para todas 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todos </w:t>
      </w:r>
      <w:r>
        <w:rPr>
          <w:sz w:val="20"/>
        </w:rPr>
        <w:t>(objetivo 8), algunas de cuyas metas radican en, “[d]e aquí a 2030, lograr el empleo pleno y</w:t>
      </w:r>
      <w:r>
        <w:rPr>
          <w:spacing w:val="1"/>
          <w:sz w:val="20"/>
        </w:rPr>
        <w:t xml:space="preserve"> </w:t>
      </w:r>
      <w:r>
        <w:rPr>
          <w:sz w:val="20"/>
        </w:rPr>
        <w:t>productivo y el trabajo decente para todas las mujeres y los hombres, incluidos los jóvenes y las</w:t>
      </w:r>
      <w:r>
        <w:rPr>
          <w:spacing w:val="1"/>
          <w:sz w:val="20"/>
        </w:rPr>
        <w:t xml:space="preserve"> </w:t>
      </w:r>
      <w:r>
        <w:rPr>
          <w:sz w:val="20"/>
        </w:rPr>
        <w:t>personas con discapacidad, así como la igualdad de remuneración por trabajo de igual valor”, y</w:t>
      </w:r>
      <w:r>
        <w:rPr>
          <w:spacing w:val="1"/>
          <w:sz w:val="20"/>
        </w:rPr>
        <w:t xml:space="preserve"> </w:t>
      </w:r>
      <w:r>
        <w:rPr>
          <w:sz w:val="20"/>
        </w:rPr>
        <w:t>“proteger los derechos laborales y promover un entorno de trabajo seguro y protegido para todos</w:t>
      </w:r>
      <w:r>
        <w:rPr>
          <w:spacing w:val="1"/>
          <w:sz w:val="20"/>
        </w:rPr>
        <w:t xml:space="preserve"> </w:t>
      </w:r>
      <w:r>
        <w:rPr>
          <w:sz w:val="20"/>
        </w:rPr>
        <w:t>los trabajadores, incluidos los trabajadores migrantes, en particular las mujeres migrantes y las</w:t>
      </w:r>
      <w:r>
        <w:rPr>
          <w:spacing w:val="1"/>
          <w:sz w:val="20"/>
        </w:rPr>
        <w:t xml:space="preserve"> </w:t>
      </w:r>
      <w:r>
        <w:rPr>
          <w:sz w:val="20"/>
        </w:rPr>
        <w:t>personas</w:t>
      </w:r>
      <w:r>
        <w:rPr>
          <w:spacing w:val="-1"/>
          <w:sz w:val="20"/>
        </w:rPr>
        <w:t xml:space="preserve"> </w:t>
      </w:r>
      <w:r>
        <w:rPr>
          <w:sz w:val="20"/>
        </w:rPr>
        <w:t>con empleos precarios”</w:t>
      </w:r>
      <w:r>
        <w:rPr>
          <w:position w:val="7"/>
          <w:sz w:val="13"/>
        </w:rPr>
        <w:t>171</w:t>
      </w:r>
      <w:r>
        <w:rPr>
          <w:sz w:val="20"/>
        </w:rPr>
        <w:t>.</w:t>
      </w:r>
    </w:p>
    <w:p w14:paraId="3B39CFE8" w14:textId="77777777" w:rsidR="002027BE" w:rsidRDefault="002027BE">
      <w:pPr>
        <w:pStyle w:val="Textoindependiente"/>
      </w:pPr>
    </w:p>
    <w:p w14:paraId="33E9DB3D" w14:textId="77777777" w:rsidR="002027BE" w:rsidRDefault="0084060B">
      <w:pPr>
        <w:pStyle w:val="Textoindependiente"/>
        <w:spacing w:before="4"/>
        <w:rPr>
          <w:sz w:val="2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F42C4F4" wp14:editId="5F8A8E25">
                <wp:simplePos x="0" y="0"/>
                <wp:positionH relativeFrom="page">
                  <wp:posOffset>685800</wp:posOffset>
                </wp:positionH>
                <wp:positionV relativeFrom="paragraph">
                  <wp:posOffset>187960</wp:posOffset>
                </wp:positionV>
                <wp:extent cx="1828800" cy="7620"/>
                <wp:effectExtent l="0" t="0" r="0" b="0"/>
                <wp:wrapTopAndBottom/>
                <wp:docPr id="43" name="doc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202E9A" id="docshape42" o:spid="_x0000_s1026" style="position:absolute;margin-left:54pt;margin-top:14.8pt;width:2in;height:.6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L6+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2D8C727A" w14:textId="77777777" w:rsidR="002027BE" w:rsidRDefault="001809D3">
      <w:pPr>
        <w:tabs>
          <w:tab w:val="left" w:pos="809"/>
        </w:tabs>
        <w:spacing w:before="96"/>
        <w:ind w:left="100" w:right="277"/>
        <w:rPr>
          <w:sz w:val="16"/>
        </w:rPr>
      </w:pPr>
      <w:r>
        <w:rPr>
          <w:sz w:val="16"/>
          <w:vertAlign w:val="superscript"/>
        </w:rPr>
        <w:t>165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9"/>
          <w:sz w:val="16"/>
        </w:rPr>
        <w:t xml:space="preserve"> </w:t>
      </w:r>
      <w:r>
        <w:rPr>
          <w:sz w:val="16"/>
        </w:rPr>
        <w:t>ONU.</w:t>
      </w:r>
      <w:r>
        <w:rPr>
          <w:spacing w:val="9"/>
          <w:sz w:val="16"/>
        </w:rPr>
        <w:t xml:space="preserve"> </w:t>
      </w:r>
      <w:r>
        <w:rPr>
          <w:sz w:val="16"/>
        </w:rPr>
        <w:t>Informe</w:t>
      </w:r>
      <w:r>
        <w:rPr>
          <w:spacing w:val="9"/>
          <w:sz w:val="16"/>
        </w:rPr>
        <w:t xml:space="preserve"> </w:t>
      </w:r>
      <w:r>
        <w:rPr>
          <w:sz w:val="16"/>
        </w:rPr>
        <w:t>del</w:t>
      </w:r>
      <w:r>
        <w:rPr>
          <w:spacing w:val="10"/>
          <w:sz w:val="16"/>
        </w:rPr>
        <w:t xml:space="preserve"> </w:t>
      </w:r>
      <w:r>
        <w:rPr>
          <w:sz w:val="16"/>
        </w:rPr>
        <w:t>Relator</w:t>
      </w:r>
      <w:r>
        <w:rPr>
          <w:spacing w:val="10"/>
          <w:sz w:val="16"/>
        </w:rPr>
        <w:t xml:space="preserve"> </w:t>
      </w:r>
      <w:r>
        <w:rPr>
          <w:sz w:val="16"/>
        </w:rPr>
        <w:t>Especial</w:t>
      </w:r>
      <w:r>
        <w:rPr>
          <w:spacing w:val="8"/>
          <w:sz w:val="16"/>
        </w:rPr>
        <w:t xml:space="preserve"> </w:t>
      </w:r>
      <w:r>
        <w:rPr>
          <w:sz w:val="16"/>
        </w:rPr>
        <w:t>sobre</w:t>
      </w:r>
      <w:r>
        <w:rPr>
          <w:spacing w:val="9"/>
          <w:sz w:val="16"/>
        </w:rPr>
        <w:t xml:space="preserve"> </w:t>
      </w:r>
      <w:r>
        <w:rPr>
          <w:sz w:val="16"/>
        </w:rPr>
        <w:t>los</w:t>
      </w:r>
      <w:r>
        <w:rPr>
          <w:spacing w:val="8"/>
          <w:sz w:val="16"/>
        </w:rPr>
        <w:t xml:space="preserve"> </w:t>
      </w:r>
      <w:r>
        <w:rPr>
          <w:sz w:val="16"/>
        </w:rPr>
        <w:t>derechos</w:t>
      </w:r>
      <w:r>
        <w:rPr>
          <w:spacing w:val="11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la</w:t>
      </w:r>
      <w:r>
        <w:rPr>
          <w:spacing w:val="9"/>
          <w:sz w:val="16"/>
        </w:rPr>
        <w:t xml:space="preserve"> </w:t>
      </w:r>
      <w:r>
        <w:rPr>
          <w:sz w:val="16"/>
        </w:rPr>
        <w:t>libertad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z w:val="16"/>
        </w:rPr>
        <w:t>reunión</w:t>
      </w:r>
      <w:r>
        <w:rPr>
          <w:spacing w:val="9"/>
          <w:sz w:val="16"/>
        </w:rPr>
        <w:t xml:space="preserve"> </w:t>
      </w:r>
      <w:r>
        <w:rPr>
          <w:sz w:val="16"/>
        </w:rPr>
        <w:t>pacífica</w:t>
      </w:r>
      <w:r>
        <w:rPr>
          <w:spacing w:val="10"/>
          <w:sz w:val="16"/>
        </w:rPr>
        <w:t xml:space="preserve"> </w:t>
      </w:r>
      <w:r>
        <w:rPr>
          <w:sz w:val="16"/>
        </w:rPr>
        <w:t>y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z w:val="16"/>
        </w:rPr>
        <w:t>asociación,</w:t>
      </w:r>
      <w:r>
        <w:rPr>
          <w:spacing w:val="2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53"/>
          <w:sz w:val="16"/>
        </w:rPr>
        <w:t xml:space="preserve"> </w:t>
      </w:r>
      <w:r>
        <w:rPr>
          <w:sz w:val="16"/>
        </w:rPr>
        <w:t>párr. 16.</w:t>
      </w:r>
    </w:p>
    <w:p w14:paraId="00107875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166</w:t>
      </w:r>
      <w:r>
        <w:rPr>
          <w:sz w:val="16"/>
        </w:rPr>
        <w:tab/>
        <w:t>Declaración</w:t>
      </w:r>
      <w:r>
        <w:rPr>
          <w:spacing w:val="-4"/>
          <w:sz w:val="16"/>
        </w:rPr>
        <w:t xml:space="preserve"> </w:t>
      </w:r>
      <w:r>
        <w:rPr>
          <w:sz w:val="16"/>
        </w:rPr>
        <w:t>Universal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Derechos</w:t>
      </w:r>
      <w:r>
        <w:rPr>
          <w:spacing w:val="2"/>
          <w:sz w:val="16"/>
        </w:rPr>
        <w:t xml:space="preserve"> </w:t>
      </w:r>
      <w:r>
        <w:rPr>
          <w:sz w:val="16"/>
        </w:rPr>
        <w:t>Humanos,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artículo</w:t>
      </w:r>
      <w:r>
        <w:rPr>
          <w:spacing w:val="-4"/>
          <w:sz w:val="16"/>
        </w:rPr>
        <w:t xml:space="preserve"> </w:t>
      </w:r>
      <w:r>
        <w:rPr>
          <w:sz w:val="16"/>
        </w:rPr>
        <w:t>23.</w:t>
      </w:r>
    </w:p>
    <w:p w14:paraId="12E9D495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167</w:t>
      </w:r>
      <w:r>
        <w:rPr>
          <w:sz w:val="16"/>
        </w:rPr>
        <w:tab/>
        <w:t>Declaración</w:t>
      </w:r>
      <w:r>
        <w:rPr>
          <w:spacing w:val="-3"/>
          <w:sz w:val="16"/>
        </w:rPr>
        <w:t xml:space="preserve"> </w:t>
      </w:r>
      <w:r>
        <w:rPr>
          <w:sz w:val="16"/>
        </w:rPr>
        <w:t>Americana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Derechos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Deberes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Hombre, artículo</w:t>
      </w:r>
      <w:r>
        <w:rPr>
          <w:spacing w:val="-2"/>
          <w:sz w:val="16"/>
        </w:rPr>
        <w:t xml:space="preserve"> </w:t>
      </w:r>
      <w:r>
        <w:rPr>
          <w:sz w:val="16"/>
        </w:rPr>
        <w:t>XIV.</w:t>
      </w:r>
    </w:p>
    <w:p w14:paraId="2F8D14D3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168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OC-10/89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supra,</w:t>
      </w:r>
      <w:r>
        <w:rPr>
          <w:spacing w:val="-4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43.</w:t>
      </w:r>
    </w:p>
    <w:p w14:paraId="5264A8BA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169</w:t>
      </w:r>
      <w:r>
        <w:rPr>
          <w:sz w:val="16"/>
        </w:rPr>
        <w:tab/>
        <w:t>Carta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OEA,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45.b).</w:t>
      </w:r>
    </w:p>
    <w:p w14:paraId="7AA9D988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170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Conferencia</w:t>
      </w:r>
      <w:r>
        <w:rPr>
          <w:spacing w:val="-2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Trabajo,</w:t>
      </w:r>
      <w:r>
        <w:rPr>
          <w:spacing w:val="1"/>
          <w:sz w:val="16"/>
        </w:rPr>
        <w:t xml:space="preserve"> </w:t>
      </w:r>
      <w:r>
        <w:rPr>
          <w:sz w:val="16"/>
        </w:rPr>
        <w:t>Memoria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Director</w:t>
      </w:r>
      <w:r>
        <w:rPr>
          <w:spacing w:val="-2"/>
          <w:sz w:val="16"/>
        </w:rPr>
        <w:t xml:space="preserve"> </w:t>
      </w:r>
      <w:r>
        <w:rPr>
          <w:sz w:val="16"/>
        </w:rPr>
        <w:t>General:</w:t>
      </w:r>
      <w:r>
        <w:rPr>
          <w:spacing w:val="-3"/>
          <w:sz w:val="16"/>
        </w:rPr>
        <w:t xml:space="preserve"> </w:t>
      </w:r>
      <w:r>
        <w:rPr>
          <w:sz w:val="16"/>
        </w:rPr>
        <w:t>Trabajo</w:t>
      </w:r>
      <w:r>
        <w:rPr>
          <w:spacing w:val="-2"/>
          <w:sz w:val="16"/>
        </w:rPr>
        <w:t xml:space="preserve"> </w:t>
      </w:r>
      <w:r>
        <w:rPr>
          <w:sz w:val="16"/>
        </w:rPr>
        <w:t>decente.</w:t>
      </w:r>
      <w:r>
        <w:rPr>
          <w:spacing w:val="-3"/>
          <w:sz w:val="16"/>
        </w:rPr>
        <w:t xml:space="preserve"> </w:t>
      </w:r>
      <w:r>
        <w:rPr>
          <w:sz w:val="16"/>
        </w:rPr>
        <w:t>OIT,</w:t>
      </w:r>
      <w:r>
        <w:rPr>
          <w:spacing w:val="-3"/>
          <w:sz w:val="16"/>
        </w:rPr>
        <w:t xml:space="preserve"> </w:t>
      </w:r>
      <w:r>
        <w:rPr>
          <w:sz w:val="16"/>
        </w:rPr>
        <w:t>1999.</w:t>
      </w:r>
    </w:p>
    <w:p w14:paraId="610B412C" w14:textId="77777777" w:rsidR="002027BE" w:rsidRDefault="001809D3">
      <w:pPr>
        <w:tabs>
          <w:tab w:val="left" w:pos="809"/>
        </w:tabs>
        <w:spacing w:before="121"/>
        <w:ind w:left="100" w:right="281"/>
        <w:rPr>
          <w:sz w:val="16"/>
        </w:rPr>
      </w:pPr>
      <w:r>
        <w:rPr>
          <w:sz w:val="16"/>
          <w:vertAlign w:val="superscript"/>
        </w:rPr>
        <w:t>171</w:t>
      </w:r>
      <w:r>
        <w:rPr>
          <w:sz w:val="16"/>
        </w:rPr>
        <w:tab/>
        <w:t>Organización</w:t>
      </w:r>
      <w:r>
        <w:rPr>
          <w:spacing w:val="37"/>
          <w:sz w:val="16"/>
        </w:rPr>
        <w:t xml:space="preserve"> </w:t>
      </w:r>
      <w:r>
        <w:rPr>
          <w:sz w:val="16"/>
        </w:rPr>
        <w:t>de</w:t>
      </w:r>
      <w:r>
        <w:rPr>
          <w:spacing w:val="36"/>
          <w:sz w:val="16"/>
        </w:rPr>
        <w:t xml:space="preserve"> </w:t>
      </w:r>
      <w:r>
        <w:rPr>
          <w:sz w:val="16"/>
        </w:rPr>
        <w:t>las</w:t>
      </w:r>
      <w:r>
        <w:rPr>
          <w:spacing w:val="36"/>
          <w:sz w:val="16"/>
        </w:rPr>
        <w:t xml:space="preserve"> </w:t>
      </w:r>
      <w:r>
        <w:rPr>
          <w:sz w:val="16"/>
        </w:rPr>
        <w:t>Naciones</w:t>
      </w:r>
      <w:r>
        <w:rPr>
          <w:spacing w:val="35"/>
          <w:sz w:val="16"/>
        </w:rPr>
        <w:t xml:space="preserve"> </w:t>
      </w:r>
      <w:r>
        <w:rPr>
          <w:sz w:val="16"/>
        </w:rPr>
        <w:t>Unidas.</w:t>
      </w:r>
      <w:r>
        <w:rPr>
          <w:spacing w:val="39"/>
          <w:sz w:val="16"/>
        </w:rPr>
        <w:t xml:space="preserve"> </w:t>
      </w:r>
      <w:r>
        <w:rPr>
          <w:sz w:val="16"/>
        </w:rPr>
        <w:t>Resolución</w:t>
      </w:r>
      <w:r>
        <w:rPr>
          <w:spacing w:val="36"/>
          <w:sz w:val="16"/>
        </w:rPr>
        <w:t xml:space="preserve"> </w:t>
      </w:r>
      <w:r>
        <w:rPr>
          <w:sz w:val="16"/>
        </w:rPr>
        <w:t>70/01.</w:t>
      </w:r>
      <w:r>
        <w:rPr>
          <w:spacing w:val="36"/>
          <w:sz w:val="16"/>
        </w:rPr>
        <w:t xml:space="preserve"> </w:t>
      </w:r>
      <w:r>
        <w:rPr>
          <w:sz w:val="16"/>
        </w:rPr>
        <w:t>Transformar</w:t>
      </w:r>
      <w:r>
        <w:rPr>
          <w:spacing w:val="37"/>
          <w:sz w:val="16"/>
        </w:rPr>
        <w:t xml:space="preserve"> </w:t>
      </w:r>
      <w:r>
        <w:rPr>
          <w:sz w:val="16"/>
        </w:rPr>
        <w:t>nuestro</w:t>
      </w:r>
      <w:r>
        <w:rPr>
          <w:spacing w:val="37"/>
          <w:sz w:val="16"/>
        </w:rPr>
        <w:t xml:space="preserve"> </w:t>
      </w:r>
      <w:r>
        <w:rPr>
          <w:sz w:val="16"/>
        </w:rPr>
        <w:t>mundo:</w:t>
      </w:r>
      <w:r>
        <w:rPr>
          <w:spacing w:val="35"/>
          <w:sz w:val="16"/>
        </w:rPr>
        <w:t xml:space="preserve"> </w:t>
      </w:r>
      <w:r>
        <w:rPr>
          <w:sz w:val="16"/>
        </w:rPr>
        <w:t>la</w:t>
      </w:r>
      <w:r>
        <w:rPr>
          <w:spacing w:val="36"/>
          <w:sz w:val="16"/>
        </w:rPr>
        <w:t xml:space="preserve"> </w:t>
      </w:r>
      <w:r>
        <w:rPr>
          <w:sz w:val="16"/>
        </w:rPr>
        <w:t>agenda</w:t>
      </w:r>
      <w:r>
        <w:rPr>
          <w:spacing w:val="37"/>
          <w:sz w:val="16"/>
        </w:rPr>
        <w:t xml:space="preserve"> </w:t>
      </w:r>
      <w:r>
        <w:rPr>
          <w:sz w:val="16"/>
        </w:rPr>
        <w:t>2030</w:t>
      </w:r>
      <w:r>
        <w:rPr>
          <w:spacing w:val="36"/>
          <w:sz w:val="16"/>
        </w:rPr>
        <w:t xml:space="preserve"> </w:t>
      </w:r>
      <w:r>
        <w:rPr>
          <w:sz w:val="16"/>
        </w:rPr>
        <w:t>para</w:t>
      </w:r>
      <w:r>
        <w:rPr>
          <w:spacing w:val="36"/>
          <w:sz w:val="16"/>
        </w:rPr>
        <w:t xml:space="preserve"> </w:t>
      </w:r>
      <w:r>
        <w:rPr>
          <w:sz w:val="16"/>
        </w:rPr>
        <w:t>el</w:t>
      </w:r>
      <w:r>
        <w:rPr>
          <w:spacing w:val="-53"/>
          <w:sz w:val="16"/>
        </w:rPr>
        <w:t xml:space="preserve"> </w:t>
      </w:r>
      <w:r>
        <w:rPr>
          <w:sz w:val="16"/>
        </w:rPr>
        <w:t>Desarrollo</w:t>
      </w:r>
      <w:r>
        <w:rPr>
          <w:spacing w:val="-2"/>
          <w:sz w:val="16"/>
        </w:rPr>
        <w:t xml:space="preserve"> </w:t>
      </w:r>
      <w:r>
        <w:rPr>
          <w:sz w:val="16"/>
        </w:rPr>
        <w:t>Sostenible,</w:t>
      </w:r>
      <w:r>
        <w:rPr>
          <w:spacing w:val="-2"/>
          <w:sz w:val="16"/>
        </w:rPr>
        <w:t xml:space="preserve"> </w:t>
      </w:r>
      <w:r>
        <w:rPr>
          <w:sz w:val="16"/>
        </w:rPr>
        <w:t>aprobada</w:t>
      </w:r>
      <w:r>
        <w:rPr>
          <w:spacing w:val="-1"/>
          <w:sz w:val="16"/>
        </w:rPr>
        <w:t xml:space="preserve"> </w:t>
      </w:r>
      <w:r>
        <w:rPr>
          <w:sz w:val="16"/>
        </w:rPr>
        <w:t>por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Asamblea</w:t>
      </w:r>
      <w:r>
        <w:rPr>
          <w:spacing w:val="-2"/>
          <w:sz w:val="16"/>
        </w:rPr>
        <w:t xml:space="preserve"> </w:t>
      </w:r>
      <w:r>
        <w:rPr>
          <w:sz w:val="16"/>
        </w:rPr>
        <w:t>General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5"/>
          <w:sz w:val="16"/>
        </w:rPr>
        <w:t xml:space="preserve"> </w:t>
      </w:r>
      <w:r>
        <w:rPr>
          <w:sz w:val="16"/>
        </w:rPr>
        <w:t>25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2015,</w:t>
      </w:r>
      <w:r>
        <w:rPr>
          <w:spacing w:val="-1"/>
          <w:sz w:val="16"/>
        </w:rPr>
        <w:t xml:space="preserve"> </w:t>
      </w:r>
      <w:r>
        <w:rPr>
          <w:sz w:val="16"/>
        </w:rPr>
        <w:t>Objetivo</w:t>
      </w:r>
      <w:r>
        <w:rPr>
          <w:spacing w:val="-2"/>
          <w:sz w:val="16"/>
        </w:rPr>
        <w:t xml:space="preserve"> </w:t>
      </w:r>
      <w:r>
        <w:rPr>
          <w:sz w:val="16"/>
        </w:rPr>
        <w:t>8.</w:t>
      </w:r>
    </w:p>
    <w:p w14:paraId="07D01E1D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61FEBF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90"/>
        <w:ind w:right="276" w:firstLine="0"/>
        <w:jc w:val="both"/>
        <w:rPr>
          <w:sz w:val="20"/>
        </w:rPr>
      </w:pPr>
      <w:r>
        <w:rPr>
          <w:sz w:val="20"/>
        </w:rPr>
        <w:lastRenderedPageBreak/>
        <w:t>El derecho al trabajo comprende una multiplicidad de derechos reconocidos por distintos</w:t>
      </w:r>
      <w:r>
        <w:rPr>
          <w:spacing w:val="1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internacionales.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ámbito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Sistema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Interamericano,</w:t>
      </w:r>
      <w:r>
        <w:rPr>
          <w:spacing w:val="1"/>
          <w:sz w:val="20"/>
        </w:rPr>
        <w:t xml:space="preserve"> </w:t>
      </w:r>
      <w:r>
        <w:rPr>
          <w:sz w:val="20"/>
        </w:rPr>
        <w:t>destacan</w:t>
      </w:r>
      <w:r>
        <w:rPr>
          <w:spacing w:val="1"/>
          <w:sz w:val="20"/>
        </w:rPr>
        <w:t xml:space="preserve"> </w:t>
      </w:r>
      <w:r>
        <w:rPr>
          <w:sz w:val="20"/>
        </w:rPr>
        <w:t>aquellos</w:t>
      </w:r>
      <w:r>
        <w:rPr>
          <w:spacing w:val="1"/>
          <w:sz w:val="20"/>
        </w:rPr>
        <w:t xml:space="preserve"> </w:t>
      </w:r>
      <w:r>
        <w:rPr>
          <w:sz w:val="20"/>
        </w:rPr>
        <w:t>contenidos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artículos</w:t>
      </w:r>
      <w:r>
        <w:rPr>
          <w:spacing w:val="-1"/>
          <w:sz w:val="20"/>
        </w:rPr>
        <w:t xml:space="preserve"> </w:t>
      </w:r>
      <w:r>
        <w:rPr>
          <w:sz w:val="20"/>
        </w:rPr>
        <w:t>6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Protocolo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San</w:t>
      </w:r>
      <w:r>
        <w:rPr>
          <w:spacing w:val="-2"/>
          <w:sz w:val="20"/>
        </w:rPr>
        <w:t xml:space="preserve"> </w:t>
      </w:r>
      <w:r>
        <w:rPr>
          <w:sz w:val="20"/>
        </w:rPr>
        <w:t>Salvador,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cuales consagran</w:t>
      </w:r>
      <w:r>
        <w:rPr>
          <w:spacing w:val="1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siguiente:</w:t>
      </w:r>
    </w:p>
    <w:p w14:paraId="21AB593D" w14:textId="77777777" w:rsidR="002027BE" w:rsidRDefault="002027BE">
      <w:pPr>
        <w:pStyle w:val="Textoindependiente"/>
        <w:rPr>
          <w:sz w:val="18"/>
        </w:rPr>
      </w:pPr>
    </w:p>
    <w:p w14:paraId="458B4716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6</w:t>
      </w:r>
    </w:p>
    <w:p w14:paraId="0B32ED3D" w14:textId="77777777" w:rsidR="002027BE" w:rsidRDefault="001809D3">
      <w:pPr>
        <w:ind w:left="809"/>
        <w:jc w:val="both"/>
        <w:rPr>
          <w:b/>
          <w:sz w:val="18"/>
        </w:rPr>
      </w:pPr>
      <w:r>
        <w:rPr>
          <w:b/>
          <w:sz w:val="18"/>
        </w:rPr>
        <w:t>Derecho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Trabajo</w:t>
      </w:r>
    </w:p>
    <w:p w14:paraId="3BC3F342" w14:textId="77777777" w:rsidR="002027BE" w:rsidRDefault="001809D3">
      <w:pPr>
        <w:pStyle w:val="Prrafodelista"/>
        <w:numPr>
          <w:ilvl w:val="0"/>
          <w:numId w:val="10"/>
        </w:numPr>
        <w:tabs>
          <w:tab w:val="left" w:pos="1060"/>
        </w:tabs>
        <w:spacing w:before="1"/>
        <w:ind w:right="1001" w:firstLine="0"/>
        <w:jc w:val="both"/>
        <w:rPr>
          <w:sz w:val="18"/>
        </w:rPr>
      </w:pPr>
      <w:r>
        <w:rPr>
          <w:sz w:val="18"/>
        </w:rPr>
        <w:t>Toda persona tiene derecho al trabajo, el cual incluye la oportunidad de obtener los medios</w:t>
      </w:r>
      <w:r>
        <w:rPr>
          <w:spacing w:val="1"/>
          <w:sz w:val="18"/>
        </w:rPr>
        <w:t xml:space="preserve"> </w:t>
      </w:r>
      <w:r>
        <w:rPr>
          <w:sz w:val="18"/>
        </w:rPr>
        <w:t>para</w:t>
      </w:r>
      <w:r>
        <w:rPr>
          <w:spacing w:val="-7"/>
          <w:sz w:val="18"/>
        </w:rPr>
        <w:t xml:space="preserve"> </w:t>
      </w:r>
      <w:r>
        <w:rPr>
          <w:sz w:val="18"/>
        </w:rPr>
        <w:t>llevar</w:t>
      </w:r>
      <w:r>
        <w:rPr>
          <w:spacing w:val="-6"/>
          <w:sz w:val="18"/>
        </w:rPr>
        <w:t xml:space="preserve"> </w:t>
      </w:r>
      <w:r>
        <w:rPr>
          <w:sz w:val="18"/>
        </w:rPr>
        <w:t>una</w:t>
      </w:r>
      <w:r>
        <w:rPr>
          <w:spacing w:val="-6"/>
          <w:sz w:val="18"/>
        </w:rPr>
        <w:t xml:space="preserve"> </w:t>
      </w:r>
      <w:r>
        <w:rPr>
          <w:sz w:val="18"/>
        </w:rPr>
        <w:t>vida</w:t>
      </w:r>
      <w:r>
        <w:rPr>
          <w:spacing w:val="-6"/>
          <w:sz w:val="18"/>
        </w:rPr>
        <w:t xml:space="preserve"> </w:t>
      </w:r>
      <w:r>
        <w:rPr>
          <w:sz w:val="18"/>
        </w:rPr>
        <w:t>digna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6"/>
          <w:sz w:val="18"/>
        </w:rPr>
        <w:t xml:space="preserve"> </w:t>
      </w:r>
      <w:r>
        <w:rPr>
          <w:sz w:val="18"/>
        </w:rPr>
        <w:t>decorosa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través</w:t>
      </w:r>
      <w:r>
        <w:rPr>
          <w:spacing w:val="-6"/>
          <w:sz w:val="18"/>
        </w:rPr>
        <w:t xml:space="preserve"> </w:t>
      </w:r>
      <w:r>
        <w:rPr>
          <w:sz w:val="18"/>
        </w:rPr>
        <w:t>del</w:t>
      </w:r>
      <w:r>
        <w:rPr>
          <w:spacing w:val="-5"/>
          <w:sz w:val="18"/>
        </w:rPr>
        <w:t xml:space="preserve"> </w:t>
      </w:r>
      <w:r>
        <w:rPr>
          <w:sz w:val="18"/>
        </w:rPr>
        <w:t>desempeño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una</w:t>
      </w:r>
      <w:r>
        <w:rPr>
          <w:spacing w:val="-7"/>
          <w:sz w:val="18"/>
        </w:rPr>
        <w:t xml:space="preserve"> </w:t>
      </w:r>
      <w:r>
        <w:rPr>
          <w:sz w:val="18"/>
        </w:rPr>
        <w:t>actividad</w:t>
      </w:r>
      <w:r>
        <w:rPr>
          <w:spacing w:val="-6"/>
          <w:sz w:val="18"/>
        </w:rPr>
        <w:t xml:space="preserve"> </w:t>
      </w:r>
      <w:r>
        <w:rPr>
          <w:sz w:val="18"/>
        </w:rPr>
        <w:t>lícita</w:t>
      </w:r>
      <w:r>
        <w:rPr>
          <w:spacing w:val="-6"/>
          <w:sz w:val="18"/>
        </w:rPr>
        <w:t xml:space="preserve"> </w:t>
      </w:r>
      <w:r>
        <w:rPr>
          <w:sz w:val="18"/>
        </w:rPr>
        <w:t>libremente</w:t>
      </w:r>
      <w:r>
        <w:rPr>
          <w:spacing w:val="-61"/>
          <w:sz w:val="18"/>
        </w:rPr>
        <w:t xml:space="preserve"> </w:t>
      </w:r>
      <w:r>
        <w:rPr>
          <w:sz w:val="18"/>
        </w:rPr>
        <w:t>escogida</w:t>
      </w:r>
      <w:r>
        <w:rPr>
          <w:spacing w:val="-1"/>
          <w:sz w:val="18"/>
        </w:rPr>
        <w:t xml:space="preserve"> </w:t>
      </w:r>
      <w:r>
        <w:rPr>
          <w:sz w:val="18"/>
        </w:rPr>
        <w:t>o aceptada.</w:t>
      </w:r>
    </w:p>
    <w:p w14:paraId="67580A5C" w14:textId="77777777" w:rsidR="002027BE" w:rsidRDefault="001809D3">
      <w:pPr>
        <w:pStyle w:val="Prrafodelista"/>
        <w:numPr>
          <w:ilvl w:val="0"/>
          <w:numId w:val="10"/>
        </w:numPr>
        <w:tabs>
          <w:tab w:val="left" w:pos="1057"/>
        </w:tabs>
        <w:ind w:right="1000" w:firstLine="0"/>
        <w:jc w:val="both"/>
        <w:rPr>
          <w:sz w:val="18"/>
        </w:rPr>
      </w:pPr>
      <w:r>
        <w:rPr>
          <w:sz w:val="18"/>
        </w:rPr>
        <w:t>Los Estados partes se comprometen a adoptar las medidas que garanticen plena efectividad</w:t>
      </w:r>
      <w:r>
        <w:rPr>
          <w:spacing w:val="-61"/>
          <w:sz w:val="18"/>
        </w:rPr>
        <w:t xml:space="preserve"> </w:t>
      </w:r>
      <w:r>
        <w:rPr>
          <w:sz w:val="18"/>
        </w:rPr>
        <w:t>al derecho al trabajo, en especial las referidas al logro del pleno empleo, a la orientación</w:t>
      </w:r>
      <w:r>
        <w:rPr>
          <w:spacing w:val="1"/>
          <w:sz w:val="18"/>
        </w:rPr>
        <w:t xml:space="preserve"> </w:t>
      </w:r>
      <w:r>
        <w:rPr>
          <w:sz w:val="18"/>
        </w:rPr>
        <w:t>vocacional y al desarrollo de proyectos de capacitación técnico-profesional, particularmente</w:t>
      </w:r>
      <w:r>
        <w:rPr>
          <w:spacing w:val="1"/>
          <w:sz w:val="18"/>
        </w:rPr>
        <w:t xml:space="preserve"> </w:t>
      </w:r>
      <w:r>
        <w:rPr>
          <w:sz w:val="18"/>
        </w:rPr>
        <w:t>aquellos</w:t>
      </w:r>
      <w:r>
        <w:rPr>
          <w:spacing w:val="-6"/>
          <w:sz w:val="18"/>
        </w:rPr>
        <w:t xml:space="preserve"> </w:t>
      </w:r>
      <w:r>
        <w:rPr>
          <w:sz w:val="18"/>
        </w:rPr>
        <w:t>destinados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los</w:t>
      </w:r>
      <w:r>
        <w:rPr>
          <w:spacing w:val="-5"/>
          <w:sz w:val="18"/>
        </w:rPr>
        <w:t xml:space="preserve"> </w:t>
      </w:r>
      <w:r>
        <w:rPr>
          <w:sz w:val="18"/>
        </w:rPr>
        <w:t>minusválidos.</w:t>
      </w:r>
      <w:r>
        <w:rPr>
          <w:spacing w:val="-5"/>
          <w:sz w:val="18"/>
        </w:rPr>
        <w:t xml:space="preserve"> </w:t>
      </w:r>
      <w:r>
        <w:rPr>
          <w:sz w:val="18"/>
        </w:rPr>
        <w:t>Los</w:t>
      </w:r>
      <w:r>
        <w:rPr>
          <w:spacing w:val="-5"/>
          <w:sz w:val="18"/>
        </w:rPr>
        <w:t xml:space="preserve"> </w:t>
      </w:r>
      <w:r>
        <w:rPr>
          <w:sz w:val="18"/>
        </w:rPr>
        <w:t>Estados</w:t>
      </w:r>
      <w:r>
        <w:rPr>
          <w:spacing w:val="-5"/>
          <w:sz w:val="18"/>
        </w:rPr>
        <w:t xml:space="preserve"> </w:t>
      </w:r>
      <w:r>
        <w:rPr>
          <w:sz w:val="18"/>
        </w:rPr>
        <w:t>partes</w:t>
      </w:r>
      <w:r>
        <w:rPr>
          <w:spacing w:val="-4"/>
          <w:sz w:val="18"/>
        </w:rPr>
        <w:t xml:space="preserve"> </w:t>
      </w:r>
      <w:r>
        <w:rPr>
          <w:sz w:val="18"/>
        </w:rPr>
        <w:t>se</w:t>
      </w:r>
      <w:r>
        <w:rPr>
          <w:spacing w:val="-6"/>
          <w:sz w:val="18"/>
        </w:rPr>
        <w:t xml:space="preserve"> </w:t>
      </w:r>
      <w:r>
        <w:rPr>
          <w:sz w:val="18"/>
        </w:rPr>
        <w:t>comprometen</w:t>
      </w:r>
      <w:r>
        <w:rPr>
          <w:spacing w:val="-6"/>
          <w:sz w:val="18"/>
        </w:rPr>
        <w:t xml:space="preserve"> </w:t>
      </w:r>
      <w:r>
        <w:rPr>
          <w:sz w:val="18"/>
        </w:rPr>
        <w:t>también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ejecutar</w:t>
      </w:r>
      <w:r>
        <w:rPr>
          <w:spacing w:val="-61"/>
          <w:sz w:val="18"/>
        </w:rPr>
        <w:t xml:space="preserve"> </w:t>
      </w:r>
      <w:r>
        <w:rPr>
          <w:sz w:val="18"/>
        </w:rPr>
        <w:t>y a fortalecer programas que coadyuven a una adecuada atención familiar, encaminados a que</w:t>
      </w:r>
      <w:r>
        <w:rPr>
          <w:spacing w:val="-61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mujer</w:t>
      </w:r>
      <w:r>
        <w:rPr>
          <w:spacing w:val="-1"/>
          <w:sz w:val="18"/>
        </w:rPr>
        <w:t xml:space="preserve"> </w:t>
      </w:r>
      <w:r>
        <w:rPr>
          <w:sz w:val="18"/>
        </w:rPr>
        <w:t>pueda contar</w:t>
      </w:r>
      <w:r>
        <w:rPr>
          <w:spacing w:val="-1"/>
          <w:sz w:val="18"/>
        </w:rPr>
        <w:t xml:space="preserve"> </w:t>
      </w:r>
      <w:r>
        <w:rPr>
          <w:sz w:val="18"/>
        </w:rPr>
        <w:t>con</w:t>
      </w:r>
      <w:r>
        <w:rPr>
          <w:spacing w:val="-1"/>
          <w:sz w:val="18"/>
        </w:rPr>
        <w:t xml:space="preserve"> </w:t>
      </w:r>
      <w:r>
        <w:rPr>
          <w:sz w:val="18"/>
        </w:rPr>
        <w:t>una efectiva</w:t>
      </w:r>
      <w:r>
        <w:rPr>
          <w:spacing w:val="-1"/>
          <w:sz w:val="18"/>
        </w:rPr>
        <w:t xml:space="preserve"> </w:t>
      </w:r>
      <w:r>
        <w:rPr>
          <w:sz w:val="18"/>
        </w:rPr>
        <w:t>posibilidad</w:t>
      </w:r>
      <w:r>
        <w:rPr>
          <w:spacing w:val="-3"/>
          <w:sz w:val="18"/>
        </w:rPr>
        <w:t xml:space="preserve"> </w:t>
      </w:r>
      <w:r>
        <w:rPr>
          <w:sz w:val="18"/>
        </w:rPr>
        <w:t>de ejercer</w:t>
      </w:r>
      <w:r>
        <w:rPr>
          <w:spacing w:val="-1"/>
          <w:sz w:val="18"/>
        </w:rPr>
        <w:t xml:space="preserve"> </w:t>
      </w:r>
      <w:r>
        <w:rPr>
          <w:sz w:val="18"/>
        </w:rPr>
        <w:t>el derecho al trabajo.</w:t>
      </w:r>
    </w:p>
    <w:p w14:paraId="37924E07" w14:textId="77777777" w:rsidR="002027BE" w:rsidRDefault="002027BE">
      <w:pPr>
        <w:pStyle w:val="Textoindependiente"/>
        <w:rPr>
          <w:sz w:val="18"/>
        </w:rPr>
      </w:pPr>
    </w:p>
    <w:p w14:paraId="02C83DE2" w14:textId="77777777" w:rsidR="002027BE" w:rsidRDefault="001809D3">
      <w:pPr>
        <w:spacing w:line="219" w:lineRule="exact"/>
        <w:ind w:left="809"/>
        <w:jc w:val="both"/>
        <w:rPr>
          <w:b/>
          <w:sz w:val="18"/>
        </w:rPr>
      </w:pPr>
      <w:r>
        <w:rPr>
          <w:b/>
          <w:sz w:val="18"/>
        </w:rPr>
        <w:t>Artículo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7</w:t>
      </w:r>
    </w:p>
    <w:p w14:paraId="56FACAB0" w14:textId="77777777" w:rsidR="002027BE" w:rsidRDefault="001809D3">
      <w:pPr>
        <w:spacing w:line="218" w:lineRule="exact"/>
        <w:ind w:left="809"/>
        <w:jc w:val="both"/>
        <w:rPr>
          <w:b/>
          <w:sz w:val="18"/>
        </w:rPr>
      </w:pPr>
      <w:r>
        <w:rPr>
          <w:b/>
          <w:sz w:val="18"/>
        </w:rPr>
        <w:t>Condiciones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Justas,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Equitativas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Satisfactorias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Trabajo</w:t>
      </w:r>
    </w:p>
    <w:p w14:paraId="6E3E95A2" w14:textId="77777777" w:rsidR="002027BE" w:rsidRDefault="001809D3">
      <w:pPr>
        <w:ind w:left="809" w:right="998"/>
        <w:jc w:val="both"/>
        <w:rPr>
          <w:sz w:val="18"/>
        </w:rPr>
      </w:pPr>
      <w:r>
        <w:rPr>
          <w:sz w:val="18"/>
        </w:rPr>
        <w:t>Los</w:t>
      </w:r>
      <w:r>
        <w:rPr>
          <w:spacing w:val="-12"/>
          <w:sz w:val="18"/>
        </w:rPr>
        <w:t xml:space="preserve"> </w:t>
      </w:r>
      <w:r>
        <w:rPr>
          <w:sz w:val="18"/>
        </w:rPr>
        <w:t>Estados</w:t>
      </w:r>
      <w:r>
        <w:rPr>
          <w:spacing w:val="-11"/>
          <w:sz w:val="18"/>
        </w:rPr>
        <w:t xml:space="preserve"> </w:t>
      </w:r>
      <w:r>
        <w:rPr>
          <w:sz w:val="18"/>
        </w:rPr>
        <w:t>partes</w:t>
      </w:r>
      <w:r>
        <w:rPr>
          <w:spacing w:val="-11"/>
          <w:sz w:val="18"/>
        </w:rPr>
        <w:t xml:space="preserve"> </w:t>
      </w:r>
      <w:r>
        <w:rPr>
          <w:sz w:val="18"/>
        </w:rPr>
        <w:t>en</w:t>
      </w:r>
      <w:r>
        <w:rPr>
          <w:spacing w:val="-12"/>
          <w:sz w:val="18"/>
        </w:rPr>
        <w:t xml:space="preserve"> </w:t>
      </w:r>
      <w:r>
        <w:rPr>
          <w:sz w:val="18"/>
        </w:rPr>
        <w:t>el</w:t>
      </w:r>
      <w:r>
        <w:rPr>
          <w:spacing w:val="-11"/>
          <w:sz w:val="18"/>
        </w:rPr>
        <w:t xml:space="preserve"> </w:t>
      </w:r>
      <w:r>
        <w:rPr>
          <w:sz w:val="18"/>
        </w:rPr>
        <w:t>presente</w:t>
      </w:r>
      <w:r>
        <w:rPr>
          <w:spacing w:val="-12"/>
          <w:sz w:val="18"/>
        </w:rPr>
        <w:t xml:space="preserve"> </w:t>
      </w:r>
      <w:r>
        <w:rPr>
          <w:sz w:val="18"/>
        </w:rPr>
        <w:t>Protocolo</w:t>
      </w:r>
      <w:r>
        <w:rPr>
          <w:spacing w:val="-12"/>
          <w:sz w:val="18"/>
        </w:rPr>
        <w:t xml:space="preserve"> </w:t>
      </w:r>
      <w:r>
        <w:rPr>
          <w:sz w:val="18"/>
        </w:rPr>
        <w:t>reconocen</w:t>
      </w:r>
      <w:r>
        <w:rPr>
          <w:spacing w:val="-11"/>
          <w:sz w:val="18"/>
        </w:rPr>
        <w:t xml:space="preserve"> </w:t>
      </w:r>
      <w:r>
        <w:rPr>
          <w:sz w:val="18"/>
        </w:rPr>
        <w:t>que</w:t>
      </w:r>
      <w:r>
        <w:rPr>
          <w:spacing w:val="-11"/>
          <w:sz w:val="18"/>
        </w:rPr>
        <w:t xml:space="preserve"> </w:t>
      </w:r>
      <w:r>
        <w:rPr>
          <w:sz w:val="18"/>
        </w:rPr>
        <w:t>el</w:t>
      </w:r>
      <w:r>
        <w:rPr>
          <w:spacing w:val="-12"/>
          <w:sz w:val="18"/>
        </w:rPr>
        <w:t xml:space="preserve"> </w:t>
      </w:r>
      <w:r>
        <w:rPr>
          <w:sz w:val="18"/>
        </w:rPr>
        <w:t>derecho</w:t>
      </w:r>
      <w:r>
        <w:rPr>
          <w:spacing w:val="-11"/>
          <w:sz w:val="18"/>
        </w:rPr>
        <w:t xml:space="preserve"> </w:t>
      </w:r>
      <w:r>
        <w:rPr>
          <w:sz w:val="18"/>
        </w:rPr>
        <w:t>al</w:t>
      </w:r>
      <w:r>
        <w:rPr>
          <w:spacing w:val="-11"/>
          <w:sz w:val="18"/>
        </w:rPr>
        <w:t xml:space="preserve"> </w:t>
      </w:r>
      <w:r>
        <w:rPr>
          <w:sz w:val="18"/>
        </w:rPr>
        <w:t>trabajo</w:t>
      </w:r>
      <w:r>
        <w:rPr>
          <w:spacing w:val="-13"/>
          <w:sz w:val="18"/>
        </w:rPr>
        <w:t xml:space="preserve"> </w:t>
      </w:r>
      <w:r>
        <w:rPr>
          <w:sz w:val="18"/>
        </w:rPr>
        <w:t>al</w:t>
      </w:r>
      <w:r>
        <w:rPr>
          <w:spacing w:val="-10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se</w:t>
      </w:r>
      <w:r>
        <w:rPr>
          <w:spacing w:val="-13"/>
          <w:sz w:val="18"/>
        </w:rPr>
        <w:t xml:space="preserve"> </w:t>
      </w:r>
      <w:r>
        <w:rPr>
          <w:sz w:val="18"/>
        </w:rPr>
        <w:t>refiere</w:t>
      </w:r>
      <w:r>
        <w:rPr>
          <w:spacing w:val="-61"/>
          <w:sz w:val="18"/>
        </w:rPr>
        <w:t xml:space="preserve"> </w:t>
      </w:r>
      <w:r>
        <w:rPr>
          <w:sz w:val="18"/>
        </w:rPr>
        <w:t>el</w:t>
      </w:r>
      <w:r>
        <w:rPr>
          <w:spacing w:val="-5"/>
          <w:sz w:val="18"/>
        </w:rPr>
        <w:t xml:space="preserve"> </w:t>
      </w:r>
      <w:r>
        <w:rPr>
          <w:sz w:val="18"/>
        </w:rPr>
        <w:t>artículo</w:t>
      </w:r>
      <w:r>
        <w:rPr>
          <w:spacing w:val="-5"/>
          <w:sz w:val="18"/>
        </w:rPr>
        <w:t xml:space="preserve"> </w:t>
      </w:r>
      <w:r>
        <w:rPr>
          <w:sz w:val="18"/>
        </w:rPr>
        <w:t>anterior,</w:t>
      </w:r>
      <w:r>
        <w:rPr>
          <w:spacing w:val="-4"/>
          <w:sz w:val="18"/>
        </w:rPr>
        <w:t xml:space="preserve"> </w:t>
      </w:r>
      <w:r>
        <w:rPr>
          <w:sz w:val="18"/>
        </w:rPr>
        <w:t>supone</w:t>
      </w:r>
      <w:r>
        <w:rPr>
          <w:spacing w:val="-5"/>
          <w:sz w:val="18"/>
        </w:rPr>
        <w:t xml:space="preserve"> </w:t>
      </w:r>
      <w:r>
        <w:rPr>
          <w:sz w:val="18"/>
        </w:rPr>
        <w:t>que</w:t>
      </w:r>
      <w:r>
        <w:rPr>
          <w:spacing w:val="-5"/>
          <w:sz w:val="18"/>
        </w:rPr>
        <w:t xml:space="preserve"> </w:t>
      </w:r>
      <w:r>
        <w:rPr>
          <w:sz w:val="18"/>
        </w:rPr>
        <w:t>toda</w:t>
      </w:r>
      <w:r>
        <w:rPr>
          <w:spacing w:val="-4"/>
          <w:sz w:val="18"/>
        </w:rPr>
        <w:t xml:space="preserve"> </w:t>
      </w:r>
      <w:r>
        <w:rPr>
          <w:sz w:val="18"/>
        </w:rPr>
        <w:t>persona</w:t>
      </w:r>
      <w:r>
        <w:rPr>
          <w:spacing w:val="-5"/>
          <w:sz w:val="18"/>
        </w:rPr>
        <w:t xml:space="preserve"> </w:t>
      </w:r>
      <w:r>
        <w:rPr>
          <w:sz w:val="18"/>
        </w:rPr>
        <w:t>goce</w:t>
      </w:r>
      <w:r>
        <w:rPr>
          <w:spacing w:val="-4"/>
          <w:sz w:val="18"/>
        </w:rPr>
        <w:t xml:space="preserve"> </w:t>
      </w:r>
      <w:r>
        <w:rPr>
          <w:sz w:val="18"/>
        </w:rPr>
        <w:t>del</w:t>
      </w:r>
      <w:r>
        <w:rPr>
          <w:spacing w:val="-4"/>
          <w:sz w:val="18"/>
        </w:rPr>
        <w:t xml:space="preserve"> </w:t>
      </w:r>
      <w:r>
        <w:rPr>
          <w:sz w:val="18"/>
        </w:rPr>
        <w:t>mismo</w:t>
      </w:r>
      <w:r>
        <w:rPr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spacing w:val="-6"/>
          <w:sz w:val="18"/>
        </w:rPr>
        <w:t xml:space="preserve"> </w:t>
      </w:r>
      <w:r>
        <w:rPr>
          <w:sz w:val="18"/>
        </w:rPr>
        <w:t>condiciones</w:t>
      </w:r>
      <w:r>
        <w:rPr>
          <w:spacing w:val="-6"/>
          <w:sz w:val="18"/>
        </w:rPr>
        <w:t xml:space="preserve"> </w:t>
      </w:r>
      <w:r>
        <w:rPr>
          <w:sz w:val="18"/>
        </w:rPr>
        <w:t>justas,</w:t>
      </w:r>
      <w:r>
        <w:rPr>
          <w:spacing w:val="-4"/>
          <w:sz w:val="18"/>
        </w:rPr>
        <w:t xml:space="preserve"> </w:t>
      </w:r>
      <w:r>
        <w:rPr>
          <w:sz w:val="18"/>
        </w:rPr>
        <w:t>equitativas</w:t>
      </w:r>
      <w:r>
        <w:rPr>
          <w:spacing w:val="-61"/>
          <w:sz w:val="18"/>
        </w:rPr>
        <w:t xml:space="preserve"> </w:t>
      </w:r>
      <w:r>
        <w:rPr>
          <w:sz w:val="18"/>
        </w:rPr>
        <w:t>y satisfactorias, para lo cual dichos Estados garantizarán en sus legislaciones nacionales, de</w:t>
      </w:r>
      <w:r>
        <w:rPr>
          <w:spacing w:val="1"/>
          <w:sz w:val="18"/>
        </w:rPr>
        <w:t xml:space="preserve"> </w:t>
      </w:r>
      <w:r>
        <w:rPr>
          <w:sz w:val="18"/>
        </w:rPr>
        <w:t>manera particular:</w:t>
      </w:r>
    </w:p>
    <w:p w14:paraId="71FF5492" w14:textId="77777777" w:rsidR="002027BE" w:rsidRDefault="001809D3">
      <w:pPr>
        <w:pStyle w:val="Prrafodelista"/>
        <w:numPr>
          <w:ilvl w:val="1"/>
          <w:numId w:val="10"/>
        </w:numPr>
        <w:tabs>
          <w:tab w:val="left" w:pos="1101"/>
        </w:tabs>
        <w:ind w:right="999" w:firstLine="0"/>
        <w:jc w:val="both"/>
        <w:rPr>
          <w:sz w:val="18"/>
        </w:rPr>
      </w:pPr>
      <w:r>
        <w:rPr>
          <w:sz w:val="18"/>
        </w:rPr>
        <w:t>una remuneración que asegure como mínimo a todos los trabajadores condiciones de</w:t>
      </w:r>
      <w:r>
        <w:rPr>
          <w:spacing w:val="1"/>
          <w:sz w:val="18"/>
        </w:rPr>
        <w:t xml:space="preserve"> </w:t>
      </w:r>
      <w:r>
        <w:rPr>
          <w:sz w:val="18"/>
        </w:rPr>
        <w:t>subsistencia</w:t>
      </w:r>
      <w:r>
        <w:rPr>
          <w:spacing w:val="-8"/>
          <w:sz w:val="18"/>
        </w:rPr>
        <w:t xml:space="preserve"> </w:t>
      </w:r>
      <w:r>
        <w:rPr>
          <w:sz w:val="18"/>
        </w:rPr>
        <w:t>digna</w:t>
      </w:r>
      <w:r>
        <w:rPr>
          <w:spacing w:val="-8"/>
          <w:sz w:val="18"/>
        </w:rPr>
        <w:t xml:space="preserve"> </w:t>
      </w:r>
      <w:r>
        <w:rPr>
          <w:sz w:val="18"/>
        </w:rPr>
        <w:t>y</w:t>
      </w:r>
      <w:r>
        <w:rPr>
          <w:spacing w:val="-8"/>
          <w:sz w:val="18"/>
        </w:rPr>
        <w:t xml:space="preserve"> </w:t>
      </w:r>
      <w:r>
        <w:rPr>
          <w:sz w:val="18"/>
        </w:rPr>
        <w:t>decorosa</w:t>
      </w:r>
      <w:r>
        <w:rPr>
          <w:spacing w:val="-8"/>
          <w:sz w:val="18"/>
        </w:rPr>
        <w:t xml:space="preserve"> </w:t>
      </w:r>
      <w:r>
        <w:rPr>
          <w:sz w:val="18"/>
        </w:rPr>
        <w:t>para</w:t>
      </w:r>
      <w:r>
        <w:rPr>
          <w:spacing w:val="-9"/>
          <w:sz w:val="18"/>
        </w:rPr>
        <w:t xml:space="preserve"> </w:t>
      </w:r>
      <w:r>
        <w:rPr>
          <w:sz w:val="18"/>
        </w:rPr>
        <w:t>ellos</w:t>
      </w:r>
      <w:r>
        <w:rPr>
          <w:spacing w:val="-8"/>
          <w:sz w:val="18"/>
        </w:rPr>
        <w:t xml:space="preserve"> </w:t>
      </w:r>
      <w:r>
        <w:rPr>
          <w:sz w:val="18"/>
        </w:rPr>
        <w:t>y</w:t>
      </w:r>
      <w:r>
        <w:rPr>
          <w:spacing w:val="-8"/>
          <w:sz w:val="18"/>
        </w:rPr>
        <w:t xml:space="preserve"> </w:t>
      </w:r>
      <w:r>
        <w:rPr>
          <w:sz w:val="18"/>
        </w:rPr>
        <w:t>sus</w:t>
      </w:r>
      <w:r>
        <w:rPr>
          <w:spacing w:val="-9"/>
          <w:sz w:val="18"/>
        </w:rPr>
        <w:t xml:space="preserve"> </w:t>
      </w:r>
      <w:r>
        <w:rPr>
          <w:sz w:val="18"/>
        </w:rPr>
        <w:t>familias</w:t>
      </w:r>
      <w:r>
        <w:rPr>
          <w:spacing w:val="-8"/>
          <w:sz w:val="18"/>
        </w:rPr>
        <w:t xml:space="preserve"> </w:t>
      </w:r>
      <w:r>
        <w:rPr>
          <w:sz w:val="18"/>
        </w:rPr>
        <w:t>y</w:t>
      </w:r>
      <w:r>
        <w:rPr>
          <w:spacing w:val="-8"/>
          <w:sz w:val="18"/>
        </w:rPr>
        <w:t xml:space="preserve"> </w:t>
      </w:r>
      <w:r>
        <w:rPr>
          <w:sz w:val="18"/>
        </w:rPr>
        <w:t>un</w:t>
      </w:r>
      <w:r>
        <w:rPr>
          <w:spacing w:val="-8"/>
          <w:sz w:val="18"/>
        </w:rPr>
        <w:t xml:space="preserve"> </w:t>
      </w:r>
      <w:r>
        <w:rPr>
          <w:sz w:val="18"/>
        </w:rPr>
        <w:t>salario</w:t>
      </w:r>
      <w:r>
        <w:rPr>
          <w:spacing w:val="-8"/>
          <w:sz w:val="18"/>
        </w:rPr>
        <w:t xml:space="preserve"> </w:t>
      </w:r>
      <w:r>
        <w:rPr>
          <w:sz w:val="18"/>
        </w:rPr>
        <w:t>equitativo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z w:val="18"/>
        </w:rPr>
        <w:t>igual</w:t>
      </w:r>
      <w:r>
        <w:rPr>
          <w:spacing w:val="-7"/>
          <w:sz w:val="18"/>
        </w:rPr>
        <w:t xml:space="preserve"> </w:t>
      </w:r>
      <w:r>
        <w:rPr>
          <w:sz w:val="18"/>
        </w:rPr>
        <w:t>por</w:t>
      </w:r>
      <w:r>
        <w:rPr>
          <w:spacing w:val="-7"/>
          <w:sz w:val="18"/>
        </w:rPr>
        <w:t xml:space="preserve"> </w:t>
      </w:r>
      <w:r>
        <w:rPr>
          <w:sz w:val="18"/>
        </w:rPr>
        <w:t>trabajo</w:t>
      </w:r>
      <w:r>
        <w:rPr>
          <w:spacing w:val="-61"/>
          <w:sz w:val="18"/>
        </w:rPr>
        <w:t xml:space="preserve"> </w:t>
      </w:r>
      <w:r>
        <w:rPr>
          <w:sz w:val="18"/>
        </w:rPr>
        <w:t>igual,</w:t>
      </w:r>
      <w:r>
        <w:rPr>
          <w:spacing w:val="-1"/>
          <w:sz w:val="18"/>
        </w:rPr>
        <w:t xml:space="preserve"> </w:t>
      </w:r>
      <w:r>
        <w:rPr>
          <w:sz w:val="18"/>
        </w:rPr>
        <w:t>sin ninguna distinción;</w:t>
      </w:r>
    </w:p>
    <w:p w14:paraId="6B5C5475" w14:textId="77777777" w:rsidR="002027BE" w:rsidRDefault="001809D3">
      <w:pPr>
        <w:pStyle w:val="Prrafodelista"/>
        <w:numPr>
          <w:ilvl w:val="1"/>
          <w:numId w:val="10"/>
        </w:numPr>
        <w:tabs>
          <w:tab w:val="left" w:pos="1067"/>
        </w:tabs>
        <w:ind w:right="1005" w:firstLine="0"/>
        <w:jc w:val="both"/>
        <w:rPr>
          <w:sz w:val="18"/>
        </w:rPr>
      </w:pPr>
      <w:r>
        <w:rPr>
          <w:sz w:val="18"/>
        </w:rPr>
        <w:t>el derecho de todo trabajador a seguir su vocación y a dedicarse a la actividad que mejor</w:t>
      </w:r>
      <w:r>
        <w:rPr>
          <w:spacing w:val="1"/>
          <w:sz w:val="18"/>
        </w:rPr>
        <w:t xml:space="preserve"> </w:t>
      </w:r>
      <w:r>
        <w:rPr>
          <w:sz w:val="18"/>
        </w:rPr>
        <w:t>responda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sus</w:t>
      </w:r>
      <w:r>
        <w:rPr>
          <w:spacing w:val="-6"/>
          <w:sz w:val="18"/>
        </w:rPr>
        <w:t xml:space="preserve"> </w:t>
      </w:r>
      <w:r>
        <w:rPr>
          <w:sz w:val="18"/>
        </w:rPr>
        <w:t>expectativas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cambiar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empleo,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acuerdo</w:t>
      </w:r>
      <w:r>
        <w:rPr>
          <w:spacing w:val="-5"/>
          <w:sz w:val="18"/>
        </w:rPr>
        <w:t xml:space="preserve"> </w:t>
      </w:r>
      <w:r>
        <w:rPr>
          <w:sz w:val="18"/>
        </w:rPr>
        <w:t>con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7"/>
          <w:sz w:val="18"/>
        </w:rPr>
        <w:t xml:space="preserve"> </w:t>
      </w:r>
      <w:r>
        <w:rPr>
          <w:sz w:val="18"/>
        </w:rPr>
        <w:t>reglamentación</w:t>
      </w:r>
      <w:r>
        <w:rPr>
          <w:spacing w:val="-6"/>
          <w:sz w:val="18"/>
        </w:rPr>
        <w:t xml:space="preserve"> </w:t>
      </w:r>
      <w:r>
        <w:rPr>
          <w:sz w:val="18"/>
        </w:rPr>
        <w:t>nacional</w:t>
      </w:r>
      <w:r>
        <w:rPr>
          <w:spacing w:val="-61"/>
          <w:sz w:val="18"/>
        </w:rPr>
        <w:t xml:space="preserve"> </w:t>
      </w:r>
      <w:r>
        <w:rPr>
          <w:sz w:val="18"/>
        </w:rPr>
        <w:t>respectiva;</w:t>
      </w:r>
    </w:p>
    <w:p w14:paraId="5020EA3D" w14:textId="77777777" w:rsidR="002027BE" w:rsidRDefault="001809D3">
      <w:pPr>
        <w:pStyle w:val="Prrafodelista"/>
        <w:numPr>
          <w:ilvl w:val="1"/>
          <w:numId w:val="10"/>
        </w:numPr>
        <w:tabs>
          <w:tab w:val="left" w:pos="1061"/>
        </w:tabs>
        <w:ind w:right="1002" w:firstLine="0"/>
        <w:jc w:val="both"/>
        <w:rPr>
          <w:sz w:val="18"/>
        </w:rPr>
      </w:pPr>
      <w:r>
        <w:rPr>
          <w:sz w:val="18"/>
        </w:rPr>
        <w:t>el derecho del trabajador a la promoción o ascenso dentro de su trabajo para lo cual se</w:t>
      </w:r>
      <w:r>
        <w:rPr>
          <w:spacing w:val="1"/>
          <w:sz w:val="18"/>
        </w:rPr>
        <w:t xml:space="preserve"> </w:t>
      </w:r>
      <w:r>
        <w:rPr>
          <w:sz w:val="18"/>
        </w:rPr>
        <w:t>tendrán</w:t>
      </w:r>
      <w:r>
        <w:rPr>
          <w:spacing w:val="-1"/>
          <w:sz w:val="18"/>
        </w:rPr>
        <w:t xml:space="preserve"> </w:t>
      </w:r>
      <w:r>
        <w:rPr>
          <w:sz w:val="18"/>
        </w:rPr>
        <w:t>en cuenta</w:t>
      </w:r>
      <w:r>
        <w:rPr>
          <w:spacing w:val="-2"/>
          <w:sz w:val="18"/>
        </w:rPr>
        <w:t xml:space="preserve"> </w:t>
      </w:r>
      <w:r>
        <w:rPr>
          <w:sz w:val="18"/>
        </w:rPr>
        <w:t>sus calificaciones,</w:t>
      </w:r>
      <w:r>
        <w:rPr>
          <w:spacing w:val="-2"/>
          <w:sz w:val="18"/>
        </w:rPr>
        <w:t xml:space="preserve"> </w:t>
      </w:r>
      <w:r>
        <w:rPr>
          <w:sz w:val="18"/>
        </w:rPr>
        <w:t>competencia, probidad</w:t>
      </w:r>
      <w:r>
        <w:rPr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tiempo de</w:t>
      </w:r>
      <w:r>
        <w:rPr>
          <w:spacing w:val="-2"/>
          <w:sz w:val="18"/>
        </w:rPr>
        <w:t xml:space="preserve"> </w:t>
      </w:r>
      <w:r>
        <w:rPr>
          <w:sz w:val="18"/>
        </w:rPr>
        <w:t>servicio;</w:t>
      </w:r>
    </w:p>
    <w:p w14:paraId="19C708FE" w14:textId="77777777" w:rsidR="002027BE" w:rsidRDefault="001809D3">
      <w:pPr>
        <w:pStyle w:val="Prrafodelista"/>
        <w:numPr>
          <w:ilvl w:val="1"/>
          <w:numId w:val="10"/>
        </w:numPr>
        <w:tabs>
          <w:tab w:val="left" w:pos="1062"/>
        </w:tabs>
        <w:ind w:right="999" w:firstLine="0"/>
        <w:jc w:val="both"/>
        <w:rPr>
          <w:sz w:val="18"/>
        </w:rPr>
      </w:pPr>
      <w:r>
        <w:rPr>
          <w:sz w:val="18"/>
        </w:rPr>
        <w:t>la estabilidad de los trabajadores en sus empleos, de acuerdo con las características de las</w:t>
      </w:r>
      <w:r>
        <w:rPr>
          <w:spacing w:val="1"/>
          <w:sz w:val="18"/>
        </w:rPr>
        <w:t xml:space="preserve"> </w:t>
      </w:r>
      <w:r>
        <w:rPr>
          <w:sz w:val="18"/>
        </w:rPr>
        <w:t>industrias</w:t>
      </w:r>
      <w:r>
        <w:rPr>
          <w:spacing w:val="-7"/>
          <w:sz w:val="18"/>
        </w:rPr>
        <w:t xml:space="preserve"> </w:t>
      </w:r>
      <w:r>
        <w:rPr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z w:val="18"/>
        </w:rPr>
        <w:t>profesiones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7"/>
          <w:sz w:val="18"/>
        </w:rPr>
        <w:t xml:space="preserve"> </w:t>
      </w:r>
      <w:r>
        <w:rPr>
          <w:sz w:val="18"/>
        </w:rPr>
        <w:t>con</w:t>
      </w:r>
      <w:r>
        <w:rPr>
          <w:spacing w:val="-5"/>
          <w:sz w:val="18"/>
        </w:rPr>
        <w:t xml:space="preserve"> </w:t>
      </w:r>
      <w:r>
        <w:rPr>
          <w:sz w:val="18"/>
        </w:rPr>
        <w:t>las</w:t>
      </w:r>
      <w:r>
        <w:rPr>
          <w:spacing w:val="-5"/>
          <w:sz w:val="18"/>
        </w:rPr>
        <w:t xml:space="preserve"> </w:t>
      </w:r>
      <w:r>
        <w:rPr>
          <w:sz w:val="18"/>
        </w:rPr>
        <w:t>causas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justa</w:t>
      </w:r>
      <w:r>
        <w:rPr>
          <w:spacing w:val="-5"/>
          <w:sz w:val="18"/>
        </w:rPr>
        <w:t xml:space="preserve"> </w:t>
      </w:r>
      <w:r>
        <w:rPr>
          <w:sz w:val="18"/>
        </w:rPr>
        <w:t>separación.</w:t>
      </w:r>
      <w:r>
        <w:rPr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spacing w:val="-7"/>
          <w:sz w:val="18"/>
        </w:rPr>
        <w:t xml:space="preserve"> </w:t>
      </w:r>
      <w:r>
        <w:rPr>
          <w:sz w:val="18"/>
        </w:rPr>
        <w:t>casos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despido</w:t>
      </w:r>
      <w:r>
        <w:rPr>
          <w:spacing w:val="-5"/>
          <w:sz w:val="18"/>
        </w:rPr>
        <w:t xml:space="preserve"> </w:t>
      </w:r>
      <w:r>
        <w:rPr>
          <w:sz w:val="18"/>
        </w:rPr>
        <w:t>injustificado,</w:t>
      </w:r>
      <w:r>
        <w:rPr>
          <w:spacing w:val="-61"/>
          <w:sz w:val="18"/>
        </w:rPr>
        <w:t xml:space="preserve"> </w:t>
      </w:r>
      <w:r>
        <w:rPr>
          <w:sz w:val="18"/>
        </w:rPr>
        <w:t>el</w:t>
      </w:r>
      <w:r>
        <w:rPr>
          <w:spacing w:val="1"/>
          <w:sz w:val="18"/>
        </w:rPr>
        <w:t xml:space="preserve"> </w:t>
      </w:r>
      <w:r>
        <w:rPr>
          <w:sz w:val="18"/>
        </w:rPr>
        <w:t>trabajador</w:t>
      </w:r>
      <w:r>
        <w:rPr>
          <w:spacing w:val="1"/>
          <w:sz w:val="18"/>
        </w:rPr>
        <w:t xml:space="preserve"> </w:t>
      </w:r>
      <w:r>
        <w:rPr>
          <w:sz w:val="18"/>
        </w:rPr>
        <w:t>tendrá</w:t>
      </w:r>
      <w:r>
        <w:rPr>
          <w:spacing w:val="1"/>
          <w:sz w:val="18"/>
        </w:rPr>
        <w:t xml:space="preserve"> </w:t>
      </w:r>
      <w:r>
        <w:rPr>
          <w:sz w:val="18"/>
        </w:rPr>
        <w:t>derecho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una indemnización</w:t>
      </w:r>
      <w:r>
        <w:rPr>
          <w:spacing w:val="1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z w:val="18"/>
        </w:rPr>
        <w:t>a la</w:t>
      </w:r>
      <w:r>
        <w:rPr>
          <w:spacing w:val="1"/>
          <w:sz w:val="18"/>
        </w:rPr>
        <w:t xml:space="preserve"> </w:t>
      </w:r>
      <w:r>
        <w:rPr>
          <w:sz w:val="18"/>
        </w:rPr>
        <w:t>readmisión</w:t>
      </w:r>
      <w:r>
        <w:rPr>
          <w:spacing w:val="1"/>
          <w:sz w:val="18"/>
        </w:rPr>
        <w:t xml:space="preserve"> </w:t>
      </w:r>
      <w:r>
        <w:rPr>
          <w:sz w:val="18"/>
        </w:rPr>
        <w:t>en</w:t>
      </w:r>
      <w:r>
        <w:rPr>
          <w:spacing w:val="1"/>
          <w:sz w:val="18"/>
        </w:rPr>
        <w:t xml:space="preserve"> </w:t>
      </w:r>
      <w:r>
        <w:rPr>
          <w:sz w:val="18"/>
        </w:rPr>
        <w:t>el</w:t>
      </w:r>
      <w:r>
        <w:rPr>
          <w:spacing w:val="1"/>
          <w:sz w:val="18"/>
        </w:rPr>
        <w:t xml:space="preserve"> </w:t>
      </w:r>
      <w:r>
        <w:rPr>
          <w:sz w:val="18"/>
        </w:rPr>
        <w:t>empleo</w:t>
      </w:r>
      <w:r>
        <w:rPr>
          <w:spacing w:val="1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cualesquiera</w:t>
      </w:r>
      <w:r>
        <w:rPr>
          <w:spacing w:val="-1"/>
          <w:sz w:val="18"/>
        </w:rPr>
        <w:t xml:space="preserve"> </w:t>
      </w:r>
      <w:r>
        <w:rPr>
          <w:sz w:val="18"/>
        </w:rPr>
        <w:t>otra prestación prevista por la</w:t>
      </w:r>
      <w:r>
        <w:rPr>
          <w:spacing w:val="-2"/>
          <w:sz w:val="18"/>
        </w:rPr>
        <w:t xml:space="preserve"> </w:t>
      </w:r>
      <w:r>
        <w:rPr>
          <w:sz w:val="18"/>
        </w:rPr>
        <w:t>legislación nacional;</w:t>
      </w:r>
    </w:p>
    <w:p w14:paraId="03B0C228" w14:textId="77777777" w:rsidR="002027BE" w:rsidRDefault="001809D3">
      <w:pPr>
        <w:pStyle w:val="Prrafodelista"/>
        <w:numPr>
          <w:ilvl w:val="1"/>
          <w:numId w:val="10"/>
        </w:numPr>
        <w:tabs>
          <w:tab w:val="left" w:pos="1046"/>
        </w:tabs>
        <w:spacing w:line="218" w:lineRule="exact"/>
        <w:ind w:left="1045" w:right="0" w:hanging="237"/>
        <w:jc w:val="both"/>
        <w:rPr>
          <w:sz w:val="18"/>
        </w:rPr>
      </w:pP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seguridad</w:t>
      </w:r>
      <w:r>
        <w:rPr>
          <w:spacing w:val="-2"/>
          <w:sz w:val="18"/>
        </w:rPr>
        <w:t xml:space="preserve"> </w:t>
      </w:r>
      <w:r>
        <w:rPr>
          <w:sz w:val="18"/>
        </w:rPr>
        <w:t>e higiene</w:t>
      </w:r>
      <w:r>
        <w:rPr>
          <w:spacing w:val="-3"/>
          <w:sz w:val="18"/>
        </w:rPr>
        <w:t xml:space="preserve"> </w:t>
      </w:r>
      <w:r>
        <w:rPr>
          <w:sz w:val="18"/>
        </w:rPr>
        <w:t>en el</w:t>
      </w:r>
      <w:r>
        <w:rPr>
          <w:spacing w:val="-1"/>
          <w:sz w:val="18"/>
        </w:rPr>
        <w:t xml:space="preserve"> </w:t>
      </w:r>
      <w:r>
        <w:rPr>
          <w:sz w:val="18"/>
        </w:rPr>
        <w:t>trabajo;</w:t>
      </w:r>
    </w:p>
    <w:p w14:paraId="2F152FC1" w14:textId="77777777" w:rsidR="002027BE" w:rsidRDefault="001809D3">
      <w:pPr>
        <w:pStyle w:val="Prrafodelista"/>
        <w:numPr>
          <w:ilvl w:val="1"/>
          <w:numId w:val="10"/>
        </w:numPr>
        <w:tabs>
          <w:tab w:val="left" w:pos="1012"/>
        </w:tabs>
        <w:ind w:right="1001" w:firstLine="0"/>
        <w:jc w:val="both"/>
        <w:rPr>
          <w:sz w:val="18"/>
        </w:rPr>
      </w:pPr>
      <w:r>
        <w:rPr>
          <w:sz w:val="18"/>
        </w:rPr>
        <w:t>la prohibición de trabajo nocturno o en labores insalubres o peligrosas a los menores de 18</w:t>
      </w:r>
      <w:r>
        <w:rPr>
          <w:spacing w:val="1"/>
          <w:sz w:val="18"/>
        </w:rPr>
        <w:t xml:space="preserve"> </w:t>
      </w:r>
      <w:r>
        <w:rPr>
          <w:sz w:val="18"/>
        </w:rPr>
        <w:t>años y, en general, de todo trabajo que pueda poner en peligro su salud, seguridad o moral.</w:t>
      </w:r>
      <w:r>
        <w:rPr>
          <w:spacing w:val="1"/>
          <w:sz w:val="18"/>
        </w:rPr>
        <w:t xml:space="preserve"> </w:t>
      </w:r>
      <w:r>
        <w:rPr>
          <w:sz w:val="18"/>
        </w:rPr>
        <w:t>Cuando se trate de menores de 16 años, la jornada de trabajo deberá subordinarse a las</w:t>
      </w:r>
      <w:r>
        <w:rPr>
          <w:spacing w:val="1"/>
          <w:sz w:val="18"/>
        </w:rPr>
        <w:t xml:space="preserve"> </w:t>
      </w:r>
      <w:r>
        <w:rPr>
          <w:sz w:val="18"/>
        </w:rPr>
        <w:t>disposiciones sobre educación obligatoria y en ningún caso podrá constituir un impedimento</w:t>
      </w:r>
      <w:r>
        <w:rPr>
          <w:spacing w:val="1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la asistencia</w:t>
      </w:r>
      <w:r>
        <w:rPr>
          <w:spacing w:val="-1"/>
          <w:sz w:val="18"/>
        </w:rPr>
        <w:t xml:space="preserve"> </w:t>
      </w:r>
      <w:r>
        <w:rPr>
          <w:sz w:val="18"/>
        </w:rPr>
        <w:t>escolar</w:t>
      </w:r>
      <w:r>
        <w:rPr>
          <w:spacing w:val="-2"/>
          <w:sz w:val="18"/>
        </w:rPr>
        <w:t xml:space="preserve"> </w:t>
      </w:r>
      <w:r>
        <w:rPr>
          <w:sz w:val="18"/>
        </w:rPr>
        <w:t>o ser</w:t>
      </w:r>
      <w:r>
        <w:rPr>
          <w:spacing w:val="-2"/>
          <w:sz w:val="18"/>
        </w:rPr>
        <w:t xml:space="preserve"> </w:t>
      </w:r>
      <w:r>
        <w:rPr>
          <w:sz w:val="18"/>
        </w:rPr>
        <w:t>una limitación</w:t>
      </w:r>
      <w:r>
        <w:rPr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beneficiarse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la instrucción recibida;</w:t>
      </w:r>
    </w:p>
    <w:p w14:paraId="5AD5D3EE" w14:textId="77777777" w:rsidR="002027BE" w:rsidRDefault="001809D3">
      <w:pPr>
        <w:pStyle w:val="Prrafodelista"/>
        <w:numPr>
          <w:ilvl w:val="1"/>
          <w:numId w:val="10"/>
        </w:numPr>
        <w:tabs>
          <w:tab w:val="left" w:pos="1058"/>
        </w:tabs>
        <w:spacing w:before="1"/>
        <w:ind w:right="1006" w:firstLine="0"/>
        <w:jc w:val="both"/>
        <w:rPr>
          <w:sz w:val="18"/>
        </w:rPr>
      </w:pPr>
      <w:r>
        <w:rPr>
          <w:sz w:val="18"/>
        </w:rPr>
        <w:t>la limitación razonable de las horas de trabajo, tanto diarias como semanales. Las jornadas</w:t>
      </w:r>
      <w:r>
        <w:rPr>
          <w:spacing w:val="1"/>
          <w:sz w:val="18"/>
        </w:rPr>
        <w:t xml:space="preserve"> </w:t>
      </w:r>
      <w:r>
        <w:rPr>
          <w:sz w:val="18"/>
        </w:rPr>
        <w:t>serán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menor duración</w:t>
      </w:r>
      <w:r>
        <w:rPr>
          <w:spacing w:val="-2"/>
          <w:sz w:val="18"/>
        </w:rPr>
        <w:t xml:space="preserve"> </w:t>
      </w:r>
      <w:r>
        <w:rPr>
          <w:sz w:val="18"/>
        </w:rPr>
        <w:t>cuando se trate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trabajos peligrosos, insalubres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nocturnos;</w:t>
      </w:r>
    </w:p>
    <w:p w14:paraId="583042FA" w14:textId="77777777" w:rsidR="002027BE" w:rsidRDefault="001809D3">
      <w:pPr>
        <w:pStyle w:val="Prrafodelista"/>
        <w:numPr>
          <w:ilvl w:val="1"/>
          <w:numId w:val="10"/>
        </w:numPr>
        <w:tabs>
          <w:tab w:val="left" w:pos="1063"/>
        </w:tabs>
        <w:ind w:right="1000" w:firstLine="0"/>
        <w:jc w:val="both"/>
        <w:rPr>
          <w:sz w:val="18"/>
        </w:rPr>
      </w:pPr>
      <w:r>
        <w:rPr>
          <w:sz w:val="18"/>
        </w:rPr>
        <w:t>el descanso, el disfrute del tiempo libre, las vacaciones pagadas, así como la remuneración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los días feriados nacionales.</w:t>
      </w:r>
    </w:p>
    <w:p w14:paraId="4E8651C7" w14:textId="77777777" w:rsidR="002027BE" w:rsidRDefault="002027BE">
      <w:pPr>
        <w:pStyle w:val="Textoindependiente"/>
        <w:spacing w:before="11"/>
        <w:rPr>
          <w:sz w:val="19"/>
        </w:rPr>
      </w:pPr>
    </w:p>
    <w:p w14:paraId="11FC1AC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Este Tribunal se ha pronunciado sobre diversos aspectos del derecho al trabajo, incluido el</w:t>
      </w:r>
      <w:r>
        <w:rPr>
          <w:spacing w:val="1"/>
          <w:sz w:val="20"/>
        </w:rPr>
        <w:t xml:space="preserve"> </w:t>
      </w:r>
      <w:r>
        <w:rPr>
          <w:sz w:val="20"/>
        </w:rPr>
        <w:t>derecho a la estabilidad laboral y el derecho a las condiciones que aseguren la seguridad, salud e</w:t>
      </w:r>
      <w:r>
        <w:rPr>
          <w:spacing w:val="1"/>
          <w:sz w:val="20"/>
        </w:rPr>
        <w:t xml:space="preserve"> </w:t>
      </w:r>
      <w:r>
        <w:rPr>
          <w:sz w:val="20"/>
        </w:rPr>
        <w:t>higiene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4"/>
          <w:sz w:val="20"/>
        </w:rPr>
        <w:t xml:space="preserve"> </w:t>
      </w:r>
      <w:r>
        <w:rPr>
          <w:sz w:val="20"/>
        </w:rPr>
        <w:t>trabajador.</w:t>
      </w:r>
      <w:r>
        <w:rPr>
          <w:spacing w:val="-13"/>
          <w:sz w:val="20"/>
        </w:rPr>
        <w:t xml:space="preserve"> </w:t>
      </w:r>
      <w:r>
        <w:rPr>
          <w:sz w:val="20"/>
        </w:rPr>
        <w:t>Respecto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primera,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Corte</w:t>
      </w:r>
      <w:r>
        <w:rPr>
          <w:spacing w:val="-13"/>
          <w:sz w:val="20"/>
        </w:rPr>
        <w:t xml:space="preserve"> </w:t>
      </w:r>
      <w:r>
        <w:rPr>
          <w:sz w:val="20"/>
        </w:rPr>
        <w:t>ha</w:t>
      </w:r>
      <w:r>
        <w:rPr>
          <w:spacing w:val="-14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derecho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estabilidad</w:t>
      </w:r>
      <w:r>
        <w:rPr>
          <w:spacing w:val="-68"/>
          <w:sz w:val="20"/>
        </w:rPr>
        <w:t xml:space="preserve"> </w:t>
      </w:r>
      <w:r>
        <w:rPr>
          <w:sz w:val="20"/>
        </w:rPr>
        <w:t>laboral, en el ámbito privado, se traduce en principio en los siguientes deberes: a) adoptar las</w:t>
      </w:r>
      <w:r>
        <w:rPr>
          <w:spacing w:val="1"/>
          <w:sz w:val="20"/>
        </w:rPr>
        <w:t xml:space="preserve"> </w:t>
      </w:r>
      <w:r>
        <w:rPr>
          <w:sz w:val="20"/>
        </w:rPr>
        <w:t>medidas adecuadas para la debida regulación y fiscalización de dicho derecho; b) proteger al</w:t>
      </w:r>
      <w:r>
        <w:rPr>
          <w:spacing w:val="1"/>
          <w:sz w:val="20"/>
        </w:rPr>
        <w:t xml:space="preserve"> </w:t>
      </w:r>
      <w:r>
        <w:rPr>
          <w:sz w:val="20"/>
        </w:rPr>
        <w:t>trabajador y trabajadora, disuadiendo la conducta disvaliosa por parte del empleador, a través de</w:t>
      </w:r>
      <w:r>
        <w:rPr>
          <w:spacing w:val="1"/>
          <w:sz w:val="20"/>
        </w:rPr>
        <w:t xml:space="preserve"> </w:t>
      </w:r>
      <w:r>
        <w:rPr>
          <w:sz w:val="20"/>
        </w:rPr>
        <w:t>sus órganos competentes, contra el despido injustificado; c) en caso de despido injustificado,</w:t>
      </w:r>
      <w:r>
        <w:rPr>
          <w:spacing w:val="1"/>
          <w:sz w:val="20"/>
        </w:rPr>
        <w:t xml:space="preserve"> </w:t>
      </w:r>
      <w:r>
        <w:rPr>
          <w:sz w:val="20"/>
        </w:rPr>
        <w:t>remediar la situación (ya sea, a través de la reinstalación o, en su caso, mediante la indemnización</w:t>
      </w:r>
      <w:r>
        <w:rPr>
          <w:spacing w:val="-68"/>
          <w:sz w:val="20"/>
        </w:rPr>
        <w:t xml:space="preserve"> </w:t>
      </w:r>
      <w:r>
        <w:rPr>
          <w:sz w:val="20"/>
        </w:rPr>
        <w:t>y otras prestaciones previstas en la legislación nacional, a opción del trabajador). Por ende, d) el</w:t>
      </w:r>
      <w:r>
        <w:rPr>
          <w:spacing w:val="1"/>
          <w:sz w:val="20"/>
        </w:rPr>
        <w:t xml:space="preserve"> </w:t>
      </w:r>
      <w:r>
        <w:rPr>
          <w:sz w:val="20"/>
        </w:rPr>
        <w:t>Estado debe disponer de mecanismos efectivos de reclamo frente a una situación de despido</w:t>
      </w:r>
      <w:r>
        <w:rPr>
          <w:spacing w:val="1"/>
          <w:sz w:val="20"/>
        </w:rPr>
        <w:t xml:space="preserve"> </w:t>
      </w:r>
      <w:r>
        <w:rPr>
          <w:sz w:val="20"/>
        </w:rPr>
        <w:t>injustificado, a fin de garantizar el acceso a la justicia y la tutela judicial efectiva de tales derechos.</w:t>
      </w:r>
      <w:r>
        <w:rPr>
          <w:spacing w:val="-68"/>
          <w:sz w:val="20"/>
        </w:rPr>
        <w:t xml:space="preserve"> </w:t>
      </w:r>
      <w:r>
        <w:rPr>
          <w:sz w:val="20"/>
        </w:rPr>
        <w:t>Asimismo,</w:t>
      </w:r>
      <w:r>
        <w:rPr>
          <w:spacing w:val="16"/>
          <w:sz w:val="20"/>
        </w:rPr>
        <w:t xml:space="preserve"> </w:t>
      </w:r>
      <w:r>
        <w:rPr>
          <w:sz w:val="20"/>
        </w:rPr>
        <w:t>ha</w:t>
      </w:r>
      <w:r>
        <w:rPr>
          <w:spacing w:val="17"/>
          <w:sz w:val="20"/>
        </w:rPr>
        <w:t xml:space="preserve"> </w:t>
      </w:r>
      <w:r>
        <w:rPr>
          <w:sz w:val="20"/>
        </w:rPr>
        <w:t>señalado</w:t>
      </w:r>
      <w:r>
        <w:rPr>
          <w:spacing w:val="16"/>
          <w:sz w:val="20"/>
        </w:rPr>
        <w:t xml:space="preserve"> </w:t>
      </w:r>
      <w:r>
        <w:rPr>
          <w:sz w:val="20"/>
        </w:rPr>
        <w:t>que</w:t>
      </w:r>
      <w:r>
        <w:rPr>
          <w:spacing w:val="14"/>
          <w:sz w:val="20"/>
        </w:rPr>
        <w:t xml:space="preserve"> </w:t>
      </w:r>
      <w:r>
        <w:rPr>
          <w:sz w:val="20"/>
        </w:rPr>
        <w:t>la</w:t>
      </w:r>
      <w:r>
        <w:rPr>
          <w:spacing w:val="15"/>
          <w:sz w:val="20"/>
        </w:rPr>
        <w:t xml:space="preserve"> </w:t>
      </w:r>
      <w:r>
        <w:rPr>
          <w:sz w:val="20"/>
        </w:rPr>
        <w:t>estabilidad</w:t>
      </w:r>
      <w:r>
        <w:rPr>
          <w:spacing w:val="17"/>
          <w:sz w:val="20"/>
        </w:rPr>
        <w:t xml:space="preserve"> </w:t>
      </w:r>
      <w:r>
        <w:rPr>
          <w:sz w:val="20"/>
        </w:rPr>
        <w:t>laboral</w:t>
      </w:r>
      <w:r>
        <w:rPr>
          <w:spacing w:val="16"/>
          <w:sz w:val="20"/>
        </w:rPr>
        <w:t xml:space="preserve"> </w:t>
      </w:r>
      <w:r>
        <w:rPr>
          <w:sz w:val="20"/>
        </w:rPr>
        <w:t>no</w:t>
      </w:r>
      <w:r>
        <w:rPr>
          <w:spacing w:val="16"/>
          <w:sz w:val="20"/>
        </w:rPr>
        <w:t xml:space="preserve"> </w:t>
      </w:r>
      <w:r>
        <w:rPr>
          <w:sz w:val="20"/>
        </w:rPr>
        <w:t>consiste</w:t>
      </w:r>
      <w:r>
        <w:rPr>
          <w:spacing w:val="16"/>
          <w:sz w:val="20"/>
        </w:rPr>
        <w:t xml:space="preserve"> </w:t>
      </w:r>
      <w:r>
        <w:rPr>
          <w:sz w:val="20"/>
        </w:rPr>
        <w:t>en</w:t>
      </w:r>
      <w:r>
        <w:rPr>
          <w:spacing w:val="16"/>
          <w:sz w:val="20"/>
        </w:rPr>
        <w:t xml:space="preserve"> </w:t>
      </w:r>
      <w:r>
        <w:rPr>
          <w:sz w:val="20"/>
        </w:rPr>
        <w:t>una</w:t>
      </w:r>
      <w:r>
        <w:rPr>
          <w:spacing w:val="16"/>
          <w:sz w:val="20"/>
        </w:rPr>
        <w:t xml:space="preserve"> </w:t>
      </w:r>
      <w:r>
        <w:rPr>
          <w:sz w:val="20"/>
        </w:rPr>
        <w:t>permanencia</w:t>
      </w:r>
      <w:r>
        <w:rPr>
          <w:spacing w:val="16"/>
          <w:sz w:val="20"/>
        </w:rPr>
        <w:t xml:space="preserve"> </w:t>
      </w:r>
      <w:r>
        <w:rPr>
          <w:sz w:val="20"/>
        </w:rPr>
        <w:t>irrestricta</w:t>
      </w:r>
      <w:r>
        <w:rPr>
          <w:spacing w:val="15"/>
          <w:sz w:val="20"/>
        </w:rPr>
        <w:t xml:space="preserve"> </w:t>
      </w:r>
      <w:r>
        <w:rPr>
          <w:sz w:val="20"/>
        </w:rPr>
        <w:t>en</w:t>
      </w:r>
      <w:r>
        <w:rPr>
          <w:spacing w:val="16"/>
          <w:sz w:val="20"/>
        </w:rPr>
        <w:t xml:space="preserve"> </w:t>
      </w:r>
      <w:r>
        <w:rPr>
          <w:sz w:val="20"/>
        </w:rPr>
        <w:t>el</w:t>
      </w:r>
    </w:p>
    <w:p w14:paraId="0F9C3C2E" w14:textId="77777777" w:rsidR="002027BE" w:rsidRDefault="002027BE">
      <w:pPr>
        <w:jc w:val="both"/>
        <w:rPr>
          <w:sz w:val="20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77BD7C29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puesto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trabajo,</w:t>
      </w:r>
      <w:r>
        <w:rPr>
          <w:spacing w:val="-2"/>
        </w:rPr>
        <w:t xml:space="preserve"> </w:t>
      </w:r>
      <w:r>
        <w:t>sino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respetar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derecho,</w:t>
      </w:r>
      <w:r>
        <w:rPr>
          <w:spacing w:val="-2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otras</w:t>
      </w:r>
      <w:r>
        <w:rPr>
          <w:spacing w:val="-1"/>
        </w:rPr>
        <w:t xml:space="preserve"> </w:t>
      </w:r>
      <w:r>
        <w:t>medidas,</w:t>
      </w:r>
      <w:r>
        <w:rPr>
          <w:spacing w:val="-2"/>
        </w:rPr>
        <w:t xml:space="preserve"> </w:t>
      </w:r>
      <w:r>
        <w:t>otorgando</w:t>
      </w:r>
      <w:r>
        <w:rPr>
          <w:spacing w:val="-3"/>
        </w:rPr>
        <w:t xml:space="preserve"> </w:t>
      </w:r>
      <w:r>
        <w:t>debidas</w:t>
      </w:r>
      <w:r>
        <w:rPr>
          <w:spacing w:val="-2"/>
        </w:rPr>
        <w:t xml:space="preserve"> </w:t>
      </w:r>
      <w:r>
        <w:t>garantías</w:t>
      </w:r>
      <w:r>
        <w:rPr>
          <w:spacing w:val="-6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protección</w:t>
      </w:r>
      <w:r>
        <w:rPr>
          <w:spacing w:val="-1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trabajador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que,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despido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realice</w:t>
      </w:r>
      <w:r>
        <w:rPr>
          <w:spacing w:val="-2"/>
        </w:rPr>
        <w:t xml:space="preserve"> </w:t>
      </w:r>
      <w:r>
        <w:t>éste</w:t>
      </w:r>
      <w:r>
        <w:rPr>
          <w:spacing w:val="-2"/>
        </w:rPr>
        <w:t xml:space="preserve"> </w:t>
      </w:r>
      <w:r>
        <w:t>bajo</w:t>
      </w:r>
      <w:r>
        <w:rPr>
          <w:spacing w:val="-3"/>
        </w:rPr>
        <w:t xml:space="preserve"> </w:t>
      </w:r>
      <w:r>
        <w:t>causas</w:t>
      </w:r>
      <w:r>
        <w:rPr>
          <w:spacing w:val="-2"/>
        </w:rPr>
        <w:t xml:space="preserve"> </w:t>
      </w:r>
      <w:r>
        <w:t>justificadas,</w:t>
      </w:r>
      <w:r>
        <w:rPr>
          <w:spacing w:val="-68"/>
        </w:rPr>
        <w:t xml:space="preserve"> </w:t>
      </w:r>
      <w:r>
        <w:t>lo cual implica que el empleador acredite las razones suficientes para imponer dicha sanción con las</w:t>
      </w:r>
      <w:r>
        <w:rPr>
          <w:spacing w:val="-68"/>
        </w:rPr>
        <w:t xml:space="preserve"> </w:t>
      </w:r>
      <w:r>
        <w:t>debidas garantías, y frente a ello el trabajador pueda recurrir tal decisión ante las autoridades</w:t>
      </w:r>
      <w:r>
        <w:rPr>
          <w:spacing w:val="1"/>
        </w:rPr>
        <w:t xml:space="preserve"> </w:t>
      </w:r>
      <w:r>
        <w:t>internas,</w:t>
      </w:r>
      <w:r>
        <w:rPr>
          <w:spacing w:val="-15"/>
        </w:rPr>
        <w:t xml:space="preserve"> </w:t>
      </w:r>
      <w:r>
        <w:t>quienes</w:t>
      </w:r>
      <w:r>
        <w:rPr>
          <w:spacing w:val="-14"/>
        </w:rPr>
        <w:t xml:space="preserve"> </w:t>
      </w:r>
      <w:r>
        <w:t>verifiquen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causales</w:t>
      </w:r>
      <w:r>
        <w:rPr>
          <w:spacing w:val="-14"/>
        </w:rPr>
        <w:t xml:space="preserve"> </w:t>
      </w:r>
      <w:r>
        <w:t>imputadas</w:t>
      </w:r>
      <w:r>
        <w:rPr>
          <w:spacing w:val="-1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sean</w:t>
      </w:r>
      <w:r>
        <w:rPr>
          <w:spacing w:val="-14"/>
        </w:rPr>
        <w:t xml:space="preserve"> </w:t>
      </w:r>
      <w:r>
        <w:t>arbitrarias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contrarias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derecho</w:t>
      </w:r>
      <w:r>
        <w:rPr>
          <w:position w:val="7"/>
          <w:sz w:val="13"/>
        </w:rPr>
        <w:t>172</w:t>
      </w:r>
      <w:r>
        <w:t>.</w:t>
      </w:r>
    </w:p>
    <w:p w14:paraId="3B512DBA" w14:textId="77777777" w:rsidR="002027BE" w:rsidRDefault="002027BE">
      <w:pPr>
        <w:pStyle w:val="Textoindependiente"/>
      </w:pPr>
    </w:p>
    <w:p w14:paraId="345403B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 xml:space="preserve">Por otro lado, el Tribunal concluyó, en el </w:t>
      </w:r>
      <w:r>
        <w:rPr>
          <w:i/>
          <w:sz w:val="20"/>
        </w:rPr>
        <w:t>Caso de los Empleados de la Fábrica de Fuegos 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Santo Antônio de Jesus Vs. Brasil</w:t>
      </w:r>
      <w:r>
        <w:rPr>
          <w:sz w:val="20"/>
        </w:rPr>
        <w:t>, que el derecho a las condiciones equitativas y satisfactorias que</w:t>
      </w:r>
      <w:r>
        <w:rPr>
          <w:spacing w:val="1"/>
          <w:sz w:val="20"/>
        </w:rPr>
        <w:t xml:space="preserve"> </w:t>
      </w:r>
      <w:r>
        <w:rPr>
          <w:sz w:val="20"/>
        </w:rPr>
        <w:t>aseguren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seguridad,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salud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higiene</w:t>
      </w:r>
      <w:r>
        <w:rPr>
          <w:spacing w:val="-2"/>
          <w:sz w:val="20"/>
        </w:rPr>
        <w:t xml:space="preserve"> </w:t>
      </w:r>
      <w:r>
        <w:rPr>
          <w:sz w:val="20"/>
        </w:rPr>
        <w:t>en el</w:t>
      </w:r>
      <w:r>
        <w:rPr>
          <w:spacing w:val="-3"/>
          <w:sz w:val="20"/>
        </w:rPr>
        <w:t xml:space="preserve"> </w:t>
      </w:r>
      <w:r>
        <w:rPr>
          <w:sz w:val="20"/>
        </w:rPr>
        <w:t>trabajo,</w:t>
      </w:r>
      <w:r>
        <w:rPr>
          <w:spacing w:val="-2"/>
          <w:sz w:val="20"/>
        </w:rPr>
        <w:t xml:space="preserve"> </w:t>
      </w:r>
      <w:r>
        <w:rPr>
          <w:sz w:val="20"/>
        </w:rPr>
        <w:t>es un</w:t>
      </w:r>
      <w:r>
        <w:rPr>
          <w:spacing w:val="-3"/>
          <w:sz w:val="20"/>
        </w:rPr>
        <w:t xml:space="preserve"> </w:t>
      </w:r>
      <w:r>
        <w:rPr>
          <w:sz w:val="20"/>
        </w:rPr>
        <w:t>derecho</w:t>
      </w:r>
      <w:r>
        <w:rPr>
          <w:spacing w:val="-2"/>
          <w:sz w:val="20"/>
        </w:rPr>
        <w:t xml:space="preserve"> </w:t>
      </w:r>
      <w:r>
        <w:rPr>
          <w:sz w:val="20"/>
        </w:rPr>
        <w:t>protegido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artículo</w:t>
      </w:r>
      <w:r>
        <w:rPr>
          <w:spacing w:val="-4"/>
          <w:sz w:val="20"/>
        </w:rPr>
        <w:t xml:space="preserve"> </w:t>
      </w:r>
      <w:r>
        <w:rPr>
          <w:sz w:val="20"/>
        </w:rPr>
        <w:t>26</w:t>
      </w:r>
      <w:r>
        <w:rPr>
          <w:spacing w:val="-68"/>
          <w:sz w:val="20"/>
        </w:rPr>
        <w:t xml:space="preserve"> </w:t>
      </w:r>
      <w:r>
        <w:rPr>
          <w:sz w:val="20"/>
        </w:rPr>
        <w:t>de la Convención, al paso que el artículo XIV de la Declaración Americana permite identificar el</w:t>
      </w:r>
      <w:r>
        <w:rPr>
          <w:spacing w:val="1"/>
          <w:sz w:val="20"/>
        </w:rPr>
        <w:t xml:space="preserve"> </w:t>
      </w:r>
      <w:r>
        <w:rPr>
          <w:sz w:val="20"/>
        </w:rPr>
        <w:t>derecho a condiciones de trabajo equitativas y satisfactorias al señalar que toda persona tiene</w:t>
      </w:r>
      <w:r>
        <w:rPr>
          <w:spacing w:val="1"/>
          <w:sz w:val="20"/>
        </w:rPr>
        <w:t xml:space="preserve"> </w:t>
      </w:r>
      <w:r>
        <w:rPr>
          <w:sz w:val="20"/>
        </w:rPr>
        <w:t>derecho “al trabajo en condiciones dignas”</w:t>
      </w:r>
      <w:r>
        <w:rPr>
          <w:position w:val="7"/>
          <w:sz w:val="13"/>
        </w:rPr>
        <w:t>173</w:t>
      </w:r>
      <w:r>
        <w:rPr>
          <w:sz w:val="20"/>
        </w:rPr>
        <w:t>. En dicho caso, la Corte consideró que ello se debe</w:t>
      </w:r>
      <w:r>
        <w:rPr>
          <w:spacing w:val="1"/>
          <w:sz w:val="20"/>
        </w:rPr>
        <w:t xml:space="preserve"> </w:t>
      </w:r>
      <w:r>
        <w:rPr>
          <w:sz w:val="20"/>
        </w:rPr>
        <w:t>garantizar</w:t>
      </w:r>
      <w:r>
        <w:rPr>
          <w:spacing w:val="-10"/>
          <w:sz w:val="20"/>
        </w:rPr>
        <w:t xml:space="preserve"> </w:t>
      </w: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trabajador</w:t>
      </w:r>
      <w:r>
        <w:rPr>
          <w:spacing w:val="-8"/>
          <w:sz w:val="20"/>
        </w:rPr>
        <w:t xml:space="preserve"> </w:t>
      </w:r>
      <w:r>
        <w:rPr>
          <w:sz w:val="20"/>
        </w:rPr>
        <w:t>pueda</w:t>
      </w:r>
      <w:r>
        <w:rPr>
          <w:spacing w:val="-9"/>
          <w:sz w:val="20"/>
        </w:rPr>
        <w:t xml:space="preserve"> </w:t>
      </w:r>
      <w:r>
        <w:rPr>
          <w:sz w:val="20"/>
        </w:rPr>
        <w:t>realizar</w:t>
      </w:r>
      <w:r>
        <w:rPr>
          <w:spacing w:val="-9"/>
          <w:sz w:val="20"/>
        </w:rPr>
        <w:t xml:space="preserve"> </w:t>
      </w:r>
      <w:r>
        <w:rPr>
          <w:sz w:val="20"/>
        </w:rPr>
        <w:t>sus</w:t>
      </w:r>
      <w:r>
        <w:rPr>
          <w:spacing w:val="-9"/>
          <w:sz w:val="20"/>
        </w:rPr>
        <w:t xml:space="preserve"> </w:t>
      </w:r>
      <w:r>
        <w:rPr>
          <w:sz w:val="20"/>
        </w:rPr>
        <w:t>labores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9"/>
          <w:sz w:val="20"/>
        </w:rPr>
        <w:t xml:space="preserve"> </w:t>
      </w:r>
      <w:r>
        <w:rPr>
          <w:sz w:val="20"/>
        </w:rPr>
        <w:t>adecuadas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seguridad,</w:t>
      </w:r>
      <w:r>
        <w:rPr>
          <w:spacing w:val="-68"/>
          <w:sz w:val="20"/>
        </w:rPr>
        <w:t xml:space="preserve"> </w:t>
      </w:r>
      <w:r>
        <w:rPr>
          <w:sz w:val="20"/>
        </w:rPr>
        <w:t>higiene y salud que prevengan accidentes de trabajo, lo cual, si bien es aplicable en toda labor,</w:t>
      </w:r>
      <w:r>
        <w:rPr>
          <w:spacing w:val="1"/>
          <w:sz w:val="20"/>
        </w:rPr>
        <w:t xml:space="preserve"> </w:t>
      </w:r>
      <w:r>
        <w:rPr>
          <w:sz w:val="20"/>
        </w:rPr>
        <w:t>resulta especialmente relevante cuando se trata de actividades que implican riesgos significativos</w:t>
      </w:r>
      <w:r>
        <w:rPr>
          <w:spacing w:val="1"/>
          <w:sz w:val="20"/>
        </w:rPr>
        <w:t xml:space="preserve"> </w:t>
      </w:r>
      <w:r>
        <w:rPr>
          <w:sz w:val="20"/>
        </w:rPr>
        <w:t>para la vida e integridad de las personas. Además, de forma particular en el caso en comento, a la</w:t>
      </w:r>
      <w:r>
        <w:rPr>
          <w:spacing w:val="1"/>
          <w:sz w:val="20"/>
        </w:rPr>
        <w:t xml:space="preserve"> </w:t>
      </w:r>
      <w:r>
        <w:rPr>
          <w:sz w:val="20"/>
        </w:rPr>
        <w:t>luz de la legislación aplicable en Brasil, el Tribunal determinó que este derecho implica la adopción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medidas</w:t>
      </w:r>
      <w:r>
        <w:rPr>
          <w:spacing w:val="-15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prevención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reducción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riesgos</w:t>
      </w:r>
      <w:r>
        <w:rPr>
          <w:spacing w:val="-15"/>
          <w:sz w:val="20"/>
        </w:rPr>
        <w:t xml:space="preserve"> </w:t>
      </w:r>
      <w:r>
        <w:rPr>
          <w:sz w:val="20"/>
        </w:rPr>
        <w:t>inherentes</w:t>
      </w:r>
      <w:r>
        <w:rPr>
          <w:spacing w:val="-14"/>
          <w:sz w:val="20"/>
        </w:rPr>
        <w:t xml:space="preserve"> </w:t>
      </w:r>
      <w:r>
        <w:rPr>
          <w:sz w:val="20"/>
        </w:rPr>
        <w:t>al</w:t>
      </w:r>
      <w:r>
        <w:rPr>
          <w:spacing w:val="-15"/>
          <w:sz w:val="20"/>
        </w:rPr>
        <w:t xml:space="preserve"> </w:t>
      </w:r>
      <w:r>
        <w:rPr>
          <w:sz w:val="20"/>
        </w:rPr>
        <w:t>trabajo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accidentes</w:t>
      </w:r>
      <w:r>
        <w:rPr>
          <w:spacing w:val="-14"/>
          <w:sz w:val="20"/>
        </w:rPr>
        <w:t xml:space="preserve"> </w:t>
      </w:r>
      <w:r>
        <w:rPr>
          <w:sz w:val="20"/>
        </w:rPr>
        <w:t>laborales;</w:t>
      </w:r>
      <w:r>
        <w:rPr>
          <w:spacing w:val="-6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proveer</w:t>
      </w:r>
      <w:r>
        <w:rPr>
          <w:spacing w:val="-3"/>
          <w:sz w:val="20"/>
        </w:rPr>
        <w:t xml:space="preserve"> </w:t>
      </w:r>
      <w:r>
        <w:rPr>
          <w:sz w:val="20"/>
        </w:rPr>
        <w:t>equipos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2"/>
          <w:sz w:val="20"/>
        </w:rPr>
        <w:t xml:space="preserve"> </w:t>
      </w:r>
      <w:r>
        <w:rPr>
          <w:sz w:val="20"/>
        </w:rPr>
        <w:t>adecuados</w:t>
      </w:r>
      <w:r>
        <w:rPr>
          <w:spacing w:val="-2"/>
          <w:sz w:val="20"/>
        </w:rPr>
        <w:t xml:space="preserve"> </w:t>
      </w:r>
      <w:r>
        <w:rPr>
          <w:sz w:val="20"/>
        </w:rPr>
        <w:t>frente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riesgos</w:t>
      </w:r>
      <w:r>
        <w:rPr>
          <w:spacing w:val="-3"/>
          <w:sz w:val="20"/>
        </w:rPr>
        <w:t xml:space="preserve"> </w:t>
      </w:r>
      <w:r>
        <w:rPr>
          <w:sz w:val="20"/>
        </w:rPr>
        <w:t>derivados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trabajo;</w:t>
      </w:r>
      <w:r>
        <w:rPr>
          <w:spacing w:val="-68"/>
          <w:sz w:val="20"/>
        </w:rPr>
        <w:t xml:space="preserve"> </w:t>
      </w:r>
      <w:r>
        <w:rPr>
          <w:sz w:val="20"/>
        </w:rPr>
        <w:t>la caracterización, a cargo de las autoridades de trabajo, de la insalubridad e inseguridad en el</w:t>
      </w:r>
      <w:r>
        <w:rPr>
          <w:spacing w:val="1"/>
          <w:sz w:val="20"/>
        </w:rPr>
        <w:t xml:space="preserve"> </w:t>
      </w:r>
      <w:r>
        <w:rPr>
          <w:sz w:val="20"/>
        </w:rPr>
        <w:t>trabajo;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fiscalizar</w:t>
      </w:r>
      <w:r>
        <w:rPr>
          <w:spacing w:val="-11"/>
          <w:sz w:val="20"/>
        </w:rPr>
        <w:t xml:space="preserve"> </w:t>
      </w:r>
      <w:r>
        <w:rPr>
          <w:sz w:val="20"/>
        </w:rPr>
        <w:t>estas</w:t>
      </w:r>
      <w:r>
        <w:rPr>
          <w:spacing w:val="-12"/>
          <w:sz w:val="20"/>
        </w:rPr>
        <w:t xml:space="preserve"> </w:t>
      </w:r>
      <w:r>
        <w:rPr>
          <w:sz w:val="20"/>
        </w:rPr>
        <w:t>condiciones,</w:t>
      </w:r>
      <w:r>
        <w:rPr>
          <w:spacing w:val="-10"/>
          <w:sz w:val="20"/>
        </w:rPr>
        <w:t xml:space="preserve"> </w:t>
      </w:r>
      <w:r>
        <w:rPr>
          <w:sz w:val="20"/>
        </w:rPr>
        <w:t>también</w:t>
      </w:r>
      <w:r>
        <w:rPr>
          <w:spacing w:val="-11"/>
          <w:sz w:val="20"/>
        </w:rPr>
        <w:t xml:space="preserve"> </w:t>
      </w:r>
      <w:r>
        <w:rPr>
          <w:sz w:val="20"/>
        </w:rPr>
        <w:t>cargo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12"/>
          <w:sz w:val="20"/>
        </w:rPr>
        <w:t xml:space="preserve"> </w:t>
      </w:r>
      <w:r>
        <w:rPr>
          <w:sz w:val="20"/>
        </w:rPr>
        <w:t>laborales</w:t>
      </w:r>
      <w:r>
        <w:rPr>
          <w:position w:val="7"/>
          <w:sz w:val="13"/>
        </w:rPr>
        <w:t>174</w:t>
      </w:r>
      <w:r>
        <w:rPr>
          <w:sz w:val="20"/>
        </w:rPr>
        <w:t>.</w:t>
      </w:r>
    </w:p>
    <w:p w14:paraId="161FB12B" w14:textId="77777777" w:rsidR="002027BE" w:rsidRDefault="002027BE">
      <w:pPr>
        <w:pStyle w:val="Textoindependiente"/>
      </w:pPr>
    </w:p>
    <w:p w14:paraId="58DC73B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La Corte reitera que el derecho a la libertad sindical, entendido como derecho autónomo, y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-9"/>
          <w:sz w:val="20"/>
        </w:rPr>
        <w:t xml:space="preserve"> </w:t>
      </w:r>
      <w:r>
        <w:rPr>
          <w:sz w:val="20"/>
        </w:rPr>
        <w:t>especie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derecho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libertad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asociación,</w:t>
      </w:r>
      <w:r>
        <w:rPr>
          <w:spacing w:val="-6"/>
          <w:sz w:val="20"/>
        </w:rPr>
        <w:t xml:space="preserve"> </w:t>
      </w:r>
      <w:r>
        <w:rPr>
          <w:sz w:val="20"/>
        </w:rPr>
        <w:t>es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derecho</w:t>
      </w:r>
      <w:r>
        <w:rPr>
          <w:spacing w:val="-8"/>
          <w:sz w:val="20"/>
        </w:rPr>
        <w:t xml:space="preserve"> </w:t>
      </w:r>
      <w:r>
        <w:rPr>
          <w:sz w:val="20"/>
        </w:rPr>
        <w:t>habilitante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68"/>
          <w:sz w:val="20"/>
        </w:rPr>
        <w:t xml:space="preserve"> </w:t>
      </w:r>
      <w:r>
        <w:rPr>
          <w:sz w:val="20"/>
        </w:rPr>
        <w:t>y las trabajadoras en la defensa de sus intereses frente a los empleadores y el Estado, por lo que</w:t>
      </w:r>
      <w:r>
        <w:rPr>
          <w:spacing w:val="1"/>
          <w:sz w:val="20"/>
        </w:rPr>
        <w:t xml:space="preserve"> </w:t>
      </w:r>
      <w:r>
        <w:rPr>
          <w:sz w:val="20"/>
        </w:rPr>
        <w:t>negar su ejercicio constituye un riesgo para la vigencia de la multiplicidad de derechos laborales</w:t>
      </w:r>
      <w:r>
        <w:rPr>
          <w:spacing w:val="1"/>
          <w:sz w:val="20"/>
        </w:rPr>
        <w:t xml:space="preserve"> </w:t>
      </w:r>
      <w:r>
        <w:rPr>
          <w:sz w:val="20"/>
        </w:rPr>
        <w:t>reconocidos.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contrario,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garantía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derecho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libertad</w:t>
      </w:r>
      <w:r>
        <w:rPr>
          <w:spacing w:val="-3"/>
          <w:sz w:val="20"/>
        </w:rPr>
        <w:t xml:space="preserve"> </w:t>
      </w:r>
      <w:r>
        <w:rPr>
          <w:sz w:val="20"/>
        </w:rPr>
        <w:t>sindical,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3"/>
          <w:sz w:val="20"/>
        </w:rPr>
        <w:t xml:space="preserve"> </w:t>
      </w:r>
      <w:r>
        <w:rPr>
          <w:sz w:val="20"/>
        </w:rPr>
        <w:t>componentes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sz w:val="20"/>
        </w:rPr>
        <w:t>derecho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6"/>
          <w:sz w:val="20"/>
        </w:rPr>
        <w:t xml:space="preserve"> </w:t>
      </w:r>
      <w:r>
        <w:rPr>
          <w:sz w:val="20"/>
        </w:rPr>
        <w:t>colectiva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huelga,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constituyen</w:t>
      </w:r>
      <w:r>
        <w:rPr>
          <w:spacing w:val="-7"/>
          <w:sz w:val="20"/>
        </w:rPr>
        <w:t xml:space="preserve"> </w:t>
      </w:r>
      <w:r>
        <w:rPr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permiten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trabajadores y las trabajadoras aspirar a tener mejores condiciones laborales y de vida. En ese</w:t>
      </w:r>
      <w:r>
        <w:rPr>
          <w:spacing w:val="1"/>
          <w:sz w:val="20"/>
        </w:rPr>
        <w:t xml:space="preserve"> </w:t>
      </w:r>
      <w:r>
        <w:rPr>
          <w:sz w:val="20"/>
        </w:rPr>
        <w:t>sentido,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Comité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Libertad</w:t>
      </w:r>
      <w:r>
        <w:rPr>
          <w:spacing w:val="-4"/>
          <w:sz w:val="20"/>
        </w:rPr>
        <w:t xml:space="preserve"> </w:t>
      </w:r>
      <w:r>
        <w:rPr>
          <w:sz w:val="20"/>
        </w:rPr>
        <w:t>Sindical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4"/>
          <w:sz w:val="20"/>
        </w:rPr>
        <w:t xml:space="preserve"> </w:t>
      </w:r>
      <w:r>
        <w:rPr>
          <w:sz w:val="20"/>
        </w:rPr>
        <w:t>señalado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limitación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4"/>
          <w:sz w:val="20"/>
        </w:rPr>
        <w:t xml:space="preserve"> </w:t>
      </w:r>
      <w:r>
        <w:rPr>
          <w:sz w:val="20"/>
        </w:rPr>
        <w:t>colectiva,</w:t>
      </w:r>
      <w:r>
        <w:rPr>
          <w:spacing w:val="-67"/>
          <w:sz w:val="20"/>
        </w:rPr>
        <w:t xml:space="preserve"> </w:t>
      </w:r>
      <w:r>
        <w:rPr>
          <w:sz w:val="20"/>
        </w:rPr>
        <w:t>que no está en conformidad con los principios de la libertad sindical, tiene en el largo plazo una</w:t>
      </w:r>
      <w:r>
        <w:rPr>
          <w:spacing w:val="1"/>
          <w:sz w:val="20"/>
        </w:rPr>
        <w:t xml:space="preserve"> </w:t>
      </w:r>
      <w:r>
        <w:rPr>
          <w:sz w:val="20"/>
        </w:rPr>
        <w:t>influencia perjudicial y desestabilizadora de las relaciones profesionales, dado que priva a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de un derecho fundamental y de un medio de defensa y promoción de sus intereses</w:t>
      </w:r>
      <w:r>
        <w:rPr>
          <w:spacing w:val="1"/>
          <w:sz w:val="20"/>
        </w:rPr>
        <w:t xml:space="preserve"> </w:t>
      </w:r>
      <w:r>
        <w:rPr>
          <w:sz w:val="20"/>
        </w:rPr>
        <w:t>económicos y sociales</w:t>
      </w:r>
      <w:r>
        <w:rPr>
          <w:position w:val="7"/>
          <w:sz w:val="13"/>
        </w:rPr>
        <w:t>175</w:t>
      </w:r>
      <w:r>
        <w:rPr>
          <w:sz w:val="20"/>
        </w:rPr>
        <w:t>. En el mismo sentido, el Relator Especial sobre libertad de reunión ha</w:t>
      </w:r>
      <w:r>
        <w:rPr>
          <w:spacing w:val="1"/>
          <w:sz w:val="20"/>
        </w:rPr>
        <w:t xml:space="preserve"> </w:t>
      </w:r>
      <w:r>
        <w:rPr>
          <w:sz w:val="20"/>
        </w:rPr>
        <w:t>advertido sobre los efectos sociales y económicos que tiene la afectación del derecho de asociación</w:t>
      </w:r>
      <w:r>
        <w:rPr>
          <w:spacing w:val="1"/>
          <w:sz w:val="20"/>
        </w:rPr>
        <w:t xml:space="preserve"> </w:t>
      </w:r>
      <w:r>
        <w:rPr>
          <w:sz w:val="20"/>
        </w:rPr>
        <w:t>para los trabajadores, pues puede “exacerbar la desigualdad, la pobreza, la violencia, el trabajo</w:t>
      </w:r>
      <w:r>
        <w:rPr>
          <w:spacing w:val="1"/>
          <w:sz w:val="20"/>
        </w:rPr>
        <w:t xml:space="preserve"> </w:t>
      </w:r>
      <w:r>
        <w:rPr>
          <w:sz w:val="20"/>
        </w:rPr>
        <w:t>infantil y el trabajo forzoso a nivel mundial y contribu[ye] directamente a problemas como la trata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personas</w:t>
      </w:r>
      <w:r>
        <w:rPr>
          <w:spacing w:val="-2"/>
          <w:sz w:val="20"/>
        </w:rPr>
        <w:t xml:space="preserve"> </w:t>
      </w:r>
      <w:r>
        <w:rPr>
          <w:sz w:val="20"/>
        </w:rPr>
        <w:t>y la esclavitud</w:t>
      </w:r>
      <w:r>
        <w:rPr>
          <w:position w:val="7"/>
          <w:sz w:val="13"/>
        </w:rPr>
        <w:t>176</w:t>
      </w:r>
      <w:r>
        <w:rPr>
          <w:sz w:val="20"/>
        </w:rPr>
        <w:t>”.</w:t>
      </w:r>
    </w:p>
    <w:p w14:paraId="1C5137E9" w14:textId="77777777" w:rsidR="002027BE" w:rsidRDefault="002027BE">
      <w:pPr>
        <w:pStyle w:val="Textoindependiente"/>
      </w:pPr>
    </w:p>
    <w:p w14:paraId="72DAB118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Por otro lado, este Tribunal destaca la relación que existe entre la libertad de expresión, 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reunión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los derechos</w:t>
      </w:r>
      <w:r>
        <w:rPr>
          <w:spacing w:val="-2"/>
          <w:sz w:val="20"/>
        </w:rPr>
        <w:t xml:space="preserve"> </w:t>
      </w:r>
      <w:r>
        <w:rPr>
          <w:sz w:val="20"/>
        </w:rPr>
        <w:t>a la</w:t>
      </w:r>
      <w:r>
        <w:rPr>
          <w:spacing w:val="-1"/>
          <w:sz w:val="20"/>
        </w:rPr>
        <w:t xml:space="preserve"> </w:t>
      </w:r>
      <w:r>
        <w:rPr>
          <w:sz w:val="20"/>
        </w:rPr>
        <w:t>libertad</w:t>
      </w:r>
      <w:r>
        <w:rPr>
          <w:spacing w:val="-1"/>
          <w:sz w:val="20"/>
        </w:rPr>
        <w:t xml:space="preserve"> </w:t>
      </w:r>
      <w:r>
        <w:rPr>
          <w:sz w:val="20"/>
        </w:rPr>
        <w:t>sindical,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negociación colectiva y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huelga.</w:t>
      </w:r>
    </w:p>
    <w:p w14:paraId="4AC8E28D" w14:textId="77777777" w:rsidR="002027BE" w:rsidRDefault="002027BE">
      <w:pPr>
        <w:pStyle w:val="Textoindependiente"/>
      </w:pPr>
    </w:p>
    <w:p w14:paraId="17A80661" w14:textId="77777777" w:rsidR="002027BE" w:rsidRDefault="002027BE">
      <w:pPr>
        <w:pStyle w:val="Textoindependiente"/>
      </w:pPr>
    </w:p>
    <w:p w14:paraId="240971D6" w14:textId="77777777" w:rsidR="002027BE" w:rsidRDefault="0084060B">
      <w:pPr>
        <w:pStyle w:val="Textoindependiente"/>
        <w:spacing w:before="2"/>
        <w:rPr>
          <w:sz w:val="18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17C028C" wp14:editId="6D7A9E48">
                <wp:simplePos x="0" y="0"/>
                <wp:positionH relativeFrom="page">
                  <wp:posOffset>685800</wp:posOffset>
                </wp:positionH>
                <wp:positionV relativeFrom="paragraph">
                  <wp:posOffset>156210</wp:posOffset>
                </wp:positionV>
                <wp:extent cx="1828800" cy="7620"/>
                <wp:effectExtent l="0" t="0" r="0" b="0"/>
                <wp:wrapTopAndBottom/>
                <wp:docPr id="42" name="docshape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B29506" id="docshape43" o:spid="_x0000_s1026" style="position:absolute;margin-left:54pt;margin-top:12.3pt;width:2in;height:.6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kI7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1960D3DE" w14:textId="77777777" w:rsidR="002027BE" w:rsidRDefault="001809D3">
      <w:pPr>
        <w:tabs>
          <w:tab w:val="left" w:pos="809"/>
        </w:tabs>
        <w:spacing w:before="96"/>
        <w:ind w:left="100"/>
        <w:rPr>
          <w:i/>
          <w:sz w:val="16"/>
        </w:rPr>
      </w:pPr>
      <w:r>
        <w:rPr>
          <w:sz w:val="16"/>
          <w:vertAlign w:val="superscript"/>
        </w:rPr>
        <w:t>172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2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22"/>
          <w:sz w:val="16"/>
        </w:rPr>
        <w:t xml:space="preserve"> </w:t>
      </w:r>
      <w:r>
        <w:rPr>
          <w:sz w:val="16"/>
        </w:rPr>
        <w:t>párr.</w:t>
      </w:r>
      <w:r>
        <w:rPr>
          <w:spacing w:val="22"/>
          <w:sz w:val="16"/>
        </w:rPr>
        <w:t xml:space="preserve"> </w:t>
      </w:r>
      <w:r>
        <w:rPr>
          <w:sz w:val="16"/>
        </w:rPr>
        <w:t>149-150,</w:t>
      </w:r>
      <w:r>
        <w:rPr>
          <w:spacing w:val="21"/>
          <w:sz w:val="16"/>
        </w:rPr>
        <w:t xml:space="preserve"> </w:t>
      </w:r>
      <w:r>
        <w:rPr>
          <w:sz w:val="16"/>
        </w:rPr>
        <w:t>y</w:t>
      </w:r>
      <w:r>
        <w:rPr>
          <w:spacing w:val="2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Trabajadores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Cesados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Petroperú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Perú.</w:t>
      </w:r>
    </w:p>
    <w:p w14:paraId="32ACBD2C" w14:textId="77777777" w:rsidR="002027BE" w:rsidRDefault="001809D3">
      <w:pPr>
        <w:ind w:left="100"/>
        <w:rPr>
          <w:sz w:val="16"/>
        </w:rPr>
      </w:pPr>
      <w:r>
        <w:rPr>
          <w:sz w:val="16"/>
        </w:rPr>
        <w:t>Excepciones</w:t>
      </w:r>
      <w:r>
        <w:rPr>
          <w:spacing w:val="-7"/>
          <w:sz w:val="16"/>
        </w:rPr>
        <w:t xml:space="preserve"> </w:t>
      </w:r>
      <w:r>
        <w:rPr>
          <w:sz w:val="16"/>
        </w:rPr>
        <w:t>Preliminares,</w:t>
      </w:r>
      <w:r>
        <w:rPr>
          <w:spacing w:val="-6"/>
          <w:sz w:val="16"/>
        </w:rPr>
        <w:t xml:space="preserve"> </w:t>
      </w:r>
      <w:r>
        <w:rPr>
          <w:sz w:val="16"/>
        </w:rPr>
        <w:t>Fondo,</w:t>
      </w:r>
      <w:r>
        <w:rPr>
          <w:spacing w:val="-7"/>
          <w:sz w:val="16"/>
        </w:rPr>
        <w:t xml:space="preserve"> </w:t>
      </w:r>
      <w:r>
        <w:rPr>
          <w:sz w:val="16"/>
        </w:rPr>
        <w:t>Reparaciones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Costas.</w:t>
      </w:r>
      <w:r>
        <w:rPr>
          <w:spacing w:val="-6"/>
          <w:sz w:val="16"/>
        </w:rPr>
        <w:t xml:space="preserve"> </w:t>
      </w:r>
      <w:r>
        <w:rPr>
          <w:sz w:val="16"/>
        </w:rPr>
        <w:t>Sentencia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23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noviembre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2017. Serie</w:t>
      </w:r>
      <w:r>
        <w:rPr>
          <w:spacing w:val="-7"/>
          <w:sz w:val="16"/>
        </w:rPr>
        <w:t xml:space="preserve"> </w:t>
      </w:r>
      <w:r>
        <w:rPr>
          <w:sz w:val="16"/>
        </w:rPr>
        <w:t>C</w:t>
      </w:r>
      <w:r>
        <w:rPr>
          <w:spacing w:val="-6"/>
          <w:sz w:val="16"/>
        </w:rPr>
        <w:t xml:space="preserve"> </w:t>
      </w:r>
      <w:r>
        <w:rPr>
          <w:sz w:val="16"/>
        </w:rPr>
        <w:t>No.</w:t>
      </w:r>
      <w:r>
        <w:rPr>
          <w:spacing w:val="-6"/>
          <w:sz w:val="16"/>
        </w:rPr>
        <w:t xml:space="preserve"> </w:t>
      </w:r>
      <w:r>
        <w:rPr>
          <w:sz w:val="16"/>
        </w:rPr>
        <w:t>344,</w:t>
      </w:r>
      <w:r>
        <w:rPr>
          <w:spacing w:val="-7"/>
          <w:sz w:val="16"/>
        </w:rPr>
        <w:t xml:space="preserve"> </w:t>
      </w:r>
      <w:r>
        <w:rPr>
          <w:sz w:val="16"/>
        </w:rPr>
        <w:t>párr.</w:t>
      </w:r>
      <w:r>
        <w:rPr>
          <w:spacing w:val="-6"/>
          <w:sz w:val="16"/>
        </w:rPr>
        <w:t xml:space="preserve"> </w:t>
      </w:r>
      <w:r>
        <w:rPr>
          <w:sz w:val="16"/>
        </w:rPr>
        <w:t>192.</w:t>
      </w:r>
    </w:p>
    <w:p w14:paraId="27E20C70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173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 155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160.</w:t>
      </w:r>
    </w:p>
    <w:p w14:paraId="2603FB28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174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 174.</w:t>
      </w:r>
    </w:p>
    <w:p w14:paraId="01C6F88A" w14:textId="77777777" w:rsidR="002027BE" w:rsidRDefault="001809D3">
      <w:pPr>
        <w:tabs>
          <w:tab w:val="left" w:pos="809"/>
        </w:tabs>
        <w:spacing w:before="120"/>
        <w:ind w:left="100" w:right="281"/>
        <w:rPr>
          <w:sz w:val="16"/>
        </w:rPr>
      </w:pPr>
      <w:r>
        <w:rPr>
          <w:sz w:val="16"/>
          <w:vertAlign w:val="superscript"/>
        </w:rPr>
        <w:t>175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9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19"/>
          <w:sz w:val="16"/>
        </w:rPr>
        <w:t xml:space="preserve"> </w:t>
      </w:r>
      <w:r>
        <w:rPr>
          <w:sz w:val="16"/>
        </w:rPr>
        <w:t>de</w:t>
      </w:r>
      <w:r>
        <w:rPr>
          <w:spacing w:val="18"/>
          <w:sz w:val="16"/>
        </w:rPr>
        <w:t xml:space="preserve"> </w:t>
      </w:r>
      <w:r>
        <w:rPr>
          <w:sz w:val="16"/>
        </w:rPr>
        <w:t>decisiones</w:t>
      </w:r>
      <w:r>
        <w:rPr>
          <w:spacing w:val="19"/>
          <w:sz w:val="16"/>
        </w:rPr>
        <w:t xml:space="preserve"> </w:t>
      </w:r>
      <w:r>
        <w:rPr>
          <w:sz w:val="16"/>
        </w:rPr>
        <w:t>del</w:t>
      </w:r>
      <w:r>
        <w:rPr>
          <w:spacing w:val="18"/>
          <w:sz w:val="16"/>
        </w:rPr>
        <w:t xml:space="preserve"> </w:t>
      </w:r>
      <w:r>
        <w:rPr>
          <w:sz w:val="16"/>
        </w:rPr>
        <w:t>Comité</w:t>
      </w:r>
      <w:r>
        <w:rPr>
          <w:spacing w:val="19"/>
          <w:sz w:val="16"/>
        </w:rPr>
        <w:t xml:space="preserve"> </w:t>
      </w:r>
      <w:r>
        <w:rPr>
          <w:sz w:val="16"/>
        </w:rPr>
        <w:t>de</w:t>
      </w:r>
      <w:r>
        <w:rPr>
          <w:spacing w:val="19"/>
          <w:sz w:val="16"/>
        </w:rPr>
        <w:t xml:space="preserve"> </w:t>
      </w:r>
      <w:r>
        <w:rPr>
          <w:sz w:val="16"/>
        </w:rPr>
        <w:t>Libertad</w:t>
      </w:r>
      <w:r>
        <w:rPr>
          <w:spacing w:val="21"/>
          <w:sz w:val="16"/>
        </w:rPr>
        <w:t xml:space="preserve"> </w:t>
      </w:r>
      <w:r>
        <w:rPr>
          <w:sz w:val="16"/>
        </w:rPr>
        <w:t>Sindical,</w:t>
      </w:r>
      <w:r>
        <w:rPr>
          <w:spacing w:val="19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20"/>
          <w:sz w:val="16"/>
        </w:rPr>
        <w:t xml:space="preserve"> </w:t>
      </w:r>
      <w:r>
        <w:rPr>
          <w:sz w:val="16"/>
        </w:rPr>
        <w:t>párr.</w:t>
      </w:r>
      <w:r>
        <w:rPr>
          <w:spacing w:val="19"/>
          <w:sz w:val="16"/>
        </w:rPr>
        <w:t xml:space="preserve"> </w:t>
      </w:r>
      <w:r>
        <w:rPr>
          <w:sz w:val="16"/>
        </w:rPr>
        <w:t>1422-1423.</w:t>
      </w:r>
      <w:r>
        <w:rPr>
          <w:spacing w:val="19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19"/>
          <w:sz w:val="16"/>
        </w:rPr>
        <w:t xml:space="preserve"> </w:t>
      </w:r>
      <w:r>
        <w:rPr>
          <w:sz w:val="16"/>
        </w:rPr>
        <w:t>Comité</w:t>
      </w:r>
      <w:r>
        <w:rPr>
          <w:spacing w:val="19"/>
          <w:sz w:val="16"/>
        </w:rPr>
        <w:t xml:space="preserve"> </w:t>
      </w:r>
      <w:r>
        <w:rPr>
          <w:sz w:val="16"/>
        </w:rPr>
        <w:t>de</w:t>
      </w:r>
      <w:r>
        <w:rPr>
          <w:spacing w:val="18"/>
          <w:sz w:val="16"/>
        </w:rPr>
        <w:t xml:space="preserve"> </w:t>
      </w:r>
      <w:r>
        <w:rPr>
          <w:sz w:val="16"/>
        </w:rPr>
        <w:t>Libertad</w:t>
      </w:r>
      <w:r>
        <w:rPr>
          <w:spacing w:val="-53"/>
          <w:sz w:val="16"/>
        </w:rPr>
        <w:t xml:space="preserve"> </w:t>
      </w:r>
      <w:r>
        <w:rPr>
          <w:sz w:val="16"/>
        </w:rPr>
        <w:t>Sindical,</w:t>
      </w:r>
      <w:r>
        <w:rPr>
          <w:spacing w:val="-3"/>
          <w:sz w:val="16"/>
        </w:rPr>
        <w:t xml:space="preserve"> </w:t>
      </w:r>
      <w:r>
        <w:rPr>
          <w:sz w:val="16"/>
        </w:rPr>
        <w:t>372º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Casos</w:t>
      </w:r>
      <w:r>
        <w:rPr>
          <w:spacing w:val="-2"/>
          <w:sz w:val="16"/>
        </w:rPr>
        <w:t xml:space="preserve"> </w:t>
      </w:r>
      <w:r>
        <w:rPr>
          <w:sz w:val="16"/>
        </w:rPr>
        <w:t>Núms.</w:t>
      </w:r>
      <w:r>
        <w:rPr>
          <w:spacing w:val="-2"/>
          <w:sz w:val="16"/>
        </w:rPr>
        <w:t xml:space="preserve"> </w:t>
      </w:r>
      <w:r>
        <w:rPr>
          <w:sz w:val="16"/>
        </w:rPr>
        <w:t>2177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2183,</w:t>
      </w:r>
      <w:r>
        <w:rPr>
          <w:spacing w:val="-3"/>
          <w:sz w:val="16"/>
        </w:rPr>
        <w:t xml:space="preserve"> </w:t>
      </w:r>
      <w:r>
        <w:rPr>
          <w:sz w:val="16"/>
        </w:rPr>
        <w:t>párrafo</w:t>
      </w:r>
      <w:r>
        <w:rPr>
          <w:spacing w:val="-2"/>
          <w:sz w:val="16"/>
        </w:rPr>
        <w:t xml:space="preserve"> </w:t>
      </w:r>
      <w:r>
        <w:rPr>
          <w:sz w:val="16"/>
        </w:rPr>
        <w:t>373;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378º</w:t>
      </w:r>
      <w:r>
        <w:rPr>
          <w:spacing w:val="-2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Casos</w:t>
      </w:r>
      <w:r>
        <w:rPr>
          <w:spacing w:val="-2"/>
          <w:sz w:val="16"/>
        </w:rPr>
        <w:t xml:space="preserve"> </w:t>
      </w:r>
      <w:r>
        <w:rPr>
          <w:sz w:val="16"/>
        </w:rPr>
        <w:t>Núms.</w:t>
      </w:r>
      <w:r>
        <w:rPr>
          <w:spacing w:val="-2"/>
          <w:sz w:val="16"/>
        </w:rPr>
        <w:t xml:space="preserve"> </w:t>
      </w:r>
      <w:r>
        <w:rPr>
          <w:sz w:val="16"/>
        </w:rPr>
        <w:t>2177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2183,</w:t>
      </w:r>
      <w:r>
        <w:rPr>
          <w:spacing w:val="-3"/>
          <w:sz w:val="16"/>
        </w:rPr>
        <w:t xml:space="preserve"> </w:t>
      </w:r>
      <w:r>
        <w:rPr>
          <w:sz w:val="16"/>
        </w:rPr>
        <w:t>párrafo</w:t>
      </w:r>
      <w:r>
        <w:rPr>
          <w:spacing w:val="-2"/>
          <w:sz w:val="16"/>
        </w:rPr>
        <w:t xml:space="preserve"> </w:t>
      </w:r>
      <w:r>
        <w:rPr>
          <w:sz w:val="16"/>
        </w:rPr>
        <w:t>465.</w:t>
      </w:r>
    </w:p>
    <w:p w14:paraId="493972CA" w14:textId="77777777" w:rsidR="002027BE" w:rsidRDefault="001809D3">
      <w:pPr>
        <w:tabs>
          <w:tab w:val="left" w:pos="809"/>
        </w:tabs>
        <w:spacing w:before="121"/>
        <w:ind w:left="100" w:right="278"/>
        <w:rPr>
          <w:sz w:val="16"/>
        </w:rPr>
      </w:pPr>
      <w:r>
        <w:rPr>
          <w:sz w:val="16"/>
          <w:vertAlign w:val="superscript"/>
        </w:rPr>
        <w:t>176</w:t>
      </w:r>
      <w:r>
        <w:rPr>
          <w:sz w:val="16"/>
        </w:rPr>
        <w:tab/>
        <w:t>ONU.</w:t>
      </w:r>
      <w:r>
        <w:rPr>
          <w:spacing w:val="3"/>
          <w:sz w:val="16"/>
        </w:rPr>
        <w:t xml:space="preserve"> </w:t>
      </w:r>
      <w:r>
        <w:rPr>
          <w:sz w:val="16"/>
        </w:rPr>
        <w:t>Informe</w:t>
      </w:r>
      <w:r>
        <w:rPr>
          <w:spacing w:val="4"/>
          <w:sz w:val="16"/>
        </w:rPr>
        <w:t xml:space="preserve"> </w:t>
      </w:r>
      <w:r>
        <w:rPr>
          <w:sz w:val="16"/>
        </w:rPr>
        <w:t>del</w:t>
      </w:r>
      <w:r>
        <w:rPr>
          <w:spacing w:val="4"/>
          <w:sz w:val="16"/>
        </w:rPr>
        <w:t xml:space="preserve"> </w:t>
      </w:r>
      <w:r>
        <w:rPr>
          <w:sz w:val="16"/>
        </w:rPr>
        <w:t>Relator</w:t>
      </w:r>
      <w:r>
        <w:rPr>
          <w:spacing w:val="5"/>
          <w:sz w:val="16"/>
        </w:rPr>
        <w:t xml:space="preserve"> </w:t>
      </w:r>
      <w:r>
        <w:rPr>
          <w:sz w:val="16"/>
        </w:rPr>
        <w:t>Especial</w:t>
      </w:r>
      <w:r>
        <w:rPr>
          <w:spacing w:val="5"/>
          <w:sz w:val="16"/>
        </w:rPr>
        <w:t xml:space="preserve"> </w:t>
      </w:r>
      <w:r>
        <w:rPr>
          <w:sz w:val="16"/>
        </w:rPr>
        <w:t>sobre</w:t>
      </w:r>
      <w:r>
        <w:rPr>
          <w:spacing w:val="5"/>
          <w:sz w:val="16"/>
        </w:rPr>
        <w:t xml:space="preserve"> </w:t>
      </w:r>
      <w:r>
        <w:rPr>
          <w:sz w:val="16"/>
        </w:rPr>
        <w:t>los</w:t>
      </w:r>
      <w:r>
        <w:rPr>
          <w:spacing w:val="3"/>
          <w:sz w:val="16"/>
        </w:rPr>
        <w:t xml:space="preserve"> </w:t>
      </w:r>
      <w:r>
        <w:rPr>
          <w:sz w:val="16"/>
        </w:rPr>
        <w:t>derechos</w:t>
      </w:r>
      <w:r>
        <w:rPr>
          <w:spacing w:val="5"/>
          <w:sz w:val="16"/>
        </w:rPr>
        <w:t xml:space="preserve"> </w:t>
      </w:r>
      <w:r>
        <w:rPr>
          <w:sz w:val="16"/>
        </w:rPr>
        <w:t>a</w:t>
      </w:r>
      <w:r>
        <w:rPr>
          <w:spacing w:val="5"/>
          <w:sz w:val="16"/>
        </w:rPr>
        <w:t xml:space="preserve"> </w:t>
      </w:r>
      <w:r>
        <w:rPr>
          <w:sz w:val="16"/>
        </w:rPr>
        <w:t>la</w:t>
      </w:r>
      <w:r>
        <w:rPr>
          <w:spacing w:val="4"/>
          <w:sz w:val="16"/>
        </w:rPr>
        <w:t xml:space="preserve"> </w:t>
      </w:r>
      <w:r>
        <w:rPr>
          <w:sz w:val="16"/>
        </w:rPr>
        <w:t>libertad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z w:val="16"/>
        </w:rPr>
        <w:t>reunión</w:t>
      </w:r>
      <w:r>
        <w:rPr>
          <w:spacing w:val="4"/>
          <w:sz w:val="16"/>
        </w:rPr>
        <w:t xml:space="preserve"> </w:t>
      </w:r>
      <w:r>
        <w:rPr>
          <w:sz w:val="16"/>
        </w:rPr>
        <w:t>pacífica</w:t>
      </w:r>
      <w:r>
        <w:rPr>
          <w:spacing w:val="4"/>
          <w:sz w:val="16"/>
        </w:rPr>
        <w:t xml:space="preserve"> </w:t>
      </w:r>
      <w:r>
        <w:rPr>
          <w:sz w:val="16"/>
        </w:rPr>
        <w:t>y</w:t>
      </w:r>
      <w:r>
        <w:rPr>
          <w:spacing w:val="5"/>
          <w:sz w:val="16"/>
        </w:rPr>
        <w:t xml:space="preserve"> </w:t>
      </w:r>
      <w:r>
        <w:rPr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z w:val="16"/>
        </w:rPr>
        <w:t>asociación,</w:t>
      </w:r>
      <w:r>
        <w:rPr>
          <w:spacing w:val="10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4"/>
          <w:sz w:val="16"/>
        </w:rPr>
        <w:t xml:space="preserve"> </w:t>
      </w:r>
      <w:r>
        <w:rPr>
          <w:sz w:val="16"/>
        </w:rPr>
        <w:t>párr.</w:t>
      </w:r>
      <w:r>
        <w:rPr>
          <w:spacing w:val="-53"/>
          <w:sz w:val="16"/>
        </w:rPr>
        <w:t xml:space="preserve"> </w:t>
      </w:r>
      <w:r>
        <w:rPr>
          <w:sz w:val="16"/>
        </w:rPr>
        <w:t>40.</w:t>
      </w:r>
    </w:p>
    <w:p w14:paraId="3BF5931E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719A74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90"/>
        <w:ind w:firstLine="0"/>
        <w:jc w:val="both"/>
        <w:rPr>
          <w:sz w:val="20"/>
        </w:rPr>
      </w:pPr>
      <w:r>
        <w:rPr>
          <w:sz w:val="20"/>
        </w:rPr>
        <w:lastRenderedPageBreak/>
        <w:t>La jurisprudencia de la Corte ha dado un amplio contenido al derecho a la libertad de</w:t>
      </w:r>
      <w:r>
        <w:rPr>
          <w:spacing w:val="1"/>
          <w:sz w:val="20"/>
        </w:rPr>
        <w:t xml:space="preserve"> </w:t>
      </w:r>
      <w:r>
        <w:rPr>
          <w:sz w:val="20"/>
        </w:rPr>
        <w:t>pensamiento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expresión</w:t>
      </w:r>
      <w:r>
        <w:rPr>
          <w:spacing w:val="-8"/>
          <w:sz w:val="20"/>
        </w:rPr>
        <w:t xml:space="preserve"> </w:t>
      </w:r>
      <w:r>
        <w:rPr>
          <w:sz w:val="20"/>
        </w:rPr>
        <w:t>consagrado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artículo</w:t>
      </w:r>
      <w:r>
        <w:rPr>
          <w:spacing w:val="-9"/>
          <w:sz w:val="20"/>
        </w:rPr>
        <w:t xml:space="preserve"> </w:t>
      </w:r>
      <w:r>
        <w:rPr>
          <w:sz w:val="20"/>
        </w:rPr>
        <w:t>13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Convención.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Corte</w:t>
      </w:r>
      <w:r>
        <w:rPr>
          <w:spacing w:val="-8"/>
          <w:sz w:val="20"/>
        </w:rPr>
        <w:t xml:space="preserve"> </w:t>
      </w:r>
      <w:r>
        <w:rPr>
          <w:sz w:val="20"/>
        </w:rPr>
        <w:t>ha</w:t>
      </w:r>
      <w:r>
        <w:rPr>
          <w:spacing w:val="-8"/>
          <w:sz w:val="20"/>
        </w:rPr>
        <w:t xml:space="preserve"> </w:t>
      </w:r>
      <w:r>
        <w:rPr>
          <w:sz w:val="20"/>
        </w:rPr>
        <w:t>indicado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dicha norma protege el derecho de buscar, recibir y difundir ideas e informaciones de toda índole,</w:t>
      </w:r>
      <w:r>
        <w:rPr>
          <w:spacing w:val="1"/>
          <w:sz w:val="20"/>
        </w:rPr>
        <w:t xml:space="preserve"> </w:t>
      </w:r>
      <w:r>
        <w:rPr>
          <w:sz w:val="20"/>
        </w:rPr>
        <w:t>así como también el de recibir y conocer las informaciones e ideas difundidas por los demás</w:t>
      </w:r>
      <w:r>
        <w:rPr>
          <w:position w:val="7"/>
          <w:sz w:val="13"/>
        </w:rPr>
        <w:t>177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Asimismo, ha señalado que la libertad de expresión tiene una dimensión individual y una dimensión</w:t>
      </w:r>
      <w:r>
        <w:rPr>
          <w:spacing w:val="-68"/>
          <w:sz w:val="20"/>
        </w:rPr>
        <w:t xml:space="preserve"> </w:t>
      </w:r>
      <w:r>
        <w:rPr>
          <w:sz w:val="20"/>
        </w:rPr>
        <w:t>social, de las cuales ha desprendido una serie de derechos que se encuentran protegidos en dicho</w:t>
      </w:r>
      <w:r>
        <w:rPr>
          <w:spacing w:val="1"/>
          <w:sz w:val="20"/>
        </w:rPr>
        <w:t xml:space="preserve"> </w:t>
      </w:r>
      <w:r>
        <w:rPr>
          <w:sz w:val="20"/>
        </w:rPr>
        <w:t>artículo</w:t>
      </w:r>
      <w:r>
        <w:rPr>
          <w:position w:val="7"/>
          <w:sz w:val="13"/>
        </w:rPr>
        <w:t>178</w:t>
      </w:r>
      <w:r>
        <w:rPr>
          <w:sz w:val="20"/>
        </w:rPr>
        <w:t>. Este Tribunal ha afirmado que ambas dimensiones poseen igual importancia y deben ser</w:t>
      </w:r>
      <w:r>
        <w:rPr>
          <w:spacing w:val="-68"/>
          <w:sz w:val="20"/>
        </w:rPr>
        <w:t xml:space="preserve"> </w:t>
      </w:r>
      <w:r>
        <w:rPr>
          <w:sz w:val="20"/>
        </w:rPr>
        <w:t>garantizadas plenamente en forma simultánea para dar efectividad total al derecho a la libertad de</w:t>
      </w:r>
      <w:r>
        <w:rPr>
          <w:spacing w:val="1"/>
          <w:sz w:val="20"/>
        </w:rPr>
        <w:t xml:space="preserve"> </w:t>
      </w:r>
      <w:r>
        <w:rPr>
          <w:sz w:val="20"/>
        </w:rPr>
        <w:t>expresión,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términos</w:t>
      </w:r>
      <w:r>
        <w:rPr>
          <w:spacing w:val="-6"/>
          <w:sz w:val="20"/>
        </w:rPr>
        <w:t xml:space="preserve"> </w:t>
      </w:r>
      <w:r>
        <w:rPr>
          <w:sz w:val="20"/>
        </w:rPr>
        <w:t>previstos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artículo</w:t>
      </w:r>
      <w:r>
        <w:rPr>
          <w:spacing w:val="-5"/>
          <w:sz w:val="20"/>
        </w:rPr>
        <w:t xml:space="preserve"> </w:t>
      </w:r>
      <w:r>
        <w:rPr>
          <w:sz w:val="20"/>
        </w:rPr>
        <w:t>13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Convención</w:t>
      </w:r>
      <w:r>
        <w:rPr>
          <w:position w:val="7"/>
          <w:sz w:val="13"/>
        </w:rPr>
        <w:t>179</w:t>
      </w:r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ciudadano</w:t>
      </w:r>
      <w:r>
        <w:rPr>
          <w:spacing w:val="-5"/>
          <w:sz w:val="20"/>
        </w:rPr>
        <w:t xml:space="preserve"> </w:t>
      </w:r>
      <w:r>
        <w:rPr>
          <w:sz w:val="20"/>
        </w:rPr>
        <w:t>común</w:t>
      </w:r>
      <w:r>
        <w:rPr>
          <w:spacing w:val="-68"/>
          <w:sz w:val="20"/>
        </w:rPr>
        <w:t xml:space="preserve"> </w:t>
      </w:r>
      <w:r>
        <w:rPr>
          <w:sz w:val="20"/>
        </w:rPr>
        <w:t>tiene tanta importancia el conocimiento de la opinión ajena o de la información de que disponen</w:t>
      </w:r>
      <w:r>
        <w:rPr>
          <w:spacing w:val="1"/>
          <w:sz w:val="20"/>
        </w:rPr>
        <w:t xml:space="preserve"> </w:t>
      </w:r>
      <w:r>
        <w:rPr>
          <w:sz w:val="20"/>
        </w:rPr>
        <w:t>otros como el derecho a difundir la propia</w:t>
      </w:r>
      <w:r>
        <w:rPr>
          <w:position w:val="7"/>
          <w:sz w:val="13"/>
        </w:rPr>
        <w:t>180</w:t>
      </w:r>
      <w:r>
        <w:rPr>
          <w:sz w:val="20"/>
        </w:rPr>
        <w:t>. Es por ello que, a la luz de ambas dimensiones, la</w:t>
      </w:r>
      <w:r>
        <w:rPr>
          <w:spacing w:val="1"/>
          <w:sz w:val="20"/>
        </w:rPr>
        <w:t xml:space="preserve"> </w:t>
      </w:r>
      <w:r>
        <w:rPr>
          <w:sz w:val="20"/>
        </w:rPr>
        <w:t>libertad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expresión</w:t>
      </w:r>
      <w:r>
        <w:rPr>
          <w:spacing w:val="-4"/>
          <w:sz w:val="20"/>
        </w:rPr>
        <w:t xml:space="preserve"> </w:t>
      </w:r>
      <w:r>
        <w:rPr>
          <w:sz w:val="20"/>
        </w:rPr>
        <w:t>requiere,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lado,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nadie</w:t>
      </w:r>
      <w:r>
        <w:rPr>
          <w:spacing w:val="-5"/>
          <w:sz w:val="20"/>
        </w:rPr>
        <w:t xml:space="preserve"> </w:t>
      </w:r>
      <w:r>
        <w:rPr>
          <w:sz w:val="20"/>
        </w:rPr>
        <w:t>sea</w:t>
      </w:r>
      <w:r>
        <w:rPr>
          <w:spacing w:val="-5"/>
          <w:sz w:val="20"/>
        </w:rPr>
        <w:t xml:space="preserve"> </w:t>
      </w:r>
      <w:r>
        <w:rPr>
          <w:sz w:val="20"/>
        </w:rPr>
        <w:t>arbitrariamente</w:t>
      </w:r>
      <w:r>
        <w:rPr>
          <w:spacing w:val="-5"/>
          <w:sz w:val="20"/>
        </w:rPr>
        <w:t xml:space="preserve"> </w:t>
      </w:r>
      <w:r>
        <w:rPr>
          <w:sz w:val="20"/>
        </w:rPr>
        <w:t>menoscabado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impedido</w:t>
      </w:r>
      <w:r>
        <w:rPr>
          <w:spacing w:val="-68"/>
          <w:sz w:val="20"/>
        </w:rPr>
        <w:t xml:space="preserve"> </w:t>
      </w:r>
      <w:r>
        <w:rPr>
          <w:sz w:val="20"/>
        </w:rPr>
        <w:t>de manifestar su propio pensamiento y representa, por tanto, un derecho de cada individuo; pero</w:t>
      </w:r>
      <w:r>
        <w:rPr>
          <w:spacing w:val="1"/>
          <w:sz w:val="20"/>
        </w:rPr>
        <w:t xml:space="preserve"> </w:t>
      </w:r>
      <w:r>
        <w:rPr>
          <w:sz w:val="20"/>
        </w:rPr>
        <w:t>implica también, por otro lado, un derecho colectivo a recibir cualquier información y a conocer la</w:t>
      </w:r>
      <w:r>
        <w:rPr>
          <w:spacing w:val="1"/>
          <w:sz w:val="20"/>
        </w:rPr>
        <w:t xml:space="preserve"> </w:t>
      </w:r>
      <w:r>
        <w:rPr>
          <w:sz w:val="20"/>
        </w:rPr>
        <w:t>expresión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pensamiento ajeno</w:t>
      </w:r>
      <w:r>
        <w:rPr>
          <w:position w:val="7"/>
          <w:sz w:val="13"/>
        </w:rPr>
        <w:t>181</w:t>
      </w:r>
      <w:r>
        <w:rPr>
          <w:sz w:val="20"/>
        </w:rPr>
        <w:t>.</w:t>
      </w:r>
    </w:p>
    <w:p w14:paraId="0E34717F" w14:textId="77777777" w:rsidR="002027BE" w:rsidRDefault="002027BE">
      <w:pPr>
        <w:pStyle w:val="Textoindependiente"/>
        <w:spacing w:before="11"/>
        <w:rPr>
          <w:sz w:val="19"/>
        </w:rPr>
      </w:pPr>
    </w:p>
    <w:p w14:paraId="0CF2C8E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El Tribunal ha sostenido que la Convención Americana garantiza el derecho a la libertad de</w:t>
      </w:r>
      <w:r>
        <w:rPr>
          <w:spacing w:val="1"/>
          <w:sz w:val="20"/>
        </w:rPr>
        <w:t xml:space="preserve"> </w:t>
      </w:r>
      <w:r>
        <w:rPr>
          <w:sz w:val="20"/>
        </w:rPr>
        <w:t>expresión a toda persona, independientemente de cualquier otra consideración, por lo que no cabe</w:t>
      </w:r>
      <w:r>
        <w:rPr>
          <w:spacing w:val="1"/>
          <w:sz w:val="20"/>
        </w:rPr>
        <w:t xml:space="preserve"> </w:t>
      </w:r>
      <w:r>
        <w:rPr>
          <w:sz w:val="20"/>
        </w:rPr>
        <w:t>restringirla a una determinada profesión o grupo de personas</w:t>
      </w:r>
      <w:r>
        <w:rPr>
          <w:position w:val="7"/>
          <w:sz w:val="13"/>
        </w:rPr>
        <w:t>182</w:t>
      </w:r>
      <w:r>
        <w:rPr>
          <w:sz w:val="20"/>
        </w:rPr>
        <w:t>. En este sentido, la libertad de</w:t>
      </w:r>
      <w:r>
        <w:rPr>
          <w:spacing w:val="1"/>
          <w:sz w:val="20"/>
        </w:rPr>
        <w:t xml:space="preserve"> </w:t>
      </w:r>
      <w:r>
        <w:rPr>
          <w:sz w:val="20"/>
        </w:rPr>
        <w:t>expresión es indispensable para la formación de la opinión pública en una sociedad democrática. En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el ámbito laboral, la Corte ha señalado que es </w:t>
      </w:r>
      <w:r>
        <w:rPr>
          <w:i/>
          <w:sz w:val="20"/>
        </w:rPr>
        <w:t xml:space="preserve">conditio sine qua non </w:t>
      </w:r>
      <w:r>
        <w:rPr>
          <w:sz w:val="20"/>
        </w:rPr>
        <w:t>para que los sindicatos y en</w:t>
      </w:r>
      <w:r>
        <w:rPr>
          <w:spacing w:val="1"/>
          <w:sz w:val="20"/>
        </w:rPr>
        <w:t xml:space="preserve"> </w:t>
      </w:r>
      <w:r>
        <w:rPr>
          <w:sz w:val="20"/>
        </w:rPr>
        <w:t>general, quienes deseen influir sobre la colectividad puedan desarrollarse plenamente</w:t>
      </w:r>
      <w:r>
        <w:rPr>
          <w:position w:val="7"/>
          <w:sz w:val="13"/>
        </w:rPr>
        <w:t>183</w:t>
      </w:r>
      <w:r>
        <w:rPr>
          <w:sz w:val="20"/>
        </w:rPr>
        <w:t>. En esta</w:t>
      </w:r>
      <w:r>
        <w:rPr>
          <w:spacing w:val="1"/>
          <w:sz w:val="20"/>
        </w:rPr>
        <w:t xml:space="preserve"> </w:t>
      </w:r>
      <w:r>
        <w:rPr>
          <w:sz w:val="20"/>
        </w:rPr>
        <w:t>lógica,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libertad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expresión</w:t>
      </w:r>
      <w:r>
        <w:rPr>
          <w:spacing w:val="-8"/>
          <w:sz w:val="20"/>
        </w:rPr>
        <w:t xml:space="preserve"> </w:t>
      </w:r>
      <w:r>
        <w:rPr>
          <w:sz w:val="20"/>
        </w:rPr>
        <w:t>resulta</w:t>
      </w:r>
      <w:r>
        <w:rPr>
          <w:spacing w:val="-9"/>
          <w:sz w:val="20"/>
        </w:rPr>
        <w:t xml:space="preserve"> </w:t>
      </w:r>
      <w:r>
        <w:rPr>
          <w:sz w:val="20"/>
        </w:rPr>
        <w:t>una</w:t>
      </w:r>
      <w:r>
        <w:rPr>
          <w:spacing w:val="-10"/>
          <w:sz w:val="20"/>
        </w:rPr>
        <w:t xml:space="preserve"> </w:t>
      </w:r>
      <w:r>
        <w:rPr>
          <w:sz w:val="20"/>
        </w:rPr>
        <w:t>condición</w:t>
      </w:r>
      <w:r>
        <w:rPr>
          <w:spacing w:val="-8"/>
          <w:sz w:val="20"/>
        </w:rPr>
        <w:t xml:space="preserve"> </w:t>
      </w:r>
      <w:r>
        <w:rPr>
          <w:sz w:val="20"/>
        </w:rPr>
        <w:t>necesaria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ejercicio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trabajadores y trabajadoras, incluidos los sindicatos, a fin de proteger sus derechos laborales y</w:t>
      </w:r>
      <w:r>
        <w:rPr>
          <w:spacing w:val="1"/>
          <w:sz w:val="20"/>
        </w:rPr>
        <w:t xml:space="preserve"> </w:t>
      </w:r>
      <w:r>
        <w:rPr>
          <w:sz w:val="20"/>
        </w:rPr>
        <w:t>mejorar sus condiciones e intereses legítimos, puesto que sin este derecho dichas organizaciones</w:t>
      </w:r>
      <w:r>
        <w:rPr>
          <w:spacing w:val="1"/>
          <w:sz w:val="20"/>
        </w:rPr>
        <w:t xml:space="preserve"> </w:t>
      </w:r>
      <w:r>
        <w:rPr>
          <w:sz w:val="20"/>
        </w:rPr>
        <w:t>carecerían de eficacia y razón de ser</w:t>
      </w:r>
      <w:r>
        <w:rPr>
          <w:position w:val="7"/>
          <w:sz w:val="13"/>
        </w:rPr>
        <w:t>184</w:t>
      </w:r>
      <w:r>
        <w:rPr>
          <w:sz w:val="20"/>
        </w:rPr>
        <w:t>. Asimismo, la Corte ha establecido que la obligación de</w:t>
      </w:r>
      <w:r>
        <w:rPr>
          <w:spacing w:val="1"/>
          <w:sz w:val="20"/>
        </w:rPr>
        <w:t xml:space="preserve"> </w:t>
      </w:r>
      <w:r>
        <w:rPr>
          <w:sz w:val="20"/>
        </w:rPr>
        <w:t>garantizar los derechos de la Convención, presupone obligaciones positivas para el Estado, a fin de</w:t>
      </w:r>
      <w:r>
        <w:rPr>
          <w:spacing w:val="1"/>
          <w:sz w:val="20"/>
        </w:rPr>
        <w:t xml:space="preserve"> </w:t>
      </w:r>
      <w:r>
        <w:rPr>
          <w:sz w:val="20"/>
        </w:rPr>
        <w:t>proteger</w:t>
      </w:r>
      <w:r>
        <w:rPr>
          <w:spacing w:val="-1"/>
          <w:sz w:val="20"/>
        </w:rPr>
        <w:t xml:space="preserve"> </w:t>
      </w:r>
      <w:r>
        <w:rPr>
          <w:sz w:val="20"/>
        </w:rPr>
        <w:t>los derechos inclusive en la</w:t>
      </w:r>
      <w:r>
        <w:rPr>
          <w:spacing w:val="-2"/>
          <w:sz w:val="20"/>
        </w:rPr>
        <w:t xml:space="preserve"> </w:t>
      </w:r>
      <w:r>
        <w:rPr>
          <w:sz w:val="20"/>
        </w:rPr>
        <w:t>esfera</w:t>
      </w:r>
      <w:r>
        <w:rPr>
          <w:spacing w:val="-1"/>
          <w:sz w:val="20"/>
        </w:rPr>
        <w:t xml:space="preserve"> </w:t>
      </w:r>
      <w:r>
        <w:rPr>
          <w:sz w:val="20"/>
        </w:rPr>
        <w:t>privada</w:t>
      </w:r>
      <w:r>
        <w:rPr>
          <w:position w:val="7"/>
          <w:sz w:val="13"/>
        </w:rPr>
        <w:t>185</w:t>
      </w:r>
      <w:r>
        <w:rPr>
          <w:sz w:val="20"/>
        </w:rPr>
        <w:t>.</w:t>
      </w:r>
    </w:p>
    <w:p w14:paraId="59128030" w14:textId="77777777" w:rsidR="002027BE" w:rsidRDefault="002027BE">
      <w:pPr>
        <w:pStyle w:val="Textoindependiente"/>
        <w:spacing w:before="1"/>
      </w:pPr>
    </w:p>
    <w:p w14:paraId="35CCA0B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 ese sentido, la Corte ha puesto de manifiesto que la emisión de información concerniente</w:t>
      </w:r>
      <w:r>
        <w:rPr>
          <w:spacing w:val="-68"/>
          <w:sz w:val="20"/>
        </w:rPr>
        <w:t xml:space="preserve"> </w:t>
      </w:r>
      <w:r>
        <w:rPr>
          <w:sz w:val="20"/>
        </w:rPr>
        <w:t>al ámbito laboral, por lo general, posee un interés público y por lo tanto se encuentra protegida por</w:t>
      </w:r>
      <w:r>
        <w:rPr>
          <w:spacing w:val="-68"/>
          <w:sz w:val="20"/>
        </w:rPr>
        <w:t xml:space="preserve"> </w:t>
      </w:r>
      <w:r>
        <w:rPr>
          <w:sz w:val="20"/>
        </w:rPr>
        <w:t>la libertad de expresión</w:t>
      </w:r>
      <w:r>
        <w:rPr>
          <w:position w:val="7"/>
          <w:sz w:val="13"/>
        </w:rPr>
        <w:t>186</w:t>
      </w:r>
      <w:r>
        <w:rPr>
          <w:sz w:val="20"/>
        </w:rPr>
        <w:t>. Son de interés público aquellas opiniones o informaciones sobre asuntos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cuales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sociedad</w:t>
      </w:r>
      <w:r>
        <w:rPr>
          <w:spacing w:val="-12"/>
          <w:sz w:val="20"/>
        </w:rPr>
        <w:t xml:space="preserve"> </w:t>
      </w:r>
      <w:r>
        <w:rPr>
          <w:sz w:val="20"/>
        </w:rPr>
        <w:t>tiene</w:t>
      </w:r>
      <w:r>
        <w:rPr>
          <w:spacing w:val="-13"/>
          <w:sz w:val="20"/>
        </w:rPr>
        <w:t xml:space="preserve"> </w:t>
      </w:r>
      <w:r>
        <w:rPr>
          <w:sz w:val="20"/>
        </w:rPr>
        <w:t>un</w:t>
      </w:r>
      <w:r>
        <w:rPr>
          <w:spacing w:val="-14"/>
          <w:sz w:val="20"/>
        </w:rPr>
        <w:t xml:space="preserve"> </w:t>
      </w:r>
      <w:r>
        <w:rPr>
          <w:sz w:val="20"/>
        </w:rPr>
        <w:t>legítimo</w:t>
      </w:r>
      <w:r>
        <w:rPr>
          <w:spacing w:val="-14"/>
          <w:sz w:val="20"/>
        </w:rPr>
        <w:t xml:space="preserve"> </w:t>
      </w:r>
      <w:r>
        <w:rPr>
          <w:sz w:val="20"/>
        </w:rPr>
        <w:t>interés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mantenerse</w:t>
      </w:r>
      <w:r>
        <w:rPr>
          <w:spacing w:val="-14"/>
          <w:sz w:val="20"/>
        </w:rPr>
        <w:t xml:space="preserve"> </w:t>
      </w:r>
      <w:r>
        <w:rPr>
          <w:sz w:val="20"/>
        </w:rPr>
        <w:t>informada,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conocer</w:t>
      </w:r>
      <w:r>
        <w:rPr>
          <w:spacing w:val="-12"/>
          <w:sz w:val="20"/>
        </w:rPr>
        <w:t xml:space="preserve"> </w:t>
      </w:r>
      <w:r>
        <w:rPr>
          <w:sz w:val="20"/>
        </w:rPr>
        <w:t>lo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4"/>
          <w:sz w:val="20"/>
        </w:rPr>
        <w:t xml:space="preserve"> </w:t>
      </w:r>
      <w:r>
        <w:rPr>
          <w:sz w:val="20"/>
        </w:rPr>
        <w:t>incide</w:t>
      </w:r>
      <w:r>
        <w:rPr>
          <w:spacing w:val="-68"/>
          <w:sz w:val="20"/>
        </w:rPr>
        <w:t xml:space="preserve"> </w:t>
      </w:r>
      <w:r>
        <w:rPr>
          <w:sz w:val="20"/>
        </w:rPr>
        <w:t>sobre</w:t>
      </w:r>
      <w:r>
        <w:rPr>
          <w:spacing w:val="18"/>
          <w:sz w:val="20"/>
        </w:rPr>
        <w:t xml:space="preserve"> </w:t>
      </w:r>
      <w:r>
        <w:rPr>
          <w:sz w:val="20"/>
        </w:rPr>
        <w:t>el</w:t>
      </w:r>
      <w:r>
        <w:rPr>
          <w:spacing w:val="17"/>
          <w:sz w:val="20"/>
        </w:rPr>
        <w:t xml:space="preserve"> </w:t>
      </w:r>
      <w:r>
        <w:rPr>
          <w:sz w:val="20"/>
        </w:rPr>
        <w:t>funcionamiento</w:t>
      </w:r>
      <w:r>
        <w:rPr>
          <w:spacing w:val="17"/>
          <w:sz w:val="20"/>
        </w:rPr>
        <w:t xml:space="preserve"> </w:t>
      </w:r>
      <w:r>
        <w:rPr>
          <w:sz w:val="20"/>
        </w:rPr>
        <w:t>del</w:t>
      </w:r>
      <w:r>
        <w:rPr>
          <w:spacing w:val="17"/>
          <w:sz w:val="20"/>
        </w:rPr>
        <w:t xml:space="preserve"> </w:t>
      </w:r>
      <w:r>
        <w:rPr>
          <w:sz w:val="20"/>
        </w:rPr>
        <w:t>Estado,</w:t>
      </w:r>
      <w:r>
        <w:rPr>
          <w:spacing w:val="19"/>
          <w:sz w:val="20"/>
        </w:rPr>
        <w:t xml:space="preserve"> </w:t>
      </w:r>
      <w:r>
        <w:rPr>
          <w:sz w:val="20"/>
        </w:rPr>
        <w:t>o</w:t>
      </w:r>
      <w:r>
        <w:rPr>
          <w:spacing w:val="17"/>
          <w:sz w:val="20"/>
        </w:rPr>
        <w:t xml:space="preserve"> </w:t>
      </w:r>
      <w:r>
        <w:rPr>
          <w:sz w:val="20"/>
        </w:rPr>
        <w:t>afecta</w:t>
      </w:r>
      <w:r>
        <w:rPr>
          <w:spacing w:val="18"/>
          <w:sz w:val="20"/>
        </w:rPr>
        <w:t xml:space="preserve"> </w:t>
      </w:r>
      <w:r>
        <w:rPr>
          <w:sz w:val="20"/>
        </w:rPr>
        <w:t>derechos</w:t>
      </w:r>
      <w:r>
        <w:rPr>
          <w:spacing w:val="18"/>
          <w:sz w:val="20"/>
        </w:rPr>
        <w:t xml:space="preserve"> </w:t>
      </w:r>
      <w:r>
        <w:rPr>
          <w:sz w:val="20"/>
        </w:rPr>
        <w:t>o</w:t>
      </w:r>
      <w:r>
        <w:rPr>
          <w:spacing w:val="17"/>
          <w:sz w:val="20"/>
        </w:rPr>
        <w:t xml:space="preserve"> </w:t>
      </w:r>
      <w:r>
        <w:rPr>
          <w:sz w:val="20"/>
        </w:rPr>
        <w:t>intereses</w:t>
      </w:r>
      <w:r>
        <w:rPr>
          <w:spacing w:val="18"/>
          <w:sz w:val="20"/>
        </w:rPr>
        <w:t xml:space="preserve"> </w:t>
      </w:r>
      <w:r>
        <w:rPr>
          <w:sz w:val="20"/>
        </w:rPr>
        <w:t>generales</w:t>
      </w:r>
      <w:r>
        <w:rPr>
          <w:spacing w:val="18"/>
          <w:sz w:val="20"/>
        </w:rPr>
        <w:t xml:space="preserve"> </w:t>
      </w:r>
      <w:r>
        <w:rPr>
          <w:sz w:val="20"/>
        </w:rPr>
        <w:t>o</w:t>
      </w:r>
      <w:r>
        <w:rPr>
          <w:spacing w:val="18"/>
          <w:sz w:val="20"/>
        </w:rPr>
        <w:t xml:space="preserve"> </w:t>
      </w:r>
      <w:r>
        <w:rPr>
          <w:sz w:val="20"/>
        </w:rPr>
        <w:t>le</w:t>
      </w:r>
      <w:r>
        <w:rPr>
          <w:spacing w:val="17"/>
          <w:sz w:val="20"/>
        </w:rPr>
        <w:t xml:space="preserve"> </w:t>
      </w:r>
      <w:r>
        <w:rPr>
          <w:sz w:val="20"/>
        </w:rPr>
        <w:t>acarrea</w:t>
      </w:r>
    </w:p>
    <w:p w14:paraId="063E0F7B" w14:textId="77777777" w:rsidR="002027BE" w:rsidRDefault="002027BE">
      <w:pPr>
        <w:pStyle w:val="Textoindependiente"/>
      </w:pPr>
    </w:p>
    <w:p w14:paraId="15E49F5A" w14:textId="77777777" w:rsidR="002027BE" w:rsidRDefault="0084060B">
      <w:pPr>
        <w:pStyle w:val="Textoindependiente"/>
        <w:spacing w:before="8"/>
        <w:rPr>
          <w:sz w:val="1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4171FCD" wp14:editId="562BC7D3">
                <wp:simplePos x="0" y="0"/>
                <wp:positionH relativeFrom="page">
                  <wp:posOffset>685800</wp:posOffset>
                </wp:positionH>
                <wp:positionV relativeFrom="paragraph">
                  <wp:posOffset>144145</wp:posOffset>
                </wp:positionV>
                <wp:extent cx="1828800" cy="7620"/>
                <wp:effectExtent l="0" t="0" r="0" b="0"/>
                <wp:wrapTopAndBottom/>
                <wp:docPr id="41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4922F6" id="docshape44" o:spid="_x0000_s1026" style="position:absolute;margin-left:54pt;margin-top:11.35pt;width:2in;height:.6pt;z-index:-1570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7EC205F9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177</w:t>
      </w:r>
      <w:r>
        <w:rPr>
          <w:spacing w:val="54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Colegiación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Obligatoria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Periodistas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(arts.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13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29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Humanos).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Opinión</w:t>
      </w:r>
      <w:r>
        <w:rPr>
          <w:i/>
          <w:spacing w:val="-54"/>
          <w:sz w:val="16"/>
        </w:rPr>
        <w:t xml:space="preserve"> </w:t>
      </w:r>
      <w:r>
        <w:rPr>
          <w:i/>
          <w:spacing w:val="-1"/>
          <w:sz w:val="16"/>
        </w:rPr>
        <w:t>Consultiva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OC-5/85,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del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13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noviembre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1985.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Serie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5,</w:t>
      </w:r>
      <w:r>
        <w:rPr>
          <w:i/>
          <w:spacing w:val="-14"/>
          <w:sz w:val="16"/>
        </w:rPr>
        <w:t xml:space="preserve"> </w:t>
      </w:r>
      <w:r>
        <w:rPr>
          <w:sz w:val="16"/>
        </w:rPr>
        <w:t>párr.</w:t>
      </w:r>
      <w:r>
        <w:rPr>
          <w:spacing w:val="-13"/>
          <w:sz w:val="16"/>
        </w:rPr>
        <w:t xml:space="preserve"> </w:t>
      </w:r>
      <w:r>
        <w:rPr>
          <w:sz w:val="16"/>
        </w:rPr>
        <w:t>30,</w:t>
      </w:r>
      <w:r>
        <w:rPr>
          <w:spacing w:val="-13"/>
          <w:sz w:val="16"/>
        </w:rPr>
        <w:t xml:space="preserve"> </w:t>
      </w:r>
      <w:r>
        <w:rPr>
          <w:sz w:val="16"/>
        </w:rPr>
        <w:t>y</w:t>
      </w:r>
      <w:r>
        <w:rPr>
          <w:spacing w:val="-1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6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89.</w:t>
      </w:r>
    </w:p>
    <w:p w14:paraId="746C3031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pacing w:val="-2"/>
          <w:sz w:val="16"/>
          <w:vertAlign w:val="superscript"/>
        </w:rPr>
        <w:t>178</w:t>
      </w:r>
      <w:r>
        <w:rPr>
          <w:spacing w:val="54"/>
          <w:sz w:val="16"/>
        </w:rPr>
        <w:t xml:space="preserve">   </w:t>
      </w:r>
      <w:r>
        <w:rPr>
          <w:spacing w:val="56"/>
          <w:sz w:val="16"/>
        </w:rPr>
        <w:t xml:space="preserve"> </w:t>
      </w:r>
      <w:r>
        <w:rPr>
          <w:i/>
          <w:spacing w:val="-2"/>
          <w:sz w:val="16"/>
        </w:rPr>
        <w:t>Cfr.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La</w:t>
      </w:r>
      <w:r>
        <w:rPr>
          <w:i/>
          <w:spacing w:val="-9"/>
          <w:sz w:val="16"/>
        </w:rPr>
        <w:t xml:space="preserve"> </w:t>
      </w:r>
      <w:r>
        <w:rPr>
          <w:i/>
          <w:spacing w:val="-2"/>
          <w:sz w:val="16"/>
        </w:rPr>
        <w:t>Colegiación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Obligatoria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de</w:t>
      </w:r>
      <w:r>
        <w:rPr>
          <w:i/>
          <w:spacing w:val="-10"/>
          <w:sz w:val="16"/>
        </w:rPr>
        <w:t xml:space="preserve"> </w:t>
      </w:r>
      <w:r>
        <w:rPr>
          <w:i/>
          <w:spacing w:val="-2"/>
          <w:sz w:val="16"/>
        </w:rPr>
        <w:t>Periodistas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OC-5/85,</w:t>
      </w:r>
      <w:r>
        <w:rPr>
          <w:i/>
          <w:spacing w:val="-10"/>
          <w:sz w:val="16"/>
        </w:rPr>
        <w:t xml:space="preserve"> </w:t>
      </w:r>
      <w:r>
        <w:rPr>
          <w:i/>
          <w:spacing w:val="-2"/>
          <w:sz w:val="16"/>
        </w:rPr>
        <w:t>supra</w:t>
      </w:r>
      <w:r>
        <w:rPr>
          <w:spacing w:val="-2"/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31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32,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i/>
          <w:spacing w:val="-2"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Lagos</w:t>
      </w:r>
      <w:r>
        <w:rPr>
          <w:i/>
          <w:spacing w:val="-3"/>
          <w:sz w:val="16"/>
        </w:rPr>
        <w:t xml:space="preserve"> </w:t>
      </w:r>
      <w:r>
        <w:rPr>
          <w:i/>
          <w:spacing w:val="-2"/>
          <w:sz w:val="16"/>
        </w:rPr>
        <w:t xml:space="preserve">del </w:t>
      </w:r>
      <w:r>
        <w:rPr>
          <w:i/>
          <w:spacing w:val="-1"/>
          <w:sz w:val="16"/>
        </w:rPr>
        <w:t>Campo</w:t>
      </w:r>
      <w:r>
        <w:rPr>
          <w:spacing w:val="-1"/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i/>
          <w:spacing w:val="-1"/>
          <w:sz w:val="16"/>
        </w:rPr>
        <w:t>supra</w:t>
      </w:r>
      <w:r>
        <w:rPr>
          <w:spacing w:val="-1"/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pacing w:val="-1"/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pacing w:val="-1"/>
          <w:sz w:val="16"/>
        </w:rPr>
        <w:t>89.</w:t>
      </w:r>
    </w:p>
    <w:p w14:paraId="7581C90D" w14:textId="77777777" w:rsidR="002027BE" w:rsidRDefault="001809D3">
      <w:pPr>
        <w:spacing w:before="119"/>
        <w:ind w:left="100" w:right="274"/>
        <w:jc w:val="both"/>
        <w:rPr>
          <w:sz w:val="16"/>
        </w:rPr>
      </w:pPr>
      <w:r>
        <w:rPr>
          <w:spacing w:val="-2"/>
          <w:sz w:val="16"/>
          <w:vertAlign w:val="superscript"/>
        </w:rPr>
        <w:t>179</w:t>
      </w:r>
      <w:r>
        <w:rPr>
          <w:spacing w:val="78"/>
          <w:sz w:val="16"/>
        </w:rPr>
        <w:t xml:space="preserve">  </w:t>
      </w:r>
      <w:r>
        <w:rPr>
          <w:spacing w:val="80"/>
          <w:sz w:val="16"/>
        </w:rPr>
        <w:t xml:space="preserve"> </w:t>
      </w:r>
      <w:r>
        <w:rPr>
          <w:i/>
          <w:spacing w:val="-2"/>
          <w:sz w:val="16"/>
        </w:rPr>
        <w:t>Cfr</w:t>
      </w:r>
      <w:r>
        <w:rPr>
          <w:spacing w:val="-2"/>
          <w:sz w:val="16"/>
        </w:rPr>
        <w:t>.</w:t>
      </w:r>
      <w:r>
        <w:rPr>
          <w:spacing w:val="-11"/>
          <w:sz w:val="16"/>
        </w:rPr>
        <w:t xml:space="preserve"> </w:t>
      </w:r>
      <w:r>
        <w:rPr>
          <w:i/>
          <w:spacing w:val="-2"/>
          <w:sz w:val="16"/>
        </w:rPr>
        <w:t>Caso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“La</w:t>
      </w:r>
      <w:r>
        <w:rPr>
          <w:i/>
          <w:spacing w:val="-10"/>
          <w:sz w:val="16"/>
        </w:rPr>
        <w:t xml:space="preserve"> </w:t>
      </w:r>
      <w:r>
        <w:rPr>
          <w:i/>
          <w:spacing w:val="-2"/>
          <w:sz w:val="16"/>
        </w:rPr>
        <w:t>Última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Tentación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Cristo”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(Olmedo</w:t>
      </w:r>
      <w:r>
        <w:rPr>
          <w:i/>
          <w:spacing w:val="-10"/>
          <w:sz w:val="16"/>
        </w:rPr>
        <w:t xml:space="preserve"> </w:t>
      </w:r>
      <w:r>
        <w:rPr>
          <w:i/>
          <w:spacing w:val="-2"/>
          <w:sz w:val="16"/>
        </w:rPr>
        <w:t>Bustos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y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otros)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Vs.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Chile.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Fondo,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Reparaciones</w:t>
      </w:r>
      <w:r>
        <w:rPr>
          <w:i/>
          <w:spacing w:val="-12"/>
          <w:sz w:val="16"/>
        </w:rPr>
        <w:t xml:space="preserve"> </w:t>
      </w:r>
      <w:r>
        <w:rPr>
          <w:i/>
          <w:spacing w:val="-2"/>
          <w:sz w:val="16"/>
        </w:rPr>
        <w:t>y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Costas.</w:t>
      </w:r>
      <w:r>
        <w:rPr>
          <w:i/>
          <w:spacing w:val="-11"/>
          <w:sz w:val="16"/>
        </w:rPr>
        <w:t xml:space="preserve"> </w:t>
      </w:r>
      <w:r>
        <w:rPr>
          <w:spacing w:val="-1"/>
          <w:sz w:val="16"/>
        </w:rPr>
        <w:t>Sentencia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5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febrero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2001.</w:t>
      </w:r>
      <w:r>
        <w:rPr>
          <w:spacing w:val="-9"/>
          <w:sz w:val="16"/>
        </w:rPr>
        <w:t xml:space="preserve"> </w:t>
      </w:r>
      <w:r>
        <w:rPr>
          <w:sz w:val="16"/>
        </w:rPr>
        <w:t>Serie</w:t>
      </w:r>
      <w:r>
        <w:rPr>
          <w:spacing w:val="-10"/>
          <w:sz w:val="16"/>
        </w:rPr>
        <w:t xml:space="preserve"> </w:t>
      </w:r>
      <w:r>
        <w:rPr>
          <w:sz w:val="16"/>
        </w:rPr>
        <w:t>C</w:t>
      </w:r>
      <w:r>
        <w:rPr>
          <w:spacing w:val="-10"/>
          <w:sz w:val="16"/>
        </w:rPr>
        <w:t xml:space="preserve"> </w:t>
      </w:r>
      <w:r>
        <w:rPr>
          <w:sz w:val="16"/>
        </w:rPr>
        <w:t>No.</w:t>
      </w:r>
      <w:r>
        <w:rPr>
          <w:spacing w:val="-9"/>
          <w:sz w:val="16"/>
        </w:rPr>
        <w:t xml:space="preserve"> </w:t>
      </w:r>
      <w:r>
        <w:rPr>
          <w:sz w:val="16"/>
        </w:rPr>
        <w:t>73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67,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89.</w:t>
      </w:r>
    </w:p>
    <w:p w14:paraId="0F0ADE4E" w14:textId="77777777" w:rsidR="002027BE" w:rsidRDefault="001809D3">
      <w:pPr>
        <w:spacing w:before="122"/>
        <w:ind w:left="100"/>
        <w:jc w:val="both"/>
        <w:rPr>
          <w:sz w:val="16"/>
        </w:rPr>
      </w:pPr>
      <w:r>
        <w:rPr>
          <w:sz w:val="16"/>
          <w:vertAlign w:val="superscript"/>
        </w:rPr>
        <w:t>180</w:t>
      </w:r>
      <w:r>
        <w:rPr>
          <w:sz w:val="16"/>
        </w:rPr>
        <w:t xml:space="preserve">       </w:t>
      </w:r>
      <w:r>
        <w:rPr>
          <w:spacing w:val="5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“La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Última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Tentación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Cristo”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Chile,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66,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89.</w:t>
      </w:r>
    </w:p>
    <w:p w14:paraId="2EFEFD13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181</w:t>
      </w:r>
      <w:r>
        <w:rPr>
          <w:sz w:val="16"/>
        </w:rPr>
        <w:t xml:space="preserve">       </w:t>
      </w:r>
      <w:r>
        <w:rPr>
          <w:spacing w:val="4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Colegiación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Obligatoria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Periodistas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OC-5/85,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30,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89.</w:t>
      </w:r>
    </w:p>
    <w:p w14:paraId="073F9839" w14:textId="77777777" w:rsidR="002027BE" w:rsidRDefault="001809D3">
      <w:pPr>
        <w:spacing w:before="119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182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Tristán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Donoso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Panamá.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Excepción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10"/>
          <w:sz w:val="16"/>
        </w:rPr>
        <w:t xml:space="preserve"> </w:t>
      </w:r>
      <w:r>
        <w:rPr>
          <w:sz w:val="16"/>
        </w:rPr>
        <w:t>Sentencia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27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enero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2009.</w:t>
      </w:r>
      <w:r>
        <w:rPr>
          <w:spacing w:val="-1"/>
          <w:sz w:val="16"/>
        </w:rPr>
        <w:t xml:space="preserve"> </w:t>
      </w:r>
      <w:r>
        <w:rPr>
          <w:sz w:val="16"/>
        </w:rPr>
        <w:t>Serie C No.</w:t>
      </w:r>
      <w:r>
        <w:rPr>
          <w:spacing w:val="-1"/>
          <w:sz w:val="16"/>
        </w:rPr>
        <w:t xml:space="preserve"> </w:t>
      </w:r>
      <w:r>
        <w:rPr>
          <w:sz w:val="16"/>
        </w:rPr>
        <w:t>193,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114,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 90.</w:t>
      </w:r>
    </w:p>
    <w:p w14:paraId="2DBF7FC6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183</w:t>
      </w:r>
      <w:r>
        <w:rPr>
          <w:sz w:val="16"/>
        </w:rPr>
        <w:t xml:space="preserve">       </w:t>
      </w:r>
      <w:r>
        <w:rPr>
          <w:spacing w:val="55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4"/>
          <w:sz w:val="16"/>
        </w:rPr>
        <w:t xml:space="preserve"> </w:t>
      </w:r>
      <w:r>
        <w:rPr>
          <w:sz w:val="16"/>
        </w:rPr>
        <w:t>OC-5/85</w:t>
      </w:r>
      <w:r>
        <w:rPr>
          <w:i/>
          <w:sz w:val="16"/>
        </w:rPr>
        <w:t>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70,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 90.</w:t>
      </w:r>
    </w:p>
    <w:p w14:paraId="2695AA32" w14:textId="77777777" w:rsidR="002027BE" w:rsidRDefault="001809D3">
      <w:pPr>
        <w:spacing w:before="120"/>
        <w:ind w:left="100" w:right="277"/>
        <w:jc w:val="both"/>
        <w:rPr>
          <w:i/>
          <w:sz w:val="16"/>
        </w:rPr>
      </w:pPr>
      <w:r>
        <w:rPr>
          <w:sz w:val="16"/>
          <w:vertAlign w:val="superscript"/>
        </w:rPr>
        <w:t>184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Lagos del Campo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 párr. 91, y TEDH</w:t>
      </w:r>
      <w:r>
        <w:rPr>
          <w:i/>
          <w:sz w:val="16"/>
        </w:rPr>
        <w:t>, Caso Vereinigung Demokratischer Soldaten österreichs and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Gubi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Austria</w:t>
      </w:r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No.</w:t>
      </w:r>
      <w:r>
        <w:rPr>
          <w:spacing w:val="-5"/>
          <w:sz w:val="16"/>
        </w:rPr>
        <w:t xml:space="preserve"> </w:t>
      </w:r>
      <w:r>
        <w:rPr>
          <w:sz w:val="16"/>
        </w:rPr>
        <w:t>15153/89.</w:t>
      </w:r>
      <w:r>
        <w:rPr>
          <w:spacing w:val="-4"/>
          <w:sz w:val="16"/>
        </w:rPr>
        <w:t xml:space="preserve"> </w:t>
      </w:r>
      <w:r>
        <w:rPr>
          <w:sz w:val="16"/>
        </w:rPr>
        <w:t>Sentencia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19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diciembre</w:t>
      </w:r>
      <w:r>
        <w:rPr>
          <w:spacing w:val="-5"/>
          <w:sz w:val="16"/>
        </w:rPr>
        <w:t xml:space="preserve"> </w:t>
      </w:r>
      <w:r>
        <w:rPr>
          <w:sz w:val="16"/>
        </w:rPr>
        <w:t>1994,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TEDH,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Palomo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Sánchez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España,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[GS]</w:t>
      </w:r>
      <w:r>
        <w:rPr>
          <w:i/>
          <w:spacing w:val="-54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28955/06,</w:t>
      </w:r>
      <w:r>
        <w:rPr>
          <w:spacing w:val="-2"/>
          <w:sz w:val="16"/>
        </w:rPr>
        <w:t xml:space="preserve"> </w:t>
      </w:r>
      <w:r>
        <w:rPr>
          <w:sz w:val="16"/>
        </w:rPr>
        <w:t>28957/06,</w:t>
      </w:r>
      <w:r>
        <w:rPr>
          <w:spacing w:val="-1"/>
          <w:sz w:val="16"/>
        </w:rPr>
        <w:t xml:space="preserve"> </w:t>
      </w:r>
      <w:r>
        <w:rPr>
          <w:sz w:val="16"/>
        </w:rPr>
        <w:t>28959/06</w:t>
      </w:r>
      <w:r>
        <w:rPr>
          <w:spacing w:val="-1"/>
          <w:sz w:val="16"/>
        </w:rPr>
        <w:t xml:space="preserve"> </w:t>
      </w:r>
      <w:r>
        <w:rPr>
          <w:sz w:val="16"/>
        </w:rPr>
        <w:t>y 28964/06.</w:t>
      </w:r>
      <w:r>
        <w:rPr>
          <w:spacing w:val="-2"/>
          <w:sz w:val="16"/>
        </w:rPr>
        <w:t xml:space="preserve"> </w:t>
      </w:r>
      <w:r>
        <w:rPr>
          <w:sz w:val="16"/>
        </w:rPr>
        <w:t>Sentencia de</w:t>
      </w:r>
      <w:r>
        <w:rPr>
          <w:spacing w:val="-2"/>
          <w:sz w:val="16"/>
        </w:rPr>
        <w:t xml:space="preserve"> </w:t>
      </w:r>
      <w:r>
        <w:rPr>
          <w:sz w:val="16"/>
        </w:rPr>
        <w:t>12 de</w:t>
      </w:r>
      <w:r>
        <w:rPr>
          <w:spacing w:val="-2"/>
          <w:sz w:val="16"/>
        </w:rPr>
        <w:t xml:space="preserve"> </w:t>
      </w:r>
      <w:r>
        <w:rPr>
          <w:sz w:val="16"/>
        </w:rPr>
        <w:t>septiembre de</w:t>
      </w:r>
      <w:r>
        <w:rPr>
          <w:spacing w:val="-2"/>
          <w:sz w:val="16"/>
        </w:rPr>
        <w:t xml:space="preserve"> </w:t>
      </w:r>
      <w:r>
        <w:rPr>
          <w:sz w:val="16"/>
        </w:rPr>
        <w:t>2011,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56</w:t>
      </w:r>
      <w:r>
        <w:rPr>
          <w:i/>
          <w:sz w:val="16"/>
        </w:rPr>
        <w:t>.</w:t>
      </w:r>
    </w:p>
    <w:p w14:paraId="56AEFCC8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185</w:t>
      </w:r>
      <w:r>
        <w:rPr>
          <w:sz w:val="16"/>
        </w:rPr>
        <w:t xml:space="preserve">       </w:t>
      </w:r>
      <w:r>
        <w:rPr>
          <w:spacing w:val="55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Velásquez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Rodríguez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Honduras.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166,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92.</w:t>
      </w:r>
    </w:p>
    <w:p w14:paraId="12245C7A" w14:textId="77777777" w:rsidR="002027BE" w:rsidRDefault="001809D3">
      <w:pPr>
        <w:spacing w:before="119"/>
        <w:ind w:left="100"/>
        <w:jc w:val="both"/>
        <w:rPr>
          <w:sz w:val="16"/>
        </w:rPr>
      </w:pPr>
      <w:r>
        <w:rPr>
          <w:sz w:val="16"/>
          <w:vertAlign w:val="superscript"/>
        </w:rPr>
        <w:t>186</w:t>
      </w:r>
      <w:r>
        <w:rPr>
          <w:sz w:val="16"/>
        </w:rPr>
        <w:t xml:space="preserve"> 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111.</w:t>
      </w:r>
    </w:p>
    <w:p w14:paraId="17FC634E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487A568A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consecuencias importantes</w:t>
      </w:r>
      <w:r>
        <w:rPr>
          <w:position w:val="7"/>
          <w:sz w:val="13"/>
        </w:rPr>
        <w:t>187</w:t>
      </w:r>
      <w:r>
        <w:t>. Por esta razón, el ámbito de protección del derecho a la libertad de</w:t>
      </w:r>
      <w:r>
        <w:rPr>
          <w:spacing w:val="1"/>
        </w:rPr>
        <w:t xml:space="preserve"> </w:t>
      </w:r>
      <w:r>
        <w:t>pensamiento y expresión resulta particularmente aplicable en contextos laborales, respecto del cual</w:t>
      </w:r>
      <w:r>
        <w:rPr>
          <w:spacing w:val="-68"/>
        </w:rPr>
        <w:t xml:space="preserve"> </w:t>
      </w:r>
      <w:r>
        <w:rPr>
          <w:spacing w:val="-1"/>
        </w:rPr>
        <w:t>el</w:t>
      </w:r>
      <w:r>
        <w:rPr>
          <w:spacing w:val="-16"/>
        </w:rPr>
        <w:t xml:space="preserve"> </w:t>
      </w:r>
      <w:r>
        <w:rPr>
          <w:spacing w:val="-1"/>
        </w:rPr>
        <w:t>Estado</w:t>
      </w:r>
      <w:r>
        <w:rPr>
          <w:spacing w:val="-17"/>
        </w:rPr>
        <w:t xml:space="preserve"> </w:t>
      </w:r>
      <w:r>
        <w:rPr>
          <w:spacing w:val="-1"/>
        </w:rPr>
        <w:t>debe</w:t>
      </w:r>
      <w:r>
        <w:rPr>
          <w:spacing w:val="-15"/>
        </w:rPr>
        <w:t xml:space="preserve"> </w:t>
      </w:r>
      <w:r>
        <w:rPr>
          <w:spacing w:val="-1"/>
        </w:rPr>
        <w:t>no</w:t>
      </w:r>
      <w:r>
        <w:rPr>
          <w:spacing w:val="-16"/>
        </w:rPr>
        <w:t xml:space="preserve"> </w:t>
      </w:r>
      <w:r>
        <w:t>sólo</w:t>
      </w:r>
      <w:r>
        <w:rPr>
          <w:spacing w:val="-15"/>
        </w:rPr>
        <w:t xml:space="preserve"> </w:t>
      </w:r>
      <w:r>
        <w:t>respetar</w:t>
      </w:r>
      <w:r>
        <w:rPr>
          <w:spacing w:val="-15"/>
        </w:rPr>
        <w:t xml:space="preserve"> </w:t>
      </w:r>
      <w:r>
        <w:t>dicho</w:t>
      </w:r>
      <w:r>
        <w:rPr>
          <w:spacing w:val="-15"/>
        </w:rPr>
        <w:t xml:space="preserve"> </w:t>
      </w:r>
      <w:r>
        <w:t>derecho</w:t>
      </w:r>
      <w:r>
        <w:rPr>
          <w:spacing w:val="-14"/>
        </w:rPr>
        <w:t xml:space="preserve"> </w:t>
      </w:r>
      <w:r>
        <w:t>sino</w:t>
      </w:r>
      <w:r>
        <w:rPr>
          <w:spacing w:val="-14"/>
        </w:rPr>
        <w:t xml:space="preserve"> </w:t>
      </w:r>
      <w:r>
        <w:t>también</w:t>
      </w:r>
      <w:r>
        <w:rPr>
          <w:spacing w:val="-16"/>
        </w:rPr>
        <w:t xml:space="preserve"> </w:t>
      </w:r>
      <w:r>
        <w:t>garantizarlo,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fin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trabajadores</w:t>
      </w:r>
      <w:r>
        <w:rPr>
          <w:spacing w:val="-68"/>
        </w:rPr>
        <w:t xml:space="preserve"> </w:t>
      </w:r>
      <w:r>
        <w:t>y las trabajadoras o sus representantes puedan también ejercerlo. Es por ello que, en caso en que</w:t>
      </w:r>
      <w:r>
        <w:rPr>
          <w:spacing w:val="1"/>
        </w:rPr>
        <w:t xml:space="preserve"> </w:t>
      </w:r>
      <w:r>
        <w:t>exista un interés general o público, se requiere de un nivel reforzado de protección de la libertad de</w:t>
      </w:r>
      <w:r>
        <w:rPr>
          <w:spacing w:val="-68"/>
        </w:rPr>
        <w:t xml:space="preserve"> </w:t>
      </w:r>
      <w:r>
        <w:t>expresión,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especialmente</w:t>
      </w:r>
      <w:r>
        <w:rPr>
          <w:spacing w:val="1"/>
        </w:rPr>
        <w:t xml:space="preserve"> </w:t>
      </w:r>
      <w:r>
        <w:t>respecto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quienes</w:t>
      </w:r>
      <w:r>
        <w:rPr>
          <w:spacing w:val="1"/>
        </w:rPr>
        <w:t xml:space="preserve"> </w:t>
      </w:r>
      <w:r>
        <w:t>ejercen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cargo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representación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trabajadores y las</w:t>
      </w:r>
      <w:r>
        <w:rPr>
          <w:spacing w:val="-1"/>
        </w:rPr>
        <w:t xml:space="preserve"> </w:t>
      </w:r>
      <w:r>
        <w:t>trabajadoras</w:t>
      </w:r>
      <w:r>
        <w:rPr>
          <w:position w:val="7"/>
          <w:sz w:val="13"/>
        </w:rPr>
        <w:t>188</w:t>
      </w:r>
      <w:r>
        <w:t>.</w:t>
      </w:r>
    </w:p>
    <w:p w14:paraId="1856D69C" w14:textId="77777777" w:rsidR="002027BE" w:rsidRDefault="002027BE">
      <w:pPr>
        <w:pStyle w:val="Textoindependiente"/>
      </w:pPr>
    </w:p>
    <w:p w14:paraId="5673D66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otra</w:t>
      </w:r>
      <w:r>
        <w:rPr>
          <w:spacing w:val="-3"/>
          <w:sz w:val="20"/>
        </w:rPr>
        <w:t xml:space="preserve"> </w:t>
      </w:r>
      <w:r>
        <w:rPr>
          <w:sz w:val="20"/>
        </w:rPr>
        <w:t>parte,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Corte</w:t>
      </w:r>
      <w:r>
        <w:rPr>
          <w:spacing w:val="-2"/>
          <w:sz w:val="20"/>
        </w:rPr>
        <w:t xml:space="preserve"> </w:t>
      </w:r>
      <w:r>
        <w:rPr>
          <w:sz w:val="20"/>
        </w:rPr>
        <w:t>recuerda</w:t>
      </w:r>
      <w:r>
        <w:rPr>
          <w:spacing w:val="-1"/>
          <w:sz w:val="20"/>
        </w:rPr>
        <w:t xml:space="preserve"> </w:t>
      </w:r>
      <w:r>
        <w:rPr>
          <w:sz w:val="20"/>
        </w:rPr>
        <w:t>que,</w:t>
      </w:r>
      <w:r>
        <w:rPr>
          <w:spacing w:val="-1"/>
          <w:sz w:val="20"/>
        </w:rPr>
        <w:t xml:space="preserve"> </w:t>
      </w:r>
      <w:r>
        <w:rPr>
          <w:sz w:val="20"/>
        </w:rPr>
        <w:t>conforme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1"/>
          <w:sz w:val="20"/>
        </w:rPr>
        <w:t xml:space="preserve"> </w:t>
      </w:r>
      <w:r>
        <w:rPr>
          <w:sz w:val="20"/>
        </w:rPr>
        <w:t>artículo</w:t>
      </w:r>
      <w:r>
        <w:rPr>
          <w:spacing w:val="-3"/>
          <w:sz w:val="20"/>
        </w:rPr>
        <w:t xml:space="preserve"> </w:t>
      </w:r>
      <w:r>
        <w:rPr>
          <w:sz w:val="20"/>
        </w:rPr>
        <w:t>13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derecho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8"/>
          <w:sz w:val="20"/>
        </w:rPr>
        <w:t xml:space="preserve"> </w:t>
      </w:r>
      <w:r>
        <w:rPr>
          <w:sz w:val="20"/>
        </w:rPr>
        <w:t>la libertad de expresión protege el derecho de las personas de acceso a la información. El derecho</w:t>
      </w:r>
      <w:r>
        <w:rPr>
          <w:spacing w:val="1"/>
          <w:sz w:val="20"/>
        </w:rPr>
        <w:t xml:space="preserve"> </w:t>
      </w:r>
      <w:r>
        <w:rPr>
          <w:sz w:val="20"/>
        </w:rPr>
        <w:t>de las personas a obtener información se ve complementado con una correlativa obligación positiva</w:t>
      </w:r>
      <w:r>
        <w:rPr>
          <w:spacing w:val="-68"/>
          <w:sz w:val="20"/>
        </w:rPr>
        <w:t xml:space="preserve"> </w:t>
      </w:r>
      <w:r>
        <w:rPr>
          <w:sz w:val="20"/>
        </w:rPr>
        <w:t>del Estado de suministrarla, de forma tal que la persona pueda tener acceso a conocerla y</w:t>
      </w:r>
      <w:r>
        <w:rPr>
          <w:spacing w:val="1"/>
          <w:sz w:val="20"/>
        </w:rPr>
        <w:t xml:space="preserve"> </w:t>
      </w:r>
      <w:r>
        <w:rPr>
          <w:sz w:val="20"/>
        </w:rPr>
        <w:t>valorarla</w:t>
      </w:r>
      <w:r>
        <w:rPr>
          <w:position w:val="7"/>
          <w:sz w:val="13"/>
        </w:rPr>
        <w:t>189</w:t>
      </w:r>
      <w:r>
        <w:rPr>
          <w:sz w:val="20"/>
        </w:rPr>
        <w:t>.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ese</w:t>
      </w:r>
      <w:r>
        <w:rPr>
          <w:spacing w:val="-5"/>
          <w:sz w:val="20"/>
        </w:rPr>
        <w:t xml:space="preserve"> </w:t>
      </w:r>
      <w:r>
        <w:rPr>
          <w:sz w:val="20"/>
        </w:rPr>
        <w:t>sentido,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Tribunal</w:t>
      </w:r>
      <w:r>
        <w:rPr>
          <w:spacing w:val="-6"/>
          <w:sz w:val="20"/>
        </w:rPr>
        <w:t xml:space="preserve"> </w:t>
      </w:r>
      <w:r>
        <w:rPr>
          <w:sz w:val="20"/>
        </w:rPr>
        <w:t>advierte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5"/>
          <w:sz w:val="20"/>
        </w:rPr>
        <w:t xml:space="preserve"> </w:t>
      </w:r>
      <w:r>
        <w:rPr>
          <w:sz w:val="20"/>
        </w:rPr>
        <w:t>deben</w:t>
      </w:r>
      <w:r>
        <w:rPr>
          <w:spacing w:val="-5"/>
          <w:sz w:val="20"/>
        </w:rPr>
        <w:t xml:space="preserve"> </w:t>
      </w:r>
      <w:r>
        <w:rPr>
          <w:sz w:val="20"/>
        </w:rPr>
        <w:t>tener</w:t>
      </w:r>
      <w:r>
        <w:rPr>
          <w:spacing w:val="-68"/>
          <w:sz w:val="20"/>
        </w:rPr>
        <w:t xml:space="preserve"> </w:t>
      </w:r>
      <w:r>
        <w:rPr>
          <w:sz w:val="20"/>
        </w:rPr>
        <w:t>acceso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toda</w:t>
      </w:r>
      <w:r>
        <w:rPr>
          <w:spacing w:val="-13"/>
          <w:sz w:val="20"/>
        </w:rPr>
        <w:t xml:space="preserve"> </w:t>
      </w:r>
      <w:r>
        <w:rPr>
          <w:sz w:val="20"/>
        </w:rPr>
        <w:t>aquella</w:t>
      </w:r>
      <w:r>
        <w:rPr>
          <w:spacing w:val="-12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12"/>
          <w:sz w:val="20"/>
        </w:rPr>
        <w:t xml:space="preserve"> </w:t>
      </w:r>
      <w:r>
        <w:rPr>
          <w:sz w:val="20"/>
        </w:rPr>
        <w:t>pública</w:t>
      </w:r>
      <w:r>
        <w:rPr>
          <w:spacing w:val="-14"/>
          <w:sz w:val="20"/>
        </w:rPr>
        <w:t xml:space="preserve"> </w:t>
      </w:r>
      <w:r>
        <w:rPr>
          <w:sz w:val="20"/>
        </w:rPr>
        <w:t>necesaria</w:t>
      </w:r>
      <w:r>
        <w:rPr>
          <w:spacing w:val="-14"/>
          <w:sz w:val="20"/>
        </w:rPr>
        <w:t xml:space="preserve"> </w:t>
      </w:r>
      <w:r>
        <w:rPr>
          <w:sz w:val="20"/>
        </w:rPr>
        <w:t>para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ejercicio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derechos</w:t>
      </w:r>
      <w:r>
        <w:rPr>
          <w:spacing w:val="-12"/>
          <w:sz w:val="20"/>
        </w:rPr>
        <w:t xml:space="preserve"> </w:t>
      </w:r>
      <w:r>
        <w:rPr>
          <w:sz w:val="20"/>
        </w:rPr>
        <w:t>sindicales,</w:t>
      </w:r>
      <w:r>
        <w:rPr>
          <w:spacing w:val="-11"/>
          <w:sz w:val="20"/>
        </w:rPr>
        <w:t xml:space="preserve"> </w:t>
      </w:r>
      <w:r>
        <w:rPr>
          <w:sz w:val="20"/>
        </w:rPr>
        <w:t>entre</w:t>
      </w:r>
      <w:r>
        <w:rPr>
          <w:spacing w:val="-68"/>
          <w:sz w:val="20"/>
        </w:rPr>
        <w:t xml:space="preserve"> </w:t>
      </w:r>
      <w:r>
        <w:rPr>
          <w:sz w:val="20"/>
        </w:rPr>
        <w:t>ellos el derecho a la negociación colectiva. Por consiguiente, el derecho al acceso a la información</w:t>
      </w:r>
      <w:r>
        <w:rPr>
          <w:spacing w:val="1"/>
          <w:sz w:val="20"/>
        </w:rPr>
        <w:t xml:space="preserve"> </w:t>
      </w:r>
      <w:r>
        <w:rPr>
          <w:sz w:val="20"/>
        </w:rPr>
        <w:t>adquiere un carácter instrumental para lograr la satisfacción de otros derechos humanos, a los</w:t>
      </w:r>
      <w:r>
        <w:rPr>
          <w:spacing w:val="1"/>
          <w:sz w:val="20"/>
        </w:rPr>
        <w:t xml:space="preserve"> </w:t>
      </w:r>
      <w:r>
        <w:rPr>
          <w:sz w:val="20"/>
        </w:rPr>
        <w:t>efectos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presente</w:t>
      </w:r>
      <w:r>
        <w:rPr>
          <w:spacing w:val="-14"/>
          <w:sz w:val="20"/>
        </w:rPr>
        <w:t xml:space="preserve"> </w:t>
      </w:r>
      <w:r>
        <w:rPr>
          <w:sz w:val="20"/>
        </w:rPr>
        <w:t>opinión</w:t>
      </w:r>
      <w:r>
        <w:rPr>
          <w:spacing w:val="-11"/>
          <w:sz w:val="20"/>
        </w:rPr>
        <w:t xml:space="preserve"> </w:t>
      </w:r>
      <w:r>
        <w:rPr>
          <w:sz w:val="20"/>
        </w:rPr>
        <w:t>consultiva,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derecho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11"/>
          <w:sz w:val="20"/>
        </w:rPr>
        <w:t xml:space="preserve"> </w:t>
      </w:r>
      <w:r>
        <w:rPr>
          <w:sz w:val="20"/>
        </w:rPr>
        <w:t>colectiva.</w:t>
      </w:r>
      <w:r>
        <w:rPr>
          <w:spacing w:val="-12"/>
          <w:sz w:val="20"/>
        </w:rPr>
        <w:t xml:space="preserve"> </w:t>
      </w:r>
      <w:r>
        <w:rPr>
          <w:sz w:val="20"/>
        </w:rPr>
        <w:t>Asimismo,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Tribunal</w:t>
      </w:r>
      <w:r>
        <w:rPr>
          <w:spacing w:val="-68"/>
          <w:sz w:val="20"/>
        </w:rPr>
        <w:t xml:space="preserve"> </w:t>
      </w:r>
      <w:r>
        <w:rPr>
          <w:sz w:val="20"/>
        </w:rPr>
        <w:t>coincide con el Comité de Libertad Sindical en que la libertad de opinión y expresión constituye una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libertades</w:t>
      </w:r>
      <w:r>
        <w:rPr>
          <w:spacing w:val="-3"/>
          <w:sz w:val="20"/>
        </w:rPr>
        <w:t xml:space="preserve"> </w:t>
      </w:r>
      <w:r>
        <w:rPr>
          <w:sz w:val="20"/>
        </w:rPr>
        <w:t>esenciales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normal</w:t>
      </w:r>
      <w:r>
        <w:rPr>
          <w:spacing w:val="-4"/>
          <w:sz w:val="20"/>
        </w:rPr>
        <w:t xml:space="preserve"> </w:t>
      </w:r>
      <w:r>
        <w:rPr>
          <w:sz w:val="20"/>
        </w:rPr>
        <w:t>expresión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sindicales</w:t>
      </w:r>
      <w:r>
        <w:rPr>
          <w:position w:val="7"/>
          <w:sz w:val="13"/>
        </w:rPr>
        <w:t>190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libertades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opinión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expresión</w:t>
      </w:r>
      <w:r>
        <w:rPr>
          <w:spacing w:val="-11"/>
          <w:sz w:val="20"/>
        </w:rPr>
        <w:t xml:space="preserve"> </w:t>
      </w:r>
      <w:r>
        <w:rPr>
          <w:sz w:val="20"/>
        </w:rPr>
        <w:t>–tiene</w:t>
      </w:r>
      <w:r>
        <w:rPr>
          <w:spacing w:val="-11"/>
          <w:sz w:val="20"/>
        </w:rPr>
        <w:t xml:space="preserve"> </w:t>
      </w:r>
      <w:r>
        <w:rPr>
          <w:sz w:val="20"/>
        </w:rPr>
        <w:t>dicho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Comité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Derechos</w:t>
      </w:r>
      <w:r>
        <w:rPr>
          <w:spacing w:val="-12"/>
          <w:sz w:val="20"/>
        </w:rPr>
        <w:t xml:space="preserve"> </w:t>
      </w:r>
      <w:r>
        <w:rPr>
          <w:sz w:val="20"/>
        </w:rPr>
        <w:t>Humanos–</w:t>
      </w:r>
      <w:r>
        <w:rPr>
          <w:spacing w:val="-12"/>
          <w:sz w:val="20"/>
        </w:rPr>
        <w:t xml:space="preserve"> </w:t>
      </w:r>
      <w:r>
        <w:rPr>
          <w:sz w:val="20"/>
        </w:rPr>
        <w:t>“constituyen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base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pleno</w:t>
      </w:r>
      <w:r>
        <w:rPr>
          <w:spacing w:val="-68"/>
          <w:sz w:val="20"/>
        </w:rPr>
        <w:t xml:space="preserve"> </w:t>
      </w:r>
      <w:r>
        <w:rPr>
          <w:sz w:val="20"/>
        </w:rPr>
        <w:t>goce de una amplia gama de otros derechos humanos. Por ejemplo, la libertad de expresión es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disfrute de</w:t>
      </w:r>
      <w:r>
        <w:rPr>
          <w:spacing w:val="-3"/>
          <w:sz w:val="20"/>
        </w:rPr>
        <w:t xml:space="preserve"> </w:t>
      </w:r>
      <w:r>
        <w:rPr>
          <w:sz w:val="20"/>
        </w:rPr>
        <w:t>los derechos</w:t>
      </w:r>
      <w:r>
        <w:rPr>
          <w:spacing w:val="-1"/>
          <w:sz w:val="20"/>
        </w:rPr>
        <w:t xml:space="preserve"> </w:t>
      </w:r>
      <w:r>
        <w:rPr>
          <w:sz w:val="20"/>
        </w:rPr>
        <w:t>a la</w:t>
      </w:r>
      <w:r>
        <w:rPr>
          <w:spacing w:val="-3"/>
          <w:sz w:val="20"/>
        </w:rPr>
        <w:t xml:space="preserve"> </w:t>
      </w:r>
      <w:r>
        <w:rPr>
          <w:sz w:val="20"/>
        </w:rPr>
        <w:t>libertad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reunión y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1"/>
          <w:sz w:val="20"/>
        </w:rPr>
        <w:t xml:space="preserve"> </w:t>
      </w:r>
      <w:r>
        <w:rPr>
          <w:sz w:val="20"/>
        </w:rPr>
        <w:t>[…]”</w:t>
      </w:r>
      <w:r>
        <w:rPr>
          <w:position w:val="7"/>
          <w:sz w:val="13"/>
        </w:rPr>
        <w:t>191</w:t>
      </w:r>
      <w:r>
        <w:rPr>
          <w:sz w:val="20"/>
        </w:rPr>
        <w:t>.</w:t>
      </w:r>
    </w:p>
    <w:p w14:paraId="34F5A61B" w14:textId="77777777" w:rsidR="002027BE" w:rsidRDefault="002027BE">
      <w:pPr>
        <w:pStyle w:val="Textoindependiente"/>
        <w:spacing w:before="12"/>
        <w:rPr>
          <w:sz w:val="19"/>
        </w:rPr>
      </w:pPr>
    </w:p>
    <w:p w14:paraId="4EF22E7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3" w:firstLine="0"/>
        <w:jc w:val="both"/>
        <w:rPr>
          <w:sz w:val="20"/>
        </w:rPr>
      </w:pPr>
      <w:r>
        <w:rPr>
          <w:sz w:val="20"/>
        </w:rPr>
        <w:t>Para este Tribunal la existencia de una corriente libre de información, ideas y opiniones es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 para el ejercicio de los derechos sindicales y de la negociación colectiva, por lo que la</w:t>
      </w:r>
      <w:r>
        <w:rPr>
          <w:spacing w:val="1"/>
          <w:sz w:val="20"/>
        </w:rPr>
        <w:t xml:space="preserve"> </w:t>
      </w:r>
      <w:r>
        <w:rPr>
          <w:sz w:val="20"/>
        </w:rPr>
        <w:t>amenaza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iniciar</w:t>
      </w:r>
      <w:r>
        <w:rPr>
          <w:spacing w:val="-5"/>
          <w:sz w:val="20"/>
        </w:rPr>
        <w:t xml:space="preserve"> </w:t>
      </w:r>
      <w:r>
        <w:rPr>
          <w:sz w:val="20"/>
        </w:rPr>
        <w:t>acciones</w:t>
      </w:r>
      <w:r>
        <w:rPr>
          <w:spacing w:val="-5"/>
          <w:sz w:val="20"/>
        </w:rPr>
        <w:t xml:space="preserve"> </w:t>
      </w:r>
      <w:r>
        <w:rPr>
          <w:sz w:val="20"/>
        </w:rPr>
        <w:t>penales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parte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autoridades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respuesta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opiniones</w:t>
      </w:r>
      <w:r>
        <w:rPr>
          <w:spacing w:val="-6"/>
          <w:sz w:val="20"/>
        </w:rPr>
        <w:t xml:space="preserve"> </w:t>
      </w:r>
      <w:r>
        <w:rPr>
          <w:sz w:val="20"/>
        </w:rPr>
        <w:t>legítimas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6"/>
          <w:sz w:val="20"/>
        </w:rPr>
        <w:t xml:space="preserve"> </w:t>
      </w:r>
      <w:r>
        <w:rPr>
          <w:sz w:val="20"/>
        </w:rPr>
        <w:t>sindical</w:t>
      </w:r>
      <w:r>
        <w:rPr>
          <w:spacing w:val="-5"/>
          <w:sz w:val="20"/>
        </w:rPr>
        <w:t xml:space="preserve"> </w:t>
      </w:r>
      <w:r>
        <w:rPr>
          <w:sz w:val="20"/>
        </w:rPr>
        <w:t>puede</w:t>
      </w:r>
      <w:r>
        <w:rPr>
          <w:spacing w:val="-7"/>
          <w:sz w:val="20"/>
        </w:rPr>
        <w:t xml:space="preserve"> </w:t>
      </w:r>
      <w:r>
        <w:rPr>
          <w:sz w:val="20"/>
        </w:rPr>
        <w:t>tener</w:t>
      </w:r>
      <w:r>
        <w:rPr>
          <w:spacing w:val="-5"/>
          <w:sz w:val="20"/>
        </w:rPr>
        <w:t xml:space="preserve"> </w:t>
      </w:r>
      <w:r>
        <w:rPr>
          <w:sz w:val="20"/>
        </w:rPr>
        <w:t>efectos</w:t>
      </w:r>
      <w:r>
        <w:rPr>
          <w:spacing w:val="-6"/>
          <w:sz w:val="20"/>
        </w:rPr>
        <w:t xml:space="preserve"> </w:t>
      </w:r>
      <w:r>
        <w:rPr>
          <w:sz w:val="20"/>
        </w:rPr>
        <w:t>intimidatorios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perjudiciales</w:t>
      </w:r>
      <w:r>
        <w:rPr>
          <w:spacing w:val="-68"/>
          <w:sz w:val="20"/>
        </w:rPr>
        <w:t xml:space="preserve"> </w:t>
      </w:r>
      <w:r>
        <w:rPr>
          <w:sz w:val="20"/>
        </w:rPr>
        <w:t>en perjuicio de los trabajadores y las trabajadoras o los empleadores y las empleadoras</w:t>
      </w:r>
      <w:r>
        <w:rPr>
          <w:position w:val="7"/>
          <w:sz w:val="13"/>
        </w:rPr>
        <w:t>192</w:t>
      </w:r>
      <w:r>
        <w:rPr>
          <w:sz w:val="20"/>
        </w:rPr>
        <w:t>. Por esta</w:t>
      </w:r>
      <w:r>
        <w:rPr>
          <w:spacing w:val="-68"/>
          <w:sz w:val="20"/>
        </w:rPr>
        <w:t xml:space="preserve"> </w:t>
      </w:r>
      <w:r>
        <w:rPr>
          <w:sz w:val="20"/>
        </w:rPr>
        <w:t>razón, es arbitraria la detención o la reclusión como castigo por el ejercicio legítimo de los derechos</w:t>
      </w:r>
      <w:r>
        <w:rPr>
          <w:spacing w:val="-68"/>
          <w:sz w:val="20"/>
        </w:rPr>
        <w:t xml:space="preserve"> </w:t>
      </w:r>
      <w:r>
        <w:rPr>
          <w:sz w:val="20"/>
        </w:rPr>
        <w:t>a la libertad de opinión y de expresión, la libertad de reunión y la libertad de asociación. Asimismo,</w:t>
      </w:r>
      <w:r>
        <w:rPr>
          <w:spacing w:val="-68"/>
          <w:sz w:val="20"/>
        </w:rPr>
        <w:t xml:space="preserve"> </w:t>
      </w:r>
      <w:r>
        <w:rPr>
          <w:sz w:val="20"/>
        </w:rPr>
        <w:t>el Tribunal considera que en el marco de esta relación entre derechos, las organizaciones sindicales</w:t>
      </w:r>
      <w:r>
        <w:rPr>
          <w:spacing w:val="-68"/>
          <w:sz w:val="20"/>
        </w:rPr>
        <w:t xml:space="preserve"> </w:t>
      </w:r>
      <w:r>
        <w:rPr>
          <w:sz w:val="20"/>
        </w:rPr>
        <w:t>deben gozar del derecho de elegir aquellos elementos que los identifiquen (como son la elección de</w:t>
      </w:r>
      <w:r>
        <w:rPr>
          <w:spacing w:val="-68"/>
          <w:sz w:val="20"/>
        </w:rPr>
        <w:t xml:space="preserve"> </w:t>
      </w:r>
      <w:r>
        <w:rPr>
          <w:sz w:val="20"/>
        </w:rPr>
        <w:t>una insignia, banderas, tableros de anuncios, o folletos), así como los medios a través de los cuales</w:t>
      </w:r>
      <w:r>
        <w:rPr>
          <w:spacing w:val="-68"/>
          <w:sz w:val="20"/>
        </w:rPr>
        <w:t xml:space="preserve"> </w:t>
      </w:r>
      <w:r>
        <w:rPr>
          <w:sz w:val="20"/>
        </w:rPr>
        <w:t>estos</w:t>
      </w:r>
      <w:r>
        <w:rPr>
          <w:spacing w:val="1"/>
          <w:sz w:val="20"/>
        </w:rPr>
        <w:t xml:space="preserve"> </w:t>
      </w:r>
      <w:r>
        <w:rPr>
          <w:sz w:val="20"/>
        </w:rPr>
        <w:t>sean</w:t>
      </w:r>
      <w:r>
        <w:rPr>
          <w:spacing w:val="1"/>
          <w:sz w:val="20"/>
        </w:rPr>
        <w:t xml:space="preserve"> </w:t>
      </w:r>
      <w:r>
        <w:rPr>
          <w:sz w:val="20"/>
        </w:rPr>
        <w:t>mostrados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distribuidos</w:t>
      </w:r>
      <w:r>
        <w:rPr>
          <w:position w:val="7"/>
          <w:sz w:val="13"/>
        </w:rPr>
        <w:t>193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forma,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publicación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difusión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ideas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68"/>
          <w:sz w:val="20"/>
        </w:rPr>
        <w:t xml:space="preserve"> </w:t>
      </w:r>
      <w:r>
        <w:rPr>
          <w:sz w:val="20"/>
        </w:rPr>
        <w:t>informaciones de interés sindical se encuentran cubiertas por el derecho a la libertad de expresión,</w:t>
      </w:r>
      <w:r>
        <w:rPr>
          <w:spacing w:val="1"/>
          <w:sz w:val="20"/>
        </w:rPr>
        <w:t xml:space="preserve"> </w:t>
      </w:r>
      <w:r>
        <w:rPr>
          <w:sz w:val="20"/>
        </w:rPr>
        <w:t>por lo que la aplicación de medidas de control de las publicaciones y de los medios de información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 sindicatos</w:t>
      </w:r>
      <w:r>
        <w:rPr>
          <w:spacing w:val="-1"/>
          <w:sz w:val="20"/>
        </w:rPr>
        <w:t xml:space="preserve"> </w:t>
      </w:r>
      <w:r>
        <w:rPr>
          <w:sz w:val="20"/>
        </w:rPr>
        <w:t>puede</w:t>
      </w:r>
      <w:r>
        <w:rPr>
          <w:spacing w:val="-1"/>
          <w:sz w:val="20"/>
        </w:rPr>
        <w:t xml:space="preserve"> </w:t>
      </w:r>
      <w:r>
        <w:rPr>
          <w:sz w:val="20"/>
        </w:rPr>
        <w:t>significar</w:t>
      </w:r>
      <w:r>
        <w:rPr>
          <w:spacing w:val="-2"/>
          <w:sz w:val="20"/>
        </w:rPr>
        <w:t xml:space="preserve"> </w:t>
      </w:r>
      <w:r>
        <w:rPr>
          <w:sz w:val="20"/>
        </w:rPr>
        <w:t>una injerencia</w:t>
      </w:r>
      <w:r>
        <w:rPr>
          <w:spacing w:val="-2"/>
          <w:sz w:val="20"/>
        </w:rPr>
        <w:t xml:space="preserve"> </w:t>
      </w:r>
      <w:r>
        <w:rPr>
          <w:sz w:val="20"/>
        </w:rPr>
        <w:t>grave de</w:t>
      </w:r>
      <w:r>
        <w:rPr>
          <w:spacing w:val="-2"/>
          <w:sz w:val="20"/>
        </w:rPr>
        <w:t xml:space="preserve"> </w:t>
      </w:r>
      <w:r>
        <w:rPr>
          <w:sz w:val="20"/>
        </w:rPr>
        <w:t>las autoridades administrativas</w:t>
      </w:r>
      <w:r>
        <w:rPr>
          <w:position w:val="7"/>
          <w:sz w:val="13"/>
        </w:rPr>
        <w:t>194</w:t>
      </w:r>
      <w:r>
        <w:rPr>
          <w:sz w:val="20"/>
        </w:rPr>
        <w:t>.</w:t>
      </w:r>
    </w:p>
    <w:p w14:paraId="3BEDE1E7" w14:textId="77777777" w:rsidR="002027BE" w:rsidRDefault="0084060B">
      <w:pPr>
        <w:pStyle w:val="Textoindependiente"/>
        <w:spacing w:before="6"/>
        <w:rPr>
          <w:sz w:val="1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89DC703" wp14:editId="07E8A45F">
                <wp:simplePos x="0" y="0"/>
                <wp:positionH relativeFrom="page">
                  <wp:posOffset>685800</wp:posOffset>
                </wp:positionH>
                <wp:positionV relativeFrom="paragraph">
                  <wp:posOffset>112395</wp:posOffset>
                </wp:positionV>
                <wp:extent cx="1828800" cy="7620"/>
                <wp:effectExtent l="0" t="0" r="0" b="0"/>
                <wp:wrapTopAndBottom/>
                <wp:docPr id="40" name="docshape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2F6F7" id="docshape45" o:spid="_x0000_s1026" style="position:absolute;margin-left:54pt;margin-top:8.85pt;width:2in;height:.6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TU/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30001DC1" w14:textId="53C0B9E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187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Tristán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Donoso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Panamá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supra,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 w:rsidR="00743F71">
        <w:rPr>
          <w:sz w:val="16"/>
        </w:rPr>
        <w:t>121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110.</w:t>
      </w:r>
    </w:p>
    <w:p w14:paraId="0F824FDB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188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96.</w:t>
      </w:r>
    </w:p>
    <w:p w14:paraId="153E36C3" w14:textId="77777777" w:rsidR="002027BE" w:rsidRDefault="001809D3">
      <w:pPr>
        <w:tabs>
          <w:tab w:val="left" w:pos="809"/>
        </w:tabs>
        <w:spacing w:before="120"/>
        <w:ind w:left="100" w:right="279"/>
        <w:rPr>
          <w:sz w:val="16"/>
        </w:rPr>
      </w:pPr>
      <w:r>
        <w:rPr>
          <w:sz w:val="16"/>
          <w:vertAlign w:val="superscript"/>
        </w:rPr>
        <w:t>189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Claude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Reyes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Chile.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14"/>
          <w:sz w:val="16"/>
        </w:rPr>
        <w:t xml:space="preserve"> </w:t>
      </w:r>
      <w:r>
        <w:rPr>
          <w:sz w:val="16"/>
        </w:rPr>
        <w:t>Sentencia</w:t>
      </w:r>
      <w:r>
        <w:rPr>
          <w:spacing w:val="10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19</w:t>
      </w:r>
      <w:r>
        <w:rPr>
          <w:spacing w:val="9"/>
          <w:sz w:val="16"/>
        </w:rPr>
        <w:t xml:space="preserve"> </w:t>
      </w:r>
      <w:r>
        <w:rPr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z w:val="16"/>
        </w:rPr>
        <w:t>septiembre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2006.</w:t>
      </w:r>
      <w:r>
        <w:rPr>
          <w:spacing w:val="-53"/>
          <w:sz w:val="16"/>
        </w:rPr>
        <w:t xml:space="preserve"> </w:t>
      </w:r>
      <w:r>
        <w:rPr>
          <w:sz w:val="16"/>
        </w:rPr>
        <w:t>Serie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151,</w:t>
      </w:r>
      <w:r>
        <w:rPr>
          <w:spacing w:val="-1"/>
          <w:sz w:val="16"/>
        </w:rPr>
        <w:t xml:space="preserve"> </w:t>
      </w:r>
      <w:r>
        <w:rPr>
          <w:sz w:val="16"/>
        </w:rPr>
        <w:t>párr. 77,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I.V. 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Bolivia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156.</w:t>
      </w:r>
    </w:p>
    <w:p w14:paraId="0EC7A525" w14:textId="77777777" w:rsidR="002027BE" w:rsidRDefault="001809D3">
      <w:pPr>
        <w:tabs>
          <w:tab w:val="left" w:pos="809"/>
        </w:tabs>
        <w:spacing w:before="121"/>
        <w:ind w:left="100" w:right="283"/>
        <w:rPr>
          <w:sz w:val="16"/>
        </w:rPr>
      </w:pPr>
      <w:r>
        <w:rPr>
          <w:sz w:val="16"/>
          <w:vertAlign w:val="superscript"/>
        </w:rPr>
        <w:t>190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decisiones</w:t>
      </w:r>
      <w:r>
        <w:rPr>
          <w:spacing w:val="7"/>
          <w:sz w:val="16"/>
        </w:rPr>
        <w:t xml:space="preserve"> </w:t>
      </w:r>
      <w:r>
        <w:rPr>
          <w:sz w:val="16"/>
        </w:rPr>
        <w:t>del</w:t>
      </w:r>
      <w:r>
        <w:rPr>
          <w:spacing w:val="7"/>
          <w:sz w:val="16"/>
        </w:rPr>
        <w:t xml:space="preserve"> </w:t>
      </w:r>
      <w:r>
        <w:rPr>
          <w:sz w:val="16"/>
        </w:rPr>
        <w:t>Comité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9"/>
          <w:sz w:val="16"/>
        </w:rPr>
        <w:t xml:space="preserve"> </w:t>
      </w:r>
      <w:r>
        <w:rPr>
          <w:sz w:val="16"/>
        </w:rPr>
        <w:t>Sindical,</w:t>
      </w:r>
      <w:r>
        <w:rPr>
          <w:spacing w:val="1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z w:val="16"/>
        </w:rPr>
        <w:t>párr.</w:t>
      </w:r>
      <w:r>
        <w:rPr>
          <w:spacing w:val="8"/>
          <w:sz w:val="16"/>
        </w:rPr>
        <w:t xml:space="preserve"> </w:t>
      </w:r>
      <w:r>
        <w:rPr>
          <w:sz w:val="16"/>
        </w:rPr>
        <w:t>233.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7"/>
          <w:sz w:val="16"/>
        </w:rPr>
        <w:t xml:space="preserve"> </w:t>
      </w:r>
      <w:r>
        <w:rPr>
          <w:sz w:val="16"/>
        </w:rPr>
        <w:t>Comité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9"/>
          <w:sz w:val="16"/>
        </w:rPr>
        <w:t xml:space="preserve"> </w:t>
      </w:r>
      <w:r>
        <w:rPr>
          <w:sz w:val="16"/>
        </w:rPr>
        <w:t>Sindical,</w:t>
      </w:r>
      <w:r>
        <w:rPr>
          <w:spacing w:val="-54"/>
          <w:sz w:val="16"/>
        </w:rPr>
        <w:t xml:space="preserve"> </w:t>
      </w:r>
      <w:r>
        <w:rPr>
          <w:sz w:val="16"/>
        </w:rPr>
        <w:t>349º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2546,</w:t>
      </w:r>
      <w:r>
        <w:rPr>
          <w:spacing w:val="3"/>
          <w:sz w:val="16"/>
        </w:rPr>
        <w:t xml:space="preserve"> </w:t>
      </w:r>
      <w:r>
        <w:rPr>
          <w:sz w:val="16"/>
        </w:rPr>
        <w:t>párrafo 1215.</w:t>
      </w:r>
    </w:p>
    <w:p w14:paraId="1C1728CD" w14:textId="77777777" w:rsidR="002027BE" w:rsidRDefault="001809D3">
      <w:pPr>
        <w:tabs>
          <w:tab w:val="left" w:pos="809"/>
        </w:tabs>
        <w:spacing w:before="120"/>
        <w:ind w:left="100" w:right="277"/>
        <w:rPr>
          <w:sz w:val="16"/>
        </w:rPr>
      </w:pPr>
      <w:r>
        <w:rPr>
          <w:sz w:val="16"/>
          <w:vertAlign w:val="superscript"/>
        </w:rPr>
        <w:t>191</w:t>
      </w:r>
      <w:r>
        <w:rPr>
          <w:sz w:val="16"/>
        </w:rPr>
        <w:tab/>
        <w:t>Comité de</w:t>
      </w:r>
      <w:r>
        <w:rPr>
          <w:spacing w:val="1"/>
          <w:sz w:val="16"/>
        </w:rPr>
        <w:t xml:space="preserve"> </w:t>
      </w:r>
      <w:r>
        <w:rPr>
          <w:sz w:val="16"/>
        </w:rPr>
        <w:t>Derechos</w:t>
      </w:r>
      <w:r>
        <w:rPr>
          <w:spacing w:val="1"/>
          <w:sz w:val="16"/>
        </w:rPr>
        <w:t xml:space="preserve"> </w:t>
      </w:r>
      <w:r>
        <w:rPr>
          <w:sz w:val="16"/>
        </w:rPr>
        <w:t>Humanos.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Observación general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N°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34.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Artículo 19.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Libertad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opinión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libertad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expresión</w:t>
      </w:r>
      <w:r>
        <w:rPr>
          <w:sz w:val="16"/>
        </w:rPr>
        <w:t>,</w:t>
      </w:r>
      <w:r>
        <w:rPr>
          <w:spacing w:val="-53"/>
          <w:sz w:val="16"/>
        </w:rPr>
        <w:t xml:space="preserve"> </w:t>
      </w:r>
      <w:r>
        <w:rPr>
          <w:sz w:val="16"/>
        </w:rPr>
        <w:t>12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 2011,</w:t>
      </w:r>
      <w:r>
        <w:rPr>
          <w:spacing w:val="2"/>
          <w:sz w:val="16"/>
        </w:rPr>
        <w:t xml:space="preserve"> </w:t>
      </w:r>
      <w:r>
        <w:rPr>
          <w:sz w:val="16"/>
        </w:rPr>
        <w:t>párr. 4.</w:t>
      </w:r>
    </w:p>
    <w:p w14:paraId="3F850854" w14:textId="77777777" w:rsidR="002027BE" w:rsidRDefault="001809D3">
      <w:pPr>
        <w:tabs>
          <w:tab w:val="left" w:pos="809"/>
        </w:tabs>
        <w:spacing w:before="119"/>
        <w:ind w:left="100" w:right="283"/>
        <w:rPr>
          <w:sz w:val="16"/>
        </w:rPr>
      </w:pPr>
      <w:r>
        <w:rPr>
          <w:sz w:val="16"/>
          <w:vertAlign w:val="superscript"/>
        </w:rPr>
        <w:t>192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7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decisiones</w:t>
      </w:r>
      <w:r>
        <w:rPr>
          <w:spacing w:val="6"/>
          <w:sz w:val="16"/>
        </w:rPr>
        <w:t xml:space="preserve"> </w:t>
      </w:r>
      <w:r>
        <w:rPr>
          <w:sz w:val="16"/>
        </w:rPr>
        <w:t>del</w:t>
      </w:r>
      <w:r>
        <w:rPr>
          <w:spacing w:val="6"/>
          <w:sz w:val="16"/>
        </w:rPr>
        <w:t xml:space="preserve"> </w:t>
      </w:r>
      <w:r>
        <w:rPr>
          <w:sz w:val="16"/>
        </w:rPr>
        <w:t>Comité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8"/>
          <w:sz w:val="16"/>
        </w:rPr>
        <w:t xml:space="preserve"> </w:t>
      </w:r>
      <w:r>
        <w:rPr>
          <w:sz w:val="16"/>
        </w:rPr>
        <w:t>Sindical,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z w:val="16"/>
        </w:rPr>
        <w:t>párr.</w:t>
      </w:r>
      <w:r>
        <w:rPr>
          <w:spacing w:val="7"/>
          <w:sz w:val="16"/>
        </w:rPr>
        <w:t xml:space="preserve"> </w:t>
      </w:r>
      <w:r>
        <w:rPr>
          <w:sz w:val="16"/>
        </w:rPr>
        <w:t>237;</w:t>
      </w:r>
      <w:r>
        <w:rPr>
          <w:spacing w:val="6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Comité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6"/>
          <w:sz w:val="16"/>
        </w:rPr>
        <w:t xml:space="preserve"> </w:t>
      </w:r>
      <w:r>
        <w:rPr>
          <w:sz w:val="16"/>
        </w:rPr>
        <w:t>Libertad</w:t>
      </w:r>
      <w:r>
        <w:rPr>
          <w:spacing w:val="7"/>
          <w:sz w:val="16"/>
        </w:rPr>
        <w:t xml:space="preserve"> </w:t>
      </w:r>
      <w:r>
        <w:rPr>
          <w:sz w:val="16"/>
        </w:rPr>
        <w:t>Sindical,</w:t>
      </w:r>
      <w:r>
        <w:rPr>
          <w:spacing w:val="-53"/>
          <w:sz w:val="16"/>
        </w:rPr>
        <w:t xml:space="preserve"> </w:t>
      </w:r>
      <w:r>
        <w:rPr>
          <w:sz w:val="16"/>
        </w:rPr>
        <w:t>373º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3002,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73.</w:t>
      </w:r>
    </w:p>
    <w:p w14:paraId="6D9D5FC5" w14:textId="77777777" w:rsidR="002027BE" w:rsidRDefault="001809D3">
      <w:pPr>
        <w:tabs>
          <w:tab w:val="left" w:pos="809"/>
        </w:tabs>
        <w:spacing w:before="120"/>
        <w:ind w:left="100" w:right="283"/>
        <w:rPr>
          <w:sz w:val="16"/>
        </w:rPr>
      </w:pPr>
      <w:r>
        <w:rPr>
          <w:sz w:val="16"/>
          <w:vertAlign w:val="superscript"/>
        </w:rPr>
        <w:t>193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decisiones</w:t>
      </w:r>
      <w:r>
        <w:rPr>
          <w:spacing w:val="7"/>
          <w:sz w:val="16"/>
        </w:rPr>
        <w:t xml:space="preserve"> </w:t>
      </w:r>
      <w:r>
        <w:rPr>
          <w:sz w:val="16"/>
        </w:rPr>
        <w:t>del</w:t>
      </w:r>
      <w:r>
        <w:rPr>
          <w:spacing w:val="7"/>
          <w:sz w:val="16"/>
        </w:rPr>
        <w:t xml:space="preserve"> </w:t>
      </w:r>
      <w:r>
        <w:rPr>
          <w:sz w:val="16"/>
        </w:rPr>
        <w:t>Comité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9"/>
          <w:sz w:val="16"/>
        </w:rPr>
        <w:t xml:space="preserve"> </w:t>
      </w:r>
      <w:r>
        <w:rPr>
          <w:sz w:val="16"/>
        </w:rPr>
        <w:t>Sindical,</w:t>
      </w:r>
      <w:r>
        <w:rPr>
          <w:spacing w:val="1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z w:val="16"/>
        </w:rPr>
        <w:t>párr.</w:t>
      </w:r>
      <w:r>
        <w:rPr>
          <w:spacing w:val="8"/>
          <w:sz w:val="16"/>
        </w:rPr>
        <w:t xml:space="preserve"> </w:t>
      </w:r>
      <w:r>
        <w:rPr>
          <w:sz w:val="16"/>
        </w:rPr>
        <w:t>254.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7"/>
          <w:sz w:val="16"/>
        </w:rPr>
        <w:t xml:space="preserve"> </w:t>
      </w:r>
      <w:r>
        <w:rPr>
          <w:sz w:val="16"/>
        </w:rPr>
        <w:t>Comité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9"/>
          <w:sz w:val="16"/>
        </w:rPr>
        <w:t xml:space="preserve"> </w:t>
      </w:r>
      <w:r>
        <w:rPr>
          <w:sz w:val="16"/>
        </w:rPr>
        <w:t>Sindical,</w:t>
      </w:r>
      <w:r>
        <w:rPr>
          <w:spacing w:val="-54"/>
          <w:sz w:val="16"/>
        </w:rPr>
        <w:t xml:space="preserve"> </w:t>
      </w:r>
      <w:r>
        <w:rPr>
          <w:sz w:val="16"/>
        </w:rPr>
        <w:t>374º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2946,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244.</w:t>
      </w:r>
    </w:p>
    <w:p w14:paraId="496FFFED" w14:textId="77777777" w:rsidR="002027BE" w:rsidRDefault="001809D3">
      <w:pPr>
        <w:tabs>
          <w:tab w:val="left" w:pos="809"/>
        </w:tabs>
        <w:spacing w:before="121"/>
        <w:ind w:left="100" w:right="283"/>
        <w:rPr>
          <w:sz w:val="16"/>
        </w:rPr>
      </w:pPr>
      <w:r>
        <w:rPr>
          <w:sz w:val="16"/>
          <w:vertAlign w:val="superscript"/>
        </w:rPr>
        <w:t>194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7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decisiones</w:t>
      </w:r>
      <w:r>
        <w:rPr>
          <w:spacing w:val="7"/>
          <w:sz w:val="16"/>
        </w:rPr>
        <w:t xml:space="preserve"> </w:t>
      </w:r>
      <w:r>
        <w:rPr>
          <w:sz w:val="16"/>
        </w:rPr>
        <w:t>del</w:t>
      </w:r>
      <w:r>
        <w:rPr>
          <w:spacing w:val="6"/>
          <w:sz w:val="16"/>
        </w:rPr>
        <w:t xml:space="preserve"> </w:t>
      </w:r>
      <w:r>
        <w:rPr>
          <w:sz w:val="16"/>
        </w:rPr>
        <w:t>Comité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7"/>
          <w:sz w:val="16"/>
        </w:rPr>
        <w:t xml:space="preserve"> </w:t>
      </w:r>
      <w:r>
        <w:rPr>
          <w:sz w:val="16"/>
        </w:rPr>
        <w:t>Libertad</w:t>
      </w:r>
      <w:r>
        <w:rPr>
          <w:spacing w:val="9"/>
          <w:sz w:val="16"/>
        </w:rPr>
        <w:t xml:space="preserve"> </w:t>
      </w:r>
      <w:r>
        <w:rPr>
          <w:sz w:val="16"/>
        </w:rPr>
        <w:t>Sindical,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7"/>
          <w:sz w:val="16"/>
        </w:rPr>
        <w:t xml:space="preserve"> </w:t>
      </w:r>
      <w:r>
        <w:rPr>
          <w:sz w:val="16"/>
        </w:rPr>
        <w:t>párr.</w:t>
      </w:r>
      <w:r>
        <w:rPr>
          <w:spacing w:val="7"/>
          <w:sz w:val="16"/>
        </w:rPr>
        <w:t xml:space="preserve"> </w:t>
      </w:r>
      <w:r>
        <w:rPr>
          <w:sz w:val="16"/>
        </w:rPr>
        <w:t>260;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8"/>
          <w:sz w:val="16"/>
        </w:rPr>
        <w:t xml:space="preserve"> </w:t>
      </w:r>
      <w:r>
        <w:rPr>
          <w:sz w:val="16"/>
        </w:rPr>
        <w:t>Comité</w:t>
      </w:r>
      <w:r>
        <w:rPr>
          <w:spacing w:val="7"/>
          <w:sz w:val="16"/>
        </w:rPr>
        <w:t xml:space="preserve"> </w:t>
      </w:r>
      <w:r>
        <w:rPr>
          <w:sz w:val="16"/>
        </w:rPr>
        <w:t>de</w:t>
      </w:r>
      <w:r>
        <w:rPr>
          <w:spacing w:val="6"/>
          <w:sz w:val="16"/>
        </w:rPr>
        <w:t xml:space="preserve"> </w:t>
      </w:r>
      <w:r>
        <w:rPr>
          <w:sz w:val="16"/>
        </w:rPr>
        <w:t>Libertad</w:t>
      </w:r>
      <w:r>
        <w:rPr>
          <w:spacing w:val="7"/>
          <w:sz w:val="16"/>
        </w:rPr>
        <w:t xml:space="preserve"> </w:t>
      </w:r>
      <w:r>
        <w:rPr>
          <w:sz w:val="16"/>
        </w:rPr>
        <w:t>Sindical,</w:t>
      </w:r>
      <w:r>
        <w:rPr>
          <w:spacing w:val="-53"/>
          <w:sz w:val="16"/>
        </w:rPr>
        <w:t xml:space="preserve"> </w:t>
      </w:r>
      <w:r>
        <w:rPr>
          <w:sz w:val="16"/>
        </w:rPr>
        <w:t>351º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2566,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987.</w:t>
      </w:r>
    </w:p>
    <w:p w14:paraId="68BA0E92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44CDF152" w14:textId="77777777" w:rsidR="002027BE" w:rsidRDefault="002027BE">
      <w:pPr>
        <w:pStyle w:val="Textoindependiente"/>
        <w:spacing w:before="1"/>
        <w:rPr>
          <w:sz w:val="19"/>
        </w:rPr>
      </w:pPr>
    </w:p>
    <w:p w14:paraId="2BAFC16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01"/>
        <w:ind w:firstLine="0"/>
        <w:jc w:val="both"/>
        <w:rPr>
          <w:sz w:val="20"/>
        </w:rPr>
      </w:pPr>
      <w:r>
        <w:rPr>
          <w:sz w:val="20"/>
        </w:rPr>
        <w:t>En un sentido similar, el Tribunal Europeo ha señalado que “los miembros de un sindicato</w:t>
      </w:r>
      <w:r>
        <w:rPr>
          <w:spacing w:val="1"/>
          <w:sz w:val="20"/>
        </w:rPr>
        <w:t xml:space="preserve"> </w:t>
      </w:r>
      <w:r>
        <w:rPr>
          <w:sz w:val="20"/>
        </w:rPr>
        <w:t>deben poder expresar ante el empresario sus reivindicaciones para mejorar la situación de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de la empresa”, de forma que “[u]n sindicato que no tiene la posibilidad de expresar</w:t>
      </w:r>
      <w:r>
        <w:rPr>
          <w:spacing w:val="1"/>
          <w:sz w:val="20"/>
        </w:rPr>
        <w:t xml:space="preserve"> </w:t>
      </w:r>
      <w:r>
        <w:rPr>
          <w:sz w:val="20"/>
        </w:rPr>
        <w:t>libremente sus ideas en tal ámbito se vería, en efecto, privado de un medio de acción esencial”</w:t>
      </w:r>
      <w:r>
        <w:rPr>
          <w:position w:val="7"/>
          <w:sz w:val="13"/>
        </w:rPr>
        <w:t>195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La expresión sindical, añadió con base en la Recomendación N° 143 sobre los representantes de los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(OIT,</w:t>
      </w:r>
      <w:r>
        <w:rPr>
          <w:spacing w:val="1"/>
          <w:sz w:val="20"/>
        </w:rPr>
        <w:t xml:space="preserve"> </w:t>
      </w:r>
      <w:r>
        <w:rPr>
          <w:sz w:val="20"/>
        </w:rPr>
        <w:t>1971),</w:t>
      </w:r>
      <w:r>
        <w:rPr>
          <w:spacing w:val="1"/>
          <w:sz w:val="20"/>
        </w:rPr>
        <w:t xml:space="preserve"> </w:t>
      </w:r>
      <w:r>
        <w:rPr>
          <w:sz w:val="20"/>
        </w:rPr>
        <w:t>puede</w:t>
      </w:r>
      <w:r>
        <w:rPr>
          <w:spacing w:val="1"/>
          <w:sz w:val="20"/>
        </w:rPr>
        <w:t xml:space="preserve"> </w:t>
      </w:r>
      <w:r>
        <w:rPr>
          <w:sz w:val="20"/>
        </w:rPr>
        <w:t>manifestarse</w:t>
      </w:r>
      <w:r>
        <w:rPr>
          <w:spacing w:val="1"/>
          <w:sz w:val="20"/>
        </w:rPr>
        <w:t xml:space="preserve"> </w:t>
      </w:r>
      <w:r>
        <w:rPr>
          <w:sz w:val="20"/>
        </w:rPr>
        <w:t>“en</w:t>
      </w:r>
      <w:r>
        <w:rPr>
          <w:spacing w:val="1"/>
          <w:sz w:val="20"/>
        </w:rPr>
        <w:t xml:space="preserve"> </w:t>
      </w:r>
      <w:r>
        <w:rPr>
          <w:sz w:val="20"/>
        </w:rPr>
        <w:t>forma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boletines</w:t>
      </w:r>
      <w:r>
        <w:rPr>
          <w:spacing w:val="1"/>
          <w:sz w:val="20"/>
        </w:rPr>
        <w:t xml:space="preserve"> </w:t>
      </w:r>
      <w:r>
        <w:rPr>
          <w:sz w:val="20"/>
        </w:rPr>
        <w:t>informativos,</w:t>
      </w:r>
      <w:r>
        <w:rPr>
          <w:spacing w:val="1"/>
          <w:sz w:val="20"/>
        </w:rPr>
        <w:t xml:space="preserve"> </w:t>
      </w:r>
      <w:r>
        <w:rPr>
          <w:sz w:val="20"/>
        </w:rPr>
        <w:t>folletos,</w:t>
      </w:r>
      <w:r>
        <w:rPr>
          <w:spacing w:val="1"/>
          <w:sz w:val="20"/>
        </w:rPr>
        <w:t xml:space="preserve"> </w:t>
      </w:r>
      <w:r>
        <w:rPr>
          <w:sz w:val="20"/>
        </w:rPr>
        <w:t>publicaciones y otros documentos del sindicato, cuya distribución por los representantes de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que actúan en nombre de un sindicato debe ser autorizado por la dirección” de la</w:t>
      </w:r>
      <w:r>
        <w:rPr>
          <w:spacing w:val="1"/>
          <w:sz w:val="20"/>
        </w:rPr>
        <w:t xml:space="preserve"> </w:t>
      </w:r>
      <w:r>
        <w:rPr>
          <w:sz w:val="20"/>
        </w:rPr>
        <w:t>empresa</w:t>
      </w:r>
      <w:r>
        <w:rPr>
          <w:position w:val="7"/>
          <w:sz w:val="13"/>
        </w:rPr>
        <w:t>196</w:t>
      </w:r>
      <w:r>
        <w:rPr>
          <w:sz w:val="20"/>
        </w:rPr>
        <w:t>. De esta forma, como lo ha señalado esta Corte, el ámbito de protección del derecho 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libertad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pensamiento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expresión</w:t>
      </w:r>
      <w:r>
        <w:rPr>
          <w:spacing w:val="-2"/>
          <w:sz w:val="20"/>
        </w:rPr>
        <w:t xml:space="preserve"> </w:t>
      </w:r>
      <w:r>
        <w:rPr>
          <w:sz w:val="20"/>
        </w:rPr>
        <w:t>resulta particularmente</w:t>
      </w:r>
      <w:r>
        <w:rPr>
          <w:spacing w:val="-3"/>
          <w:sz w:val="20"/>
        </w:rPr>
        <w:t xml:space="preserve"> </w:t>
      </w:r>
      <w:r>
        <w:rPr>
          <w:sz w:val="20"/>
        </w:rPr>
        <w:t>aplicable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contextos</w:t>
      </w:r>
      <w:r>
        <w:rPr>
          <w:spacing w:val="-2"/>
          <w:sz w:val="20"/>
        </w:rPr>
        <w:t xml:space="preserve"> </w:t>
      </w:r>
      <w:r>
        <w:rPr>
          <w:sz w:val="20"/>
        </w:rPr>
        <w:t>laborales,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68"/>
          <w:sz w:val="20"/>
        </w:rPr>
        <w:t xml:space="preserve"> </w:t>
      </w:r>
      <w:r>
        <w:rPr>
          <w:sz w:val="20"/>
        </w:rPr>
        <w:t>lo que se requiere un nivel reforzado de protección a la libertad de expresión de los representantes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 trabajadores</w:t>
      </w:r>
      <w:r>
        <w:rPr>
          <w:position w:val="7"/>
          <w:sz w:val="13"/>
        </w:rPr>
        <w:t>197</w:t>
      </w:r>
      <w:r>
        <w:rPr>
          <w:sz w:val="20"/>
        </w:rPr>
        <w:t>.</w:t>
      </w:r>
    </w:p>
    <w:p w14:paraId="109BC532" w14:textId="77777777" w:rsidR="002027BE" w:rsidRDefault="002027BE">
      <w:pPr>
        <w:pStyle w:val="Textoindependiente"/>
      </w:pPr>
    </w:p>
    <w:p w14:paraId="42E8BFC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Respecto del derecho de reunión, este Tribunal recuerda que el artículo 15 de la Convención</w:t>
      </w:r>
      <w:r>
        <w:rPr>
          <w:spacing w:val="-68"/>
          <w:sz w:val="20"/>
        </w:rPr>
        <w:t xml:space="preserve"> </w:t>
      </w:r>
      <w:r>
        <w:rPr>
          <w:sz w:val="20"/>
        </w:rPr>
        <w:t>Americana “reconoce el derecho de reunión pacífica y sin armas”. La Corte ha señalado que este</w:t>
      </w:r>
      <w:r>
        <w:rPr>
          <w:spacing w:val="1"/>
          <w:sz w:val="20"/>
        </w:rPr>
        <w:t xml:space="preserve"> </w:t>
      </w:r>
      <w:r>
        <w:rPr>
          <w:sz w:val="20"/>
        </w:rPr>
        <w:t>derecho abarca tanto reuniones privadas como reuniones en la vía pública, ya sean estáticas o con</w:t>
      </w:r>
      <w:r>
        <w:rPr>
          <w:spacing w:val="1"/>
          <w:sz w:val="20"/>
        </w:rPr>
        <w:t xml:space="preserve"> </w:t>
      </w:r>
      <w:r>
        <w:rPr>
          <w:sz w:val="20"/>
        </w:rPr>
        <w:t>desplazamientos.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posibilidad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manifestarse</w:t>
      </w:r>
      <w:r>
        <w:rPr>
          <w:spacing w:val="-6"/>
          <w:sz w:val="20"/>
        </w:rPr>
        <w:t xml:space="preserve"> </w:t>
      </w:r>
      <w:r>
        <w:rPr>
          <w:sz w:val="20"/>
        </w:rPr>
        <w:t>pública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pacíficamente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maneras</w:t>
      </w:r>
      <w:r>
        <w:rPr>
          <w:spacing w:val="-5"/>
          <w:sz w:val="20"/>
        </w:rPr>
        <w:t xml:space="preserve"> </w:t>
      </w:r>
      <w:r>
        <w:rPr>
          <w:sz w:val="20"/>
        </w:rPr>
        <w:t>más</w:t>
      </w:r>
      <w:r>
        <w:rPr>
          <w:spacing w:val="-68"/>
          <w:sz w:val="20"/>
        </w:rPr>
        <w:t xml:space="preserve"> </w:t>
      </w:r>
      <w:r>
        <w:rPr>
          <w:sz w:val="20"/>
        </w:rPr>
        <w:t>accesibles de ejercer el derecho a la libertad de expresión, por medio de la cual se puede reclamar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otros</w:t>
      </w:r>
      <w:r>
        <w:rPr>
          <w:spacing w:val="-4"/>
          <w:sz w:val="20"/>
        </w:rPr>
        <w:t xml:space="preserve"> </w:t>
      </w:r>
      <w:r>
        <w:rPr>
          <w:sz w:val="20"/>
        </w:rPr>
        <w:t>derechos.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tanto,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derecho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reunión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derecho</w:t>
      </w:r>
      <w:r>
        <w:rPr>
          <w:spacing w:val="-6"/>
          <w:sz w:val="20"/>
        </w:rPr>
        <w:t xml:space="preserve"> </w:t>
      </w:r>
      <w:r>
        <w:rPr>
          <w:sz w:val="20"/>
        </w:rPr>
        <w:t>fundamental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68"/>
          <w:sz w:val="20"/>
        </w:rPr>
        <w:t xml:space="preserve"> </w:t>
      </w:r>
      <w:r>
        <w:rPr>
          <w:sz w:val="20"/>
        </w:rPr>
        <w:t>sociedad democrática y no debe ser interpretado restrictivamente</w:t>
      </w:r>
      <w:r>
        <w:rPr>
          <w:position w:val="7"/>
          <w:sz w:val="13"/>
        </w:rPr>
        <w:t>198</w:t>
      </w:r>
      <w:r>
        <w:rPr>
          <w:sz w:val="20"/>
        </w:rPr>
        <w:t>. Al respecto, el Comité de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Derechos</w:t>
      </w:r>
      <w:r>
        <w:rPr>
          <w:spacing w:val="-17"/>
          <w:sz w:val="20"/>
        </w:rPr>
        <w:t xml:space="preserve"> </w:t>
      </w:r>
      <w:r>
        <w:rPr>
          <w:sz w:val="20"/>
        </w:rPr>
        <w:t>Humanos</w:t>
      </w:r>
      <w:r>
        <w:rPr>
          <w:spacing w:val="-16"/>
          <w:sz w:val="20"/>
        </w:rPr>
        <w:t xml:space="preserve"> </w:t>
      </w:r>
      <w:r>
        <w:rPr>
          <w:sz w:val="20"/>
        </w:rPr>
        <w:t>ha</w:t>
      </w:r>
      <w:r>
        <w:rPr>
          <w:spacing w:val="-17"/>
          <w:sz w:val="20"/>
        </w:rPr>
        <w:t xml:space="preserve"> </w:t>
      </w:r>
      <w:r>
        <w:rPr>
          <w:sz w:val="20"/>
        </w:rPr>
        <w:t>señalado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derecho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reunión</w:t>
      </w:r>
      <w:r>
        <w:rPr>
          <w:spacing w:val="-16"/>
          <w:sz w:val="20"/>
        </w:rPr>
        <w:t xml:space="preserve"> </w:t>
      </w:r>
      <w:r>
        <w:rPr>
          <w:sz w:val="20"/>
        </w:rPr>
        <w:t>pacífica</w:t>
      </w:r>
      <w:r>
        <w:rPr>
          <w:spacing w:val="-15"/>
          <w:sz w:val="20"/>
        </w:rPr>
        <w:t xml:space="preserve"> </w:t>
      </w:r>
      <w:r>
        <w:rPr>
          <w:sz w:val="20"/>
        </w:rPr>
        <w:t>tiene</w:t>
      </w:r>
      <w:r>
        <w:rPr>
          <w:spacing w:val="-15"/>
          <w:sz w:val="20"/>
        </w:rPr>
        <w:t xml:space="preserve"> </w:t>
      </w:r>
      <w:r>
        <w:rPr>
          <w:sz w:val="20"/>
        </w:rPr>
        <w:t>un</w:t>
      </w:r>
      <w:r>
        <w:rPr>
          <w:spacing w:val="-16"/>
          <w:sz w:val="20"/>
        </w:rPr>
        <w:t xml:space="preserve"> </w:t>
      </w:r>
      <w:r>
        <w:rPr>
          <w:sz w:val="20"/>
        </w:rPr>
        <w:t>valor</w:t>
      </w:r>
      <w:r>
        <w:rPr>
          <w:spacing w:val="-15"/>
          <w:sz w:val="20"/>
        </w:rPr>
        <w:t xml:space="preserve"> </w:t>
      </w:r>
      <w:r>
        <w:rPr>
          <w:sz w:val="20"/>
        </w:rPr>
        <w:t>intrínseco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además</w:t>
      </w:r>
      <w:r>
        <w:rPr>
          <w:spacing w:val="-68"/>
          <w:sz w:val="20"/>
        </w:rPr>
        <w:t xml:space="preserve"> </w:t>
      </w:r>
      <w:r>
        <w:rPr>
          <w:sz w:val="20"/>
        </w:rPr>
        <w:t>“se suele ejercer con el objetivo de promover la efectividad de otros derechos humanos”</w:t>
      </w:r>
      <w:r>
        <w:rPr>
          <w:position w:val="7"/>
          <w:sz w:val="13"/>
        </w:rPr>
        <w:t>199</w:t>
      </w:r>
      <w:r>
        <w:rPr>
          <w:sz w:val="20"/>
        </w:rPr>
        <w:t>, entre</w:t>
      </w:r>
      <w:r>
        <w:rPr>
          <w:spacing w:val="1"/>
          <w:sz w:val="20"/>
        </w:rPr>
        <w:t xml:space="preserve"> </w:t>
      </w:r>
      <w:r>
        <w:rPr>
          <w:sz w:val="20"/>
        </w:rPr>
        <w:t>los que este Tribunal destaca la libertad de asociación sindical, la negociación colectiva y el derecho</w:t>
      </w:r>
      <w:r>
        <w:rPr>
          <w:spacing w:val="-68"/>
          <w:sz w:val="20"/>
        </w:rPr>
        <w:t xml:space="preserve"> </w:t>
      </w:r>
      <w:r>
        <w:rPr>
          <w:sz w:val="20"/>
        </w:rPr>
        <w:t>de huelga. En esa medida, “la justificación jurídica del deber de respetar y garantizar el derecho de</w:t>
      </w:r>
      <w:r>
        <w:rPr>
          <w:spacing w:val="-68"/>
          <w:sz w:val="20"/>
        </w:rPr>
        <w:t xml:space="preserve"> </w:t>
      </w:r>
      <w:r>
        <w:rPr>
          <w:sz w:val="20"/>
        </w:rPr>
        <w:t>reunión pacífica procede también de la importancia de otros derechos, normas y principios más</w:t>
      </w:r>
      <w:r>
        <w:rPr>
          <w:spacing w:val="1"/>
          <w:sz w:val="20"/>
        </w:rPr>
        <w:t xml:space="preserve"> </w:t>
      </w:r>
      <w:r>
        <w:rPr>
          <w:sz w:val="20"/>
        </w:rPr>
        <w:t>amplios cuya aplicación promueve”</w:t>
      </w:r>
      <w:r>
        <w:rPr>
          <w:position w:val="7"/>
          <w:sz w:val="13"/>
        </w:rPr>
        <w:t>200</w:t>
      </w:r>
      <w:r>
        <w:rPr>
          <w:sz w:val="20"/>
        </w:rPr>
        <w:t>. Asimismo, este Tribunal ha expresado que el derecho a</w:t>
      </w:r>
      <w:r>
        <w:rPr>
          <w:spacing w:val="1"/>
          <w:sz w:val="20"/>
        </w:rPr>
        <w:t xml:space="preserve"> </w:t>
      </w:r>
      <w:r>
        <w:rPr>
          <w:sz w:val="20"/>
        </w:rPr>
        <w:t>protestar o manifestar inconformidad contra alguna acción o decisión estatal está protegido por 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reunión</w:t>
      </w:r>
      <w:r>
        <w:rPr>
          <w:position w:val="7"/>
          <w:sz w:val="13"/>
        </w:rPr>
        <w:t>201</w:t>
      </w:r>
      <w:r>
        <w:rPr>
          <w:sz w:val="20"/>
        </w:rPr>
        <w:t>.</w:t>
      </w:r>
    </w:p>
    <w:p w14:paraId="7612A429" w14:textId="77777777" w:rsidR="002027BE" w:rsidRDefault="002027BE">
      <w:pPr>
        <w:pStyle w:val="Textoindependiente"/>
      </w:pPr>
    </w:p>
    <w:p w14:paraId="4430BBC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 relación con lo anterior, el Tribunal advierte que el derecho de reunión, en tanto derecho</w:t>
      </w:r>
      <w:r>
        <w:rPr>
          <w:spacing w:val="1"/>
          <w:sz w:val="20"/>
        </w:rPr>
        <w:t xml:space="preserve"> </w:t>
      </w:r>
      <w:r>
        <w:rPr>
          <w:sz w:val="20"/>
        </w:rPr>
        <w:t>que protege la posibilidad de las personas de congregarse, es un elemento fundamental para el</w:t>
      </w:r>
      <w:r>
        <w:rPr>
          <w:spacing w:val="1"/>
          <w:sz w:val="20"/>
        </w:rPr>
        <w:t xml:space="preserve"> </w:t>
      </w:r>
      <w:r>
        <w:rPr>
          <w:sz w:val="20"/>
        </w:rPr>
        <w:t>ejercicio de la libertad de asociación sindical, y un elemento esencial para que las organizaciones</w:t>
      </w:r>
      <w:r>
        <w:rPr>
          <w:spacing w:val="1"/>
          <w:sz w:val="20"/>
        </w:rPr>
        <w:t xml:space="preserve"> </w:t>
      </w:r>
      <w:r>
        <w:rPr>
          <w:sz w:val="20"/>
        </w:rPr>
        <w:t>sindicales puedan realizar sus actividades. Tal como lo ha señalado el Comité de Libertad Sindical,</w:t>
      </w:r>
      <w:r>
        <w:rPr>
          <w:spacing w:val="1"/>
          <w:sz w:val="20"/>
        </w:rPr>
        <w:t xml:space="preserve"> </w:t>
      </w:r>
      <w:r>
        <w:rPr>
          <w:sz w:val="20"/>
        </w:rPr>
        <w:t>“el derecho de reunión y la libertad de expresión son condiciones necesarias para el ejercicio de la</w:t>
      </w:r>
      <w:r>
        <w:rPr>
          <w:spacing w:val="1"/>
          <w:sz w:val="20"/>
        </w:rPr>
        <w:t xml:space="preserve"> </w:t>
      </w:r>
      <w:r>
        <w:rPr>
          <w:sz w:val="20"/>
        </w:rPr>
        <w:t>libertad</w:t>
      </w:r>
      <w:r>
        <w:rPr>
          <w:spacing w:val="39"/>
          <w:sz w:val="20"/>
        </w:rPr>
        <w:t xml:space="preserve"> </w:t>
      </w:r>
      <w:r>
        <w:rPr>
          <w:sz w:val="20"/>
        </w:rPr>
        <w:t>sindical”</w:t>
      </w:r>
      <w:r>
        <w:rPr>
          <w:position w:val="7"/>
          <w:sz w:val="13"/>
        </w:rPr>
        <w:t>202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En</w:t>
      </w:r>
      <w:r>
        <w:rPr>
          <w:spacing w:val="41"/>
          <w:sz w:val="20"/>
        </w:rPr>
        <w:t xml:space="preserve"> </w:t>
      </w:r>
      <w:r>
        <w:rPr>
          <w:sz w:val="20"/>
        </w:rPr>
        <w:t>ese</w:t>
      </w:r>
      <w:r>
        <w:rPr>
          <w:spacing w:val="39"/>
          <w:sz w:val="20"/>
        </w:rPr>
        <w:t xml:space="preserve"> </w:t>
      </w:r>
      <w:r>
        <w:rPr>
          <w:sz w:val="20"/>
        </w:rPr>
        <w:t>sentido,</w:t>
      </w:r>
      <w:r>
        <w:rPr>
          <w:spacing w:val="40"/>
          <w:sz w:val="20"/>
        </w:rPr>
        <w:t xml:space="preserve"> </w:t>
      </w:r>
      <w:r>
        <w:rPr>
          <w:sz w:val="20"/>
        </w:rPr>
        <w:t>este</w:t>
      </w:r>
      <w:r>
        <w:rPr>
          <w:spacing w:val="39"/>
          <w:sz w:val="20"/>
        </w:rPr>
        <w:t xml:space="preserve"> </w:t>
      </w:r>
      <w:r>
        <w:rPr>
          <w:sz w:val="20"/>
        </w:rPr>
        <w:t>Tribunal</w:t>
      </w:r>
      <w:r>
        <w:rPr>
          <w:spacing w:val="40"/>
          <w:sz w:val="20"/>
        </w:rPr>
        <w:t xml:space="preserve"> </w:t>
      </w:r>
      <w:r>
        <w:rPr>
          <w:sz w:val="20"/>
        </w:rPr>
        <w:t>considera</w:t>
      </w:r>
      <w:r>
        <w:rPr>
          <w:spacing w:val="38"/>
          <w:sz w:val="20"/>
        </w:rPr>
        <w:t xml:space="preserve"> </w:t>
      </w:r>
      <w:r>
        <w:rPr>
          <w:sz w:val="20"/>
        </w:rPr>
        <w:t>que</w:t>
      </w:r>
      <w:r>
        <w:rPr>
          <w:spacing w:val="40"/>
          <w:sz w:val="20"/>
        </w:rPr>
        <w:t xml:space="preserve"> </w:t>
      </w:r>
      <w:r>
        <w:rPr>
          <w:sz w:val="20"/>
        </w:rPr>
        <w:t>los</w:t>
      </w:r>
      <w:r>
        <w:rPr>
          <w:spacing w:val="41"/>
          <w:sz w:val="20"/>
        </w:rPr>
        <w:t xml:space="preserve"> </w:t>
      </w:r>
      <w:r>
        <w:rPr>
          <w:sz w:val="20"/>
        </w:rPr>
        <w:t>sindicatos</w:t>
      </w:r>
      <w:r>
        <w:rPr>
          <w:spacing w:val="40"/>
          <w:sz w:val="20"/>
        </w:rPr>
        <w:t xml:space="preserve"> </w:t>
      </w:r>
      <w:r>
        <w:rPr>
          <w:sz w:val="20"/>
        </w:rPr>
        <w:t>deben</w:t>
      </w:r>
      <w:r>
        <w:rPr>
          <w:spacing w:val="40"/>
          <w:sz w:val="20"/>
        </w:rPr>
        <w:t xml:space="preserve"> </w:t>
      </w:r>
      <w:r>
        <w:rPr>
          <w:sz w:val="20"/>
        </w:rPr>
        <w:t>gozar</w:t>
      </w:r>
      <w:r>
        <w:rPr>
          <w:spacing w:val="40"/>
          <w:sz w:val="20"/>
        </w:rPr>
        <w:t xml:space="preserve"> </w:t>
      </w:r>
      <w:r>
        <w:rPr>
          <w:sz w:val="20"/>
        </w:rPr>
        <w:t>del</w:t>
      </w:r>
    </w:p>
    <w:p w14:paraId="1CA1412D" w14:textId="77777777" w:rsidR="002027BE" w:rsidRDefault="0084060B">
      <w:pPr>
        <w:pStyle w:val="Textoindependiente"/>
        <w:spacing w:before="6"/>
        <w:rPr>
          <w:sz w:val="1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2F681AB" wp14:editId="45D93697">
                <wp:simplePos x="0" y="0"/>
                <wp:positionH relativeFrom="page">
                  <wp:posOffset>685800</wp:posOffset>
                </wp:positionH>
                <wp:positionV relativeFrom="paragraph">
                  <wp:posOffset>142875</wp:posOffset>
                </wp:positionV>
                <wp:extent cx="1828800" cy="7620"/>
                <wp:effectExtent l="0" t="0" r="0" b="0"/>
                <wp:wrapTopAndBottom/>
                <wp:docPr id="39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77CCED" id="docshape46" o:spid="_x0000_s1026" style="position:absolute;margin-left:54pt;margin-top:11.25pt;width:2in;height:.6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ub1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vqm&#10;pMSwDjkSwF24uZiF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714E1A6F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195</w:t>
      </w:r>
      <w:r>
        <w:rPr>
          <w:sz w:val="16"/>
        </w:rPr>
        <w:tab/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Palomo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Sánchez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España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TEDH,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56.</w:t>
      </w:r>
    </w:p>
    <w:p w14:paraId="5C591247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196</w:t>
      </w:r>
      <w:r>
        <w:rPr>
          <w:sz w:val="16"/>
        </w:rPr>
        <w:tab/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Palomo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Sánchez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España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TEDH,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56.</w:t>
      </w:r>
    </w:p>
    <w:p w14:paraId="601F14AB" w14:textId="23A8A87D" w:rsidR="002027BE" w:rsidRDefault="001809D3">
      <w:pPr>
        <w:tabs>
          <w:tab w:val="left" w:pos="809"/>
        </w:tabs>
        <w:spacing w:before="120"/>
        <w:ind w:left="100" w:right="281"/>
        <w:rPr>
          <w:sz w:val="16"/>
        </w:rPr>
      </w:pPr>
      <w:r>
        <w:rPr>
          <w:sz w:val="16"/>
          <w:vertAlign w:val="superscript"/>
        </w:rPr>
        <w:t>197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Campo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1"/>
          <w:sz w:val="16"/>
        </w:rPr>
        <w:t xml:space="preserve"> </w:t>
      </w:r>
      <w:r>
        <w:rPr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z w:val="16"/>
        </w:rPr>
        <w:t>96,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TEDH,</w:t>
      </w:r>
      <w:r>
        <w:rPr>
          <w:spacing w:val="-11"/>
          <w:sz w:val="16"/>
        </w:rPr>
        <w:t xml:space="preserve"> </w:t>
      </w:r>
      <w:r>
        <w:rPr>
          <w:sz w:val="16"/>
        </w:rPr>
        <w:t>Caso</w:t>
      </w:r>
      <w:r>
        <w:rPr>
          <w:spacing w:val="-9"/>
          <w:sz w:val="16"/>
        </w:rPr>
        <w:t xml:space="preserve"> </w:t>
      </w:r>
      <w:r>
        <w:rPr>
          <w:sz w:val="16"/>
        </w:rPr>
        <w:t>Csánics</w:t>
      </w:r>
      <w:r>
        <w:rPr>
          <w:spacing w:val="-11"/>
          <w:sz w:val="16"/>
        </w:rPr>
        <w:t xml:space="preserve"> </w:t>
      </w:r>
      <w:r>
        <w:rPr>
          <w:sz w:val="16"/>
        </w:rPr>
        <w:t>Vs.</w:t>
      </w:r>
      <w:r>
        <w:rPr>
          <w:spacing w:val="-9"/>
          <w:sz w:val="16"/>
        </w:rPr>
        <w:t xml:space="preserve"> </w:t>
      </w:r>
      <w:r>
        <w:rPr>
          <w:sz w:val="16"/>
        </w:rPr>
        <w:t>Hungría,</w:t>
      </w:r>
      <w:r>
        <w:rPr>
          <w:spacing w:val="-11"/>
          <w:sz w:val="16"/>
        </w:rPr>
        <w:t xml:space="preserve"> </w:t>
      </w:r>
      <w:r>
        <w:rPr>
          <w:sz w:val="16"/>
        </w:rPr>
        <w:t>No.</w:t>
      </w:r>
      <w:r>
        <w:rPr>
          <w:spacing w:val="-10"/>
          <w:sz w:val="16"/>
        </w:rPr>
        <w:t xml:space="preserve"> </w:t>
      </w:r>
      <w:r>
        <w:rPr>
          <w:sz w:val="16"/>
        </w:rPr>
        <w:t>12188/06.</w:t>
      </w:r>
      <w:r>
        <w:rPr>
          <w:spacing w:val="-11"/>
          <w:sz w:val="16"/>
        </w:rPr>
        <w:t xml:space="preserve"> </w:t>
      </w:r>
      <w:r>
        <w:rPr>
          <w:sz w:val="16"/>
        </w:rPr>
        <w:t>Sentencia</w:t>
      </w:r>
      <w:r>
        <w:rPr>
          <w:spacing w:val="-11"/>
          <w:sz w:val="16"/>
        </w:rPr>
        <w:t xml:space="preserve"> </w:t>
      </w:r>
      <w:r>
        <w:rPr>
          <w:sz w:val="16"/>
        </w:rPr>
        <w:t>20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enero</w:t>
      </w:r>
      <w:r>
        <w:rPr>
          <w:spacing w:val="-5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2009,</w:t>
      </w:r>
      <w:r>
        <w:rPr>
          <w:spacing w:val="-1"/>
          <w:sz w:val="16"/>
        </w:rPr>
        <w:t xml:space="preserve"> </w:t>
      </w:r>
      <w:r>
        <w:rPr>
          <w:sz w:val="16"/>
        </w:rPr>
        <w:t>párr. 44.</w:t>
      </w:r>
    </w:p>
    <w:p w14:paraId="2368CD06" w14:textId="77777777" w:rsidR="002027BE" w:rsidRDefault="001809D3">
      <w:pPr>
        <w:spacing w:before="121"/>
        <w:ind w:left="100" w:right="272"/>
        <w:jc w:val="both"/>
        <w:rPr>
          <w:sz w:val="16"/>
        </w:rPr>
      </w:pPr>
      <w:r>
        <w:rPr>
          <w:sz w:val="16"/>
          <w:vertAlign w:val="superscript"/>
        </w:rPr>
        <w:t>198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Caso López Lone y otros Vs. Honduras. Excepción Preliminar, Fondo, Reparaciones y Costas. </w:t>
      </w:r>
      <w:r>
        <w:rPr>
          <w:sz w:val="16"/>
        </w:rPr>
        <w:t>Sentencia de 5 de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octubre de 2015. Serie C No. 302, párr. 167, y </w:t>
      </w:r>
      <w:r>
        <w:rPr>
          <w:i/>
          <w:sz w:val="16"/>
        </w:rPr>
        <w:t>Caso Mujeres Víctimas de Tortura Sexual en Atenco Vs. México. Excepción</w:t>
      </w:r>
      <w:r>
        <w:rPr>
          <w:i/>
          <w:spacing w:val="1"/>
          <w:sz w:val="16"/>
        </w:rPr>
        <w:t xml:space="preserve"> </w:t>
      </w:r>
      <w:r>
        <w:rPr>
          <w:i/>
          <w:spacing w:val="-1"/>
          <w:sz w:val="16"/>
        </w:rPr>
        <w:t>Preliminar,</w:t>
      </w:r>
      <w:r>
        <w:rPr>
          <w:i/>
          <w:spacing w:val="-5"/>
          <w:sz w:val="16"/>
        </w:rPr>
        <w:t xml:space="preserve"> </w:t>
      </w:r>
      <w:r>
        <w:rPr>
          <w:i/>
          <w:spacing w:val="-1"/>
          <w:sz w:val="16"/>
        </w:rPr>
        <w:t>Fondo,</w:t>
      </w:r>
      <w:r>
        <w:rPr>
          <w:i/>
          <w:spacing w:val="-6"/>
          <w:sz w:val="16"/>
        </w:rPr>
        <w:t xml:space="preserve"> </w:t>
      </w:r>
      <w:r>
        <w:rPr>
          <w:i/>
          <w:spacing w:val="-1"/>
          <w:sz w:val="16"/>
        </w:rPr>
        <w:t>Reparaciones</w:t>
      </w:r>
      <w:r>
        <w:rPr>
          <w:i/>
          <w:spacing w:val="-6"/>
          <w:sz w:val="16"/>
        </w:rPr>
        <w:t xml:space="preserve"> </w:t>
      </w:r>
      <w:r>
        <w:rPr>
          <w:i/>
          <w:spacing w:val="-1"/>
          <w:sz w:val="16"/>
        </w:rPr>
        <w:t>y</w:t>
      </w:r>
      <w:r>
        <w:rPr>
          <w:i/>
          <w:spacing w:val="-5"/>
          <w:sz w:val="16"/>
        </w:rPr>
        <w:t xml:space="preserve"> </w:t>
      </w:r>
      <w:r>
        <w:rPr>
          <w:i/>
          <w:spacing w:val="-1"/>
          <w:sz w:val="16"/>
        </w:rPr>
        <w:t>Costas.</w:t>
      </w:r>
      <w:r>
        <w:rPr>
          <w:i/>
          <w:spacing w:val="-4"/>
          <w:sz w:val="16"/>
        </w:rPr>
        <w:t xml:space="preserve"> </w:t>
      </w:r>
      <w:r>
        <w:rPr>
          <w:spacing w:val="-1"/>
          <w:sz w:val="16"/>
        </w:rPr>
        <w:t>Sentencia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28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noviembre</w:t>
      </w:r>
      <w:r>
        <w:rPr>
          <w:spacing w:val="-4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2018.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Serie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C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No.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371,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párr.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171.</w:t>
      </w:r>
      <w:r>
        <w:rPr>
          <w:spacing w:val="-14"/>
          <w:sz w:val="16"/>
        </w:rPr>
        <w:t xml:space="preserve"> </w:t>
      </w:r>
      <w:r>
        <w:rPr>
          <w:i/>
          <w:spacing w:val="-1"/>
          <w:sz w:val="16"/>
        </w:rPr>
        <w:t>Cfr.</w:t>
      </w:r>
      <w:r>
        <w:rPr>
          <w:i/>
          <w:spacing w:val="-14"/>
          <w:sz w:val="16"/>
        </w:rPr>
        <w:t xml:space="preserve"> </w:t>
      </w:r>
      <w:r>
        <w:rPr>
          <w:spacing w:val="-1"/>
          <w:sz w:val="16"/>
        </w:rPr>
        <w:t>TEDH,</w:t>
      </w:r>
      <w:r>
        <w:rPr>
          <w:spacing w:val="-12"/>
          <w:sz w:val="16"/>
        </w:rPr>
        <w:t xml:space="preserve"> </w:t>
      </w:r>
      <w:r>
        <w:rPr>
          <w:i/>
          <w:spacing w:val="-1"/>
          <w:sz w:val="16"/>
        </w:rPr>
        <w:t>Caso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Ezelin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Francia,</w:t>
      </w:r>
      <w:r>
        <w:rPr>
          <w:i/>
          <w:spacing w:val="-10"/>
          <w:sz w:val="16"/>
        </w:rPr>
        <w:t xml:space="preserve"> </w:t>
      </w:r>
      <w:r>
        <w:rPr>
          <w:sz w:val="16"/>
        </w:rPr>
        <w:t>No.</w:t>
      </w:r>
      <w:r>
        <w:rPr>
          <w:spacing w:val="-11"/>
          <w:sz w:val="16"/>
        </w:rPr>
        <w:t xml:space="preserve"> </w:t>
      </w:r>
      <w:r>
        <w:rPr>
          <w:sz w:val="16"/>
        </w:rPr>
        <w:t>11800/85.</w:t>
      </w:r>
      <w:r>
        <w:rPr>
          <w:spacing w:val="-10"/>
          <w:sz w:val="16"/>
        </w:rPr>
        <w:t xml:space="preserve"> </w:t>
      </w:r>
      <w:r>
        <w:rPr>
          <w:sz w:val="16"/>
        </w:rPr>
        <w:t>Sentencia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26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abril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1991,</w:t>
      </w:r>
      <w:r>
        <w:rPr>
          <w:spacing w:val="-11"/>
          <w:sz w:val="16"/>
        </w:rPr>
        <w:t xml:space="preserve"> </w:t>
      </w:r>
      <w:r>
        <w:rPr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z w:val="16"/>
        </w:rPr>
        <w:t>53.</w:t>
      </w:r>
    </w:p>
    <w:p w14:paraId="068E1E0C" w14:textId="77777777" w:rsidR="002027BE" w:rsidRDefault="001809D3">
      <w:pPr>
        <w:spacing w:before="119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199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Comité de Derechos Humanos. </w:t>
      </w:r>
      <w:r>
        <w:rPr>
          <w:i/>
          <w:sz w:val="16"/>
        </w:rPr>
        <w:t>Observación General Nº. 37. Derecho de reunión pacífica (artículo 21)</w:t>
      </w:r>
      <w:r>
        <w:rPr>
          <w:sz w:val="16"/>
        </w:rPr>
        <w:t>, 17 de</w:t>
      </w:r>
      <w:r>
        <w:rPr>
          <w:spacing w:val="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"/>
          <w:sz w:val="16"/>
        </w:rPr>
        <w:t xml:space="preserve"> </w:t>
      </w:r>
      <w:r>
        <w:rPr>
          <w:sz w:val="16"/>
        </w:rPr>
        <w:t>de 2020,</w:t>
      </w:r>
      <w:r>
        <w:rPr>
          <w:spacing w:val="1"/>
          <w:sz w:val="16"/>
        </w:rPr>
        <w:t xml:space="preserve"> </w:t>
      </w:r>
      <w:r>
        <w:rPr>
          <w:sz w:val="16"/>
        </w:rPr>
        <w:t>párr. 102.</w:t>
      </w:r>
    </w:p>
    <w:p w14:paraId="1523750C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200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Comité de Derechos Humanos. </w:t>
      </w:r>
      <w:r>
        <w:rPr>
          <w:i/>
          <w:sz w:val="16"/>
        </w:rPr>
        <w:t>Observación General Nº. 37. Derecho de reunión pacífica (artículo 21)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1"/>
          <w:sz w:val="16"/>
        </w:rPr>
        <w:t xml:space="preserve"> </w:t>
      </w:r>
      <w:r>
        <w:rPr>
          <w:sz w:val="16"/>
        </w:rPr>
        <w:t>102.</w:t>
      </w:r>
    </w:p>
    <w:p w14:paraId="0C4E1A2A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201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Mujeres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Víctimas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Tortura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Sexual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en Atenco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México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171.</w:t>
      </w:r>
    </w:p>
    <w:p w14:paraId="2B4E77B4" w14:textId="77777777" w:rsidR="002027BE" w:rsidRDefault="001809D3">
      <w:pPr>
        <w:spacing w:before="121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202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205.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 362º</w:t>
      </w:r>
      <w:r>
        <w:rPr>
          <w:spacing w:val="1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</w:t>
      </w:r>
      <w:r>
        <w:rPr>
          <w:spacing w:val="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2723,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839.</w:t>
      </w:r>
    </w:p>
    <w:p w14:paraId="7C5301F0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77E5451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derecho de realizar sus reuniones sin necesidad de comunicar a las autoridades el orden del día,</w:t>
      </w:r>
      <w:r>
        <w:rPr>
          <w:spacing w:val="1"/>
        </w:rPr>
        <w:t xml:space="preserve"> </w:t>
      </w:r>
      <w:r>
        <w:rPr>
          <w:spacing w:val="-1"/>
        </w:rPr>
        <w:t>pues</w:t>
      </w:r>
      <w:r>
        <w:rPr>
          <w:spacing w:val="-17"/>
        </w:rPr>
        <w:t xml:space="preserve"> </w:t>
      </w:r>
      <w:r>
        <w:rPr>
          <w:spacing w:val="-1"/>
        </w:rPr>
        <w:t>ello</w:t>
      </w:r>
      <w:r>
        <w:rPr>
          <w:spacing w:val="-16"/>
        </w:rPr>
        <w:t xml:space="preserve"> </w:t>
      </w:r>
      <w:r>
        <w:t>conllevaría</w:t>
      </w:r>
      <w:r>
        <w:rPr>
          <w:spacing w:val="-17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t>contradicción</w:t>
      </w:r>
      <w:r>
        <w:rPr>
          <w:spacing w:val="-16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el</w:t>
      </w:r>
      <w:r>
        <w:rPr>
          <w:spacing w:val="-18"/>
        </w:rPr>
        <w:t xml:space="preserve"> </w:t>
      </w:r>
      <w:r>
        <w:t>principio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libertad</w:t>
      </w:r>
      <w:r>
        <w:rPr>
          <w:spacing w:val="-16"/>
        </w:rPr>
        <w:t xml:space="preserve"> </w:t>
      </w:r>
      <w:r>
        <w:t>sindical</w:t>
      </w:r>
      <w:r>
        <w:rPr>
          <w:position w:val="7"/>
          <w:sz w:val="13"/>
        </w:rPr>
        <w:t>203</w:t>
      </w:r>
      <w:r>
        <w:t>.</w:t>
      </w:r>
      <w:r>
        <w:rPr>
          <w:spacing w:val="-16"/>
        </w:rPr>
        <w:t xml:space="preserve"> </w:t>
      </w:r>
      <w:r>
        <w:t>Asimismo,</w:t>
      </w:r>
      <w:r>
        <w:rPr>
          <w:spacing w:val="-15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sindicatos</w:t>
      </w:r>
      <w:r>
        <w:rPr>
          <w:spacing w:val="-68"/>
        </w:rPr>
        <w:t xml:space="preserve"> </w:t>
      </w:r>
      <w:r>
        <w:t>deben gozar del derecho de celebrar sus reuniones dentro de sus locales, salvo que tal ejercicio</w:t>
      </w:r>
      <w:r>
        <w:rPr>
          <w:spacing w:val="1"/>
        </w:rPr>
        <w:t xml:space="preserve"> </w:t>
      </w:r>
      <w:r>
        <w:t>altere el orden público o ponga en peligro inminente el mantenimiento del mismo, sin intervención</w:t>
      </w:r>
      <w:r>
        <w:rPr>
          <w:spacing w:val="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autoridades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debates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organizados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sindicatos</w:t>
      </w:r>
      <w:r>
        <w:rPr>
          <w:position w:val="7"/>
          <w:sz w:val="13"/>
        </w:rPr>
        <w:t>204</w:t>
      </w:r>
      <w:r>
        <w:t>.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forma,</w:t>
      </w:r>
      <w:r>
        <w:rPr>
          <w:spacing w:val="-6"/>
        </w:rPr>
        <w:t xml:space="preserve"> </w:t>
      </w:r>
      <w:r>
        <w:t>los</w:t>
      </w:r>
      <w:r>
        <w:rPr>
          <w:spacing w:val="-68"/>
        </w:rPr>
        <w:t xml:space="preserve"> </w:t>
      </w:r>
      <w:r>
        <w:t>Estados deben abstenerse de establecer disposiciones que establezcan la presencia de agentes del</w:t>
      </w:r>
      <w:r>
        <w:rPr>
          <w:spacing w:val="1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como condición para</w:t>
      </w:r>
      <w:r>
        <w:rPr>
          <w:spacing w:val="-1"/>
        </w:rPr>
        <w:t xml:space="preserve"> </w:t>
      </w:r>
      <w:r>
        <w:t>la realización de</w:t>
      </w:r>
      <w:r>
        <w:rPr>
          <w:spacing w:val="-2"/>
        </w:rPr>
        <w:t xml:space="preserve"> </w:t>
      </w:r>
      <w:r>
        <w:t>reuniones sindicales</w:t>
      </w:r>
      <w:r>
        <w:rPr>
          <w:position w:val="7"/>
          <w:sz w:val="13"/>
        </w:rPr>
        <w:t>205</w:t>
      </w:r>
      <w:r>
        <w:t>.</w:t>
      </w:r>
    </w:p>
    <w:p w14:paraId="64757247" w14:textId="77777777" w:rsidR="002027BE" w:rsidRDefault="002027BE">
      <w:pPr>
        <w:pStyle w:val="Textoindependiente"/>
      </w:pPr>
    </w:p>
    <w:p w14:paraId="08ADF93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Este</w:t>
      </w:r>
      <w:r>
        <w:rPr>
          <w:spacing w:val="-12"/>
          <w:sz w:val="20"/>
        </w:rPr>
        <w:t xml:space="preserve"> </w:t>
      </w:r>
      <w:r>
        <w:rPr>
          <w:sz w:val="20"/>
        </w:rPr>
        <w:t>Tribunal</w:t>
      </w:r>
      <w:r>
        <w:rPr>
          <w:spacing w:val="-11"/>
          <w:sz w:val="20"/>
        </w:rPr>
        <w:t xml:space="preserve"> </w:t>
      </w:r>
      <w:r>
        <w:rPr>
          <w:sz w:val="20"/>
        </w:rPr>
        <w:t>advierte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derechos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libertad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expresión,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reunión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asociación,</w:t>
      </w:r>
      <w:r>
        <w:rPr>
          <w:spacing w:val="-68"/>
          <w:sz w:val="20"/>
        </w:rPr>
        <w:t xml:space="preserve"> </w:t>
      </w:r>
      <w:r>
        <w:rPr>
          <w:sz w:val="20"/>
        </w:rPr>
        <w:t>en su relación con la libertad sindical, la negociación colectiva y la huelga, constituyen derechos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fundamentales para que los trabajadores y las trabajadoras, y sus representantes, se organicen y</w:t>
      </w:r>
      <w:r>
        <w:rPr>
          <w:spacing w:val="1"/>
          <w:sz w:val="20"/>
        </w:rPr>
        <w:t xml:space="preserve"> </w:t>
      </w:r>
      <w:r>
        <w:rPr>
          <w:sz w:val="20"/>
        </w:rPr>
        <w:t>expresen</w:t>
      </w:r>
      <w:r>
        <w:rPr>
          <w:spacing w:val="68"/>
          <w:sz w:val="20"/>
        </w:rPr>
        <w:t xml:space="preserve"> </w:t>
      </w:r>
      <w:r>
        <w:rPr>
          <w:sz w:val="20"/>
        </w:rPr>
        <w:t>las</w:t>
      </w:r>
      <w:r>
        <w:rPr>
          <w:spacing w:val="68"/>
          <w:sz w:val="20"/>
        </w:rPr>
        <w:t xml:space="preserve"> </w:t>
      </w:r>
      <w:r>
        <w:rPr>
          <w:sz w:val="20"/>
        </w:rPr>
        <w:t>reivindicaciones</w:t>
      </w:r>
      <w:r>
        <w:rPr>
          <w:spacing w:val="68"/>
          <w:sz w:val="20"/>
        </w:rPr>
        <w:t xml:space="preserve"> </w:t>
      </w:r>
      <w:r>
        <w:rPr>
          <w:sz w:val="20"/>
        </w:rPr>
        <w:t>específicas</w:t>
      </w:r>
      <w:r>
        <w:rPr>
          <w:spacing w:val="68"/>
          <w:sz w:val="20"/>
        </w:rPr>
        <w:t xml:space="preserve"> </w:t>
      </w:r>
      <w:r>
        <w:rPr>
          <w:sz w:val="20"/>
        </w:rPr>
        <w:t>acerca</w:t>
      </w:r>
      <w:r>
        <w:rPr>
          <w:spacing w:val="66"/>
          <w:sz w:val="20"/>
        </w:rPr>
        <w:t xml:space="preserve"> </w:t>
      </w:r>
      <w:r>
        <w:rPr>
          <w:sz w:val="20"/>
        </w:rPr>
        <w:t>de</w:t>
      </w:r>
      <w:r>
        <w:rPr>
          <w:spacing w:val="68"/>
          <w:sz w:val="20"/>
        </w:rPr>
        <w:t xml:space="preserve"> </w:t>
      </w:r>
      <w:r>
        <w:rPr>
          <w:sz w:val="20"/>
        </w:rPr>
        <w:t>sus</w:t>
      </w:r>
      <w:r>
        <w:rPr>
          <w:spacing w:val="68"/>
          <w:sz w:val="20"/>
        </w:rPr>
        <w:t xml:space="preserve"> </w:t>
      </w:r>
      <w:r>
        <w:rPr>
          <w:sz w:val="20"/>
        </w:rPr>
        <w:t>condiciones</w:t>
      </w:r>
      <w:r>
        <w:rPr>
          <w:spacing w:val="68"/>
          <w:sz w:val="20"/>
        </w:rPr>
        <w:t xml:space="preserve"> </w:t>
      </w:r>
      <w:r>
        <w:rPr>
          <w:sz w:val="20"/>
        </w:rPr>
        <w:t>laborales,</w:t>
      </w:r>
      <w:r>
        <w:rPr>
          <w:spacing w:val="69"/>
          <w:sz w:val="20"/>
        </w:rPr>
        <w:t xml:space="preserve"> </w:t>
      </w:r>
      <w:r>
        <w:rPr>
          <w:sz w:val="20"/>
        </w:rPr>
        <w:t>para</w:t>
      </w:r>
      <w:r>
        <w:rPr>
          <w:spacing w:val="66"/>
          <w:sz w:val="20"/>
        </w:rPr>
        <w:t xml:space="preserve"> </w:t>
      </w:r>
      <w:r>
        <w:rPr>
          <w:sz w:val="20"/>
        </w:rPr>
        <w:t>poder</w:t>
      </w:r>
      <w:r>
        <w:rPr>
          <w:spacing w:val="68"/>
          <w:sz w:val="20"/>
        </w:rPr>
        <w:t xml:space="preserve"> </w:t>
      </w:r>
      <w:r>
        <w:rPr>
          <w:sz w:val="20"/>
        </w:rPr>
        <w:t>así</w:t>
      </w:r>
      <w:r>
        <w:rPr>
          <w:spacing w:val="-68"/>
          <w:sz w:val="20"/>
        </w:rPr>
        <w:t xml:space="preserve"> </w:t>
      </w:r>
      <w:r>
        <w:rPr>
          <w:sz w:val="20"/>
        </w:rPr>
        <w:t>representar efectivamente sus intereses ante el empleador, e incluso participar en cuestiones de</w:t>
      </w:r>
      <w:r>
        <w:rPr>
          <w:spacing w:val="1"/>
          <w:sz w:val="20"/>
        </w:rPr>
        <w:t xml:space="preserve"> </w:t>
      </w:r>
      <w:r>
        <w:rPr>
          <w:sz w:val="20"/>
        </w:rPr>
        <w:t>interés público con una voz colectiva. Los Estados tienen el deber de respetar y garantizar estos</w:t>
      </w:r>
      <w:r>
        <w:rPr>
          <w:spacing w:val="1"/>
          <w:sz w:val="20"/>
        </w:rPr>
        <w:t xml:space="preserve"> </w:t>
      </w:r>
      <w:r>
        <w:rPr>
          <w:sz w:val="20"/>
        </w:rPr>
        <w:t>derechos,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cuales</w:t>
      </w:r>
      <w:r>
        <w:rPr>
          <w:spacing w:val="1"/>
          <w:sz w:val="20"/>
        </w:rPr>
        <w:t xml:space="preserve"> </w:t>
      </w:r>
      <w:r>
        <w:rPr>
          <w:sz w:val="20"/>
        </w:rPr>
        <w:t>permiten</w:t>
      </w:r>
      <w:r>
        <w:rPr>
          <w:spacing w:val="1"/>
          <w:sz w:val="20"/>
        </w:rPr>
        <w:t xml:space="preserve"> </w:t>
      </w:r>
      <w:r>
        <w:rPr>
          <w:sz w:val="20"/>
        </w:rPr>
        <w:t>nivelar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relación</w:t>
      </w:r>
      <w:r>
        <w:rPr>
          <w:spacing w:val="1"/>
          <w:sz w:val="20"/>
        </w:rPr>
        <w:t xml:space="preserve"> </w:t>
      </w:r>
      <w:r>
        <w:rPr>
          <w:sz w:val="20"/>
        </w:rPr>
        <w:t>desigual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existe</w:t>
      </w:r>
      <w:r>
        <w:rPr>
          <w:spacing w:val="1"/>
          <w:sz w:val="20"/>
        </w:rPr>
        <w:t xml:space="preserve"> </w:t>
      </w:r>
      <w:r>
        <w:rPr>
          <w:sz w:val="20"/>
        </w:rPr>
        <w:t>entre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trabajadoras, y empleadores y empleadoras, y el acceso a salarios justos, y condiciones de trabajo</w:t>
      </w:r>
      <w:r>
        <w:rPr>
          <w:spacing w:val="1"/>
          <w:sz w:val="20"/>
        </w:rPr>
        <w:t xml:space="preserve"> </w:t>
      </w:r>
      <w:r>
        <w:rPr>
          <w:sz w:val="20"/>
        </w:rPr>
        <w:t>seguras</w:t>
      </w:r>
      <w:r>
        <w:rPr>
          <w:position w:val="7"/>
          <w:sz w:val="13"/>
        </w:rPr>
        <w:t>206</w:t>
      </w:r>
      <w:r>
        <w:rPr>
          <w:sz w:val="20"/>
        </w:rPr>
        <w:t>. En este sentido, la Corte recuerda que los derechos humanos son interdependientes e</w:t>
      </w:r>
      <w:r>
        <w:rPr>
          <w:spacing w:val="1"/>
          <w:sz w:val="20"/>
        </w:rPr>
        <w:t xml:space="preserve"> </w:t>
      </w:r>
      <w:r>
        <w:rPr>
          <w:sz w:val="20"/>
        </w:rPr>
        <w:t>indivisibles, de forma que la efectividad del ejercicio de los derechos depende de la efectividad del</w:t>
      </w:r>
      <w:r>
        <w:rPr>
          <w:spacing w:val="1"/>
          <w:sz w:val="20"/>
        </w:rPr>
        <w:t xml:space="preserve"> </w:t>
      </w:r>
      <w:r>
        <w:rPr>
          <w:sz w:val="20"/>
        </w:rPr>
        <w:t>ejercicio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otros</w:t>
      </w:r>
      <w:r>
        <w:rPr>
          <w:spacing w:val="-14"/>
          <w:sz w:val="20"/>
        </w:rPr>
        <w:t xml:space="preserve"> </w:t>
      </w:r>
      <w:r>
        <w:rPr>
          <w:sz w:val="20"/>
        </w:rPr>
        <w:t>derechos.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esta</w:t>
      </w:r>
      <w:r>
        <w:rPr>
          <w:spacing w:val="-13"/>
          <w:sz w:val="20"/>
        </w:rPr>
        <w:t xml:space="preserve"> </w:t>
      </w:r>
      <w:r>
        <w:rPr>
          <w:sz w:val="20"/>
        </w:rPr>
        <w:t>forma,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3"/>
          <w:sz w:val="20"/>
        </w:rPr>
        <w:t xml:space="preserve"> </w:t>
      </w:r>
      <w:r>
        <w:rPr>
          <w:sz w:val="20"/>
        </w:rPr>
        <w:t>derechos</w:t>
      </w:r>
      <w:r>
        <w:rPr>
          <w:spacing w:val="-14"/>
          <w:sz w:val="20"/>
        </w:rPr>
        <w:t xml:space="preserve"> </w:t>
      </w:r>
      <w:r>
        <w:rPr>
          <w:sz w:val="20"/>
        </w:rPr>
        <w:t>civiles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políticos,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derechos</w:t>
      </w:r>
      <w:r>
        <w:rPr>
          <w:spacing w:val="-13"/>
          <w:sz w:val="20"/>
        </w:rPr>
        <w:t xml:space="preserve"> </w:t>
      </w:r>
      <w:r>
        <w:rPr>
          <w:sz w:val="20"/>
        </w:rPr>
        <w:t>económicos</w:t>
      </w:r>
      <w:r>
        <w:rPr>
          <w:spacing w:val="-68"/>
          <w:sz w:val="20"/>
        </w:rPr>
        <w:t xml:space="preserve"> </w:t>
      </w:r>
      <w:r>
        <w:rPr>
          <w:sz w:val="20"/>
        </w:rPr>
        <w:t>sociales,</w:t>
      </w:r>
      <w:r>
        <w:rPr>
          <w:spacing w:val="-2"/>
          <w:sz w:val="20"/>
        </w:rPr>
        <w:t xml:space="preserve"> </w:t>
      </w:r>
      <w:r>
        <w:rPr>
          <w:sz w:val="20"/>
        </w:rPr>
        <w:t>culturales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ambientales</w:t>
      </w:r>
      <w:r>
        <w:rPr>
          <w:spacing w:val="-1"/>
          <w:sz w:val="20"/>
        </w:rPr>
        <w:t xml:space="preserve"> </w:t>
      </w:r>
      <w:r>
        <w:rPr>
          <w:sz w:val="20"/>
        </w:rPr>
        <w:t>deben</w:t>
      </w:r>
      <w:r>
        <w:rPr>
          <w:spacing w:val="-1"/>
          <w:sz w:val="20"/>
        </w:rPr>
        <w:t xml:space="preserve"> </w:t>
      </w:r>
      <w:r>
        <w:rPr>
          <w:sz w:val="20"/>
        </w:rPr>
        <w:t>ser</w:t>
      </w:r>
      <w:r>
        <w:rPr>
          <w:spacing w:val="-3"/>
          <w:sz w:val="20"/>
        </w:rPr>
        <w:t xml:space="preserve"> </w:t>
      </w:r>
      <w:r>
        <w:rPr>
          <w:sz w:val="20"/>
        </w:rPr>
        <w:t>entendidos</w:t>
      </w:r>
      <w:r>
        <w:rPr>
          <w:spacing w:val="-2"/>
          <w:sz w:val="20"/>
        </w:rPr>
        <w:t xml:space="preserve"> </w:t>
      </w:r>
      <w:r>
        <w:rPr>
          <w:sz w:val="20"/>
        </w:rPr>
        <w:t>integralmente</w:t>
      </w:r>
      <w:r>
        <w:rPr>
          <w:spacing w:val="-2"/>
          <w:sz w:val="20"/>
        </w:rPr>
        <w:t xml:space="preserve"> </w:t>
      </w: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2"/>
          <w:sz w:val="20"/>
        </w:rPr>
        <w:t xml:space="preserve"> </w:t>
      </w:r>
      <w:r>
        <w:rPr>
          <w:sz w:val="20"/>
        </w:rPr>
        <w:t>humanos,</w:t>
      </w:r>
      <w:r>
        <w:rPr>
          <w:spacing w:val="-2"/>
          <w:sz w:val="20"/>
        </w:rPr>
        <w:t xml:space="preserve"> </w:t>
      </w:r>
      <w:r>
        <w:rPr>
          <w:sz w:val="20"/>
        </w:rPr>
        <w:t>sin</w:t>
      </w:r>
      <w:r>
        <w:rPr>
          <w:spacing w:val="-68"/>
          <w:sz w:val="20"/>
        </w:rPr>
        <w:t xml:space="preserve"> </w:t>
      </w:r>
      <w:r>
        <w:rPr>
          <w:sz w:val="20"/>
        </w:rPr>
        <w:t>jerarquía</w:t>
      </w:r>
      <w:r>
        <w:rPr>
          <w:spacing w:val="1"/>
          <w:sz w:val="20"/>
        </w:rPr>
        <w:t xml:space="preserve"> </w:t>
      </w:r>
      <w:r>
        <w:rPr>
          <w:sz w:val="20"/>
        </w:rPr>
        <w:t>entre</w:t>
      </w:r>
      <w:r>
        <w:rPr>
          <w:spacing w:val="1"/>
          <w:sz w:val="20"/>
        </w:rPr>
        <w:t xml:space="preserve"> </w:t>
      </w:r>
      <w:r>
        <w:rPr>
          <w:sz w:val="20"/>
        </w:rPr>
        <w:t>sí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exigibles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casos</w:t>
      </w:r>
      <w:r>
        <w:rPr>
          <w:spacing w:val="1"/>
          <w:sz w:val="20"/>
        </w:rPr>
        <w:t xml:space="preserve"> </w:t>
      </w:r>
      <w:r>
        <w:rPr>
          <w:sz w:val="20"/>
        </w:rPr>
        <w:t>ante</w:t>
      </w:r>
      <w:r>
        <w:rPr>
          <w:spacing w:val="1"/>
          <w:sz w:val="20"/>
        </w:rPr>
        <w:t xml:space="preserve"> </w:t>
      </w:r>
      <w:r>
        <w:rPr>
          <w:sz w:val="20"/>
        </w:rPr>
        <w:t>aquellas</w:t>
      </w:r>
      <w:r>
        <w:rPr>
          <w:spacing w:val="1"/>
          <w:sz w:val="20"/>
        </w:rPr>
        <w:t xml:space="preserve"> </w:t>
      </w:r>
      <w:r>
        <w:rPr>
          <w:sz w:val="20"/>
        </w:rPr>
        <w:t>autoridades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resulten</w:t>
      </w:r>
      <w:r>
        <w:rPr>
          <w:spacing w:val="1"/>
          <w:sz w:val="20"/>
        </w:rPr>
        <w:t xml:space="preserve"> </w:t>
      </w:r>
      <w:r>
        <w:rPr>
          <w:sz w:val="20"/>
        </w:rPr>
        <w:t>competentes</w:t>
      </w:r>
      <w:r>
        <w:rPr>
          <w:position w:val="7"/>
          <w:sz w:val="13"/>
        </w:rPr>
        <w:t>207</w:t>
      </w:r>
      <w:r>
        <w:rPr>
          <w:sz w:val="20"/>
        </w:rPr>
        <w:t>.</w:t>
      </w:r>
    </w:p>
    <w:p w14:paraId="153F8522" w14:textId="77777777" w:rsidR="002027BE" w:rsidRDefault="002027BE">
      <w:pPr>
        <w:pStyle w:val="Textoindependiente"/>
        <w:spacing w:before="12"/>
        <w:rPr>
          <w:sz w:val="19"/>
        </w:rPr>
      </w:pPr>
    </w:p>
    <w:p w14:paraId="40E3396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relación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especificidades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deben</w:t>
      </w:r>
      <w:r>
        <w:rPr>
          <w:spacing w:val="-3"/>
          <w:sz w:val="20"/>
        </w:rPr>
        <w:t xml:space="preserve"> </w:t>
      </w:r>
      <w:r>
        <w:rPr>
          <w:sz w:val="20"/>
        </w:rPr>
        <w:t>tener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cuenta</w:t>
      </w:r>
      <w:r>
        <w:rPr>
          <w:spacing w:val="-3"/>
          <w:sz w:val="20"/>
        </w:rPr>
        <w:t xml:space="preserve"> </w:t>
      </w:r>
      <w:r>
        <w:rPr>
          <w:sz w:val="20"/>
        </w:rPr>
        <w:t>cuando</w:t>
      </w:r>
      <w:r>
        <w:rPr>
          <w:spacing w:val="-4"/>
          <w:sz w:val="20"/>
        </w:rPr>
        <w:t xml:space="preserve"> </w:t>
      </w:r>
      <w:r>
        <w:rPr>
          <w:sz w:val="20"/>
        </w:rPr>
        <w:t>son</w:t>
      </w:r>
      <w:r>
        <w:rPr>
          <w:spacing w:val="-3"/>
          <w:sz w:val="20"/>
        </w:rPr>
        <w:t xml:space="preserve"> </w:t>
      </w:r>
      <w:r>
        <w:rPr>
          <w:sz w:val="20"/>
        </w:rPr>
        <w:t>mujeres</w:t>
      </w:r>
      <w:r>
        <w:rPr>
          <w:spacing w:val="-3"/>
          <w:sz w:val="20"/>
        </w:rPr>
        <w:t xml:space="preserve"> </w:t>
      </w:r>
      <w:r>
        <w:rPr>
          <w:sz w:val="20"/>
        </w:rPr>
        <w:t>quienes</w:t>
      </w:r>
      <w:r>
        <w:rPr>
          <w:spacing w:val="-68"/>
          <w:sz w:val="20"/>
        </w:rPr>
        <w:t xml:space="preserve"> </w:t>
      </w:r>
      <w:r>
        <w:rPr>
          <w:sz w:val="20"/>
        </w:rPr>
        <w:t>ejercen los derechos sindicales, este Tribunal ha señalado que el artículo 1.1 de la Convención es</w:t>
      </w:r>
      <w:r>
        <w:rPr>
          <w:spacing w:val="1"/>
          <w:sz w:val="20"/>
        </w:rPr>
        <w:t xml:space="preserve"> </w:t>
      </w:r>
      <w:r>
        <w:rPr>
          <w:sz w:val="20"/>
        </w:rPr>
        <w:t>una norma de carácter general cuyo contenido se extiende a todas las disposiciones del tratado</w:t>
      </w:r>
      <w:r>
        <w:rPr>
          <w:position w:val="7"/>
          <w:sz w:val="13"/>
        </w:rPr>
        <w:t>208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por lo cual incluye el artículo 26 de la Convención. En ese sentido, no cabe duda que existe una</w:t>
      </w:r>
      <w:r>
        <w:rPr>
          <w:spacing w:val="1"/>
          <w:sz w:val="20"/>
        </w:rPr>
        <w:t xml:space="preserve"> </w:t>
      </w:r>
      <w:r>
        <w:rPr>
          <w:sz w:val="20"/>
        </w:rPr>
        <w:t>prohibición</w:t>
      </w:r>
      <w:r>
        <w:rPr>
          <w:spacing w:val="-12"/>
          <w:sz w:val="20"/>
        </w:rPr>
        <w:t xml:space="preserve"> </w:t>
      </w:r>
      <w:r>
        <w:rPr>
          <w:sz w:val="20"/>
        </w:rPr>
        <w:t>expresa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realizar</w:t>
      </w:r>
      <w:r>
        <w:rPr>
          <w:spacing w:val="-11"/>
          <w:sz w:val="20"/>
        </w:rPr>
        <w:t xml:space="preserve"> </w:t>
      </w:r>
      <w:r>
        <w:rPr>
          <w:sz w:val="20"/>
        </w:rPr>
        <w:t>cualquier</w:t>
      </w:r>
      <w:r>
        <w:rPr>
          <w:spacing w:val="-11"/>
          <w:sz w:val="20"/>
        </w:rPr>
        <w:t xml:space="preserve"> </w:t>
      </w:r>
      <w:r>
        <w:rPr>
          <w:sz w:val="20"/>
        </w:rPr>
        <w:t>conducta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pueda</w:t>
      </w:r>
      <w:r>
        <w:rPr>
          <w:spacing w:val="-11"/>
          <w:sz w:val="20"/>
        </w:rPr>
        <w:t xml:space="preserve"> </w:t>
      </w:r>
      <w:r>
        <w:rPr>
          <w:sz w:val="20"/>
        </w:rPr>
        <w:t>ser</w:t>
      </w:r>
      <w:r>
        <w:rPr>
          <w:spacing w:val="-12"/>
          <w:sz w:val="20"/>
        </w:rPr>
        <w:t xml:space="preserve"> </w:t>
      </w:r>
      <w:r>
        <w:rPr>
          <w:sz w:val="20"/>
        </w:rPr>
        <w:t>considerada</w:t>
      </w:r>
      <w:r>
        <w:rPr>
          <w:spacing w:val="-11"/>
          <w:sz w:val="20"/>
        </w:rPr>
        <w:t xml:space="preserve"> </w:t>
      </w:r>
      <w:r>
        <w:rPr>
          <w:sz w:val="20"/>
        </w:rPr>
        <w:t>discriminatoria</w:t>
      </w:r>
      <w:r>
        <w:rPr>
          <w:spacing w:val="-13"/>
          <w:sz w:val="20"/>
        </w:rPr>
        <w:t xml:space="preserve"> </w:t>
      </w:r>
      <w:r>
        <w:rPr>
          <w:sz w:val="20"/>
        </w:rPr>
        <w:t>respecto</w:t>
      </w:r>
      <w:r>
        <w:rPr>
          <w:spacing w:val="-67"/>
          <w:sz w:val="20"/>
        </w:rPr>
        <w:t xml:space="preserve"> </w:t>
      </w:r>
      <w:r>
        <w:rPr>
          <w:sz w:val="20"/>
        </w:rPr>
        <w:t>del ejercicio de los derechos sindicales de las mujeres. Sin embargo, el Tribunal advierte que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 deben adoptar aquellas medidas positivas necesarias para revertir o cambiar situaciones</w:t>
      </w:r>
      <w:r>
        <w:rPr>
          <w:spacing w:val="1"/>
          <w:sz w:val="20"/>
        </w:rPr>
        <w:t xml:space="preserve"> </w:t>
      </w:r>
      <w:r>
        <w:rPr>
          <w:sz w:val="20"/>
        </w:rPr>
        <w:t>discriminatorias, lo cual requiere al Estado avanzar en la existencia de una igualdad real entre</w:t>
      </w:r>
      <w:r>
        <w:rPr>
          <w:spacing w:val="1"/>
          <w:sz w:val="20"/>
        </w:rPr>
        <w:t xml:space="preserve"> </w:t>
      </w:r>
      <w:r>
        <w:rPr>
          <w:sz w:val="20"/>
        </w:rPr>
        <w:t>hombres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mujeres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ejercicio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derechos</w:t>
      </w:r>
      <w:r>
        <w:rPr>
          <w:spacing w:val="-8"/>
          <w:sz w:val="20"/>
        </w:rPr>
        <w:t xml:space="preserve"> </w:t>
      </w:r>
      <w:r>
        <w:rPr>
          <w:sz w:val="20"/>
        </w:rPr>
        <w:t>sindicales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infra</w:t>
      </w:r>
      <w:r>
        <w:rPr>
          <w:i/>
          <w:spacing w:val="-9"/>
          <w:sz w:val="20"/>
        </w:rPr>
        <w:t xml:space="preserve"> </w:t>
      </w:r>
      <w:r>
        <w:rPr>
          <w:sz w:val="20"/>
        </w:rPr>
        <w:t>párr.</w:t>
      </w:r>
      <w:r>
        <w:rPr>
          <w:spacing w:val="-8"/>
          <w:sz w:val="20"/>
        </w:rPr>
        <w:t xml:space="preserve"> </w:t>
      </w:r>
      <w:r>
        <w:rPr>
          <w:sz w:val="20"/>
        </w:rPr>
        <w:t>157).</w:t>
      </w:r>
      <w:r>
        <w:rPr>
          <w:spacing w:val="-9"/>
          <w:sz w:val="20"/>
        </w:rPr>
        <w:t xml:space="preserve"> </w:t>
      </w:r>
      <w:r>
        <w:rPr>
          <w:sz w:val="20"/>
        </w:rPr>
        <w:t>Lo</w:t>
      </w:r>
      <w:r>
        <w:rPr>
          <w:spacing w:val="-11"/>
          <w:sz w:val="20"/>
        </w:rPr>
        <w:t xml:space="preserve"> </w:t>
      </w:r>
      <w:r>
        <w:rPr>
          <w:sz w:val="20"/>
        </w:rPr>
        <w:t>anterior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justifica</w:t>
      </w:r>
      <w:r>
        <w:rPr>
          <w:spacing w:val="-68"/>
          <w:sz w:val="20"/>
        </w:rPr>
        <w:t xml:space="preserve"> </w:t>
      </w:r>
      <w:r>
        <w:rPr>
          <w:sz w:val="20"/>
        </w:rPr>
        <w:t>en que la persistencia de roles y estereotipos de género</w:t>
      </w:r>
      <w:r>
        <w:rPr>
          <w:position w:val="7"/>
          <w:sz w:val="13"/>
        </w:rPr>
        <w:t>209</w:t>
      </w:r>
      <w:r>
        <w:rPr>
          <w:sz w:val="20"/>
        </w:rPr>
        <w:t>, tanto en el ámbito público como en el</w:t>
      </w:r>
      <w:r>
        <w:rPr>
          <w:spacing w:val="1"/>
          <w:sz w:val="20"/>
        </w:rPr>
        <w:t xml:space="preserve"> </w:t>
      </w:r>
      <w:r>
        <w:rPr>
          <w:sz w:val="20"/>
        </w:rPr>
        <w:t>ámbito</w:t>
      </w:r>
      <w:r>
        <w:rPr>
          <w:spacing w:val="1"/>
          <w:sz w:val="20"/>
        </w:rPr>
        <w:t xml:space="preserve"> </w:t>
      </w:r>
      <w:r>
        <w:rPr>
          <w:sz w:val="20"/>
        </w:rPr>
        <w:t>privado,</w:t>
      </w:r>
      <w:r>
        <w:rPr>
          <w:spacing w:val="1"/>
          <w:sz w:val="20"/>
        </w:rPr>
        <w:t xml:space="preserve"> </w:t>
      </w:r>
      <w:r>
        <w:rPr>
          <w:sz w:val="20"/>
        </w:rPr>
        <w:t>constituyen</w:t>
      </w:r>
      <w:r>
        <w:rPr>
          <w:spacing w:val="1"/>
          <w:sz w:val="20"/>
        </w:rPr>
        <w:t xml:space="preserve"> </w:t>
      </w:r>
      <w:r>
        <w:rPr>
          <w:sz w:val="20"/>
        </w:rPr>
        <w:t>obstáculos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el pleno</w:t>
      </w:r>
      <w:r>
        <w:rPr>
          <w:spacing w:val="1"/>
          <w:sz w:val="20"/>
        </w:rPr>
        <w:t xml:space="preserve"> </w:t>
      </w:r>
      <w:r>
        <w:rPr>
          <w:sz w:val="20"/>
        </w:rPr>
        <w:t>ejercicio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mencionados.</w:t>
      </w:r>
      <w:r>
        <w:rPr>
          <w:spacing w:val="-68"/>
          <w:sz w:val="20"/>
        </w:rPr>
        <w:t xml:space="preserve"> </w:t>
      </w:r>
      <w:r>
        <w:rPr>
          <w:sz w:val="20"/>
        </w:rPr>
        <w:t>Asimismo,</w:t>
      </w:r>
      <w:r>
        <w:rPr>
          <w:spacing w:val="44"/>
          <w:sz w:val="20"/>
        </w:rPr>
        <w:t xml:space="preserve"> </w:t>
      </w:r>
      <w:r>
        <w:rPr>
          <w:sz w:val="20"/>
        </w:rPr>
        <w:t>dado</w:t>
      </w:r>
      <w:r>
        <w:rPr>
          <w:spacing w:val="42"/>
          <w:sz w:val="20"/>
        </w:rPr>
        <w:t xml:space="preserve"> </w:t>
      </w:r>
      <w:r>
        <w:rPr>
          <w:sz w:val="20"/>
        </w:rPr>
        <w:t>que</w:t>
      </w:r>
      <w:r>
        <w:rPr>
          <w:spacing w:val="43"/>
          <w:sz w:val="20"/>
        </w:rPr>
        <w:t xml:space="preserve"> </w:t>
      </w:r>
      <w:r>
        <w:rPr>
          <w:sz w:val="20"/>
        </w:rPr>
        <w:t>la</w:t>
      </w:r>
      <w:r>
        <w:rPr>
          <w:spacing w:val="41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44"/>
          <w:sz w:val="20"/>
        </w:rPr>
        <w:t xml:space="preserve"> </w:t>
      </w:r>
      <w:r>
        <w:rPr>
          <w:sz w:val="20"/>
        </w:rPr>
        <w:t>colectiva</w:t>
      </w:r>
      <w:r>
        <w:rPr>
          <w:spacing w:val="42"/>
          <w:sz w:val="20"/>
        </w:rPr>
        <w:t xml:space="preserve"> </w:t>
      </w:r>
      <w:r>
        <w:rPr>
          <w:sz w:val="20"/>
        </w:rPr>
        <w:t>y</w:t>
      </w:r>
      <w:r>
        <w:rPr>
          <w:spacing w:val="44"/>
          <w:sz w:val="20"/>
        </w:rPr>
        <w:t xml:space="preserve"> </w:t>
      </w:r>
      <w:r>
        <w:rPr>
          <w:sz w:val="20"/>
        </w:rPr>
        <w:t>la</w:t>
      </w:r>
      <w:r>
        <w:rPr>
          <w:spacing w:val="41"/>
          <w:sz w:val="20"/>
        </w:rPr>
        <w:t xml:space="preserve"> </w:t>
      </w:r>
      <w:r>
        <w:rPr>
          <w:sz w:val="20"/>
        </w:rPr>
        <w:t>huelga</w:t>
      </w:r>
      <w:r>
        <w:rPr>
          <w:spacing w:val="43"/>
          <w:sz w:val="20"/>
        </w:rPr>
        <w:t xml:space="preserve"> </w:t>
      </w:r>
      <w:r>
        <w:rPr>
          <w:sz w:val="20"/>
        </w:rPr>
        <w:t>son</w:t>
      </w:r>
      <w:r>
        <w:rPr>
          <w:spacing w:val="43"/>
          <w:sz w:val="20"/>
        </w:rPr>
        <w:t xml:space="preserve"> </w:t>
      </w:r>
      <w:r>
        <w:rPr>
          <w:sz w:val="20"/>
        </w:rPr>
        <w:t>mecanismos</w:t>
      </w:r>
      <w:r>
        <w:rPr>
          <w:spacing w:val="44"/>
          <w:sz w:val="20"/>
        </w:rPr>
        <w:t xml:space="preserve"> </w:t>
      </w:r>
      <w:r>
        <w:rPr>
          <w:sz w:val="20"/>
        </w:rPr>
        <w:t>habilitantes</w:t>
      </w:r>
      <w:r>
        <w:rPr>
          <w:spacing w:val="43"/>
          <w:sz w:val="20"/>
        </w:rPr>
        <w:t xml:space="preserve"> </w:t>
      </w:r>
      <w:r>
        <w:rPr>
          <w:sz w:val="20"/>
        </w:rPr>
        <w:t>para</w:t>
      </w:r>
      <w:r>
        <w:rPr>
          <w:spacing w:val="44"/>
          <w:sz w:val="20"/>
        </w:rPr>
        <w:t xml:space="preserve"> </w:t>
      </w:r>
      <w:r>
        <w:rPr>
          <w:sz w:val="20"/>
        </w:rPr>
        <w:t>las</w:t>
      </w:r>
    </w:p>
    <w:p w14:paraId="681CF16A" w14:textId="77777777" w:rsidR="002027BE" w:rsidRDefault="0084060B">
      <w:pPr>
        <w:pStyle w:val="Textoindependiente"/>
        <w:spacing w:before="5"/>
        <w:rPr>
          <w:sz w:val="1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391024E9" wp14:editId="3B64D842">
                <wp:simplePos x="0" y="0"/>
                <wp:positionH relativeFrom="page">
                  <wp:posOffset>685800</wp:posOffset>
                </wp:positionH>
                <wp:positionV relativeFrom="paragraph">
                  <wp:posOffset>127000</wp:posOffset>
                </wp:positionV>
                <wp:extent cx="1828800" cy="7620"/>
                <wp:effectExtent l="0" t="0" r="0" b="0"/>
                <wp:wrapTopAndBottom/>
                <wp:docPr id="38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723EF2" id="docshape47" o:spid="_x0000_s1026" style="position:absolute;margin-left:54pt;margin-top:10pt;width:2in;height:.6pt;z-index:-1570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pw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39664BAC" w14:textId="7DDFD76C" w:rsidR="002027BE" w:rsidRDefault="001809D3">
      <w:pPr>
        <w:spacing w:before="96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203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>, párr. 20</w:t>
      </w:r>
      <w:r w:rsidR="00743F71">
        <w:rPr>
          <w:sz w:val="16"/>
        </w:rPr>
        <w:t>2</w:t>
      </w:r>
      <w:r>
        <w:rPr>
          <w:sz w:val="16"/>
        </w:rPr>
        <w:t xml:space="preserve">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344º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3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núm.</w:t>
      </w:r>
      <w:r>
        <w:rPr>
          <w:spacing w:val="-5"/>
          <w:sz w:val="16"/>
        </w:rPr>
        <w:t xml:space="preserve"> </w:t>
      </w:r>
      <w:r>
        <w:rPr>
          <w:sz w:val="16"/>
        </w:rPr>
        <w:t>2456,</w:t>
      </w:r>
      <w:r>
        <w:rPr>
          <w:spacing w:val="-4"/>
          <w:sz w:val="16"/>
        </w:rPr>
        <w:t xml:space="preserve"> </w:t>
      </w:r>
      <w:r>
        <w:rPr>
          <w:sz w:val="16"/>
        </w:rPr>
        <w:t>párrafo</w:t>
      </w:r>
      <w:r>
        <w:rPr>
          <w:spacing w:val="-3"/>
          <w:sz w:val="16"/>
        </w:rPr>
        <w:t xml:space="preserve"> </w:t>
      </w:r>
      <w:r>
        <w:rPr>
          <w:sz w:val="16"/>
        </w:rPr>
        <w:t>278;</w:t>
      </w:r>
      <w:r>
        <w:rPr>
          <w:spacing w:val="-4"/>
          <w:sz w:val="16"/>
        </w:rPr>
        <w:t xml:space="preserve"> </w:t>
      </w:r>
      <w:r>
        <w:rPr>
          <w:sz w:val="16"/>
        </w:rPr>
        <w:t>348º</w:t>
      </w:r>
      <w:r>
        <w:rPr>
          <w:spacing w:val="6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4"/>
          <w:sz w:val="16"/>
        </w:rPr>
        <w:t xml:space="preserve"> </w:t>
      </w:r>
      <w:r>
        <w:rPr>
          <w:sz w:val="16"/>
        </w:rPr>
        <w:t>2516,</w:t>
      </w:r>
      <w:r>
        <w:rPr>
          <w:spacing w:val="-4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678;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374º</w:t>
      </w:r>
      <w:r>
        <w:rPr>
          <w:spacing w:val="-3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núm.</w:t>
      </w:r>
      <w:r>
        <w:rPr>
          <w:spacing w:val="-4"/>
          <w:sz w:val="16"/>
        </w:rPr>
        <w:t xml:space="preserve"> </w:t>
      </w:r>
      <w:r>
        <w:rPr>
          <w:sz w:val="16"/>
        </w:rPr>
        <w:t>3032,</w:t>
      </w:r>
      <w:r>
        <w:rPr>
          <w:spacing w:val="-54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418.</w:t>
      </w:r>
    </w:p>
    <w:p w14:paraId="2471C8FF" w14:textId="49FB731F" w:rsidR="002027BE" w:rsidRDefault="001809D3">
      <w:pPr>
        <w:spacing w:before="119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204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>, párr. 20</w:t>
      </w:r>
      <w:r w:rsidR="00743F71">
        <w:rPr>
          <w:sz w:val="16"/>
        </w:rPr>
        <w:t>3</w:t>
      </w:r>
      <w:r>
        <w:rPr>
          <w:sz w:val="16"/>
        </w:rPr>
        <w:t xml:space="preserve">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362º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3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núm.</w:t>
      </w:r>
      <w:r>
        <w:rPr>
          <w:spacing w:val="-5"/>
          <w:sz w:val="16"/>
        </w:rPr>
        <w:t xml:space="preserve"> </w:t>
      </w:r>
      <w:r>
        <w:rPr>
          <w:sz w:val="16"/>
        </w:rPr>
        <w:t>2723,</w:t>
      </w:r>
      <w:r>
        <w:rPr>
          <w:spacing w:val="-4"/>
          <w:sz w:val="16"/>
        </w:rPr>
        <w:t xml:space="preserve"> </w:t>
      </w:r>
      <w:r>
        <w:rPr>
          <w:sz w:val="16"/>
        </w:rPr>
        <w:t>párrafo</w:t>
      </w:r>
      <w:r>
        <w:rPr>
          <w:spacing w:val="-3"/>
          <w:sz w:val="16"/>
        </w:rPr>
        <w:t xml:space="preserve"> </w:t>
      </w:r>
      <w:r>
        <w:rPr>
          <w:sz w:val="16"/>
        </w:rPr>
        <w:t>839;</w:t>
      </w:r>
      <w:r>
        <w:rPr>
          <w:spacing w:val="-4"/>
          <w:sz w:val="16"/>
        </w:rPr>
        <w:t xml:space="preserve"> </w:t>
      </w:r>
      <w:r>
        <w:rPr>
          <w:sz w:val="16"/>
        </w:rPr>
        <w:t>365º</w:t>
      </w:r>
      <w:r>
        <w:rPr>
          <w:spacing w:val="6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4"/>
          <w:sz w:val="16"/>
        </w:rPr>
        <w:t xml:space="preserve"> </w:t>
      </w:r>
      <w:r>
        <w:rPr>
          <w:sz w:val="16"/>
        </w:rPr>
        <w:t>2723,</w:t>
      </w:r>
      <w:r>
        <w:rPr>
          <w:spacing w:val="-4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775;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378º</w:t>
      </w:r>
      <w:r>
        <w:rPr>
          <w:spacing w:val="-3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núm.</w:t>
      </w:r>
      <w:r>
        <w:rPr>
          <w:spacing w:val="-4"/>
          <w:sz w:val="16"/>
        </w:rPr>
        <w:t xml:space="preserve"> </w:t>
      </w:r>
      <w:r>
        <w:rPr>
          <w:sz w:val="16"/>
        </w:rPr>
        <w:t>3032,</w:t>
      </w:r>
      <w:r>
        <w:rPr>
          <w:spacing w:val="-54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393.</w:t>
      </w:r>
    </w:p>
    <w:p w14:paraId="3C38AB5D" w14:textId="77777777" w:rsidR="002027BE" w:rsidRDefault="001809D3">
      <w:pPr>
        <w:spacing w:before="122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205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207.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376º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2988,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140.</w:t>
      </w:r>
    </w:p>
    <w:p w14:paraId="6512E89F" w14:textId="77777777" w:rsidR="002027BE" w:rsidRDefault="001809D3">
      <w:pPr>
        <w:spacing w:before="119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206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ONU. Informe del Relator Especial sobre los derechos a la libertad de reunión pacífica y de asociación,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1"/>
          <w:sz w:val="16"/>
        </w:rPr>
        <w:t xml:space="preserve"> </w:t>
      </w:r>
      <w:r>
        <w:rPr>
          <w:sz w:val="16"/>
        </w:rPr>
        <w:t>40.</w:t>
      </w:r>
    </w:p>
    <w:p w14:paraId="217313CD" w14:textId="77777777" w:rsidR="002027BE" w:rsidRDefault="001809D3">
      <w:pPr>
        <w:spacing w:before="120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207</w:t>
      </w:r>
      <w:r>
        <w:rPr>
          <w:sz w:val="16"/>
        </w:rPr>
        <w:t xml:space="preserve">         </w:t>
      </w:r>
      <w:r>
        <w:rPr>
          <w:i/>
          <w:sz w:val="16"/>
        </w:rPr>
        <w:t>Cfr. Acevedo Buendía y otros (“Cesantes y Jubilados de la Contraloría”) Vs. Perú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 xml:space="preserve">, párr. 101, y </w:t>
      </w:r>
      <w:r>
        <w:rPr>
          <w:i/>
          <w:sz w:val="16"/>
        </w:rPr>
        <w:t>Cuscul Pivaral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 Guatemala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 85.</w:t>
      </w:r>
    </w:p>
    <w:p w14:paraId="56CB527F" w14:textId="77777777" w:rsidR="002027BE" w:rsidRDefault="001809D3">
      <w:pPr>
        <w:spacing w:before="120"/>
        <w:ind w:left="100" w:right="282"/>
        <w:jc w:val="both"/>
        <w:rPr>
          <w:sz w:val="16"/>
        </w:rPr>
      </w:pPr>
      <w:r>
        <w:rPr>
          <w:sz w:val="16"/>
          <w:vertAlign w:val="superscript"/>
        </w:rPr>
        <w:t>208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Opinión Consultiva OC-4/84, </w:t>
      </w:r>
      <w:r>
        <w:rPr>
          <w:i/>
          <w:sz w:val="16"/>
        </w:rPr>
        <w:t>supra</w:t>
      </w:r>
      <w:r>
        <w:rPr>
          <w:sz w:val="16"/>
        </w:rPr>
        <w:t xml:space="preserve">, párr. 53, y </w:t>
      </w:r>
      <w:r>
        <w:rPr>
          <w:i/>
          <w:sz w:val="16"/>
        </w:rPr>
        <w:t>Caso Flor Freire Vs. Ecuador. Excepción Preliminar, 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</w:t>
      </w:r>
      <w:r>
        <w:rPr>
          <w:spacing w:val="-2"/>
          <w:sz w:val="16"/>
        </w:rPr>
        <w:t xml:space="preserve"> </w:t>
      </w:r>
      <w:r>
        <w:rPr>
          <w:sz w:val="16"/>
        </w:rPr>
        <w:t>de 31 de agosto de</w:t>
      </w:r>
      <w:r>
        <w:rPr>
          <w:spacing w:val="-1"/>
          <w:sz w:val="16"/>
        </w:rPr>
        <w:t xml:space="preserve"> </w:t>
      </w:r>
      <w:r>
        <w:rPr>
          <w:sz w:val="16"/>
        </w:rPr>
        <w:t>2016.</w:t>
      </w:r>
      <w:r>
        <w:rPr>
          <w:spacing w:val="1"/>
          <w:sz w:val="16"/>
        </w:rPr>
        <w:t xml:space="preserve"> </w:t>
      </w:r>
      <w:r>
        <w:rPr>
          <w:sz w:val="16"/>
        </w:rPr>
        <w:t>Serie 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315,</w:t>
      </w:r>
      <w:r>
        <w:rPr>
          <w:spacing w:val="-2"/>
          <w:sz w:val="16"/>
        </w:rPr>
        <w:t xml:space="preserve"> </w:t>
      </w:r>
      <w:r>
        <w:rPr>
          <w:sz w:val="16"/>
        </w:rPr>
        <w:t>párr. 111.</w:t>
      </w:r>
    </w:p>
    <w:p w14:paraId="5128C6B9" w14:textId="77777777" w:rsidR="002027BE" w:rsidRDefault="001809D3">
      <w:pPr>
        <w:spacing w:before="120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209</w:t>
      </w:r>
      <w:r>
        <w:rPr>
          <w:sz w:val="16"/>
        </w:rPr>
        <w:t xml:space="preserve">     </w:t>
      </w:r>
      <w:r>
        <w:rPr>
          <w:spacing w:val="56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I.V.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Bolivia</w:t>
      </w:r>
      <w:r>
        <w:rPr>
          <w:sz w:val="16"/>
        </w:rPr>
        <w:t>,</w:t>
      </w:r>
      <w:r>
        <w:rPr>
          <w:spacing w:val="-1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sz w:val="16"/>
        </w:rPr>
        <w:t>párr.</w:t>
      </w:r>
      <w:r>
        <w:rPr>
          <w:spacing w:val="-10"/>
          <w:sz w:val="16"/>
        </w:rPr>
        <w:t xml:space="preserve"> </w:t>
      </w:r>
      <w:r>
        <w:rPr>
          <w:sz w:val="16"/>
        </w:rPr>
        <w:t>187.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Corte</w:t>
      </w:r>
      <w:r>
        <w:rPr>
          <w:spacing w:val="-11"/>
          <w:sz w:val="16"/>
        </w:rPr>
        <w:t xml:space="preserve"> </w:t>
      </w:r>
      <w:r>
        <w:rPr>
          <w:sz w:val="16"/>
        </w:rPr>
        <w:t>ha</w:t>
      </w:r>
      <w:r>
        <w:rPr>
          <w:spacing w:val="-10"/>
          <w:sz w:val="16"/>
        </w:rPr>
        <w:t xml:space="preserve"> </w:t>
      </w:r>
      <w:r>
        <w:rPr>
          <w:sz w:val="16"/>
        </w:rPr>
        <w:t>definido</w:t>
      </w:r>
      <w:r>
        <w:rPr>
          <w:spacing w:val="-10"/>
          <w:sz w:val="16"/>
        </w:rPr>
        <w:t xml:space="preserve"> </w:t>
      </w:r>
      <w:r>
        <w:rPr>
          <w:sz w:val="16"/>
        </w:rPr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estereotipos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género</w:t>
      </w:r>
      <w:r>
        <w:rPr>
          <w:spacing w:val="-9"/>
          <w:sz w:val="16"/>
        </w:rPr>
        <w:t xml:space="preserve"> </w:t>
      </w:r>
      <w:r>
        <w:rPr>
          <w:sz w:val="16"/>
        </w:rPr>
        <w:t>como</w:t>
      </w:r>
      <w:r>
        <w:rPr>
          <w:spacing w:val="-9"/>
          <w:sz w:val="16"/>
        </w:rPr>
        <w:t xml:space="preserve"> </w:t>
      </w:r>
      <w:r>
        <w:rPr>
          <w:sz w:val="16"/>
        </w:rPr>
        <w:t>“una</w:t>
      </w:r>
      <w:r>
        <w:rPr>
          <w:spacing w:val="-10"/>
          <w:sz w:val="16"/>
        </w:rPr>
        <w:t xml:space="preserve"> </w:t>
      </w:r>
      <w:r>
        <w:rPr>
          <w:sz w:val="16"/>
        </w:rPr>
        <w:t>pre-concepción</w:t>
      </w:r>
      <w:r>
        <w:rPr>
          <w:spacing w:val="-54"/>
          <w:sz w:val="16"/>
        </w:rPr>
        <w:t xml:space="preserve"> </w:t>
      </w:r>
      <w:r>
        <w:rPr>
          <w:sz w:val="16"/>
        </w:rPr>
        <w:t>de atributos, conductas o características poseídas o papeles que son o deberían ser ejecutados por hombres y mujeres</w:t>
      </w:r>
      <w:r>
        <w:rPr>
          <w:spacing w:val="1"/>
          <w:sz w:val="16"/>
        </w:rPr>
        <w:t xml:space="preserve"> </w:t>
      </w:r>
      <w:r>
        <w:rPr>
          <w:sz w:val="16"/>
        </w:rPr>
        <w:t>respectivamente.”</w:t>
      </w:r>
    </w:p>
    <w:p w14:paraId="245C9953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F72D122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mujeres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superar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discriminación</w:t>
      </w:r>
      <w:r>
        <w:rPr>
          <w:spacing w:val="-9"/>
        </w:rPr>
        <w:t xml:space="preserve"> </w:t>
      </w:r>
      <w:r>
        <w:t>estructural</w:t>
      </w:r>
      <w:r>
        <w:rPr>
          <w:spacing w:val="-11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ámbito</w:t>
      </w:r>
      <w:r>
        <w:rPr>
          <w:spacing w:val="-10"/>
        </w:rPr>
        <w:t xml:space="preserve"> </w:t>
      </w:r>
      <w:r>
        <w:t>laboral,</w:t>
      </w:r>
      <w:r>
        <w:rPr>
          <w:spacing w:val="-9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respeto</w:t>
      </w:r>
      <w:r>
        <w:rPr>
          <w:spacing w:val="-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garantía</w:t>
      </w:r>
      <w:r>
        <w:rPr>
          <w:spacing w:val="-10"/>
        </w:rPr>
        <w:t xml:space="preserve"> </w:t>
      </w:r>
      <w:r>
        <w:t>resulta</w:t>
      </w:r>
      <w:r>
        <w:rPr>
          <w:spacing w:val="-68"/>
        </w:rPr>
        <w:t xml:space="preserve"> </w:t>
      </w:r>
      <w:r>
        <w:t>fundamental</w:t>
      </w:r>
      <w:r>
        <w:rPr>
          <w:spacing w:val="-16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mejorar</w:t>
      </w:r>
      <w:r>
        <w:rPr>
          <w:spacing w:val="-15"/>
        </w:rPr>
        <w:t xml:space="preserve"> </w:t>
      </w:r>
      <w:r>
        <w:t>sus</w:t>
      </w:r>
      <w:r>
        <w:rPr>
          <w:spacing w:val="-14"/>
        </w:rPr>
        <w:t xml:space="preserve"> </w:t>
      </w:r>
      <w:r>
        <w:t>condiciones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vida</w:t>
      </w:r>
      <w:r>
        <w:rPr>
          <w:spacing w:val="-15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laborales.</w:t>
      </w:r>
      <w:r>
        <w:rPr>
          <w:spacing w:val="-14"/>
        </w:rPr>
        <w:t xml:space="preserve"> </w:t>
      </w:r>
      <w:r>
        <w:t>Dada</w:t>
      </w:r>
      <w:r>
        <w:rPr>
          <w:spacing w:val="-15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complejidad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esta</w:t>
      </w:r>
      <w:r>
        <w:rPr>
          <w:spacing w:val="-14"/>
        </w:rPr>
        <w:t xml:space="preserve"> </w:t>
      </w:r>
      <w:r>
        <w:t>temática,</w:t>
      </w:r>
      <w:r>
        <w:rPr>
          <w:spacing w:val="-67"/>
        </w:rPr>
        <w:t xml:space="preserve"> </w:t>
      </w:r>
      <w:r>
        <w:t>y en atención a las preguntas presentadas por la Comisión Interamericana, el Tribunal abordará las</w:t>
      </w:r>
      <w:r>
        <w:rPr>
          <w:spacing w:val="-68"/>
        </w:rPr>
        <w:t xml:space="preserve"> </w:t>
      </w:r>
      <w:r>
        <w:t>implicaciones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derecho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igualdad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discriminación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acápite</w:t>
      </w:r>
      <w:r>
        <w:rPr>
          <w:spacing w:val="-8"/>
        </w:rPr>
        <w:t xml:space="preserve"> </w:t>
      </w:r>
      <w:r>
        <w:t>diferenciado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presente</w:t>
      </w:r>
      <w:r>
        <w:rPr>
          <w:spacing w:val="-67"/>
        </w:rPr>
        <w:t xml:space="preserve"> </w:t>
      </w:r>
      <w:r>
        <w:t>opinión</w:t>
      </w:r>
      <w:r>
        <w:rPr>
          <w:spacing w:val="-1"/>
        </w:rPr>
        <w:t xml:space="preserve"> </w:t>
      </w:r>
      <w:r>
        <w:t>consultiva</w:t>
      </w:r>
      <w:r>
        <w:rPr>
          <w:spacing w:val="-1"/>
        </w:rPr>
        <w:t xml:space="preserve"> </w:t>
      </w:r>
      <w:r>
        <w:t>(</w:t>
      </w:r>
      <w:r>
        <w:rPr>
          <w:i/>
        </w:rPr>
        <w:t xml:space="preserve">infra </w:t>
      </w:r>
      <w:r>
        <w:t>párr. 151).</w:t>
      </w:r>
    </w:p>
    <w:p w14:paraId="42CDBFDF" w14:textId="77777777" w:rsidR="002027BE" w:rsidRDefault="002027BE">
      <w:pPr>
        <w:pStyle w:val="Textoindependiente"/>
      </w:pPr>
    </w:p>
    <w:p w14:paraId="6A46A287" w14:textId="77777777" w:rsidR="002027BE" w:rsidRDefault="001809D3">
      <w:pPr>
        <w:pStyle w:val="Ttulo2"/>
        <w:numPr>
          <w:ilvl w:val="0"/>
          <w:numId w:val="19"/>
        </w:numPr>
        <w:tabs>
          <w:tab w:val="left" w:pos="820"/>
        </w:tabs>
        <w:ind w:left="820" w:right="275" w:hanging="360"/>
        <w:jc w:val="left"/>
      </w:pPr>
      <w:bookmarkStart w:id="17" w:name="_bookmark16"/>
      <w:bookmarkEnd w:id="17"/>
      <w:r>
        <w:t>Posibilidad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protecciones</w:t>
      </w:r>
      <w:r>
        <w:rPr>
          <w:spacing w:val="-8"/>
        </w:rPr>
        <w:t xml:space="preserve"> </w:t>
      </w:r>
      <w:r>
        <w:t>establecidas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legislación</w:t>
      </w:r>
      <w:r>
        <w:rPr>
          <w:spacing w:val="-7"/>
        </w:rPr>
        <w:t xml:space="preserve"> </w:t>
      </w:r>
      <w:r>
        <w:t>sean</w:t>
      </w:r>
      <w:r>
        <w:rPr>
          <w:spacing w:val="-8"/>
        </w:rPr>
        <w:t xml:space="preserve"> </w:t>
      </w:r>
      <w:r>
        <w:t>derogadas</w:t>
      </w:r>
      <w:r>
        <w:rPr>
          <w:spacing w:val="-5"/>
        </w:rPr>
        <w:t xml:space="preserve"> </w:t>
      </w:r>
      <w:r>
        <w:rPr>
          <w:i/>
        </w:rPr>
        <w:t>in</w:t>
      </w:r>
      <w:r>
        <w:rPr>
          <w:i/>
          <w:spacing w:val="-65"/>
        </w:rPr>
        <w:t xml:space="preserve"> </w:t>
      </w:r>
      <w:r>
        <w:rPr>
          <w:i/>
        </w:rPr>
        <w:t>peius</w:t>
      </w:r>
      <w:r>
        <w:rPr>
          <w:i/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medio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negociación colectiva</w:t>
      </w:r>
    </w:p>
    <w:p w14:paraId="32D6110D" w14:textId="77777777" w:rsidR="002027BE" w:rsidRDefault="002027BE">
      <w:pPr>
        <w:pStyle w:val="Textoindependiente"/>
        <w:rPr>
          <w:b/>
        </w:rPr>
      </w:pPr>
    </w:p>
    <w:p w14:paraId="5958EAC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La Comisión Interamericana planteó la pregunta sobre si “es posible permitir de manera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general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protecciones</w:t>
      </w:r>
      <w:r>
        <w:rPr>
          <w:spacing w:val="-15"/>
          <w:sz w:val="20"/>
        </w:rPr>
        <w:t xml:space="preserve"> </w:t>
      </w:r>
      <w:r>
        <w:rPr>
          <w:sz w:val="20"/>
        </w:rPr>
        <w:t>establecidas</w:t>
      </w:r>
      <w:r>
        <w:rPr>
          <w:spacing w:val="-14"/>
          <w:sz w:val="20"/>
        </w:rPr>
        <w:t xml:space="preserve"> </w:t>
      </w: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legislación</w:t>
      </w:r>
      <w:r>
        <w:rPr>
          <w:spacing w:val="-15"/>
          <w:sz w:val="20"/>
        </w:rPr>
        <w:t xml:space="preserve"> </w:t>
      </w:r>
      <w:r>
        <w:rPr>
          <w:sz w:val="20"/>
        </w:rPr>
        <w:t>puedan</w:t>
      </w:r>
      <w:r>
        <w:rPr>
          <w:spacing w:val="-15"/>
          <w:sz w:val="20"/>
        </w:rPr>
        <w:t xml:space="preserve"> </w:t>
      </w:r>
      <w:r>
        <w:rPr>
          <w:sz w:val="20"/>
        </w:rPr>
        <w:t>ser</w:t>
      </w:r>
      <w:r>
        <w:rPr>
          <w:spacing w:val="-17"/>
          <w:sz w:val="20"/>
        </w:rPr>
        <w:t xml:space="preserve"> </w:t>
      </w:r>
      <w:r>
        <w:rPr>
          <w:sz w:val="20"/>
        </w:rPr>
        <w:t>derogadas</w:t>
      </w:r>
      <w:r>
        <w:rPr>
          <w:spacing w:val="-14"/>
          <w:sz w:val="20"/>
        </w:rPr>
        <w:t xml:space="preserve"> </w:t>
      </w:r>
      <w:r>
        <w:rPr>
          <w:sz w:val="20"/>
        </w:rPr>
        <w:t>‘in</w:t>
      </w:r>
      <w:r>
        <w:rPr>
          <w:spacing w:val="-15"/>
          <w:sz w:val="20"/>
        </w:rPr>
        <w:t xml:space="preserve"> </w:t>
      </w:r>
      <w:r>
        <w:rPr>
          <w:sz w:val="20"/>
        </w:rPr>
        <w:t>peius’</w:t>
      </w:r>
      <w:r>
        <w:rPr>
          <w:spacing w:val="-17"/>
          <w:sz w:val="20"/>
        </w:rPr>
        <w:t xml:space="preserve"> </w:t>
      </w:r>
      <w:r>
        <w:rPr>
          <w:sz w:val="20"/>
        </w:rPr>
        <w:t>por</w:t>
      </w:r>
      <w:r>
        <w:rPr>
          <w:spacing w:val="-18"/>
          <w:sz w:val="20"/>
        </w:rPr>
        <w:t xml:space="preserve"> </w:t>
      </w:r>
      <w:r>
        <w:rPr>
          <w:sz w:val="20"/>
        </w:rPr>
        <w:t>medio</w:t>
      </w:r>
      <w:r>
        <w:rPr>
          <w:spacing w:val="-68"/>
          <w:sz w:val="20"/>
        </w:rPr>
        <w:t xml:space="preserve"> </w:t>
      </w:r>
      <w:r>
        <w:rPr>
          <w:sz w:val="20"/>
        </w:rPr>
        <w:t>de la negociación colectiva”. Para responder a esta pregunta, el Tribunal considera pertinente hacer</w:t>
      </w:r>
      <w:r>
        <w:rPr>
          <w:spacing w:val="-68"/>
          <w:sz w:val="20"/>
        </w:rPr>
        <w:t xml:space="preserve"> </w:t>
      </w:r>
      <w:r>
        <w:rPr>
          <w:sz w:val="20"/>
        </w:rPr>
        <w:t>referencia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naturaleza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normas</w:t>
      </w:r>
      <w:r>
        <w:rPr>
          <w:spacing w:val="-13"/>
          <w:sz w:val="20"/>
        </w:rPr>
        <w:t xml:space="preserve"> </w:t>
      </w:r>
      <w:r>
        <w:rPr>
          <w:sz w:val="20"/>
        </w:rPr>
        <w:t>jurídicas</w:t>
      </w:r>
      <w:r>
        <w:rPr>
          <w:spacing w:val="-13"/>
          <w:sz w:val="20"/>
        </w:rPr>
        <w:t xml:space="preserve"> </w:t>
      </w:r>
      <w:r>
        <w:rPr>
          <w:sz w:val="20"/>
        </w:rPr>
        <w:t>internas</w:t>
      </w:r>
      <w:r>
        <w:rPr>
          <w:spacing w:val="-13"/>
          <w:sz w:val="20"/>
        </w:rPr>
        <w:t xml:space="preserve"> </w:t>
      </w:r>
      <w:r>
        <w:rPr>
          <w:sz w:val="20"/>
        </w:rPr>
        <w:t>como</w:t>
      </w:r>
      <w:r>
        <w:rPr>
          <w:spacing w:val="-13"/>
          <w:sz w:val="20"/>
        </w:rPr>
        <w:t xml:space="preserve"> </w:t>
      </w:r>
      <w:r>
        <w:rPr>
          <w:sz w:val="20"/>
        </w:rPr>
        <w:t>fuentes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derecho</w:t>
      </w:r>
      <w:r>
        <w:rPr>
          <w:spacing w:val="-13"/>
          <w:sz w:val="20"/>
        </w:rPr>
        <w:t xml:space="preserve"> </w:t>
      </w:r>
      <w:r>
        <w:rPr>
          <w:sz w:val="20"/>
        </w:rPr>
        <w:t>laboral,</w:t>
      </w:r>
      <w:r>
        <w:rPr>
          <w:spacing w:val="-13"/>
          <w:sz w:val="20"/>
        </w:rPr>
        <w:t xml:space="preserve"> </w:t>
      </w:r>
      <w:r>
        <w:rPr>
          <w:sz w:val="20"/>
        </w:rPr>
        <w:t>tomando</w:t>
      </w:r>
      <w:r>
        <w:rPr>
          <w:spacing w:val="-68"/>
          <w:sz w:val="20"/>
        </w:rPr>
        <w:t xml:space="preserve"> </w:t>
      </w:r>
      <w:r>
        <w:rPr>
          <w:sz w:val="20"/>
        </w:rPr>
        <w:t>en consideración los principios del derecho del trabajo y de los derechos humanos que subyacen en</w:t>
      </w:r>
      <w:r>
        <w:rPr>
          <w:spacing w:val="-68"/>
          <w:sz w:val="20"/>
        </w:rPr>
        <w:t xml:space="preserve"> </w:t>
      </w:r>
      <w:r>
        <w:rPr>
          <w:sz w:val="20"/>
        </w:rPr>
        <w:t>la interpretación del derecho a la negociación colectiva. En ese sentido, en primer lugar, el Tribunal</w:t>
      </w:r>
      <w:r>
        <w:rPr>
          <w:spacing w:val="-68"/>
          <w:sz w:val="20"/>
        </w:rPr>
        <w:t xml:space="preserve"> </w:t>
      </w:r>
      <w:r>
        <w:rPr>
          <w:sz w:val="20"/>
        </w:rPr>
        <w:t>recuerda que la legislación laboral tiene como fuente de producción principalmente el congreso u</w:t>
      </w:r>
      <w:r>
        <w:rPr>
          <w:spacing w:val="1"/>
          <w:sz w:val="20"/>
        </w:rPr>
        <w:t xml:space="preserve"> </w:t>
      </w:r>
      <w:r>
        <w:rPr>
          <w:sz w:val="20"/>
        </w:rPr>
        <w:t>otras instancias de gobierno que actúan materialmente como órganos legislativos. La negociación</w:t>
      </w:r>
      <w:r>
        <w:rPr>
          <w:spacing w:val="1"/>
          <w:sz w:val="20"/>
        </w:rPr>
        <w:t xml:space="preserve"> </w:t>
      </w:r>
      <w:r>
        <w:rPr>
          <w:sz w:val="20"/>
        </w:rPr>
        <w:t>colectiva,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otro</w:t>
      </w:r>
      <w:r>
        <w:rPr>
          <w:spacing w:val="-10"/>
          <w:sz w:val="20"/>
        </w:rPr>
        <w:t xml:space="preserve"> </w:t>
      </w:r>
      <w:r>
        <w:rPr>
          <w:sz w:val="20"/>
        </w:rPr>
        <w:t>lado,</w:t>
      </w:r>
      <w:r>
        <w:rPr>
          <w:spacing w:val="-7"/>
          <w:sz w:val="20"/>
        </w:rPr>
        <w:t xml:space="preserve"> </w:t>
      </w:r>
      <w:r>
        <w:rPr>
          <w:sz w:val="20"/>
        </w:rPr>
        <w:t>es</w:t>
      </w:r>
      <w:r>
        <w:rPr>
          <w:spacing w:val="-9"/>
          <w:sz w:val="20"/>
        </w:rPr>
        <w:t xml:space="preserve"> </w:t>
      </w:r>
      <w:r>
        <w:rPr>
          <w:sz w:val="20"/>
        </w:rPr>
        <w:t>fuente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acuerdo</w:t>
      </w:r>
      <w:r>
        <w:rPr>
          <w:spacing w:val="-10"/>
          <w:sz w:val="20"/>
        </w:rPr>
        <w:t xml:space="preserve"> </w:t>
      </w:r>
      <w:r>
        <w:rPr>
          <w:sz w:val="20"/>
        </w:rPr>
        <w:t>celebrado</w:t>
      </w:r>
      <w:r>
        <w:rPr>
          <w:spacing w:val="-9"/>
          <w:sz w:val="20"/>
        </w:rPr>
        <w:t xml:space="preserve"> </w:t>
      </w:r>
      <w:r>
        <w:rPr>
          <w:sz w:val="20"/>
        </w:rPr>
        <w:t>entre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-68"/>
          <w:sz w:val="20"/>
        </w:rPr>
        <w:t xml:space="preserve"> </w:t>
      </w:r>
      <w:r>
        <w:rPr>
          <w:sz w:val="20"/>
        </w:rPr>
        <w:t>y el empleador o la empleadora, y que es establecido en un convenio colectivo de trabajo. Así,</w:t>
      </w:r>
      <w:r>
        <w:rPr>
          <w:spacing w:val="1"/>
          <w:sz w:val="20"/>
        </w:rPr>
        <w:t xml:space="preserve"> </w:t>
      </w:r>
      <w:r>
        <w:rPr>
          <w:sz w:val="20"/>
        </w:rPr>
        <w:t>mientras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legislación</w:t>
      </w:r>
      <w:r>
        <w:rPr>
          <w:spacing w:val="-8"/>
          <w:sz w:val="20"/>
        </w:rPr>
        <w:t xml:space="preserve"> </w:t>
      </w:r>
      <w:r>
        <w:rPr>
          <w:sz w:val="20"/>
        </w:rPr>
        <w:t>es</w:t>
      </w:r>
      <w:r>
        <w:rPr>
          <w:spacing w:val="-8"/>
          <w:sz w:val="20"/>
        </w:rPr>
        <w:t xml:space="preserve"> </w:t>
      </w:r>
      <w:r>
        <w:rPr>
          <w:sz w:val="20"/>
        </w:rPr>
        <w:t>resultado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8"/>
          <w:sz w:val="20"/>
        </w:rPr>
        <w:t xml:space="preserve"> </w:t>
      </w:r>
      <w:r>
        <w:rPr>
          <w:sz w:val="20"/>
        </w:rPr>
        <w:t>acto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Estado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través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sus</w:t>
      </w:r>
      <w:r>
        <w:rPr>
          <w:spacing w:val="-8"/>
          <w:sz w:val="20"/>
        </w:rPr>
        <w:t xml:space="preserve"> </w:t>
      </w:r>
      <w:r>
        <w:rPr>
          <w:sz w:val="20"/>
        </w:rPr>
        <w:t>instituciones</w:t>
      </w:r>
      <w:r>
        <w:rPr>
          <w:spacing w:val="-8"/>
          <w:sz w:val="20"/>
        </w:rPr>
        <w:t xml:space="preserve"> </w:t>
      </w:r>
      <w:r>
        <w:rPr>
          <w:sz w:val="20"/>
        </w:rPr>
        <w:t>democráticas,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convenio</w:t>
      </w:r>
      <w:r>
        <w:rPr>
          <w:spacing w:val="-4"/>
          <w:sz w:val="20"/>
        </w:rPr>
        <w:t xml:space="preserve"> </w:t>
      </w:r>
      <w:r>
        <w:rPr>
          <w:sz w:val="20"/>
        </w:rPr>
        <w:t>colectivo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acto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autonomía</w:t>
      </w:r>
      <w:r>
        <w:rPr>
          <w:spacing w:val="-6"/>
          <w:sz w:val="20"/>
        </w:rPr>
        <w:t xml:space="preserve"> </w:t>
      </w:r>
      <w:r>
        <w:rPr>
          <w:sz w:val="20"/>
        </w:rPr>
        <w:t>privada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surge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ejercicio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3"/>
          <w:sz w:val="20"/>
        </w:rPr>
        <w:t xml:space="preserve"> </w:t>
      </w:r>
      <w:r>
        <w:rPr>
          <w:sz w:val="20"/>
        </w:rPr>
        <w:t>libertad</w:t>
      </w:r>
      <w:r>
        <w:rPr>
          <w:spacing w:val="-4"/>
          <w:sz w:val="20"/>
        </w:rPr>
        <w:t xml:space="preserve"> </w:t>
      </w:r>
      <w:r>
        <w:rPr>
          <w:sz w:val="20"/>
        </w:rPr>
        <w:t>sindical.</w:t>
      </w:r>
    </w:p>
    <w:p w14:paraId="43349476" w14:textId="77777777" w:rsidR="002027BE" w:rsidRDefault="002027BE">
      <w:pPr>
        <w:pStyle w:val="Textoindependiente"/>
        <w:spacing w:before="11"/>
        <w:rPr>
          <w:sz w:val="19"/>
        </w:rPr>
      </w:pPr>
    </w:p>
    <w:p w14:paraId="5330527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Ahora bien, las normas jurídicas laborales, tanto aquellas de origen internacional como</w:t>
      </w:r>
      <w:r>
        <w:rPr>
          <w:spacing w:val="1"/>
          <w:sz w:val="20"/>
        </w:rPr>
        <w:t xml:space="preserve"> </w:t>
      </w:r>
      <w:r>
        <w:rPr>
          <w:sz w:val="20"/>
        </w:rPr>
        <w:t>nacional,</w:t>
      </w:r>
      <w:r>
        <w:rPr>
          <w:spacing w:val="-5"/>
          <w:sz w:val="20"/>
        </w:rPr>
        <w:t xml:space="preserve"> </w:t>
      </w:r>
      <w:r>
        <w:rPr>
          <w:sz w:val="20"/>
        </w:rPr>
        <w:t>fijan</w:t>
      </w:r>
      <w:r>
        <w:rPr>
          <w:spacing w:val="-4"/>
          <w:sz w:val="20"/>
        </w:rPr>
        <w:t xml:space="preserve"> </w:t>
      </w:r>
      <w:r>
        <w:rPr>
          <w:sz w:val="20"/>
        </w:rPr>
        <w:t>mínimos</w:t>
      </w:r>
      <w:r>
        <w:rPr>
          <w:spacing w:val="-5"/>
          <w:sz w:val="20"/>
        </w:rPr>
        <w:t xml:space="preserve"> </w:t>
      </w:r>
      <w:r>
        <w:rPr>
          <w:sz w:val="20"/>
        </w:rPr>
        <w:t>legales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derechos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-68"/>
          <w:sz w:val="20"/>
        </w:rPr>
        <w:t xml:space="preserve"> </w:t>
      </w:r>
      <w:r>
        <w:rPr>
          <w:sz w:val="20"/>
        </w:rPr>
        <w:t>sin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esto</w:t>
      </w:r>
      <w:r>
        <w:rPr>
          <w:spacing w:val="-4"/>
          <w:sz w:val="20"/>
        </w:rPr>
        <w:t xml:space="preserve"> </w:t>
      </w:r>
      <w:r>
        <w:rPr>
          <w:sz w:val="20"/>
        </w:rPr>
        <w:t>obste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creación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acuerdos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complementen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parte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sindicatos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negociación colectiva. El Comité de Libertad Sindical ha señalado al respecto que “corresponde a la</w:t>
      </w:r>
      <w:r>
        <w:rPr>
          <w:spacing w:val="1"/>
          <w:sz w:val="20"/>
        </w:rPr>
        <w:t xml:space="preserve"> </w:t>
      </w:r>
      <w:r>
        <w:rPr>
          <w:sz w:val="20"/>
        </w:rPr>
        <w:t>autoridad</w:t>
      </w:r>
      <w:r>
        <w:rPr>
          <w:spacing w:val="-6"/>
          <w:sz w:val="20"/>
        </w:rPr>
        <w:t xml:space="preserve"> </w:t>
      </w:r>
      <w:r>
        <w:rPr>
          <w:sz w:val="20"/>
        </w:rPr>
        <w:t>legislativa</w:t>
      </w:r>
      <w:r>
        <w:rPr>
          <w:spacing w:val="-6"/>
          <w:sz w:val="20"/>
        </w:rPr>
        <w:t xml:space="preserve"> </w:t>
      </w:r>
      <w:r>
        <w:rPr>
          <w:sz w:val="20"/>
        </w:rPr>
        <w:t>determinar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mínimos</w:t>
      </w:r>
      <w:r>
        <w:rPr>
          <w:spacing w:val="-4"/>
          <w:sz w:val="20"/>
        </w:rPr>
        <w:t xml:space="preserve"> </w:t>
      </w:r>
      <w:r>
        <w:rPr>
          <w:sz w:val="20"/>
        </w:rPr>
        <w:t>legales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materia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trabajo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empleo,</w:t>
      </w:r>
      <w:r>
        <w:rPr>
          <w:spacing w:val="-68"/>
          <w:sz w:val="20"/>
        </w:rPr>
        <w:t xml:space="preserve"> </w:t>
      </w:r>
      <w:r>
        <w:rPr>
          <w:sz w:val="20"/>
        </w:rPr>
        <w:t>lo que no restringe ni impide la promoción de la negociación bipartita a los efectos de fijar las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 de trabajo, tal como lo dispone el artículo 4 del Convenio 98”</w:t>
      </w:r>
      <w:r>
        <w:rPr>
          <w:position w:val="7"/>
          <w:sz w:val="13"/>
        </w:rPr>
        <w:t>210</w:t>
      </w:r>
      <w:r>
        <w:rPr>
          <w:sz w:val="20"/>
        </w:rPr>
        <w:t>. En un sentido similar,</w:t>
      </w:r>
      <w:r>
        <w:rPr>
          <w:spacing w:val="1"/>
          <w:sz w:val="20"/>
        </w:rPr>
        <w:t xml:space="preserve"> </w:t>
      </w:r>
      <w:r>
        <w:rPr>
          <w:sz w:val="20"/>
        </w:rPr>
        <w:t>la Carta Internacional Americana de Garantías Sociales declaró “los principios fundamentales que</w:t>
      </w:r>
      <w:r>
        <w:rPr>
          <w:spacing w:val="1"/>
          <w:sz w:val="20"/>
        </w:rPr>
        <w:t xml:space="preserve"> </w:t>
      </w:r>
      <w:r>
        <w:rPr>
          <w:sz w:val="20"/>
        </w:rPr>
        <w:t>deben</w:t>
      </w:r>
      <w:r>
        <w:rPr>
          <w:spacing w:val="-1"/>
          <w:sz w:val="20"/>
        </w:rPr>
        <w:t xml:space="preserve"> </w:t>
      </w:r>
      <w:r>
        <w:rPr>
          <w:sz w:val="20"/>
        </w:rPr>
        <w:t>amparar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toda</w:t>
      </w:r>
      <w:r>
        <w:rPr>
          <w:spacing w:val="-3"/>
          <w:sz w:val="20"/>
        </w:rPr>
        <w:t xml:space="preserve"> </w:t>
      </w:r>
      <w:r>
        <w:rPr>
          <w:sz w:val="20"/>
        </w:rPr>
        <w:t>clase”,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cuales</w:t>
      </w:r>
      <w:r>
        <w:rPr>
          <w:spacing w:val="-2"/>
          <w:sz w:val="20"/>
        </w:rPr>
        <w:t xml:space="preserve"> </w:t>
      </w:r>
      <w:r>
        <w:rPr>
          <w:sz w:val="20"/>
        </w:rPr>
        <w:t>“constituye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mínimum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ellos</w:t>
      </w:r>
      <w:r>
        <w:rPr>
          <w:spacing w:val="-4"/>
          <w:sz w:val="20"/>
        </w:rPr>
        <w:t xml:space="preserve"> </w:t>
      </w:r>
      <w:r>
        <w:rPr>
          <w:sz w:val="20"/>
        </w:rPr>
        <w:t>deben</w:t>
      </w:r>
      <w:r>
        <w:rPr>
          <w:spacing w:val="-3"/>
          <w:sz w:val="20"/>
        </w:rPr>
        <w:t xml:space="preserve"> </w:t>
      </w:r>
      <w:r>
        <w:rPr>
          <w:sz w:val="20"/>
        </w:rPr>
        <w:t>gozar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Estados</w:t>
      </w:r>
      <w:r>
        <w:rPr>
          <w:spacing w:val="-3"/>
          <w:sz w:val="20"/>
        </w:rPr>
        <w:t xml:space="preserve"> </w:t>
      </w:r>
      <w:r>
        <w:rPr>
          <w:sz w:val="20"/>
        </w:rPr>
        <w:t>Americanos,</w:t>
      </w:r>
      <w:r>
        <w:rPr>
          <w:spacing w:val="-4"/>
          <w:sz w:val="20"/>
        </w:rPr>
        <w:t xml:space="preserve"> </w:t>
      </w:r>
      <w:r>
        <w:rPr>
          <w:sz w:val="20"/>
        </w:rPr>
        <w:t>sin</w:t>
      </w:r>
      <w:r>
        <w:rPr>
          <w:spacing w:val="-4"/>
          <w:sz w:val="20"/>
        </w:rPr>
        <w:t xml:space="preserve"> </w:t>
      </w:r>
      <w:r>
        <w:rPr>
          <w:sz w:val="20"/>
        </w:rPr>
        <w:t>perjuicio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leyes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uno</w:t>
      </w:r>
      <w:r>
        <w:rPr>
          <w:spacing w:val="-5"/>
          <w:sz w:val="20"/>
        </w:rPr>
        <w:t xml:space="preserve"> </w:t>
      </w:r>
      <w:r>
        <w:rPr>
          <w:sz w:val="20"/>
        </w:rPr>
        <w:t>puedan</w:t>
      </w:r>
      <w:r>
        <w:rPr>
          <w:spacing w:val="-68"/>
          <w:sz w:val="20"/>
        </w:rPr>
        <w:t xml:space="preserve"> </w:t>
      </w:r>
      <w:r>
        <w:rPr>
          <w:sz w:val="20"/>
        </w:rPr>
        <w:t>ampliar esos derechos o reconocerles otros más favorables”</w:t>
      </w:r>
      <w:r>
        <w:rPr>
          <w:position w:val="7"/>
          <w:sz w:val="13"/>
        </w:rPr>
        <w:t>211</w:t>
      </w:r>
      <w:r>
        <w:rPr>
          <w:sz w:val="20"/>
        </w:rPr>
        <w:t>. Entre estos principios reconocidos</w:t>
      </w:r>
      <w:r>
        <w:rPr>
          <w:spacing w:val="1"/>
          <w:sz w:val="20"/>
        </w:rPr>
        <w:t xml:space="preserve"> </w:t>
      </w:r>
      <w:r>
        <w:rPr>
          <w:sz w:val="20"/>
        </w:rPr>
        <w:t>figuran que “los derechos de los trabajadores no son renunciables y las leyes que los reconocen</w:t>
      </w:r>
      <w:r>
        <w:rPr>
          <w:spacing w:val="1"/>
          <w:sz w:val="20"/>
        </w:rPr>
        <w:t xml:space="preserve"> </w:t>
      </w:r>
      <w:r>
        <w:rPr>
          <w:sz w:val="20"/>
        </w:rPr>
        <w:t>obligan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benefician a</w:t>
      </w:r>
      <w:r>
        <w:rPr>
          <w:spacing w:val="-1"/>
          <w:sz w:val="20"/>
        </w:rPr>
        <w:t xml:space="preserve"> </w:t>
      </w:r>
      <w:r>
        <w:rPr>
          <w:sz w:val="20"/>
        </w:rPr>
        <w:t>todos</w:t>
      </w:r>
      <w:r>
        <w:rPr>
          <w:spacing w:val="-1"/>
          <w:sz w:val="20"/>
        </w:rPr>
        <w:t xml:space="preserve"> </w:t>
      </w:r>
      <w:r>
        <w:rPr>
          <w:sz w:val="20"/>
        </w:rPr>
        <w:t>los habitantes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territorio,</w:t>
      </w:r>
      <w:r>
        <w:rPr>
          <w:spacing w:val="-1"/>
          <w:sz w:val="20"/>
        </w:rPr>
        <w:t xml:space="preserve"> </w:t>
      </w:r>
      <w:r>
        <w:rPr>
          <w:sz w:val="20"/>
        </w:rPr>
        <w:t>sean</w:t>
      </w:r>
      <w:r>
        <w:rPr>
          <w:spacing w:val="-1"/>
          <w:sz w:val="20"/>
        </w:rPr>
        <w:t xml:space="preserve"> </w:t>
      </w:r>
      <w:r>
        <w:rPr>
          <w:sz w:val="20"/>
        </w:rPr>
        <w:t>nacionales o</w:t>
      </w:r>
      <w:r>
        <w:rPr>
          <w:spacing w:val="-1"/>
          <w:sz w:val="20"/>
        </w:rPr>
        <w:t xml:space="preserve"> </w:t>
      </w:r>
      <w:r>
        <w:rPr>
          <w:sz w:val="20"/>
        </w:rPr>
        <w:t>extranjeros”</w:t>
      </w:r>
      <w:r>
        <w:rPr>
          <w:position w:val="7"/>
          <w:sz w:val="13"/>
        </w:rPr>
        <w:t>212</w:t>
      </w:r>
      <w:r>
        <w:rPr>
          <w:sz w:val="20"/>
        </w:rPr>
        <w:t>.</w:t>
      </w:r>
    </w:p>
    <w:p w14:paraId="7FD8E377" w14:textId="77777777" w:rsidR="002027BE" w:rsidRDefault="002027BE">
      <w:pPr>
        <w:pStyle w:val="Textoindependiente"/>
        <w:spacing w:before="1"/>
      </w:pPr>
    </w:p>
    <w:p w14:paraId="3E9B419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El derecho laboral tiene un carácter protector que se refleja en diversos instrumentos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internacionales. La Declaración Americana señala que “[t]oda persona tiene derecho al trabajo en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 dignas” y a “recibir una remuneración que, en relación con su capacidad y destreza le</w:t>
      </w:r>
      <w:r>
        <w:rPr>
          <w:spacing w:val="1"/>
          <w:sz w:val="20"/>
        </w:rPr>
        <w:t xml:space="preserve"> </w:t>
      </w:r>
      <w:r>
        <w:rPr>
          <w:sz w:val="20"/>
        </w:rPr>
        <w:t>asegure</w:t>
      </w:r>
      <w:r>
        <w:rPr>
          <w:spacing w:val="-14"/>
          <w:sz w:val="20"/>
        </w:rPr>
        <w:t xml:space="preserve"> </w:t>
      </w:r>
      <w:r>
        <w:rPr>
          <w:sz w:val="20"/>
        </w:rPr>
        <w:t>un</w:t>
      </w:r>
      <w:r>
        <w:rPr>
          <w:spacing w:val="-15"/>
          <w:sz w:val="20"/>
        </w:rPr>
        <w:t xml:space="preserve"> </w:t>
      </w:r>
      <w:r>
        <w:rPr>
          <w:sz w:val="20"/>
        </w:rPr>
        <w:t>nivel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vida</w:t>
      </w:r>
      <w:r>
        <w:rPr>
          <w:spacing w:val="-14"/>
          <w:sz w:val="20"/>
        </w:rPr>
        <w:t xml:space="preserve"> </w:t>
      </w:r>
      <w:r>
        <w:rPr>
          <w:sz w:val="20"/>
        </w:rPr>
        <w:t>conveniente</w:t>
      </w:r>
      <w:r>
        <w:rPr>
          <w:spacing w:val="-14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sí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su</w:t>
      </w:r>
      <w:r>
        <w:rPr>
          <w:spacing w:val="-14"/>
          <w:sz w:val="20"/>
        </w:rPr>
        <w:t xml:space="preserve"> </w:t>
      </w:r>
      <w:r>
        <w:rPr>
          <w:sz w:val="20"/>
        </w:rPr>
        <w:t>familia”;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Carta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OEA</w:t>
      </w:r>
      <w:r>
        <w:rPr>
          <w:spacing w:val="-13"/>
          <w:sz w:val="20"/>
        </w:rPr>
        <w:t xml:space="preserve"> </w:t>
      </w:r>
      <w:r>
        <w:rPr>
          <w:sz w:val="20"/>
        </w:rPr>
        <w:t>establece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trabajo</w:t>
      </w:r>
      <w:r>
        <w:rPr>
          <w:spacing w:val="-68"/>
          <w:sz w:val="20"/>
        </w:rPr>
        <w:t xml:space="preserve"> </w:t>
      </w:r>
      <w:r>
        <w:rPr>
          <w:sz w:val="20"/>
        </w:rPr>
        <w:t>es un derecho que debe desarrollarse en un “régimen de salarios justos, [que] aseguren la vida, la</w:t>
      </w:r>
      <w:r>
        <w:rPr>
          <w:spacing w:val="1"/>
          <w:sz w:val="20"/>
        </w:rPr>
        <w:t xml:space="preserve"> </w:t>
      </w:r>
      <w:r>
        <w:rPr>
          <w:sz w:val="20"/>
        </w:rPr>
        <w:t>salud y un nivel económico decoroso para el trabajador y su familia, tanto en sus años de trabajo</w:t>
      </w:r>
      <w:r>
        <w:rPr>
          <w:spacing w:val="1"/>
          <w:sz w:val="20"/>
        </w:rPr>
        <w:t xml:space="preserve"> </w:t>
      </w:r>
      <w:r>
        <w:rPr>
          <w:sz w:val="20"/>
        </w:rPr>
        <w:t>como en su vejez, o cuando cualquier circunstancia lo prive de la posibilidad de trabajar”; y el</w:t>
      </w:r>
      <w:r>
        <w:rPr>
          <w:spacing w:val="1"/>
          <w:sz w:val="20"/>
        </w:rPr>
        <w:t xml:space="preserve"> </w:t>
      </w:r>
      <w:r>
        <w:rPr>
          <w:sz w:val="20"/>
        </w:rPr>
        <w:t>Protocolo de San Salvador señala que “[t]oda persona tiene derecho al trabajo, el cual incluye la</w:t>
      </w:r>
      <w:r>
        <w:rPr>
          <w:spacing w:val="1"/>
          <w:sz w:val="20"/>
        </w:rPr>
        <w:t xml:space="preserve"> </w:t>
      </w:r>
      <w:r>
        <w:rPr>
          <w:sz w:val="20"/>
        </w:rPr>
        <w:t>oportunidad de obtener los medios para llevar una vida digna y decorosa […]”. En este sentido, el</w:t>
      </w:r>
      <w:r>
        <w:rPr>
          <w:spacing w:val="1"/>
          <w:sz w:val="20"/>
        </w:rPr>
        <w:t xml:space="preserve"> </w:t>
      </w:r>
      <w:r>
        <w:rPr>
          <w:sz w:val="20"/>
        </w:rPr>
        <w:t>Tribunal considera relevante recordar que el derecho a la negociación colectiva se dirige a proteger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39"/>
          <w:sz w:val="20"/>
        </w:rPr>
        <w:t xml:space="preserve"> </w:t>
      </w:r>
      <w:r>
        <w:rPr>
          <w:sz w:val="20"/>
        </w:rPr>
        <w:t>las</w:t>
      </w:r>
      <w:r>
        <w:rPr>
          <w:spacing w:val="4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41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44"/>
          <w:sz w:val="20"/>
        </w:rPr>
        <w:t xml:space="preserve"> </w:t>
      </w:r>
      <w:r>
        <w:rPr>
          <w:sz w:val="20"/>
        </w:rPr>
        <w:t>y</w:t>
      </w:r>
      <w:r>
        <w:rPr>
          <w:spacing w:val="40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41"/>
          <w:sz w:val="20"/>
        </w:rPr>
        <w:t xml:space="preserve"> </w:t>
      </w:r>
      <w:r>
        <w:rPr>
          <w:sz w:val="20"/>
        </w:rPr>
        <w:t>para</w:t>
      </w:r>
      <w:r>
        <w:rPr>
          <w:spacing w:val="40"/>
          <w:sz w:val="20"/>
        </w:rPr>
        <w:t xml:space="preserve"> </w:t>
      </w:r>
      <w:r>
        <w:rPr>
          <w:sz w:val="20"/>
        </w:rPr>
        <w:t>que</w:t>
      </w:r>
      <w:r>
        <w:rPr>
          <w:spacing w:val="39"/>
          <w:sz w:val="20"/>
        </w:rPr>
        <w:t xml:space="preserve"> </w:t>
      </w:r>
      <w:r>
        <w:rPr>
          <w:sz w:val="20"/>
        </w:rPr>
        <w:t>se</w:t>
      </w:r>
      <w:r>
        <w:rPr>
          <w:spacing w:val="40"/>
          <w:sz w:val="20"/>
        </w:rPr>
        <w:t xml:space="preserve"> </w:t>
      </w:r>
      <w:r>
        <w:rPr>
          <w:sz w:val="20"/>
        </w:rPr>
        <w:t>encuentren</w:t>
      </w:r>
      <w:r>
        <w:rPr>
          <w:spacing w:val="39"/>
          <w:sz w:val="20"/>
        </w:rPr>
        <w:t xml:space="preserve"> </w:t>
      </w:r>
      <w:r>
        <w:rPr>
          <w:sz w:val="20"/>
        </w:rPr>
        <w:t>en</w:t>
      </w:r>
      <w:r>
        <w:rPr>
          <w:spacing w:val="4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</w:p>
    <w:p w14:paraId="652F42E5" w14:textId="77777777" w:rsidR="002027BE" w:rsidRDefault="0084060B">
      <w:pPr>
        <w:pStyle w:val="Textoindependiente"/>
        <w:spacing w:before="10"/>
        <w:rPr>
          <w:sz w:val="21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26C93F1C" wp14:editId="1186D490">
                <wp:simplePos x="0" y="0"/>
                <wp:positionH relativeFrom="page">
                  <wp:posOffset>685800</wp:posOffset>
                </wp:positionH>
                <wp:positionV relativeFrom="paragraph">
                  <wp:posOffset>184150</wp:posOffset>
                </wp:positionV>
                <wp:extent cx="1828800" cy="7620"/>
                <wp:effectExtent l="0" t="0" r="0" b="0"/>
                <wp:wrapTopAndBottom/>
                <wp:docPr id="37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13A9DD" id="docshape48" o:spid="_x0000_s1026" style="position:absolute;margin-left:54pt;margin-top:14.5pt;width:2in;height:.6pt;z-index:-15705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6126489F" w14:textId="77777777" w:rsidR="002027BE" w:rsidRDefault="001809D3">
      <w:pPr>
        <w:tabs>
          <w:tab w:val="left" w:pos="809"/>
        </w:tabs>
        <w:spacing w:before="96"/>
        <w:ind w:left="100" w:right="276"/>
        <w:rPr>
          <w:sz w:val="16"/>
        </w:rPr>
      </w:pPr>
      <w:r>
        <w:rPr>
          <w:sz w:val="16"/>
          <w:vertAlign w:val="superscript"/>
        </w:rPr>
        <w:t>210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2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decisiones</w:t>
      </w:r>
      <w:r>
        <w:rPr>
          <w:spacing w:val="2"/>
          <w:sz w:val="16"/>
        </w:rPr>
        <w:t xml:space="preserve"> </w:t>
      </w:r>
      <w:r>
        <w:rPr>
          <w:sz w:val="16"/>
        </w:rPr>
        <w:t>del</w:t>
      </w:r>
      <w:r>
        <w:rPr>
          <w:spacing w:val="1"/>
          <w:sz w:val="16"/>
        </w:rPr>
        <w:t xml:space="preserve"> </w:t>
      </w:r>
      <w:r>
        <w:rPr>
          <w:sz w:val="16"/>
        </w:rPr>
        <w:t>Comité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Libertad</w:t>
      </w:r>
      <w:r>
        <w:rPr>
          <w:spacing w:val="3"/>
          <w:sz w:val="16"/>
        </w:rPr>
        <w:t xml:space="preserve"> </w:t>
      </w:r>
      <w:r>
        <w:rPr>
          <w:sz w:val="16"/>
        </w:rPr>
        <w:t>Sindical,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párr.</w:t>
      </w:r>
      <w:r>
        <w:rPr>
          <w:spacing w:val="2"/>
          <w:sz w:val="16"/>
        </w:rPr>
        <w:t xml:space="preserve"> </w:t>
      </w:r>
      <w:r>
        <w:rPr>
          <w:sz w:val="16"/>
        </w:rPr>
        <w:t>1312.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Comité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Libertad</w:t>
      </w:r>
      <w:r>
        <w:rPr>
          <w:spacing w:val="3"/>
          <w:sz w:val="16"/>
        </w:rPr>
        <w:t xml:space="preserve"> </w:t>
      </w:r>
      <w:r>
        <w:rPr>
          <w:sz w:val="16"/>
        </w:rPr>
        <w:t>Sindical,</w:t>
      </w:r>
      <w:r>
        <w:rPr>
          <w:spacing w:val="-53"/>
          <w:sz w:val="16"/>
        </w:rPr>
        <w:t xml:space="preserve"> </w:t>
      </w:r>
      <w:r>
        <w:rPr>
          <w:sz w:val="16"/>
        </w:rPr>
        <w:t>365º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 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1"/>
          <w:sz w:val="16"/>
        </w:rPr>
        <w:t xml:space="preserve"> </w:t>
      </w:r>
      <w:r>
        <w:rPr>
          <w:sz w:val="16"/>
        </w:rPr>
        <w:t>2905,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1218.</w:t>
      </w:r>
    </w:p>
    <w:p w14:paraId="14BCD827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211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Carta</w:t>
      </w:r>
      <w:r>
        <w:rPr>
          <w:spacing w:val="-2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4"/>
          <w:sz w:val="16"/>
        </w:rPr>
        <w:t xml:space="preserve"> </w:t>
      </w:r>
      <w:r>
        <w:rPr>
          <w:sz w:val="16"/>
        </w:rPr>
        <w:t>Americana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Garantías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Sociales,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1.</w:t>
      </w:r>
    </w:p>
    <w:p w14:paraId="2BBD0239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212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Carta</w:t>
      </w:r>
      <w:r>
        <w:rPr>
          <w:spacing w:val="-3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3"/>
          <w:sz w:val="16"/>
        </w:rPr>
        <w:t xml:space="preserve"> </w:t>
      </w:r>
      <w:r>
        <w:rPr>
          <w:sz w:val="16"/>
        </w:rPr>
        <w:t>Americana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Garantías</w:t>
      </w:r>
      <w:r>
        <w:rPr>
          <w:spacing w:val="-3"/>
          <w:sz w:val="16"/>
        </w:rPr>
        <w:t xml:space="preserve"> </w:t>
      </w:r>
      <w:r>
        <w:rPr>
          <w:sz w:val="16"/>
        </w:rPr>
        <w:t>Sociales,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2.d).</w:t>
      </w:r>
    </w:p>
    <w:p w14:paraId="0D0B0513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7ACE5E80" w14:textId="77777777" w:rsidR="002027BE" w:rsidRDefault="001809D3">
      <w:pPr>
        <w:pStyle w:val="Textoindependiente"/>
        <w:spacing w:before="90"/>
        <w:ind w:left="100"/>
      </w:pPr>
      <w:r>
        <w:lastRenderedPageBreak/>
        <w:t>negociar</w:t>
      </w:r>
      <w:r>
        <w:rPr>
          <w:spacing w:val="24"/>
        </w:rPr>
        <w:t xml:space="preserve"> </w:t>
      </w:r>
      <w:r>
        <w:t>con</w:t>
      </w:r>
      <w:r>
        <w:rPr>
          <w:spacing w:val="24"/>
        </w:rPr>
        <w:t xml:space="preserve"> </w:t>
      </w:r>
      <w:r>
        <w:t>sus</w:t>
      </w:r>
      <w:r>
        <w:rPr>
          <w:spacing w:val="24"/>
        </w:rPr>
        <w:t xml:space="preserve"> </w:t>
      </w:r>
      <w:r>
        <w:t>empleadores,</w:t>
      </w:r>
      <w:r>
        <w:rPr>
          <w:spacing w:val="24"/>
        </w:rPr>
        <w:t xml:space="preserve"> </w:t>
      </w:r>
      <w:r>
        <w:t>con</w:t>
      </w:r>
      <w:r>
        <w:rPr>
          <w:spacing w:val="24"/>
        </w:rPr>
        <w:t xml:space="preserve"> </w:t>
      </w:r>
      <w:r>
        <w:t>el</w:t>
      </w:r>
      <w:r>
        <w:rPr>
          <w:spacing w:val="24"/>
        </w:rPr>
        <w:t xml:space="preserve"> </w:t>
      </w:r>
      <w:r>
        <w:t>objetivo</w:t>
      </w:r>
      <w:r>
        <w:rPr>
          <w:spacing w:val="23"/>
        </w:rPr>
        <w:t xml:space="preserve"> </w:t>
      </w:r>
      <w:r>
        <w:t>principal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mejorar</w:t>
      </w:r>
      <w:r>
        <w:rPr>
          <w:spacing w:val="27"/>
        </w:rPr>
        <w:t xml:space="preserve"> </w:t>
      </w:r>
      <w:r>
        <w:t>sus</w:t>
      </w:r>
      <w:r>
        <w:rPr>
          <w:spacing w:val="23"/>
        </w:rPr>
        <w:t xml:space="preserve"> </w:t>
      </w:r>
      <w:r>
        <w:t>condiciones</w:t>
      </w:r>
      <w:r>
        <w:rPr>
          <w:spacing w:val="25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vida</w:t>
      </w:r>
      <w:r>
        <w:rPr>
          <w:spacing w:val="24"/>
        </w:rPr>
        <w:t xml:space="preserve"> </w:t>
      </w:r>
      <w:r>
        <w:t>y</w:t>
      </w:r>
      <w:r>
        <w:rPr>
          <w:spacing w:val="24"/>
        </w:rPr>
        <w:t xml:space="preserve"> </w:t>
      </w:r>
      <w:r>
        <w:t>de</w:t>
      </w:r>
      <w:r>
        <w:rPr>
          <w:spacing w:val="-67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(</w:t>
      </w:r>
      <w:r>
        <w:rPr>
          <w:i/>
        </w:rPr>
        <w:t xml:space="preserve">supra </w:t>
      </w:r>
      <w:r>
        <w:t>párr. 94).</w:t>
      </w:r>
    </w:p>
    <w:p w14:paraId="5A0C41F8" w14:textId="77777777" w:rsidR="002027BE" w:rsidRDefault="002027BE">
      <w:pPr>
        <w:pStyle w:val="Textoindependiente"/>
        <w:spacing w:before="11"/>
        <w:rPr>
          <w:sz w:val="19"/>
        </w:rPr>
      </w:pPr>
    </w:p>
    <w:p w14:paraId="234BAF7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 este Tribunal advierte que la naturaleza protectora del derecho laboral, reflejado</w:t>
      </w:r>
      <w:r>
        <w:rPr>
          <w:spacing w:val="1"/>
          <w:sz w:val="20"/>
        </w:rPr>
        <w:t xml:space="preserve"> </w:t>
      </w:r>
      <w:r>
        <w:rPr>
          <w:sz w:val="20"/>
        </w:rPr>
        <w:t>en las normas antes mencionadas, tiene como punto de partida el desbalance de poder entre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las trabajadoras, y los empleadores y empleadoras, al momento de negociar sus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6"/>
          <w:sz w:val="20"/>
        </w:rPr>
        <w:t xml:space="preserve"> </w:t>
      </w:r>
      <w:r>
        <w:rPr>
          <w:sz w:val="20"/>
        </w:rPr>
        <w:t>laborales.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esta</w:t>
      </w:r>
      <w:r>
        <w:rPr>
          <w:spacing w:val="-5"/>
          <w:sz w:val="20"/>
        </w:rPr>
        <w:t xml:space="preserve"> </w:t>
      </w:r>
      <w:r>
        <w:rPr>
          <w:sz w:val="20"/>
        </w:rPr>
        <w:t>razón,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Tribunal</w:t>
      </w:r>
      <w:r>
        <w:rPr>
          <w:spacing w:val="-6"/>
          <w:sz w:val="20"/>
        </w:rPr>
        <w:t xml:space="preserve"> </w:t>
      </w:r>
      <w:r>
        <w:rPr>
          <w:sz w:val="20"/>
        </w:rPr>
        <w:t>considera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permitir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ley</w:t>
      </w:r>
      <w:r>
        <w:rPr>
          <w:spacing w:val="-4"/>
          <w:sz w:val="20"/>
        </w:rPr>
        <w:t xml:space="preserve"> </w:t>
      </w:r>
      <w:r>
        <w:rPr>
          <w:sz w:val="20"/>
        </w:rPr>
        <w:t>laboral</w:t>
      </w:r>
      <w:r>
        <w:rPr>
          <w:spacing w:val="-7"/>
          <w:sz w:val="20"/>
        </w:rPr>
        <w:t xml:space="preserve"> </w:t>
      </w:r>
      <w:r>
        <w:rPr>
          <w:sz w:val="20"/>
        </w:rPr>
        <w:t>pueda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68"/>
          <w:sz w:val="20"/>
        </w:rPr>
        <w:t xml:space="preserve"> </w:t>
      </w:r>
      <w:r>
        <w:rPr>
          <w:sz w:val="20"/>
        </w:rPr>
        <w:t>derogada,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manera</w:t>
      </w:r>
      <w:r>
        <w:rPr>
          <w:spacing w:val="1"/>
          <w:sz w:val="20"/>
        </w:rPr>
        <w:t xml:space="preserve"> </w:t>
      </w:r>
      <w:r>
        <w:rPr>
          <w:sz w:val="20"/>
        </w:rPr>
        <w:t>general,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peius,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virtud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contrato</w:t>
      </w:r>
      <w:r>
        <w:rPr>
          <w:spacing w:val="1"/>
          <w:sz w:val="20"/>
        </w:rPr>
        <w:t xml:space="preserve"> </w:t>
      </w:r>
      <w:r>
        <w:rPr>
          <w:sz w:val="20"/>
        </w:rPr>
        <w:t>colectivo,</w:t>
      </w:r>
      <w:r>
        <w:rPr>
          <w:spacing w:val="1"/>
          <w:sz w:val="20"/>
        </w:rPr>
        <w:t xml:space="preserve"> </w:t>
      </w:r>
      <w:r>
        <w:rPr>
          <w:sz w:val="20"/>
        </w:rPr>
        <w:t>colocaría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situación</w:t>
      </w:r>
      <w:r>
        <w:rPr>
          <w:spacing w:val="1"/>
          <w:sz w:val="20"/>
        </w:rPr>
        <w:t xml:space="preserve"> </w:t>
      </w:r>
      <w:r>
        <w:rPr>
          <w:sz w:val="20"/>
        </w:rPr>
        <w:t>mayor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desventaja</w:t>
      </w:r>
      <w:r>
        <w:rPr>
          <w:spacing w:val="1"/>
          <w:sz w:val="20"/>
        </w:rPr>
        <w:t xml:space="preserve"> </w:t>
      </w:r>
      <w:r>
        <w:rPr>
          <w:sz w:val="20"/>
        </w:rPr>
        <w:t>frente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empleador,</w:t>
      </w:r>
      <w:r>
        <w:rPr>
          <w:spacing w:val="-68"/>
          <w:sz w:val="20"/>
        </w:rPr>
        <w:t xml:space="preserve"> </w:t>
      </w:r>
      <w:r>
        <w:rPr>
          <w:sz w:val="20"/>
        </w:rPr>
        <w:t>potencialmente</w:t>
      </w:r>
      <w:r>
        <w:rPr>
          <w:spacing w:val="1"/>
          <w:sz w:val="20"/>
        </w:rPr>
        <w:t xml:space="preserve"> </w:t>
      </w:r>
      <w:r>
        <w:rPr>
          <w:sz w:val="20"/>
        </w:rPr>
        <w:t>provocando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desmejoramiento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vida,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vulnerando así el mínimo de protección establecido por el derecho nacional e internacional. Los</w:t>
      </w:r>
      <w:r>
        <w:rPr>
          <w:spacing w:val="1"/>
          <w:sz w:val="20"/>
        </w:rPr>
        <w:t xml:space="preserve"> </w:t>
      </w:r>
      <w:r>
        <w:rPr>
          <w:sz w:val="20"/>
        </w:rPr>
        <w:t>contratos colectivos, sin embargo, pueden mejorar la legislación laboral cuando se amplíe el ámbito</w:t>
      </w:r>
      <w:r>
        <w:rPr>
          <w:spacing w:val="-68"/>
          <w:sz w:val="20"/>
        </w:rPr>
        <w:t xml:space="preserve"> </w:t>
      </w:r>
      <w:r>
        <w:rPr>
          <w:sz w:val="20"/>
        </w:rPr>
        <w:t>de protección de los derechos laborales, salvo que la ley interna contenga disposiciones que limiten</w:t>
      </w:r>
      <w:r>
        <w:rPr>
          <w:spacing w:val="-68"/>
          <w:sz w:val="20"/>
        </w:rPr>
        <w:t xml:space="preserve"> </w:t>
      </w:r>
      <w:r>
        <w:rPr>
          <w:sz w:val="20"/>
        </w:rPr>
        <w:t>esa</w:t>
      </w:r>
      <w:r>
        <w:rPr>
          <w:spacing w:val="-1"/>
          <w:sz w:val="20"/>
        </w:rPr>
        <w:t xml:space="preserve"> </w:t>
      </w:r>
      <w:r>
        <w:rPr>
          <w:sz w:val="20"/>
        </w:rPr>
        <w:t>posibilidad de</w:t>
      </w:r>
      <w:r>
        <w:rPr>
          <w:spacing w:val="-1"/>
          <w:sz w:val="20"/>
        </w:rPr>
        <w:t xml:space="preserve"> </w:t>
      </w:r>
      <w:r>
        <w:rPr>
          <w:sz w:val="20"/>
        </w:rPr>
        <w:t>manera</w:t>
      </w:r>
      <w:r>
        <w:rPr>
          <w:spacing w:val="-1"/>
          <w:sz w:val="20"/>
        </w:rPr>
        <w:t xml:space="preserve"> </w:t>
      </w:r>
      <w:r>
        <w:rPr>
          <w:sz w:val="20"/>
        </w:rPr>
        <w:t>justificada</w:t>
      </w:r>
      <w:r>
        <w:rPr>
          <w:position w:val="7"/>
          <w:sz w:val="13"/>
        </w:rPr>
        <w:t>213</w:t>
      </w:r>
      <w:r>
        <w:rPr>
          <w:sz w:val="20"/>
        </w:rPr>
        <w:t>.</w:t>
      </w:r>
    </w:p>
    <w:p w14:paraId="29976969" w14:textId="77777777" w:rsidR="002027BE" w:rsidRDefault="002027BE">
      <w:pPr>
        <w:pStyle w:val="Textoindependiente"/>
        <w:spacing w:before="1"/>
      </w:pPr>
    </w:p>
    <w:p w14:paraId="30B39A5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Adicionalmente, en términos de los artículos 1.1 y 2 de la Convención, la Corte advierte que</w:t>
      </w:r>
      <w:r>
        <w:rPr>
          <w:spacing w:val="-68"/>
          <w:sz w:val="20"/>
        </w:rPr>
        <w:t xml:space="preserve"> </w:t>
      </w:r>
      <w:r>
        <w:rPr>
          <w:sz w:val="20"/>
        </w:rPr>
        <w:t>los Estados tienen la obligación de respetar y garantizar el contenido mínimo de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protegidos por dicho tratado y de lograr que estos sean reconocidos en su derecho interno, no</w:t>
      </w:r>
      <w:r>
        <w:rPr>
          <w:spacing w:val="1"/>
          <w:sz w:val="20"/>
        </w:rPr>
        <w:t xml:space="preserve"> </w:t>
      </w:r>
      <w:r>
        <w:rPr>
          <w:sz w:val="20"/>
        </w:rPr>
        <w:t>pudiendo restringirlos ni limitarlos salvo en las condiciones que el propio tratado permite. En este</w:t>
      </w:r>
      <w:r>
        <w:rPr>
          <w:spacing w:val="1"/>
          <w:sz w:val="20"/>
        </w:rPr>
        <w:t xml:space="preserve"> </w:t>
      </w:r>
      <w:r>
        <w:rPr>
          <w:sz w:val="20"/>
        </w:rPr>
        <w:t>sentido, el Tribunal considera que aquellos derechos laborales que se encuentren protegidos por el</w:t>
      </w:r>
      <w:r>
        <w:rPr>
          <w:spacing w:val="1"/>
          <w:sz w:val="20"/>
        </w:rPr>
        <w:t xml:space="preserve"> </w:t>
      </w:r>
      <w:r>
        <w:rPr>
          <w:sz w:val="20"/>
        </w:rPr>
        <w:t>artículo 26 de la Convención deben ser garantizados por el Estado y reconocidos en el derecho</w:t>
      </w:r>
      <w:r>
        <w:rPr>
          <w:spacing w:val="1"/>
          <w:sz w:val="20"/>
        </w:rPr>
        <w:t xml:space="preserve"> </w:t>
      </w:r>
      <w:r>
        <w:rPr>
          <w:sz w:val="20"/>
        </w:rPr>
        <w:t>interno, constituyendo un límite a la posibilidad de que los mismos sean derogados por acuerdos</w:t>
      </w:r>
      <w:r>
        <w:rPr>
          <w:spacing w:val="1"/>
          <w:sz w:val="20"/>
        </w:rPr>
        <w:t xml:space="preserve"> </w:t>
      </w:r>
      <w:r>
        <w:rPr>
          <w:sz w:val="20"/>
        </w:rPr>
        <w:t>llevados a cabo en el ejercicio de la negociación colectiva. Por otro lado, la Corte recuerda que el</w:t>
      </w:r>
      <w:r>
        <w:rPr>
          <w:spacing w:val="1"/>
          <w:sz w:val="20"/>
        </w:rPr>
        <w:t xml:space="preserve"> </w:t>
      </w:r>
      <w:r>
        <w:rPr>
          <w:sz w:val="20"/>
        </w:rPr>
        <w:t>artículo 26 impone al Estado un deber de no regresividad, de forma tal que las medidas de carácter</w:t>
      </w:r>
      <w:r>
        <w:rPr>
          <w:spacing w:val="-68"/>
          <w:sz w:val="20"/>
        </w:rPr>
        <w:t xml:space="preserve"> </w:t>
      </w:r>
      <w:r>
        <w:rPr>
          <w:sz w:val="20"/>
        </w:rPr>
        <w:t>deliberadamente regresivo de los derechos requerirán de la consideración más cuidadosa, y en</w:t>
      </w:r>
      <w:r>
        <w:rPr>
          <w:spacing w:val="1"/>
          <w:sz w:val="20"/>
        </w:rPr>
        <w:t xml:space="preserve"> </w:t>
      </w:r>
      <w:r>
        <w:rPr>
          <w:sz w:val="20"/>
        </w:rPr>
        <w:t>adecuada justificación respecto a la totalidad de los derechos y al aprovechamiento máximo de los</w:t>
      </w:r>
      <w:r>
        <w:rPr>
          <w:spacing w:val="1"/>
          <w:sz w:val="20"/>
        </w:rPr>
        <w:t xml:space="preserve"> </w:t>
      </w:r>
      <w:r>
        <w:rPr>
          <w:sz w:val="20"/>
        </w:rPr>
        <w:t>recursos</w:t>
      </w:r>
      <w:r>
        <w:rPr>
          <w:spacing w:val="-1"/>
          <w:sz w:val="20"/>
        </w:rPr>
        <w:t xml:space="preserve"> </w:t>
      </w:r>
      <w:r>
        <w:rPr>
          <w:sz w:val="20"/>
        </w:rPr>
        <w:t>disponibles.</w:t>
      </w:r>
    </w:p>
    <w:p w14:paraId="7533DF9A" w14:textId="77777777" w:rsidR="002027BE" w:rsidRDefault="002027BE">
      <w:pPr>
        <w:pStyle w:val="Textoindependiente"/>
      </w:pPr>
    </w:p>
    <w:p w14:paraId="6216106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3" w:firstLine="0"/>
        <w:jc w:val="both"/>
        <w:rPr>
          <w:sz w:val="20"/>
        </w:rPr>
      </w:pPr>
      <w:r>
        <w:rPr>
          <w:sz w:val="20"/>
        </w:rPr>
        <w:t>De esta forma, el Estado tiene una obligación de garantizar que las medidas que restrinjan</w:t>
      </w:r>
      <w:r>
        <w:rPr>
          <w:spacing w:val="1"/>
          <w:sz w:val="20"/>
        </w:rPr>
        <w:t xml:space="preserve"> </w:t>
      </w:r>
      <w:r>
        <w:rPr>
          <w:sz w:val="20"/>
        </w:rPr>
        <w:t>derechos reconocidos en la legislación laboral sean realizadas conforme a condiciones establecidas</w:t>
      </w:r>
      <w:r>
        <w:rPr>
          <w:spacing w:val="1"/>
          <w:sz w:val="20"/>
        </w:rPr>
        <w:t xml:space="preserve"> </w:t>
      </w:r>
      <w:r>
        <w:rPr>
          <w:sz w:val="20"/>
        </w:rPr>
        <w:t>en la Convención Americana, por lo que no sería jurídicamente válido que la legislación nacional</w:t>
      </w:r>
      <w:r>
        <w:rPr>
          <w:spacing w:val="1"/>
          <w:sz w:val="20"/>
        </w:rPr>
        <w:t xml:space="preserve"> </w:t>
      </w:r>
      <w:r>
        <w:rPr>
          <w:sz w:val="20"/>
        </w:rPr>
        <w:t>autorice a las partes negociantes de un convenio colectivo de trabajo puedan renunciar a la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 de los derechos reconocida en el ámbito interno. Esto constituiría incumplimiento de las</w:t>
      </w:r>
      <w:r>
        <w:rPr>
          <w:spacing w:val="1"/>
          <w:sz w:val="20"/>
        </w:rPr>
        <w:t xml:space="preserve"> </w:t>
      </w:r>
      <w:r>
        <w:rPr>
          <w:sz w:val="20"/>
        </w:rPr>
        <w:t>obligaciones de desarrollo progresivo, en tanto permitiría que los trabajadores y las trabajadoras, y</w:t>
      </w:r>
      <w:r>
        <w:rPr>
          <w:spacing w:val="-68"/>
          <w:sz w:val="20"/>
        </w:rPr>
        <w:t xml:space="preserve"> </w:t>
      </w:r>
      <w:r>
        <w:rPr>
          <w:sz w:val="20"/>
        </w:rPr>
        <w:t>los empleadores y empleadoras, a través de la negociación colectiva, es decir a partir de un acto de</w:t>
      </w:r>
      <w:r>
        <w:rPr>
          <w:spacing w:val="-68"/>
          <w:sz w:val="20"/>
        </w:rPr>
        <w:t xml:space="preserve"> </w:t>
      </w:r>
      <w:r>
        <w:rPr>
          <w:sz w:val="20"/>
        </w:rPr>
        <w:t>autonomía privada, deroguen derechos reconocidos en la legislación nacional, sin que existan</w:t>
      </w:r>
      <w:r>
        <w:rPr>
          <w:spacing w:val="1"/>
          <w:sz w:val="20"/>
        </w:rPr>
        <w:t xml:space="preserve"> </w:t>
      </w:r>
      <w:r>
        <w:rPr>
          <w:sz w:val="20"/>
        </w:rPr>
        <w:t>garantías adecuadas que permitan al Estado justificar plenamente la regresión en la protección al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-1"/>
          <w:sz w:val="20"/>
        </w:rPr>
        <w:t xml:space="preserve"> </w:t>
      </w:r>
      <w:r>
        <w:rPr>
          <w:sz w:val="20"/>
        </w:rPr>
        <w:t>involucrado, con referencia a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totalidad del</w:t>
      </w:r>
      <w:r>
        <w:rPr>
          <w:spacing w:val="-1"/>
          <w:sz w:val="20"/>
        </w:rPr>
        <w:t xml:space="preserve"> </w:t>
      </w:r>
      <w:r>
        <w:rPr>
          <w:sz w:val="20"/>
        </w:rPr>
        <w:t>resto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 DESCA.</w:t>
      </w:r>
    </w:p>
    <w:p w14:paraId="03802A32" w14:textId="77777777" w:rsidR="002027BE" w:rsidRDefault="002027BE">
      <w:pPr>
        <w:pStyle w:val="Textoindependiente"/>
      </w:pPr>
    </w:p>
    <w:p w14:paraId="66DF6D6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Por otro lado, el derecho a la negociación colectiva debe ser entendido en su relación con el</w:t>
      </w:r>
      <w:r>
        <w:rPr>
          <w:spacing w:val="1"/>
          <w:sz w:val="20"/>
        </w:rPr>
        <w:t xml:space="preserve"> </w:t>
      </w:r>
      <w:r>
        <w:rPr>
          <w:sz w:val="20"/>
        </w:rPr>
        <w:t>fin y propósito de los tratados de derechos humanos, que es “la protección de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fundamentales de los seres humanos”, incluidos sus derechos laborales. Uno de los objetivos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fundamentales perseguido por el derecho a la negociación colectiva es la promoción de términos y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 laborales que permitan mejorar las condiciones de vida de los trabajadores y 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trabajadoras. En este sentido, permitir en general que los derechos reconocidos por la legislación</w:t>
      </w:r>
      <w:r>
        <w:rPr>
          <w:spacing w:val="1"/>
          <w:sz w:val="20"/>
        </w:rPr>
        <w:t xml:space="preserve"> </w:t>
      </w:r>
      <w:r>
        <w:rPr>
          <w:sz w:val="20"/>
        </w:rPr>
        <w:t>laboral puedan ser derogados “</w:t>
      </w:r>
      <w:r>
        <w:rPr>
          <w:i/>
          <w:sz w:val="20"/>
        </w:rPr>
        <w:t>in peius</w:t>
      </w:r>
      <w:r>
        <w:rPr>
          <w:sz w:val="20"/>
        </w:rPr>
        <w:t>” por medio de la negociación colectiva, cuando esto implica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60"/>
          <w:sz w:val="20"/>
        </w:rPr>
        <w:t xml:space="preserve"> </w:t>
      </w:r>
      <w:r>
        <w:rPr>
          <w:sz w:val="20"/>
        </w:rPr>
        <w:t>regresión</w:t>
      </w:r>
      <w:r>
        <w:rPr>
          <w:spacing w:val="61"/>
          <w:sz w:val="20"/>
        </w:rPr>
        <w:t xml:space="preserve"> </w:t>
      </w:r>
      <w:r>
        <w:rPr>
          <w:sz w:val="20"/>
        </w:rPr>
        <w:t>en</w:t>
      </w:r>
      <w:r>
        <w:rPr>
          <w:spacing w:val="60"/>
          <w:sz w:val="20"/>
        </w:rPr>
        <w:t xml:space="preserve"> </w:t>
      </w:r>
      <w:r>
        <w:rPr>
          <w:sz w:val="20"/>
        </w:rPr>
        <w:t>la</w:t>
      </w:r>
      <w:r>
        <w:rPr>
          <w:spacing w:val="58"/>
          <w:sz w:val="20"/>
        </w:rPr>
        <w:t xml:space="preserve"> </w:t>
      </w:r>
      <w:r>
        <w:rPr>
          <w:sz w:val="20"/>
        </w:rPr>
        <w:t>protección</w:t>
      </w:r>
      <w:r>
        <w:rPr>
          <w:spacing w:val="61"/>
          <w:sz w:val="20"/>
        </w:rPr>
        <w:t xml:space="preserve"> </w:t>
      </w:r>
      <w:r>
        <w:rPr>
          <w:sz w:val="20"/>
        </w:rPr>
        <w:t>del</w:t>
      </w:r>
      <w:r>
        <w:rPr>
          <w:spacing w:val="59"/>
          <w:sz w:val="20"/>
        </w:rPr>
        <w:t xml:space="preserve"> </w:t>
      </w:r>
      <w:r>
        <w:rPr>
          <w:sz w:val="20"/>
        </w:rPr>
        <w:t>reconocimiento</w:t>
      </w:r>
      <w:r>
        <w:rPr>
          <w:spacing w:val="61"/>
          <w:sz w:val="20"/>
        </w:rPr>
        <w:t xml:space="preserve"> </w:t>
      </w:r>
      <w:r>
        <w:rPr>
          <w:sz w:val="20"/>
        </w:rPr>
        <w:t>de</w:t>
      </w:r>
      <w:r>
        <w:rPr>
          <w:spacing w:val="60"/>
          <w:sz w:val="20"/>
        </w:rPr>
        <w:t xml:space="preserve"> </w:t>
      </w:r>
      <w:r>
        <w:rPr>
          <w:sz w:val="20"/>
        </w:rPr>
        <w:t>los</w:t>
      </w:r>
      <w:r>
        <w:rPr>
          <w:spacing w:val="61"/>
          <w:sz w:val="20"/>
        </w:rPr>
        <w:t xml:space="preserve"> </w:t>
      </w:r>
      <w:r>
        <w:rPr>
          <w:sz w:val="20"/>
        </w:rPr>
        <w:t>derechos</w:t>
      </w:r>
      <w:r>
        <w:rPr>
          <w:spacing w:val="61"/>
          <w:sz w:val="20"/>
        </w:rPr>
        <w:t xml:space="preserve"> </w:t>
      </w:r>
      <w:r>
        <w:rPr>
          <w:sz w:val="20"/>
        </w:rPr>
        <w:t>de</w:t>
      </w:r>
      <w:r>
        <w:rPr>
          <w:spacing w:val="59"/>
          <w:sz w:val="20"/>
        </w:rPr>
        <w:t xml:space="preserve"> </w:t>
      </w:r>
      <w:r>
        <w:rPr>
          <w:sz w:val="20"/>
        </w:rPr>
        <w:t>los</w:t>
      </w:r>
      <w:r>
        <w:rPr>
          <w:spacing w:val="6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64"/>
          <w:sz w:val="20"/>
        </w:rPr>
        <w:t xml:space="preserve"> </w:t>
      </w:r>
      <w:r>
        <w:rPr>
          <w:sz w:val="20"/>
        </w:rPr>
        <w:t>y</w:t>
      </w:r>
      <w:r>
        <w:rPr>
          <w:spacing w:val="60"/>
          <w:sz w:val="20"/>
        </w:rPr>
        <w:t xml:space="preserve"> </w:t>
      </w:r>
      <w:r>
        <w:rPr>
          <w:sz w:val="20"/>
        </w:rPr>
        <w:t>las</w:t>
      </w:r>
    </w:p>
    <w:p w14:paraId="247596FC" w14:textId="77777777" w:rsidR="002027BE" w:rsidRDefault="0084060B">
      <w:pPr>
        <w:pStyle w:val="Textoindependiente"/>
        <w:spacing w:before="8"/>
        <w:rPr>
          <w:sz w:val="25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7C956569" wp14:editId="0A6069D4">
                <wp:simplePos x="0" y="0"/>
                <wp:positionH relativeFrom="page">
                  <wp:posOffset>685800</wp:posOffset>
                </wp:positionH>
                <wp:positionV relativeFrom="paragraph">
                  <wp:posOffset>213995</wp:posOffset>
                </wp:positionV>
                <wp:extent cx="1828800" cy="7620"/>
                <wp:effectExtent l="0" t="0" r="0" b="0"/>
                <wp:wrapTopAndBottom/>
                <wp:docPr id="36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13249" id="docshape49" o:spid="_x0000_s1026" style="position:absolute;margin-left:54pt;margin-top:16.85pt;width:2in;height:.6pt;z-index:-1570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jQu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vpm&#10;RolhHXIkgLtwc1GG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4E2E17B7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213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1456.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344º informe, Caso núm. 2467, párrafo 574; 354º informe, Caso núm. 2684, párrafo 830; 355º informe, Caso núm. 2639,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5"/>
          <w:sz w:val="16"/>
        </w:rPr>
        <w:t xml:space="preserve"> </w:t>
      </w:r>
      <w:r>
        <w:rPr>
          <w:sz w:val="16"/>
        </w:rPr>
        <w:t>1011;</w:t>
      </w:r>
      <w:r>
        <w:rPr>
          <w:spacing w:val="-6"/>
          <w:sz w:val="16"/>
        </w:rPr>
        <w:t xml:space="preserve"> </w:t>
      </w:r>
      <w:r>
        <w:rPr>
          <w:sz w:val="16"/>
        </w:rPr>
        <w:t>357º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6"/>
          <w:sz w:val="16"/>
        </w:rPr>
        <w:t xml:space="preserve"> </w:t>
      </w:r>
      <w:r>
        <w:rPr>
          <w:sz w:val="16"/>
        </w:rPr>
        <w:t>2690,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944;</w:t>
      </w:r>
      <w:r>
        <w:rPr>
          <w:spacing w:val="-6"/>
          <w:sz w:val="16"/>
        </w:rPr>
        <w:t xml:space="preserve"> </w:t>
      </w:r>
      <w:r>
        <w:rPr>
          <w:sz w:val="16"/>
        </w:rPr>
        <w:t>364º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4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5"/>
          <w:sz w:val="16"/>
        </w:rPr>
        <w:t xml:space="preserve"> </w:t>
      </w:r>
      <w:r>
        <w:rPr>
          <w:sz w:val="16"/>
        </w:rPr>
        <w:t>2821,</w:t>
      </w:r>
      <w:r>
        <w:rPr>
          <w:spacing w:val="-5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379;</w:t>
      </w:r>
      <w:r>
        <w:rPr>
          <w:spacing w:val="-5"/>
          <w:sz w:val="16"/>
        </w:rPr>
        <w:t xml:space="preserve"> </w:t>
      </w:r>
      <w:r>
        <w:rPr>
          <w:sz w:val="16"/>
        </w:rPr>
        <w:t>365º</w:t>
      </w:r>
      <w:r>
        <w:rPr>
          <w:spacing w:val="-5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53"/>
          <w:sz w:val="16"/>
        </w:rPr>
        <w:t xml:space="preserve"> </w:t>
      </w:r>
      <w:r>
        <w:rPr>
          <w:sz w:val="16"/>
        </w:rPr>
        <w:t>núm. 2820, párrafo 990; 367º informe, Caso núm. 2894, párrafo 343; 368º informe, Caso núm. 2918, párrafo 362, Caso</w:t>
      </w:r>
      <w:r>
        <w:rPr>
          <w:spacing w:val="1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2990,</w:t>
      </w:r>
      <w:r>
        <w:rPr>
          <w:spacing w:val="-1"/>
          <w:sz w:val="16"/>
        </w:rPr>
        <w:t xml:space="preserve"> </w:t>
      </w:r>
      <w:r>
        <w:rPr>
          <w:sz w:val="16"/>
        </w:rPr>
        <w:t>párrafo 541;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376º 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 núm.</w:t>
      </w:r>
      <w:r>
        <w:rPr>
          <w:spacing w:val="-1"/>
          <w:sz w:val="16"/>
        </w:rPr>
        <w:t xml:space="preserve"> </w:t>
      </w:r>
      <w:r>
        <w:rPr>
          <w:sz w:val="16"/>
        </w:rPr>
        <w:t>3072,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923.</w:t>
      </w:r>
    </w:p>
    <w:p w14:paraId="59509CF9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4A2DFF7" w14:textId="77777777" w:rsidR="002027BE" w:rsidRDefault="001809D3">
      <w:pPr>
        <w:pStyle w:val="Textoindependiente"/>
        <w:spacing w:before="90"/>
        <w:ind w:left="100" w:right="275"/>
        <w:jc w:val="both"/>
      </w:pPr>
      <w:r>
        <w:rPr>
          <w:spacing w:val="-1"/>
        </w:rPr>
        <w:lastRenderedPageBreak/>
        <w:t>trabajadoras,</w:t>
      </w:r>
      <w:r>
        <w:rPr>
          <w:spacing w:val="-17"/>
        </w:rPr>
        <w:t xml:space="preserve"> </w:t>
      </w:r>
      <w:r>
        <w:rPr>
          <w:spacing w:val="-1"/>
        </w:rPr>
        <w:t>debe</w:t>
      </w:r>
      <w:r>
        <w:rPr>
          <w:spacing w:val="-19"/>
        </w:rPr>
        <w:t xml:space="preserve"> </w:t>
      </w:r>
      <w:r>
        <w:rPr>
          <w:spacing w:val="-1"/>
        </w:rPr>
        <w:t>ser</w:t>
      </w:r>
      <w:r>
        <w:rPr>
          <w:spacing w:val="-18"/>
        </w:rPr>
        <w:t xml:space="preserve"> </w:t>
      </w:r>
      <w:r>
        <w:t>considerado</w:t>
      </w:r>
      <w:r>
        <w:rPr>
          <w:spacing w:val="-18"/>
        </w:rPr>
        <w:t xml:space="preserve"> </w:t>
      </w:r>
      <w:r>
        <w:t>contrario</w:t>
      </w:r>
      <w:r>
        <w:rPr>
          <w:spacing w:val="-18"/>
        </w:rPr>
        <w:t xml:space="preserve"> </w:t>
      </w:r>
      <w:r>
        <w:t>al</w:t>
      </w:r>
      <w:r>
        <w:rPr>
          <w:spacing w:val="-16"/>
        </w:rPr>
        <w:t xml:space="preserve"> </w:t>
      </w:r>
      <w:r>
        <w:t>principio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negociación</w:t>
      </w:r>
      <w:r>
        <w:rPr>
          <w:spacing w:val="-17"/>
        </w:rPr>
        <w:t xml:space="preserve"> </w:t>
      </w:r>
      <w:r>
        <w:t>libre</w:t>
      </w:r>
      <w:r>
        <w:rPr>
          <w:spacing w:val="-18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voluntaria</w:t>
      </w:r>
      <w:r>
        <w:rPr>
          <w:spacing w:val="-17"/>
        </w:rPr>
        <w:t xml:space="preserve"> </w:t>
      </w:r>
      <w:r>
        <w:t>protegida</w:t>
      </w:r>
      <w:r>
        <w:rPr>
          <w:spacing w:val="-68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derechos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libertad</w:t>
      </w:r>
      <w:r>
        <w:rPr>
          <w:spacing w:val="-3"/>
        </w:rPr>
        <w:t xml:space="preserve"> </w:t>
      </w:r>
      <w:r>
        <w:t>sindical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negociación</w:t>
      </w:r>
      <w:r>
        <w:rPr>
          <w:spacing w:val="-1"/>
        </w:rPr>
        <w:t xml:space="preserve"> </w:t>
      </w:r>
      <w:r>
        <w:t>colectiva,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medida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podría</w:t>
      </w:r>
      <w:r>
        <w:rPr>
          <w:spacing w:val="-2"/>
        </w:rPr>
        <w:t xml:space="preserve"> </w:t>
      </w:r>
      <w:r>
        <w:t>poner</w:t>
      </w:r>
      <w:r>
        <w:rPr>
          <w:spacing w:val="-68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riesgo</w:t>
      </w:r>
      <w:r>
        <w:rPr>
          <w:spacing w:val="-9"/>
        </w:rPr>
        <w:t xml:space="preserve"> </w:t>
      </w:r>
      <w:r>
        <w:t>otros</w:t>
      </w:r>
      <w:r>
        <w:rPr>
          <w:spacing w:val="-9"/>
        </w:rPr>
        <w:t xml:space="preserve"> </w:t>
      </w:r>
      <w:r>
        <w:t>derechos</w:t>
      </w:r>
      <w:r>
        <w:rPr>
          <w:spacing w:val="-10"/>
        </w:rPr>
        <w:t xml:space="preserve"> </w:t>
      </w:r>
      <w:r>
        <w:t>laborales,</w:t>
      </w:r>
      <w:r>
        <w:rPr>
          <w:spacing w:val="-8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ejemplo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derecho</w:t>
      </w:r>
      <w:r>
        <w:rPr>
          <w:spacing w:val="-8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trabajo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condiciones</w:t>
      </w:r>
      <w:r>
        <w:rPr>
          <w:spacing w:val="-9"/>
        </w:rPr>
        <w:t xml:space="preserve"> </w:t>
      </w:r>
      <w:r>
        <w:t>justas,</w:t>
      </w:r>
      <w:r>
        <w:rPr>
          <w:spacing w:val="-68"/>
        </w:rPr>
        <w:t xml:space="preserve"> </w:t>
      </w:r>
      <w:r>
        <w:t>equitativas</w:t>
      </w:r>
      <w:r>
        <w:rPr>
          <w:spacing w:val="-2"/>
        </w:rPr>
        <w:t xml:space="preserve"> </w:t>
      </w:r>
      <w:r>
        <w:t>y satisfactorias.</w:t>
      </w:r>
    </w:p>
    <w:p w14:paraId="7776C298" w14:textId="77777777" w:rsidR="002027BE" w:rsidRDefault="002027BE">
      <w:pPr>
        <w:pStyle w:val="Textoindependiente"/>
        <w:spacing w:before="12"/>
        <w:rPr>
          <w:sz w:val="19"/>
        </w:rPr>
      </w:pPr>
    </w:p>
    <w:p w14:paraId="2214467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Tribunal</w:t>
      </w:r>
      <w:r>
        <w:rPr>
          <w:spacing w:val="-4"/>
          <w:sz w:val="20"/>
        </w:rPr>
        <w:t xml:space="preserve"> </w:t>
      </w:r>
      <w:r>
        <w:rPr>
          <w:sz w:val="20"/>
        </w:rPr>
        <w:t>advierte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diversos</w:t>
      </w:r>
      <w:r>
        <w:rPr>
          <w:spacing w:val="-4"/>
          <w:sz w:val="20"/>
        </w:rPr>
        <w:t xml:space="preserve"> </w:t>
      </w:r>
      <w:r>
        <w:rPr>
          <w:sz w:val="20"/>
        </w:rPr>
        <w:t>Estados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presentaron</w:t>
      </w:r>
      <w:r>
        <w:rPr>
          <w:spacing w:val="-4"/>
          <w:sz w:val="20"/>
        </w:rPr>
        <w:t xml:space="preserve"> </w:t>
      </w:r>
      <w:r>
        <w:rPr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z w:val="20"/>
        </w:rPr>
        <w:t>observaciones</w:t>
      </w:r>
      <w:r>
        <w:rPr>
          <w:spacing w:val="-5"/>
          <w:sz w:val="20"/>
        </w:rPr>
        <w:t xml:space="preserve"> </w:t>
      </w:r>
      <w:r>
        <w:rPr>
          <w:sz w:val="20"/>
        </w:rPr>
        <w:t>ante</w:t>
      </w:r>
      <w:r>
        <w:rPr>
          <w:spacing w:val="-68"/>
          <w:sz w:val="20"/>
        </w:rPr>
        <w:t xml:space="preserve"> </w:t>
      </w:r>
      <w:r>
        <w:rPr>
          <w:sz w:val="20"/>
        </w:rPr>
        <w:t>este Tribunal coinciden en que, de conformidad con su ordenamiento jurídico, las normas que</w:t>
      </w:r>
      <w:r>
        <w:rPr>
          <w:spacing w:val="1"/>
          <w:sz w:val="20"/>
        </w:rPr>
        <w:t xml:space="preserve"> </w:t>
      </w:r>
      <w:r>
        <w:rPr>
          <w:sz w:val="20"/>
        </w:rPr>
        <w:t>reconocen derechos laborales no pueden ser derogadas por la voluntad de las partes en una</w:t>
      </w:r>
      <w:r>
        <w:rPr>
          <w:spacing w:val="1"/>
          <w:sz w:val="20"/>
        </w:rPr>
        <w:t xml:space="preserve"> </w:t>
      </w:r>
      <w:r>
        <w:rPr>
          <w:sz w:val="20"/>
        </w:rPr>
        <w:t>negociación colectiva. En ese sentido, la República de Costa Rica expresó que debe primar la ley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-12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11"/>
          <w:sz w:val="20"/>
        </w:rPr>
        <w:t xml:space="preserve"> </w:t>
      </w:r>
      <w:r>
        <w:rPr>
          <w:sz w:val="20"/>
        </w:rPr>
        <w:t>colectiva,</w:t>
      </w:r>
      <w:r>
        <w:rPr>
          <w:spacing w:val="-11"/>
          <w:sz w:val="20"/>
        </w:rPr>
        <w:t xml:space="preserve"> </w:t>
      </w:r>
      <w:r>
        <w:rPr>
          <w:sz w:val="20"/>
        </w:rPr>
        <w:t>puesto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convenio</w:t>
      </w:r>
      <w:r>
        <w:rPr>
          <w:spacing w:val="-11"/>
          <w:sz w:val="20"/>
        </w:rPr>
        <w:t xml:space="preserve"> </w:t>
      </w:r>
      <w:r>
        <w:rPr>
          <w:sz w:val="20"/>
        </w:rPr>
        <w:t>colectivo</w:t>
      </w:r>
      <w:r>
        <w:rPr>
          <w:spacing w:val="-13"/>
          <w:sz w:val="20"/>
        </w:rPr>
        <w:t xml:space="preserve"> </w:t>
      </w:r>
      <w:r>
        <w:rPr>
          <w:sz w:val="20"/>
        </w:rPr>
        <w:t>solo</w:t>
      </w:r>
      <w:r>
        <w:rPr>
          <w:spacing w:val="-11"/>
          <w:sz w:val="20"/>
        </w:rPr>
        <w:t xml:space="preserve"> </w:t>
      </w:r>
      <w:r>
        <w:rPr>
          <w:sz w:val="20"/>
        </w:rPr>
        <w:t>puede</w:t>
      </w:r>
      <w:r>
        <w:rPr>
          <w:spacing w:val="-12"/>
          <w:sz w:val="20"/>
        </w:rPr>
        <w:t xml:space="preserve"> </w:t>
      </w:r>
      <w:r>
        <w:rPr>
          <w:sz w:val="20"/>
        </w:rPr>
        <w:t>tener</w:t>
      </w:r>
      <w:r>
        <w:rPr>
          <w:spacing w:val="-12"/>
          <w:sz w:val="20"/>
        </w:rPr>
        <w:t xml:space="preserve"> </w:t>
      </w:r>
      <w:r>
        <w:rPr>
          <w:sz w:val="20"/>
        </w:rPr>
        <w:t>eficacia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marco</w:t>
      </w:r>
      <w:r>
        <w:rPr>
          <w:spacing w:val="-68"/>
          <w:sz w:val="20"/>
        </w:rPr>
        <w:t xml:space="preserve"> </w:t>
      </w:r>
      <w:r>
        <w:rPr>
          <w:sz w:val="20"/>
        </w:rPr>
        <w:t>que la ley señala, y nunca en sentido contrario</w:t>
      </w:r>
      <w:r>
        <w:rPr>
          <w:position w:val="7"/>
          <w:sz w:val="13"/>
        </w:rPr>
        <w:t>214</w:t>
      </w:r>
      <w:r>
        <w:rPr>
          <w:sz w:val="20"/>
        </w:rPr>
        <w:t>. Asimismo, el Estado de Nicaragua manifestó que</w:t>
      </w:r>
      <w:r>
        <w:rPr>
          <w:spacing w:val="-68"/>
          <w:sz w:val="20"/>
        </w:rPr>
        <w:t xml:space="preserve"> </w:t>
      </w:r>
      <w:r>
        <w:rPr>
          <w:sz w:val="20"/>
        </w:rPr>
        <w:t>las leyes ordinarias no pueden ser derogadas por medio de una negociación colectiva, puesto que</w:t>
      </w:r>
      <w:r>
        <w:rPr>
          <w:spacing w:val="1"/>
          <w:sz w:val="20"/>
        </w:rPr>
        <w:t xml:space="preserve"> </w:t>
      </w:r>
      <w:r>
        <w:rPr>
          <w:sz w:val="20"/>
        </w:rPr>
        <w:t>dicha</w:t>
      </w:r>
      <w:r>
        <w:rPr>
          <w:spacing w:val="-5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enmarca</w:t>
      </w:r>
      <w:r>
        <w:rPr>
          <w:spacing w:val="-4"/>
          <w:sz w:val="20"/>
        </w:rPr>
        <w:t xml:space="preserve"> </w:t>
      </w:r>
      <w:r>
        <w:rPr>
          <w:sz w:val="20"/>
        </w:rPr>
        <w:t>dentro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mismas</w:t>
      </w:r>
      <w:r>
        <w:rPr>
          <w:spacing w:val="-3"/>
          <w:sz w:val="20"/>
        </w:rPr>
        <w:t xml:space="preserve"> </w:t>
      </w:r>
      <w:r>
        <w:rPr>
          <w:sz w:val="20"/>
        </w:rPr>
        <w:t>leyes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objetivo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5"/>
          <w:sz w:val="20"/>
        </w:rPr>
        <w:t xml:space="preserve"> </w:t>
      </w:r>
      <w:r>
        <w:rPr>
          <w:sz w:val="20"/>
        </w:rPr>
        <w:t>mejorar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calidad de vida de los trabajadores</w:t>
      </w:r>
      <w:r>
        <w:rPr>
          <w:position w:val="7"/>
          <w:sz w:val="13"/>
        </w:rPr>
        <w:t>215</w:t>
      </w:r>
      <w:r>
        <w:rPr>
          <w:sz w:val="20"/>
        </w:rPr>
        <w:t>. En similar sentido se pronunciaron los Estados de Bolivia</w:t>
      </w:r>
      <w:r>
        <w:rPr>
          <w:position w:val="7"/>
          <w:sz w:val="13"/>
        </w:rPr>
        <w:t>216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Salvador</w:t>
      </w:r>
      <w:r>
        <w:rPr>
          <w:position w:val="7"/>
          <w:sz w:val="13"/>
        </w:rPr>
        <w:t>217</w:t>
      </w:r>
      <w:r>
        <w:rPr>
          <w:spacing w:val="25"/>
          <w:position w:val="7"/>
          <w:sz w:val="13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Honduras</w:t>
      </w:r>
      <w:r>
        <w:rPr>
          <w:position w:val="7"/>
          <w:sz w:val="13"/>
        </w:rPr>
        <w:t>218</w:t>
      </w:r>
      <w:r>
        <w:rPr>
          <w:sz w:val="20"/>
        </w:rPr>
        <w:t>.</w:t>
      </w:r>
    </w:p>
    <w:p w14:paraId="7EDF3563" w14:textId="77777777" w:rsidR="002027BE" w:rsidRDefault="002027BE">
      <w:pPr>
        <w:pStyle w:val="Textoindependiente"/>
        <w:spacing w:before="8"/>
        <w:rPr>
          <w:sz w:val="11"/>
        </w:rPr>
      </w:pPr>
    </w:p>
    <w:p w14:paraId="54101D16" w14:textId="77777777" w:rsidR="002027BE" w:rsidRDefault="001809D3">
      <w:pPr>
        <w:pStyle w:val="Ttulo1"/>
        <w:spacing w:before="101"/>
        <w:ind w:right="307"/>
      </w:pPr>
      <w:bookmarkStart w:id="18" w:name="_bookmark17"/>
      <w:bookmarkEnd w:id="18"/>
      <w:r>
        <w:t>VI.</w:t>
      </w:r>
    </w:p>
    <w:p w14:paraId="0938B43B" w14:textId="77777777" w:rsidR="002027BE" w:rsidRDefault="001809D3">
      <w:pPr>
        <w:spacing w:before="1"/>
        <w:ind w:left="132" w:right="308"/>
        <w:jc w:val="center"/>
        <w:rPr>
          <w:b/>
          <w:sz w:val="20"/>
        </w:rPr>
      </w:pPr>
      <w:r>
        <w:rPr>
          <w:b/>
          <w:sz w:val="20"/>
        </w:rPr>
        <w:t>EL DERECHO DE LAS MUJERES DE SER LIBRES DE TODA FORMA DE DISCRIMINACIÓN Y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VIOLENCIA EN EL EJERCICIO DE SUS DERECHOS A LA LIBERTAD SINDICAL, LA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NEGOCIACIÓN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COLECTIVA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Y LA HUELGA</w:t>
      </w:r>
    </w:p>
    <w:p w14:paraId="5F66E9BD" w14:textId="77777777" w:rsidR="002027BE" w:rsidRDefault="002027BE">
      <w:pPr>
        <w:pStyle w:val="Textoindependiente"/>
        <w:spacing w:before="11"/>
        <w:rPr>
          <w:b/>
          <w:sz w:val="19"/>
        </w:rPr>
      </w:pPr>
    </w:p>
    <w:p w14:paraId="0A21DB3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Comisión</w:t>
      </w:r>
      <w:r>
        <w:rPr>
          <w:spacing w:val="-13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14"/>
          <w:sz w:val="20"/>
        </w:rPr>
        <w:t xml:space="preserve"> </w:t>
      </w:r>
      <w:r>
        <w:rPr>
          <w:sz w:val="20"/>
        </w:rPr>
        <w:t>solicitó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este</w:t>
      </w:r>
      <w:r>
        <w:rPr>
          <w:spacing w:val="-13"/>
          <w:sz w:val="20"/>
        </w:rPr>
        <w:t xml:space="preserve"> </w:t>
      </w:r>
      <w:r>
        <w:rPr>
          <w:sz w:val="20"/>
        </w:rPr>
        <w:t>Tribunal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pronuncie</w:t>
      </w:r>
      <w:r>
        <w:rPr>
          <w:spacing w:val="-15"/>
          <w:sz w:val="20"/>
        </w:rPr>
        <w:t xml:space="preserve"> </w:t>
      </w:r>
      <w:r>
        <w:rPr>
          <w:sz w:val="20"/>
        </w:rPr>
        <w:t>sobre</w:t>
      </w:r>
      <w:r>
        <w:rPr>
          <w:spacing w:val="-14"/>
          <w:sz w:val="20"/>
        </w:rPr>
        <w:t xml:space="preserve"> </w:t>
      </w:r>
      <w:r>
        <w:rPr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especificidades</w:t>
      </w:r>
      <w:r>
        <w:rPr>
          <w:spacing w:val="-68"/>
          <w:sz w:val="20"/>
        </w:rPr>
        <w:t xml:space="preserve"> </w:t>
      </w:r>
      <w:r>
        <w:rPr>
          <w:sz w:val="20"/>
        </w:rPr>
        <w:t>que deben ser tomadas en cuenta cuando las mujeres ejercen los derechos a la libertad sindical, la</w:t>
      </w:r>
      <w:r>
        <w:rPr>
          <w:spacing w:val="1"/>
          <w:sz w:val="20"/>
        </w:rPr>
        <w:t xml:space="preserve"> </w:t>
      </w:r>
      <w:r>
        <w:rPr>
          <w:sz w:val="20"/>
        </w:rPr>
        <w:t>negociación colectiva y la huelga, así como la manera en que aplica el derecho de las mujeres a ser</w:t>
      </w:r>
      <w:r>
        <w:rPr>
          <w:spacing w:val="-68"/>
          <w:sz w:val="20"/>
        </w:rPr>
        <w:t xml:space="preserve"> </w:t>
      </w:r>
      <w:r>
        <w:rPr>
          <w:sz w:val="20"/>
        </w:rPr>
        <w:t>libres de toda forma de discriminación y violencia, en relación con los derechos antes mencionados,</w:t>
      </w:r>
      <w:r>
        <w:rPr>
          <w:spacing w:val="-68"/>
          <w:sz w:val="20"/>
        </w:rPr>
        <w:t xml:space="preserve"> </w:t>
      </w:r>
      <w:r>
        <w:rPr>
          <w:sz w:val="20"/>
        </w:rPr>
        <w:t>en el marco de la protección que ofrecen la Convención Americana, el Protocolo de San Salvador, la</w:t>
      </w:r>
      <w:r>
        <w:rPr>
          <w:spacing w:val="-68"/>
          <w:sz w:val="20"/>
        </w:rPr>
        <w:t xml:space="preserve"> </w:t>
      </w:r>
      <w:r>
        <w:rPr>
          <w:sz w:val="20"/>
        </w:rPr>
        <w:t>Convención de Belém Do Pará, y la Declaración Americana. Para dar respuesta a esta cuestión, y</w:t>
      </w:r>
      <w:r>
        <w:rPr>
          <w:spacing w:val="1"/>
          <w:sz w:val="20"/>
        </w:rPr>
        <w:t xml:space="preserve"> </w:t>
      </w:r>
      <w:r>
        <w:rPr>
          <w:sz w:val="20"/>
        </w:rPr>
        <w:t>teniendo como eje central el derecho a la igualdad y no discriminación, el Tribunal considera</w:t>
      </w:r>
      <w:r>
        <w:rPr>
          <w:spacing w:val="1"/>
          <w:sz w:val="20"/>
        </w:rPr>
        <w:t xml:space="preserve"> </w:t>
      </w:r>
      <w:r>
        <w:rPr>
          <w:sz w:val="20"/>
        </w:rPr>
        <w:t>imperativo realizar el análisis correspondiente sobre la base de los artículos 1.1, 2, 24 y 26 de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Convención, el artículo 3 del Protocolo de San Salvador, los artículos 3, 4, 5 y 6 de la Convención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Belém Do Pará, y el artículo III de la Declaración Americana, así como el </w:t>
      </w:r>
      <w:r>
        <w:rPr>
          <w:i/>
          <w:sz w:val="20"/>
        </w:rPr>
        <w:t xml:space="preserve">corpus iuris </w:t>
      </w:r>
      <w:r>
        <w:rPr>
          <w:sz w:val="20"/>
        </w:rPr>
        <w:t>relevante en</w:t>
      </w:r>
      <w:r>
        <w:rPr>
          <w:spacing w:val="1"/>
          <w:sz w:val="20"/>
        </w:rPr>
        <w:t xml:space="preserve"> </w:t>
      </w:r>
      <w:r>
        <w:rPr>
          <w:sz w:val="20"/>
        </w:rPr>
        <w:t>materia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derecho</w:t>
      </w:r>
      <w:r>
        <w:rPr>
          <w:spacing w:val="-1"/>
          <w:sz w:val="20"/>
        </w:rPr>
        <w:t xml:space="preserve"> </w:t>
      </w:r>
      <w:r>
        <w:rPr>
          <w:sz w:val="20"/>
        </w:rPr>
        <w:t>a la</w:t>
      </w:r>
      <w:r>
        <w:rPr>
          <w:spacing w:val="-3"/>
          <w:sz w:val="20"/>
        </w:rPr>
        <w:t xml:space="preserve"> </w:t>
      </w:r>
      <w:r>
        <w:rPr>
          <w:sz w:val="20"/>
        </w:rPr>
        <w:t>igualdad y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discriminación contra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mujer en</w:t>
      </w:r>
      <w:r>
        <w:rPr>
          <w:spacing w:val="-1"/>
          <w:sz w:val="20"/>
        </w:rPr>
        <w:t xml:space="preserve"> </w:t>
      </w:r>
      <w:r>
        <w:rPr>
          <w:sz w:val="20"/>
        </w:rPr>
        <w:t>materia</w:t>
      </w:r>
      <w:r>
        <w:rPr>
          <w:spacing w:val="-2"/>
          <w:sz w:val="20"/>
        </w:rPr>
        <w:t xml:space="preserve"> </w:t>
      </w:r>
      <w:r>
        <w:rPr>
          <w:sz w:val="20"/>
        </w:rPr>
        <w:t>laboral.</w:t>
      </w:r>
    </w:p>
    <w:p w14:paraId="4FE49C5C" w14:textId="77777777" w:rsidR="002027BE" w:rsidRDefault="002027BE">
      <w:pPr>
        <w:pStyle w:val="Textoindependiente"/>
        <w:spacing w:before="1"/>
      </w:pPr>
    </w:p>
    <w:p w14:paraId="104F502A" w14:textId="77777777" w:rsidR="002027BE" w:rsidRDefault="001809D3">
      <w:pPr>
        <w:pStyle w:val="Ttulo2"/>
        <w:numPr>
          <w:ilvl w:val="0"/>
          <w:numId w:val="9"/>
        </w:numPr>
        <w:tabs>
          <w:tab w:val="left" w:pos="820"/>
        </w:tabs>
      </w:pPr>
      <w:bookmarkStart w:id="19" w:name="_bookmark18"/>
      <w:bookmarkEnd w:id="19"/>
      <w:r>
        <w:t>El</w:t>
      </w:r>
      <w:r>
        <w:rPr>
          <w:spacing w:val="-2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igualdad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discriminación</w:t>
      </w:r>
    </w:p>
    <w:p w14:paraId="4DC30D76" w14:textId="77777777" w:rsidR="002027BE" w:rsidRDefault="002027BE">
      <w:pPr>
        <w:pStyle w:val="Textoindependiente"/>
        <w:rPr>
          <w:b/>
        </w:rPr>
      </w:pPr>
    </w:p>
    <w:p w14:paraId="4EE8362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i/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Corte</w:t>
      </w:r>
      <w:r>
        <w:rPr>
          <w:spacing w:val="-8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señalado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noción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igualdad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desprende</w:t>
      </w:r>
      <w:r>
        <w:rPr>
          <w:spacing w:val="-7"/>
          <w:sz w:val="20"/>
        </w:rPr>
        <w:t xml:space="preserve"> </w:t>
      </w:r>
      <w:r>
        <w:rPr>
          <w:sz w:val="20"/>
        </w:rPr>
        <w:t>directamente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unidad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naturaleza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género</w:t>
      </w:r>
      <w:r>
        <w:rPr>
          <w:spacing w:val="-9"/>
          <w:sz w:val="20"/>
        </w:rPr>
        <w:t xml:space="preserve"> </w:t>
      </w:r>
      <w:r>
        <w:rPr>
          <w:sz w:val="20"/>
        </w:rPr>
        <w:t>humano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es</w:t>
      </w:r>
      <w:r>
        <w:rPr>
          <w:spacing w:val="-9"/>
          <w:sz w:val="20"/>
        </w:rPr>
        <w:t xml:space="preserve"> </w:t>
      </w:r>
      <w:r>
        <w:rPr>
          <w:sz w:val="20"/>
        </w:rPr>
        <w:t>inseparable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dignidad</w:t>
      </w:r>
      <w:r>
        <w:rPr>
          <w:spacing w:val="-8"/>
          <w:sz w:val="20"/>
        </w:rPr>
        <w:t xml:space="preserve"> </w:t>
      </w:r>
      <w:r>
        <w:rPr>
          <w:sz w:val="20"/>
        </w:rPr>
        <w:t>esencial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persona,</w:t>
      </w:r>
      <w:r>
        <w:rPr>
          <w:spacing w:val="-9"/>
          <w:sz w:val="20"/>
        </w:rPr>
        <w:t xml:space="preserve"> </w:t>
      </w:r>
      <w:r>
        <w:rPr>
          <w:sz w:val="20"/>
        </w:rPr>
        <w:t>frente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cual</w:t>
      </w:r>
      <w:r>
        <w:rPr>
          <w:spacing w:val="-68"/>
          <w:sz w:val="20"/>
        </w:rPr>
        <w:t xml:space="preserve"> </w:t>
      </w:r>
      <w:r>
        <w:rPr>
          <w:sz w:val="20"/>
        </w:rPr>
        <w:t>es incompatible toda situación que, por considerar superior a un determinado grupo, conduzca a</w:t>
      </w:r>
      <w:r>
        <w:rPr>
          <w:spacing w:val="1"/>
          <w:sz w:val="20"/>
        </w:rPr>
        <w:t xml:space="preserve"> </w:t>
      </w:r>
      <w:r>
        <w:rPr>
          <w:sz w:val="20"/>
        </w:rPr>
        <w:t>tratarlo con privilegio; o que, a la inversa, por considerarlo inferior, lo trate con hostilidad o de</w:t>
      </w:r>
      <w:r>
        <w:rPr>
          <w:spacing w:val="1"/>
          <w:sz w:val="20"/>
        </w:rPr>
        <w:t xml:space="preserve"> </w:t>
      </w:r>
      <w:r>
        <w:rPr>
          <w:sz w:val="20"/>
        </w:rPr>
        <w:t>cualquier forma lo discrimine del goce de derechos que sí se reconocen a quienes no se consideran</w:t>
      </w:r>
      <w:r>
        <w:rPr>
          <w:spacing w:val="1"/>
          <w:sz w:val="20"/>
        </w:rPr>
        <w:t xml:space="preserve"> </w:t>
      </w:r>
      <w:r>
        <w:rPr>
          <w:sz w:val="20"/>
        </w:rPr>
        <w:t>incursos en tal situación</w:t>
      </w:r>
      <w:r>
        <w:rPr>
          <w:position w:val="7"/>
          <w:sz w:val="13"/>
        </w:rPr>
        <w:t>219</w:t>
      </w:r>
      <w:r>
        <w:rPr>
          <w:sz w:val="20"/>
        </w:rPr>
        <w:t>. Los Estados deben abstenerse de realizar acciones que de cualquier</w:t>
      </w:r>
      <w:r>
        <w:rPr>
          <w:spacing w:val="1"/>
          <w:sz w:val="20"/>
        </w:rPr>
        <w:t xml:space="preserve"> </w:t>
      </w:r>
      <w:r>
        <w:rPr>
          <w:sz w:val="20"/>
        </w:rPr>
        <w:t>manera</w:t>
      </w:r>
      <w:r>
        <w:rPr>
          <w:spacing w:val="-2"/>
          <w:sz w:val="20"/>
        </w:rPr>
        <w:t xml:space="preserve"> </w:t>
      </w:r>
      <w:r>
        <w:rPr>
          <w:sz w:val="20"/>
        </w:rPr>
        <w:t>vayan</w:t>
      </w:r>
      <w:r>
        <w:rPr>
          <w:spacing w:val="-2"/>
          <w:sz w:val="20"/>
        </w:rPr>
        <w:t xml:space="preserve"> </w:t>
      </w:r>
      <w:r>
        <w:rPr>
          <w:sz w:val="20"/>
        </w:rPr>
        <w:t>dirigidas,</w:t>
      </w:r>
      <w:r>
        <w:rPr>
          <w:spacing w:val="-2"/>
          <w:sz w:val="20"/>
        </w:rPr>
        <w:t xml:space="preserve"> </w:t>
      </w:r>
      <w:r>
        <w:rPr>
          <w:sz w:val="20"/>
        </w:rPr>
        <w:t>directa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indirectamente,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crear</w:t>
      </w:r>
      <w:r>
        <w:rPr>
          <w:spacing w:val="-3"/>
          <w:sz w:val="20"/>
        </w:rPr>
        <w:t xml:space="preserve"> </w:t>
      </w:r>
      <w:r>
        <w:rPr>
          <w:sz w:val="20"/>
        </w:rPr>
        <w:t>situaciones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jure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de</w:t>
      </w:r>
    </w:p>
    <w:p w14:paraId="3D72E258" w14:textId="77777777" w:rsidR="002027BE" w:rsidRDefault="002027BE">
      <w:pPr>
        <w:pStyle w:val="Textoindependiente"/>
        <w:rPr>
          <w:i/>
        </w:rPr>
      </w:pPr>
    </w:p>
    <w:p w14:paraId="7B6211D2" w14:textId="77777777" w:rsidR="002027BE" w:rsidRDefault="0084060B">
      <w:pPr>
        <w:pStyle w:val="Textoindependiente"/>
        <w:spacing w:before="4"/>
        <w:rPr>
          <w:i/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FC8A715" wp14:editId="3FBEABE4">
                <wp:simplePos x="0" y="0"/>
                <wp:positionH relativeFrom="page">
                  <wp:posOffset>685800</wp:posOffset>
                </wp:positionH>
                <wp:positionV relativeFrom="paragraph">
                  <wp:posOffset>203200</wp:posOffset>
                </wp:positionV>
                <wp:extent cx="1828800" cy="7620"/>
                <wp:effectExtent l="0" t="0" r="0" b="0"/>
                <wp:wrapTopAndBottom/>
                <wp:docPr id="35" name="docshape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ADF2A5" id="docshape50" o:spid="_x0000_s1026" style="position:absolute;margin-left:54pt;margin-top:16pt;width:2in;height:.6pt;z-index:-15704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7C52ACE8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214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Observaciones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República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Costa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Rica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observaciones,</w:t>
      </w:r>
      <w:r>
        <w:rPr>
          <w:spacing w:val="-1"/>
          <w:sz w:val="16"/>
        </w:rPr>
        <w:t xml:space="preserve"> </w:t>
      </w:r>
      <w:r>
        <w:rPr>
          <w:sz w:val="16"/>
        </w:rPr>
        <w:t>folio</w:t>
      </w:r>
      <w:r>
        <w:rPr>
          <w:spacing w:val="-3"/>
          <w:sz w:val="16"/>
        </w:rPr>
        <w:t xml:space="preserve"> </w:t>
      </w:r>
      <w:r>
        <w:rPr>
          <w:sz w:val="16"/>
        </w:rPr>
        <w:t>1057).</w:t>
      </w:r>
    </w:p>
    <w:p w14:paraId="0AC037CC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215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Observaciones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 xml:space="preserve">Nicaragua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observaciones,</w:t>
      </w:r>
      <w:r>
        <w:rPr>
          <w:spacing w:val="-1"/>
          <w:sz w:val="16"/>
        </w:rPr>
        <w:t xml:space="preserve"> </w:t>
      </w:r>
      <w:r>
        <w:rPr>
          <w:sz w:val="16"/>
        </w:rPr>
        <w:t>folio</w:t>
      </w:r>
      <w:r>
        <w:rPr>
          <w:spacing w:val="-3"/>
          <w:sz w:val="16"/>
        </w:rPr>
        <w:t xml:space="preserve"> </w:t>
      </w:r>
      <w:r>
        <w:rPr>
          <w:sz w:val="16"/>
        </w:rPr>
        <w:t>13).</w:t>
      </w:r>
    </w:p>
    <w:p w14:paraId="0B2935CD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216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Observaciones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Plurinacional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Bolivia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observaciones,</w:t>
      </w:r>
      <w:r>
        <w:rPr>
          <w:spacing w:val="-2"/>
          <w:sz w:val="16"/>
        </w:rPr>
        <w:t xml:space="preserve"> </w:t>
      </w:r>
      <w:r>
        <w:rPr>
          <w:sz w:val="16"/>
        </w:rPr>
        <w:t>folio</w:t>
      </w:r>
      <w:r>
        <w:rPr>
          <w:spacing w:val="-2"/>
          <w:sz w:val="16"/>
        </w:rPr>
        <w:t xml:space="preserve"> </w:t>
      </w:r>
      <w:r>
        <w:rPr>
          <w:sz w:val="16"/>
        </w:rPr>
        <w:t>3).</w:t>
      </w:r>
    </w:p>
    <w:p w14:paraId="47019EC9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217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Observaciones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Salvador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observaciones,</w:t>
      </w:r>
      <w:r>
        <w:rPr>
          <w:spacing w:val="-3"/>
          <w:sz w:val="16"/>
        </w:rPr>
        <w:t xml:space="preserve"> </w:t>
      </w:r>
      <w:r>
        <w:rPr>
          <w:sz w:val="16"/>
        </w:rPr>
        <w:t>folio</w:t>
      </w:r>
      <w:r>
        <w:rPr>
          <w:spacing w:val="-1"/>
          <w:sz w:val="16"/>
        </w:rPr>
        <w:t xml:space="preserve"> </w:t>
      </w:r>
      <w:r>
        <w:rPr>
          <w:sz w:val="16"/>
        </w:rPr>
        <w:t>32).</w:t>
      </w:r>
    </w:p>
    <w:p w14:paraId="24357065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218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Observaciones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Honduras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observaciones, folio</w:t>
      </w:r>
      <w:r>
        <w:rPr>
          <w:spacing w:val="-3"/>
          <w:sz w:val="16"/>
        </w:rPr>
        <w:t xml:space="preserve"> </w:t>
      </w:r>
      <w:r>
        <w:rPr>
          <w:sz w:val="16"/>
        </w:rPr>
        <w:t>221).</w:t>
      </w:r>
    </w:p>
    <w:p w14:paraId="31259155" w14:textId="77777777" w:rsidR="002027BE" w:rsidRDefault="001809D3">
      <w:pPr>
        <w:tabs>
          <w:tab w:val="left" w:pos="809"/>
        </w:tabs>
        <w:spacing w:before="121"/>
        <w:ind w:left="100" w:right="283"/>
        <w:rPr>
          <w:sz w:val="16"/>
        </w:rPr>
      </w:pPr>
      <w:r>
        <w:rPr>
          <w:sz w:val="16"/>
          <w:vertAlign w:val="superscript"/>
        </w:rPr>
        <w:t>219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53"/>
          <w:sz w:val="16"/>
        </w:rPr>
        <w:t xml:space="preserve"> </w:t>
      </w:r>
      <w:r>
        <w:rPr>
          <w:sz w:val="16"/>
        </w:rPr>
        <w:t>Opinión</w:t>
      </w:r>
      <w:r>
        <w:rPr>
          <w:spacing w:val="56"/>
          <w:sz w:val="16"/>
        </w:rPr>
        <w:t xml:space="preserve"> </w:t>
      </w:r>
      <w:r>
        <w:rPr>
          <w:sz w:val="16"/>
        </w:rPr>
        <w:t>Consultiva</w:t>
      </w:r>
      <w:r>
        <w:rPr>
          <w:spacing w:val="55"/>
          <w:sz w:val="16"/>
        </w:rPr>
        <w:t xml:space="preserve"> </w:t>
      </w:r>
      <w:r>
        <w:rPr>
          <w:sz w:val="16"/>
        </w:rPr>
        <w:t>OC-4/84,</w:t>
      </w:r>
      <w:r>
        <w:rPr>
          <w:spacing w:val="56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2"/>
          <w:sz w:val="16"/>
        </w:rPr>
        <w:t xml:space="preserve"> </w:t>
      </w:r>
      <w:r>
        <w:rPr>
          <w:sz w:val="16"/>
        </w:rPr>
        <w:t>párr.</w:t>
      </w:r>
      <w:r>
        <w:rPr>
          <w:spacing w:val="57"/>
          <w:sz w:val="16"/>
        </w:rPr>
        <w:t xml:space="preserve"> </w:t>
      </w:r>
      <w:r>
        <w:rPr>
          <w:sz w:val="16"/>
        </w:rPr>
        <w:t>55,</w:t>
      </w:r>
      <w:r>
        <w:rPr>
          <w:spacing w:val="56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56"/>
          <w:sz w:val="16"/>
        </w:rPr>
        <w:t xml:space="preserve"> </w:t>
      </w:r>
      <w:r>
        <w:rPr>
          <w:i/>
          <w:sz w:val="16"/>
        </w:rPr>
        <w:t>Ramírez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Escobar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56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57"/>
          <w:sz w:val="16"/>
        </w:rPr>
        <w:t xml:space="preserve"> </w:t>
      </w:r>
      <w:r>
        <w:rPr>
          <w:i/>
          <w:sz w:val="16"/>
        </w:rPr>
        <w:t>Guatemala.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Costas. </w:t>
      </w:r>
      <w:r>
        <w:rPr>
          <w:sz w:val="16"/>
        </w:rPr>
        <w:t>Sentencia</w:t>
      </w:r>
      <w:r>
        <w:rPr>
          <w:spacing w:val="-2"/>
          <w:sz w:val="16"/>
        </w:rPr>
        <w:t xml:space="preserve"> </w:t>
      </w:r>
      <w:r>
        <w:rPr>
          <w:sz w:val="16"/>
        </w:rPr>
        <w:t>de 9 de</w:t>
      </w:r>
      <w:r>
        <w:rPr>
          <w:spacing w:val="-2"/>
          <w:sz w:val="16"/>
        </w:rPr>
        <w:t xml:space="preserve"> </w:t>
      </w:r>
      <w:r>
        <w:rPr>
          <w:sz w:val="16"/>
        </w:rPr>
        <w:t>marzo de</w:t>
      </w:r>
      <w:r>
        <w:rPr>
          <w:spacing w:val="-1"/>
          <w:sz w:val="16"/>
        </w:rPr>
        <w:t xml:space="preserve"> </w:t>
      </w:r>
      <w:r>
        <w:rPr>
          <w:sz w:val="16"/>
        </w:rPr>
        <w:t>2018.</w:t>
      </w:r>
      <w:r>
        <w:rPr>
          <w:spacing w:val="-1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351,</w:t>
      </w:r>
      <w:r>
        <w:rPr>
          <w:spacing w:val="-2"/>
          <w:sz w:val="16"/>
        </w:rPr>
        <w:t xml:space="preserve"> </w:t>
      </w:r>
      <w:r>
        <w:rPr>
          <w:sz w:val="16"/>
        </w:rPr>
        <w:t>párr. 270.</w:t>
      </w:r>
    </w:p>
    <w:p w14:paraId="09453E07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40694558" w14:textId="77777777" w:rsidR="002027BE" w:rsidRDefault="001809D3">
      <w:pPr>
        <w:pStyle w:val="Textoindependiente"/>
        <w:spacing w:before="90"/>
        <w:ind w:left="100" w:right="276"/>
        <w:jc w:val="both"/>
      </w:pPr>
      <w:r>
        <w:rPr>
          <w:i/>
        </w:rPr>
        <w:lastRenderedPageBreak/>
        <w:t>facto</w:t>
      </w:r>
      <w:r>
        <w:rPr>
          <w:position w:val="7"/>
          <w:sz w:val="13"/>
        </w:rPr>
        <w:t>220</w:t>
      </w:r>
      <w:r>
        <w:t>. La jurisprudencia de la Corte también ha indicado que, en la actual etapa de la evolución</w:t>
      </w:r>
      <w:r>
        <w:rPr>
          <w:spacing w:val="1"/>
        </w:rPr>
        <w:t xml:space="preserve"> </w:t>
      </w:r>
      <w:r>
        <w:t>del derecho internacional, el principio fundamental de igualdad y no discriminación ha ingresado en</w:t>
      </w:r>
      <w:r>
        <w:rPr>
          <w:spacing w:val="-68"/>
        </w:rPr>
        <w:t xml:space="preserve"> </w:t>
      </w:r>
      <w:r>
        <w:t xml:space="preserve">el dominio del </w:t>
      </w:r>
      <w:r>
        <w:rPr>
          <w:i/>
        </w:rPr>
        <w:t>ius cogens</w:t>
      </w:r>
      <w:r>
        <w:t>. Sobre él descansa el andamiaje jurídico del orden público nacional e</w:t>
      </w:r>
      <w:r>
        <w:rPr>
          <w:spacing w:val="1"/>
        </w:rPr>
        <w:t xml:space="preserve"> </w:t>
      </w:r>
      <w:r>
        <w:t>internacional</w:t>
      </w:r>
      <w:r>
        <w:rPr>
          <w:spacing w:val="-2"/>
        </w:rPr>
        <w:t xml:space="preserve"> </w:t>
      </w:r>
      <w:r>
        <w:t>y permea todo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ordenamiento jurídico</w:t>
      </w:r>
      <w:r>
        <w:rPr>
          <w:position w:val="7"/>
          <w:sz w:val="13"/>
        </w:rPr>
        <w:t>221</w:t>
      </w:r>
      <w:r>
        <w:t>.</w:t>
      </w:r>
    </w:p>
    <w:p w14:paraId="219620A8" w14:textId="77777777" w:rsidR="002027BE" w:rsidRDefault="002027BE">
      <w:pPr>
        <w:pStyle w:val="Textoindependiente"/>
        <w:spacing w:before="12"/>
        <w:rPr>
          <w:sz w:val="19"/>
        </w:rPr>
      </w:pPr>
    </w:p>
    <w:p w14:paraId="176F7EC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Este Tribunal ha definido la discriminación como toda distinción, exclusión, restricción o</w:t>
      </w:r>
      <w:r>
        <w:rPr>
          <w:spacing w:val="1"/>
          <w:sz w:val="20"/>
        </w:rPr>
        <w:t xml:space="preserve"> </w:t>
      </w:r>
      <w:r>
        <w:rPr>
          <w:sz w:val="20"/>
        </w:rPr>
        <w:t>preferencia que se basen en determinados motivos, como la raza, el color, el sexo, el idioma, la</w:t>
      </w:r>
      <w:r>
        <w:rPr>
          <w:spacing w:val="1"/>
          <w:sz w:val="20"/>
        </w:rPr>
        <w:t xml:space="preserve"> </w:t>
      </w:r>
      <w:r>
        <w:rPr>
          <w:sz w:val="20"/>
        </w:rPr>
        <w:t>religión,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opinión</w:t>
      </w:r>
      <w:r>
        <w:rPr>
          <w:spacing w:val="-1"/>
          <w:sz w:val="20"/>
        </w:rPr>
        <w:t xml:space="preserve"> </w:t>
      </w:r>
      <w:r>
        <w:rPr>
          <w:sz w:val="20"/>
        </w:rPr>
        <w:t>política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otra</w:t>
      </w:r>
      <w:r>
        <w:rPr>
          <w:spacing w:val="-4"/>
          <w:sz w:val="20"/>
        </w:rPr>
        <w:t xml:space="preserve"> </w:t>
      </w:r>
      <w:r>
        <w:rPr>
          <w:sz w:val="20"/>
        </w:rPr>
        <w:t>índole,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origen</w:t>
      </w:r>
      <w:r>
        <w:rPr>
          <w:spacing w:val="-2"/>
          <w:sz w:val="20"/>
        </w:rPr>
        <w:t xml:space="preserve"> </w:t>
      </w:r>
      <w:r>
        <w:rPr>
          <w:sz w:val="20"/>
        </w:rPr>
        <w:t>nacional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social,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propiedad,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nacimiento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68"/>
          <w:sz w:val="20"/>
        </w:rPr>
        <w:t xml:space="preserve"> </w:t>
      </w:r>
      <w:r>
        <w:rPr>
          <w:sz w:val="20"/>
        </w:rPr>
        <w:t>cualquier otra condición social, y que tengan por objeto o por resultado anular o menoscabar el</w:t>
      </w:r>
      <w:r>
        <w:rPr>
          <w:spacing w:val="1"/>
          <w:sz w:val="20"/>
        </w:rPr>
        <w:t xml:space="preserve"> </w:t>
      </w:r>
      <w:r>
        <w:rPr>
          <w:sz w:val="20"/>
        </w:rPr>
        <w:t>reconocimiento, goce o ejercicio, en condiciones de igualdad, de los derechos humanos y libertades</w:t>
      </w:r>
      <w:r>
        <w:rPr>
          <w:spacing w:val="-68"/>
          <w:sz w:val="20"/>
        </w:rPr>
        <w:t xml:space="preserve"> </w:t>
      </w:r>
      <w:r>
        <w:rPr>
          <w:sz w:val="20"/>
        </w:rPr>
        <w:t>fundamentales</w:t>
      </w:r>
      <w:r>
        <w:rPr>
          <w:spacing w:val="-1"/>
          <w:sz w:val="20"/>
        </w:rPr>
        <w:t xml:space="preserve"> </w:t>
      </w:r>
      <w:r>
        <w:rPr>
          <w:sz w:val="20"/>
        </w:rPr>
        <w:t>de todas las personas</w:t>
      </w:r>
      <w:r>
        <w:rPr>
          <w:position w:val="7"/>
          <w:sz w:val="13"/>
        </w:rPr>
        <w:t>222</w:t>
      </w:r>
      <w:r>
        <w:rPr>
          <w:sz w:val="20"/>
        </w:rPr>
        <w:t>.</w:t>
      </w:r>
    </w:p>
    <w:p w14:paraId="2B5FAFE0" w14:textId="77777777" w:rsidR="002027BE" w:rsidRDefault="002027BE">
      <w:pPr>
        <w:pStyle w:val="Textoindependiente"/>
      </w:pPr>
    </w:p>
    <w:p w14:paraId="10EAE97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este</w:t>
      </w:r>
      <w:r>
        <w:rPr>
          <w:spacing w:val="-7"/>
          <w:sz w:val="20"/>
        </w:rPr>
        <w:t xml:space="preserve"> </w:t>
      </w:r>
      <w:r>
        <w:rPr>
          <w:sz w:val="20"/>
        </w:rPr>
        <w:t>sentido,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Corte</w:t>
      </w:r>
      <w:r>
        <w:rPr>
          <w:spacing w:val="-6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establecido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artículo</w:t>
      </w:r>
      <w:r>
        <w:rPr>
          <w:spacing w:val="-7"/>
          <w:sz w:val="20"/>
        </w:rPr>
        <w:t xml:space="preserve"> </w:t>
      </w:r>
      <w:r>
        <w:rPr>
          <w:sz w:val="20"/>
        </w:rPr>
        <w:t>1.1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5"/>
          <w:sz w:val="20"/>
        </w:rPr>
        <w:t xml:space="preserve"> </w:t>
      </w:r>
      <w:r>
        <w:rPr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6"/>
          <w:sz w:val="20"/>
        </w:rPr>
        <w:t xml:space="preserve"> </w:t>
      </w:r>
      <w:r>
        <w:rPr>
          <w:sz w:val="20"/>
        </w:rPr>
        <w:t>norma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carácter general cuyo contenido se extiende a todas las disposiciones del tratado, y dispone la</w:t>
      </w:r>
      <w:r>
        <w:rPr>
          <w:spacing w:val="1"/>
          <w:sz w:val="20"/>
        </w:rPr>
        <w:t xml:space="preserve"> </w:t>
      </w:r>
      <w:r>
        <w:rPr>
          <w:sz w:val="20"/>
        </w:rPr>
        <w:t>obligación de los Estados Parte de respetar y garantizar el pleno y libre ejercicio de los derechos y</w:t>
      </w:r>
      <w:r>
        <w:rPr>
          <w:spacing w:val="1"/>
          <w:sz w:val="20"/>
        </w:rPr>
        <w:t xml:space="preserve"> </w:t>
      </w:r>
      <w:r>
        <w:rPr>
          <w:sz w:val="20"/>
        </w:rPr>
        <w:t>libertades allí reconocidos “sin discriminación alguna”. Es decir, cualquiera sea el origen o la forma</w:t>
      </w:r>
      <w:r>
        <w:rPr>
          <w:spacing w:val="1"/>
          <w:sz w:val="20"/>
        </w:rPr>
        <w:t xml:space="preserve"> </w:t>
      </w:r>
      <w:r>
        <w:rPr>
          <w:sz w:val="20"/>
        </w:rPr>
        <w:t>que asuma, todo tratamiento que pueda ser considerado discriminatorio respecto del ejercicio 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cualquiera de los derechos garantizados en la Convención es, </w:t>
      </w:r>
      <w:r>
        <w:rPr>
          <w:i/>
          <w:sz w:val="20"/>
        </w:rPr>
        <w:t>per se</w:t>
      </w:r>
      <w:r>
        <w:rPr>
          <w:sz w:val="20"/>
        </w:rPr>
        <w:t>, incompatible con la misma</w:t>
      </w:r>
      <w:r>
        <w:rPr>
          <w:position w:val="7"/>
          <w:sz w:val="13"/>
        </w:rPr>
        <w:t>223</w:t>
      </w:r>
      <w:r>
        <w:rPr>
          <w:sz w:val="20"/>
        </w:rPr>
        <w:t>.</w:t>
      </w:r>
      <w:r>
        <w:rPr>
          <w:spacing w:val="-68"/>
          <w:sz w:val="20"/>
        </w:rPr>
        <w:t xml:space="preserve"> </w:t>
      </w:r>
      <w:r>
        <w:rPr>
          <w:sz w:val="20"/>
        </w:rPr>
        <w:t>El incumplimiento por el Estado de la obligación general de respetar y garantizar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humanos, mediante cualquier trato diferente que pueda resultar discriminatorio, es decir, que no</w:t>
      </w:r>
      <w:r>
        <w:rPr>
          <w:spacing w:val="1"/>
          <w:sz w:val="20"/>
        </w:rPr>
        <w:t xml:space="preserve"> </w:t>
      </w:r>
      <w:r>
        <w:rPr>
          <w:sz w:val="20"/>
        </w:rPr>
        <w:t>persiga finalidades legítimas, sea innecesario y/o desproporcionado, le genera responsabilidad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internacional.</w:t>
      </w:r>
      <w:r>
        <w:rPr>
          <w:spacing w:val="-13"/>
          <w:sz w:val="20"/>
        </w:rPr>
        <w:t xml:space="preserve"> </w:t>
      </w:r>
      <w:r>
        <w:rPr>
          <w:sz w:val="20"/>
        </w:rPr>
        <w:t>Es</w:t>
      </w:r>
      <w:r>
        <w:rPr>
          <w:spacing w:val="-13"/>
          <w:sz w:val="20"/>
        </w:rPr>
        <w:t xml:space="preserve"> </w:t>
      </w:r>
      <w:r>
        <w:rPr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z w:val="20"/>
        </w:rPr>
        <w:t>ello</w:t>
      </w:r>
      <w:r>
        <w:rPr>
          <w:spacing w:val="-14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existe</w:t>
      </w:r>
      <w:r>
        <w:rPr>
          <w:spacing w:val="-14"/>
          <w:sz w:val="20"/>
        </w:rPr>
        <w:t xml:space="preserve"> </w:t>
      </w:r>
      <w:r>
        <w:rPr>
          <w:sz w:val="20"/>
        </w:rPr>
        <w:t>un</w:t>
      </w:r>
      <w:r>
        <w:rPr>
          <w:spacing w:val="-14"/>
          <w:sz w:val="20"/>
        </w:rPr>
        <w:t xml:space="preserve"> </w:t>
      </w:r>
      <w:r>
        <w:rPr>
          <w:sz w:val="20"/>
        </w:rPr>
        <w:t>vínculo</w:t>
      </w:r>
      <w:r>
        <w:rPr>
          <w:spacing w:val="-14"/>
          <w:sz w:val="20"/>
        </w:rPr>
        <w:t xml:space="preserve"> </w:t>
      </w:r>
      <w:r>
        <w:rPr>
          <w:sz w:val="20"/>
        </w:rPr>
        <w:t>indisoluble</w:t>
      </w:r>
      <w:r>
        <w:rPr>
          <w:spacing w:val="-14"/>
          <w:sz w:val="20"/>
        </w:rPr>
        <w:t xml:space="preserve"> </w:t>
      </w:r>
      <w:r>
        <w:rPr>
          <w:sz w:val="20"/>
        </w:rPr>
        <w:t>entre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respetar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garantizar</w:t>
      </w:r>
      <w:r>
        <w:rPr>
          <w:spacing w:val="-67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derechos humanos</w:t>
      </w:r>
      <w:r>
        <w:rPr>
          <w:spacing w:val="-1"/>
          <w:sz w:val="20"/>
        </w:rPr>
        <w:t xml:space="preserve"> </w:t>
      </w:r>
      <w:r>
        <w:rPr>
          <w:sz w:val="20"/>
        </w:rPr>
        <w:t>y el</w:t>
      </w:r>
      <w:r>
        <w:rPr>
          <w:spacing w:val="-2"/>
          <w:sz w:val="20"/>
        </w:rPr>
        <w:t xml:space="preserve"> </w:t>
      </w:r>
      <w:r>
        <w:rPr>
          <w:sz w:val="20"/>
        </w:rPr>
        <w:t>principio de igualdad y</w:t>
      </w:r>
      <w:r>
        <w:rPr>
          <w:spacing w:val="-2"/>
          <w:sz w:val="20"/>
        </w:rPr>
        <w:t xml:space="preserve"> </w:t>
      </w:r>
      <w:r>
        <w:rPr>
          <w:sz w:val="20"/>
        </w:rPr>
        <w:t>no discriminación</w:t>
      </w:r>
      <w:r>
        <w:rPr>
          <w:position w:val="7"/>
          <w:sz w:val="13"/>
        </w:rPr>
        <w:t>224</w:t>
      </w:r>
      <w:r>
        <w:rPr>
          <w:sz w:val="20"/>
        </w:rPr>
        <w:t>.</w:t>
      </w:r>
    </w:p>
    <w:p w14:paraId="1F0B197A" w14:textId="77777777" w:rsidR="002027BE" w:rsidRDefault="002027BE">
      <w:pPr>
        <w:pStyle w:val="Textoindependiente"/>
        <w:spacing w:before="1"/>
        <w:rPr>
          <w:sz w:val="22"/>
        </w:rPr>
      </w:pPr>
    </w:p>
    <w:p w14:paraId="07DD2D5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Si</w:t>
      </w:r>
      <w:r>
        <w:rPr>
          <w:spacing w:val="-10"/>
          <w:sz w:val="20"/>
        </w:rPr>
        <w:t xml:space="preserve"> </w:t>
      </w:r>
      <w:r>
        <w:rPr>
          <w:sz w:val="20"/>
        </w:rPr>
        <w:t>bien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consulta</w:t>
      </w:r>
      <w:r>
        <w:rPr>
          <w:spacing w:val="-10"/>
          <w:sz w:val="20"/>
        </w:rPr>
        <w:t xml:space="preserve"> </w:t>
      </w:r>
      <w:r>
        <w:rPr>
          <w:sz w:val="20"/>
        </w:rPr>
        <w:t>realizada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Comisión</w:t>
      </w:r>
      <w:r>
        <w:rPr>
          <w:spacing w:val="-9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9"/>
          <w:sz w:val="20"/>
        </w:rPr>
        <w:t xml:space="preserve"> </w:t>
      </w:r>
      <w:r>
        <w:rPr>
          <w:sz w:val="20"/>
        </w:rPr>
        <w:t>tiene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objeto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68"/>
          <w:sz w:val="20"/>
        </w:rPr>
        <w:t xml:space="preserve"> </w:t>
      </w:r>
      <w:r>
        <w:rPr>
          <w:sz w:val="20"/>
        </w:rPr>
        <w:t>de un conjunto de normas, con enfoque de género, que tenga en cuenta principalmente la situación</w:t>
      </w:r>
      <w:r>
        <w:rPr>
          <w:spacing w:val="-69"/>
          <w:sz w:val="20"/>
        </w:rPr>
        <w:t xml:space="preserve"> </w:t>
      </w:r>
      <w:r>
        <w:rPr>
          <w:sz w:val="20"/>
        </w:rPr>
        <w:t>de las mujeres, esta Corte advierte que esa perspectiva puede ser inclusiva de otros grupos de</w:t>
      </w:r>
      <w:r>
        <w:rPr>
          <w:spacing w:val="1"/>
          <w:sz w:val="20"/>
        </w:rPr>
        <w:t xml:space="preserve"> </w:t>
      </w:r>
      <w:r>
        <w:rPr>
          <w:sz w:val="20"/>
        </w:rPr>
        <w:t>personas en situación de vulnerabilidad, como son las personas LGBTI. Así, teniendo en cuenta las</w:t>
      </w:r>
      <w:r>
        <w:rPr>
          <w:spacing w:val="1"/>
          <w:sz w:val="20"/>
        </w:rPr>
        <w:t xml:space="preserve"> </w:t>
      </w:r>
      <w:r>
        <w:rPr>
          <w:sz w:val="20"/>
        </w:rPr>
        <w:t>obligaciones generales de respeto y garantía establecidas en el artículo 1.1 de la 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Americana, y los criterios de interpretación fijados en el artículo 29 de dicha Convención, este</w:t>
      </w:r>
      <w:r>
        <w:rPr>
          <w:spacing w:val="1"/>
          <w:sz w:val="20"/>
        </w:rPr>
        <w:t xml:space="preserve"> </w:t>
      </w:r>
      <w:r>
        <w:rPr>
          <w:sz w:val="20"/>
        </w:rPr>
        <w:t>Tribunal ha dejado establecido que la orientación sexual y la identidad de género, así como la</w:t>
      </w:r>
      <w:r>
        <w:rPr>
          <w:spacing w:val="1"/>
          <w:sz w:val="20"/>
        </w:rPr>
        <w:t xml:space="preserve"> </w:t>
      </w:r>
      <w:r>
        <w:rPr>
          <w:sz w:val="20"/>
        </w:rPr>
        <w:t>expresión de género, son categorías protegidas por la Convención. Por ello está proscrita por este</w:t>
      </w:r>
      <w:r>
        <w:rPr>
          <w:spacing w:val="1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15"/>
          <w:sz w:val="20"/>
        </w:rPr>
        <w:t xml:space="preserve"> </w:t>
      </w:r>
      <w:r>
        <w:rPr>
          <w:sz w:val="20"/>
        </w:rPr>
        <w:t>interamericano</w:t>
      </w:r>
      <w:r>
        <w:rPr>
          <w:spacing w:val="-9"/>
          <w:sz w:val="20"/>
        </w:rPr>
        <w:t xml:space="preserve"> </w:t>
      </w:r>
      <w:r>
        <w:rPr>
          <w:sz w:val="20"/>
        </w:rPr>
        <w:t>cualquier</w:t>
      </w:r>
      <w:r>
        <w:rPr>
          <w:spacing w:val="-14"/>
          <w:sz w:val="20"/>
        </w:rPr>
        <w:t xml:space="preserve"> </w:t>
      </w:r>
      <w:r>
        <w:rPr>
          <w:sz w:val="20"/>
        </w:rPr>
        <w:t>norma,</w:t>
      </w:r>
      <w:r>
        <w:rPr>
          <w:spacing w:val="-14"/>
          <w:sz w:val="20"/>
        </w:rPr>
        <w:t xml:space="preserve"> </w:t>
      </w:r>
      <w:r>
        <w:rPr>
          <w:sz w:val="20"/>
        </w:rPr>
        <w:t>acto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4"/>
          <w:sz w:val="20"/>
        </w:rPr>
        <w:t xml:space="preserve"> </w:t>
      </w:r>
      <w:r>
        <w:rPr>
          <w:sz w:val="20"/>
        </w:rPr>
        <w:t>práctica</w:t>
      </w:r>
      <w:r>
        <w:rPr>
          <w:spacing w:val="-14"/>
          <w:sz w:val="20"/>
        </w:rPr>
        <w:t xml:space="preserve"> </w:t>
      </w:r>
      <w:r>
        <w:rPr>
          <w:sz w:val="20"/>
        </w:rPr>
        <w:t>discriminatoria</w:t>
      </w:r>
      <w:r>
        <w:rPr>
          <w:spacing w:val="-14"/>
          <w:sz w:val="20"/>
        </w:rPr>
        <w:t xml:space="preserve"> </w:t>
      </w:r>
      <w:r>
        <w:rPr>
          <w:sz w:val="20"/>
        </w:rPr>
        <w:t>basada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orientación</w:t>
      </w:r>
      <w:r>
        <w:rPr>
          <w:spacing w:val="-68"/>
          <w:sz w:val="20"/>
        </w:rPr>
        <w:t xml:space="preserve"> </w:t>
      </w:r>
      <w:r>
        <w:rPr>
          <w:sz w:val="20"/>
        </w:rPr>
        <w:t>sexual, identidad de género o expresión de género de la persona. En consecuencia, ninguna norma,</w:t>
      </w:r>
      <w:r>
        <w:rPr>
          <w:spacing w:val="-68"/>
          <w:sz w:val="20"/>
        </w:rPr>
        <w:t xml:space="preserve"> </w:t>
      </w:r>
      <w:r>
        <w:rPr>
          <w:sz w:val="20"/>
        </w:rPr>
        <w:t>decisión o práctica de derecho interno, sea por parte de autoridades estatales o por particulares,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pueden</w:t>
      </w:r>
      <w:r>
        <w:rPr>
          <w:spacing w:val="-16"/>
          <w:sz w:val="20"/>
        </w:rPr>
        <w:t xml:space="preserve"> </w:t>
      </w:r>
      <w:r>
        <w:rPr>
          <w:sz w:val="20"/>
        </w:rPr>
        <w:t>disminuir</w:t>
      </w:r>
      <w:r>
        <w:rPr>
          <w:spacing w:val="-17"/>
          <w:sz w:val="20"/>
        </w:rPr>
        <w:t xml:space="preserve"> </w:t>
      </w:r>
      <w:r>
        <w:rPr>
          <w:sz w:val="20"/>
        </w:rPr>
        <w:t>o</w:t>
      </w:r>
      <w:r>
        <w:rPr>
          <w:spacing w:val="-15"/>
          <w:sz w:val="20"/>
        </w:rPr>
        <w:t xml:space="preserve"> </w:t>
      </w:r>
      <w:r>
        <w:rPr>
          <w:sz w:val="20"/>
        </w:rPr>
        <w:t>restringir,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modo</w:t>
      </w:r>
      <w:r>
        <w:rPr>
          <w:spacing w:val="-15"/>
          <w:sz w:val="20"/>
        </w:rPr>
        <w:t xml:space="preserve"> </w:t>
      </w:r>
      <w:r>
        <w:rPr>
          <w:sz w:val="20"/>
        </w:rPr>
        <w:t>alguno,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derechos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una</w:t>
      </w:r>
      <w:r>
        <w:rPr>
          <w:spacing w:val="-18"/>
          <w:sz w:val="20"/>
        </w:rPr>
        <w:t xml:space="preserve"> </w:t>
      </w:r>
      <w:r>
        <w:rPr>
          <w:sz w:val="20"/>
        </w:rPr>
        <w:t>persona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partir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su</w:t>
      </w:r>
      <w:r>
        <w:rPr>
          <w:spacing w:val="-16"/>
          <w:sz w:val="20"/>
        </w:rPr>
        <w:t xml:space="preserve"> </w:t>
      </w:r>
      <w:r>
        <w:rPr>
          <w:sz w:val="20"/>
        </w:rPr>
        <w:t>orientación</w:t>
      </w:r>
      <w:r>
        <w:rPr>
          <w:spacing w:val="-68"/>
          <w:sz w:val="20"/>
        </w:rPr>
        <w:t xml:space="preserve"> </w:t>
      </w:r>
      <w:r>
        <w:rPr>
          <w:sz w:val="20"/>
        </w:rPr>
        <w:t>sexual,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identidad de</w:t>
      </w:r>
      <w:r>
        <w:rPr>
          <w:spacing w:val="-2"/>
          <w:sz w:val="20"/>
        </w:rPr>
        <w:t xml:space="preserve"> </w:t>
      </w:r>
      <w:r>
        <w:rPr>
          <w:sz w:val="20"/>
        </w:rPr>
        <w:t>género y/o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expresión de</w:t>
      </w:r>
      <w:r>
        <w:rPr>
          <w:spacing w:val="-1"/>
          <w:sz w:val="20"/>
        </w:rPr>
        <w:t xml:space="preserve"> </w:t>
      </w:r>
      <w:r>
        <w:rPr>
          <w:sz w:val="20"/>
        </w:rPr>
        <w:t>género</w:t>
      </w:r>
      <w:r>
        <w:rPr>
          <w:position w:val="7"/>
          <w:sz w:val="13"/>
        </w:rPr>
        <w:t>225</w:t>
      </w:r>
      <w:r>
        <w:rPr>
          <w:sz w:val="20"/>
        </w:rPr>
        <w:t>.</w:t>
      </w:r>
    </w:p>
    <w:p w14:paraId="4B216282" w14:textId="77777777" w:rsidR="002027BE" w:rsidRDefault="002027BE">
      <w:pPr>
        <w:pStyle w:val="Textoindependiente"/>
        <w:spacing w:before="1"/>
      </w:pPr>
    </w:p>
    <w:p w14:paraId="5ACCF16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pacing w:val="-1"/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otra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parte,</w:t>
      </w:r>
      <w:r>
        <w:rPr>
          <w:spacing w:val="-16"/>
          <w:sz w:val="20"/>
        </w:rPr>
        <w:t xml:space="preserve"> </w:t>
      </w:r>
      <w:r>
        <w:rPr>
          <w:sz w:val="20"/>
        </w:rPr>
        <w:t>mientras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16"/>
          <w:sz w:val="20"/>
        </w:rPr>
        <w:t xml:space="preserve"> </w:t>
      </w:r>
      <w:r>
        <w:rPr>
          <w:sz w:val="20"/>
        </w:rPr>
        <w:t>general</w:t>
      </w:r>
      <w:r>
        <w:rPr>
          <w:spacing w:val="-17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artículo</w:t>
      </w:r>
      <w:r>
        <w:rPr>
          <w:spacing w:val="-16"/>
          <w:sz w:val="20"/>
        </w:rPr>
        <w:t xml:space="preserve"> </w:t>
      </w:r>
      <w:r>
        <w:rPr>
          <w:sz w:val="20"/>
        </w:rPr>
        <w:t>1.1</w:t>
      </w:r>
      <w:r>
        <w:rPr>
          <w:spacing w:val="-17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refiere</w:t>
      </w:r>
      <w:r>
        <w:rPr>
          <w:spacing w:val="-17"/>
          <w:sz w:val="20"/>
        </w:rPr>
        <w:t xml:space="preserve"> </w:t>
      </w:r>
      <w:r>
        <w:rPr>
          <w:sz w:val="20"/>
        </w:rPr>
        <w:t>al</w:t>
      </w:r>
      <w:r>
        <w:rPr>
          <w:spacing w:val="-17"/>
          <w:sz w:val="20"/>
        </w:rPr>
        <w:t xml:space="preserve"> </w:t>
      </w:r>
      <w:r>
        <w:rPr>
          <w:sz w:val="20"/>
        </w:rPr>
        <w:t>deber</w:t>
      </w:r>
      <w:r>
        <w:rPr>
          <w:spacing w:val="-16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Estado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9"/>
          <w:sz w:val="20"/>
        </w:rPr>
        <w:t xml:space="preserve"> </w:t>
      </w:r>
      <w:r>
        <w:rPr>
          <w:sz w:val="20"/>
        </w:rPr>
        <w:t>respetar</w:t>
      </w:r>
      <w:r>
        <w:rPr>
          <w:spacing w:val="9"/>
          <w:sz w:val="20"/>
        </w:rPr>
        <w:t xml:space="preserve"> </w:t>
      </w:r>
      <w:r>
        <w:rPr>
          <w:sz w:val="20"/>
        </w:rPr>
        <w:t>y</w:t>
      </w:r>
      <w:r>
        <w:rPr>
          <w:spacing w:val="11"/>
          <w:sz w:val="20"/>
        </w:rPr>
        <w:t xml:space="preserve"> </w:t>
      </w:r>
      <w:r>
        <w:rPr>
          <w:sz w:val="20"/>
        </w:rPr>
        <w:t>garantizar</w:t>
      </w:r>
      <w:r>
        <w:rPr>
          <w:spacing w:val="9"/>
          <w:sz w:val="20"/>
        </w:rPr>
        <w:t xml:space="preserve"> </w:t>
      </w:r>
      <w:r>
        <w:rPr>
          <w:sz w:val="20"/>
        </w:rPr>
        <w:t>“sin</w:t>
      </w:r>
      <w:r>
        <w:rPr>
          <w:spacing w:val="11"/>
          <w:sz w:val="20"/>
        </w:rPr>
        <w:t xml:space="preserve"> </w:t>
      </w:r>
      <w:r>
        <w:rPr>
          <w:sz w:val="20"/>
        </w:rPr>
        <w:t>discriminación”</w:t>
      </w:r>
      <w:r>
        <w:rPr>
          <w:spacing w:val="10"/>
          <w:sz w:val="20"/>
        </w:rPr>
        <w:t xml:space="preserve"> </w:t>
      </w:r>
      <w:r>
        <w:rPr>
          <w:sz w:val="20"/>
        </w:rPr>
        <w:t>los</w:t>
      </w:r>
      <w:r>
        <w:rPr>
          <w:spacing w:val="10"/>
          <w:sz w:val="20"/>
        </w:rPr>
        <w:t xml:space="preserve"> </w:t>
      </w:r>
      <w:r>
        <w:rPr>
          <w:sz w:val="20"/>
        </w:rPr>
        <w:t>derechos</w:t>
      </w:r>
      <w:r>
        <w:rPr>
          <w:spacing w:val="10"/>
          <w:sz w:val="20"/>
        </w:rPr>
        <w:t xml:space="preserve"> </w:t>
      </w:r>
      <w:r>
        <w:rPr>
          <w:sz w:val="20"/>
        </w:rPr>
        <w:t>contenidos</w:t>
      </w:r>
      <w:r>
        <w:rPr>
          <w:spacing w:val="9"/>
          <w:sz w:val="20"/>
        </w:rPr>
        <w:t xml:space="preserve"> </w:t>
      </w:r>
      <w:r>
        <w:rPr>
          <w:sz w:val="20"/>
        </w:rPr>
        <w:t>en</w:t>
      </w:r>
      <w:r>
        <w:rPr>
          <w:spacing w:val="10"/>
          <w:sz w:val="20"/>
        </w:rPr>
        <w:t xml:space="preserve"> </w:t>
      </w:r>
      <w:r>
        <w:rPr>
          <w:sz w:val="20"/>
        </w:rPr>
        <w:t>la</w:t>
      </w:r>
      <w:r>
        <w:rPr>
          <w:spacing w:val="8"/>
          <w:sz w:val="20"/>
        </w:rPr>
        <w:t xml:space="preserve"> </w:t>
      </w:r>
      <w:r>
        <w:rPr>
          <w:sz w:val="20"/>
        </w:rPr>
        <w:t>Convención</w:t>
      </w:r>
      <w:r>
        <w:rPr>
          <w:spacing w:val="11"/>
          <w:sz w:val="20"/>
        </w:rPr>
        <w:t xml:space="preserve"> </w:t>
      </w:r>
      <w:r>
        <w:rPr>
          <w:sz w:val="20"/>
        </w:rPr>
        <w:t>Americana,</w:t>
      </w:r>
    </w:p>
    <w:p w14:paraId="03554CD8" w14:textId="77777777" w:rsidR="002027BE" w:rsidRDefault="002027BE">
      <w:pPr>
        <w:pStyle w:val="Textoindependiente"/>
      </w:pPr>
    </w:p>
    <w:p w14:paraId="7A71A0D4" w14:textId="77777777" w:rsidR="002027BE" w:rsidRDefault="002027BE">
      <w:pPr>
        <w:pStyle w:val="Textoindependiente"/>
      </w:pPr>
    </w:p>
    <w:p w14:paraId="7433E538" w14:textId="77777777" w:rsidR="002027BE" w:rsidRDefault="0084060B">
      <w:pPr>
        <w:pStyle w:val="Textoindependiente"/>
        <w:spacing w:before="2"/>
        <w:rPr>
          <w:sz w:val="2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0D52CD0" wp14:editId="5D24D904">
                <wp:simplePos x="0" y="0"/>
                <wp:positionH relativeFrom="page">
                  <wp:posOffset>685800</wp:posOffset>
                </wp:positionH>
                <wp:positionV relativeFrom="paragraph">
                  <wp:posOffset>217805</wp:posOffset>
                </wp:positionV>
                <wp:extent cx="1828800" cy="7620"/>
                <wp:effectExtent l="0" t="0" r="0" b="0"/>
                <wp:wrapTopAndBottom/>
                <wp:docPr id="34" name="docshape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D70A5" id="docshape51" o:spid="_x0000_s1026" style="position:absolute;margin-left:54pt;margin-top:17.15pt;width:2in;height:.6pt;z-index:-1570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05ED7E06" w14:textId="77777777" w:rsidR="002027BE" w:rsidRDefault="001809D3">
      <w:pPr>
        <w:tabs>
          <w:tab w:val="left" w:pos="809"/>
        </w:tabs>
        <w:spacing w:before="96"/>
        <w:ind w:left="100" w:right="278"/>
        <w:rPr>
          <w:sz w:val="16"/>
        </w:rPr>
      </w:pPr>
      <w:r>
        <w:rPr>
          <w:sz w:val="16"/>
          <w:vertAlign w:val="superscript"/>
        </w:rPr>
        <w:t>220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5"/>
          <w:sz w:val="16"/>
        </w:rPr>
        <w:t xml:space="preserve"> </w:t>
      </w:r>
      <w:r>
        <w:rPr>
          <w:sz w:val="16"/>
        </w:rPr>
        <w:t>Opinión</w:t>
      </w:r>
      <w:r>
        <w:rPr>
          <w:spacing w:val="13"/>
          <w:sz w:val="16"/>
        </w:rPr>
        <w:t xml:space="preserve"> </w:t>
      </w:r>
      <w:r>
        <w:rPr>
          <w:sz w:val="16"/>
        </w:rPr>
        <w:t>Consultiva</w:t>
      </w:r>
      <w:r>
        <w:rPr>
          <w:spacing w:val="15"/>
          <w:sz w:val="16"/>
        </w:rPr>
        <w:t xml:space="preserve"> </w:t>
      </w:r>
      <w:r>
        <w:rPr>
          <w:sz w:val="16"/>
        </w:rPr>
        <w:t>OC-18/03,</w:t>
      </w:r>
      <w:r>
        <w:rPr>
          <w:spacing w:val="15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5"/>
          <w:sz w:val="16"/>
        </w:rPr>
        <w:t xml:space="preserve"> </w:t>
      </w:r>
      <w:r>
        <w:rPr>
          <w:sz w:val="16"/>
        </w:rPr>
        <w:t>párr.</w:t>
      </w:r>
      <w:r>
        <w:rPr>
          <w:spacing w:val="14"/>
          <w:sz w:val="16"/>
        </w:rPr>
        <w:t xml:space="preserve"> </w:t>
      </w:r>
      <w:r>
        <w:rPr>
          <w:sz w:val="16"/>
        </w:rPr>
        <w:t>103,</w:t>
      </w:r>
      <w:r>
        <w:rPr>
          <w:spacing w:val="14"/>
          <w:sz w:val="16"/>
        </w:rPr>
        <w:t xml:space="preserve"> </w:t>
      </w:r>
      <w:r>
        <w:rPr>
          <w:sz w:val="16"/>
        </w:rPr>
        <w:t>y</w:t>
      </w:r>
      <w:r>
        <w:rPr>
          <w:spacing w:val="1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Ramírez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Escobar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Guatemala</w:t>
      </w:r>
      <w:r>
        <w:rPr>
          <w:sz w:val="16"/>
        </w:rPr>
        <w:t>,</w:t>
      </w:r>
      <w:r>
        <w:rPr>
          <w:spacing w:val="1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5"/>
          <w:sz w:val="16"/>
        </w:rPr>
        <w:t xml:space="preserve"> </w:t>
      </w:r>
      <w:r>
        <w:rPr>
          <w:sz w:val="16"/>
        </w:rPr>
        <w:t>párr.</w:t>
      </w:r>
      <w:r>
        <w:rPr>
          <w:spacing w:val="-53"/>
          <w:sz w:val="16"/>
        </w:rPr>
        <w:t xml:space="preserve"> </w:t>
      </w:r>
      <w:r>
        <w:rPr>
          <w:sz w:val="16"/>
        </w:rPr>
        <w:t>270.</w:t>
      </w:r>
    </w:p>
    <w:p w14:paraId="03085638" w14:textId="77777777" w:rsidR="002027BE" w:rsidRDefault="001809D3">
      <w:pPr>
        <w:tabs>
          <w:tab w:val="left" w:pos="809"/>
        </w:tabs>
        <w:spacing w:before="120"/>
        <w:ind w:left="100" w:right="278"/>
        <w:rPr>
          <w:sz w:val="16"/>
        </w:rPr>
      </w:pPr>
      <w:r>
        <w:rPr>
          <w:sz w:val="16"/>
          <w:vertAlign w:val="superscript"/>
        </w:rPr>
        <w:t>221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5"/>
          <w:sz w:val="16"/>
        </w:rPr>
        <w:t xml:space="preserve"> </w:t>
      </w:r>
      <w:r>
        <w:rPr>
          <w:sz w:val="16"/>
        </w:rPr>
        <w:t>Opinión</w:t>
      </w:r>
      <w:r>
        <w:rPr>
          <w:spacing w:val="13"/>
          <w:sz w:val="16"/>
        </w:rPr>
        <w:t xml:space="preserve"> </w:t>
      </w:r>
      <w:r>
        <w:rPr>
          <w:sz w:val="16"/>
        </w:rPr>
        <w:t>Consultiva</w:t>
      </w:r>
      <w:r>
        <w:rPr>
          <w:spacing w:val="15"/>
          <w:sz w:val="16"/>
        </w:rPr>
        <w:t xml:space="preserve"> </w:t>
      </w:r>
      <w:r>
        <w:rPr>
          <w:sz w:val="16"/>
        </w:rPr>
        <w:t>OC-18/03,</w:t>
      </w:r>
      <w:r>
        <w:rPr>
          <w:spacing w:val="15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5"/>
          <w:sz w:val="16"/>
        </w:rPr>
        <w:t xml:space="preserve"> </w:t>
      </w:r>
      <w:r>
        <w:rPr>
          <w:sz w:val="16"/>
        </w:rPr>
        <w:t>párr.</w:t>
      </w:r>
      <w:r>
        <w:rPr>
          <w:spacing w:val="14"/>
          <w:sz w:val="16"/>
        </w:rPr>
        <w:t xml:space="preserve"> </w:t>
      </w:r>
      <w:r>
        <w:rPr>
          <w:sz w:val="16"/>
        </w:rPr>
        <w:t>101,</w:t>
      </w:r>
      <w:r>
        <w:rPr>
          <w:spacing w:val="14"/>
          <w:sz w:val="16"/>
        </w:rPr>
        <w:t xml:space="preserve"> </w:t>
      </w:r>
      <w:r>
        <w:rPr>
          <w:sz w:val="16"/>
        </w:rPr>
        <w:t>y</w:t>
      </w:r>
      <w:r>
        <w:rPr>
          <w:spacing w:val="17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Ramírez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Escobar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Guatemala</w:t>
      </w:r>
      <w:r>
        <w:rPr>
          <w:sz w:val="16"/>
        </w:rPr>
        <w:t>,</w:t>
      </w:r>
      <w:r>
        <w:rPr>
          <w:spacing w:val="1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15"/>
          <w:sz w:val="16"/>
        </w:rPr>
        <w:t xml:space="preserve"> </w:t>
      </w:r>
      <w:r>
        <w:rPr>
          <w:sz w:val="16"/>
        </w:rPr>
        <w:t>párr.</w:t>
      </w:r>
      <w:r>
        <w:rPr>
          <w:spacing w:val="-53"/>
          <w:sz w:val="16"/>
        </w:rPr>
        <w:t xml:space="preserve"> </w:t>
      </w:r>
      <w:r>
        <w:rPr>
          <w:sz w:val="16"/>
        </w:rPr>
        <w:t>270.</w:t>
      </w:r>
    </w:p>
    <w:p w14:paraId="71E051FF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222</w:t>
      </w:r>
      <w:r>
        <w:rPr>
          <w:sz w:val="16"/>
        </w:rPr>
        <w:tab/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Atala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Riffo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niñas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Chile,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81,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Ramírez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Escobar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Guatemala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269.</w:t>
      </w:r>
    </w:p>
    <w:p w14:paraId="45B6918F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223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OC-4/84,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53,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Ramírez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Escobar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Guatemala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271.</w:t>
      </w:r>
    </w:p>
    <w:p w14:paraId="07FAF757" w14:textId="77777777" w:rsidR="002027BE" w:rsidRDefault="001809D3">
      <w:pPr>
        <w:tabs>
          <w:tab w:val="left" w:pos="809"/>
        </w:tabs>
        <w:spacing w:before="121"/>
        <w:ind w:left="100"/>
        <w:rPr>
          <w:sz w:val="16"/>
        </w:rPr>
      </w:pPr>
      <w:r>
        <w:rPr>
          <w:sz w:val="16"/>
          <w:vertAlign w:val="superscript"/>
        </w:rPr>
        <w:t>224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OC-18/03</w:t>
      </w:r>
      <w:r>
        <w:rPr>
          <w:i/>
          <w:sz w:val="16"/>
        </w:rPr>
        <w:t>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85,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Ramírez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Escobar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Guatemala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271.</w:t>
      </w:r>
    </w:p>
    <w:p w14:paraId="41EF76A8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225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OC-24/17,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78.</w:t>
      </w:r>
    </w:p>
    <w:p w14:paraId="1AA7F1C3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37F27A71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el artículo 24 protege el derecho a “igual protección de la ley”</w:t>
      </w:r>
      <w:r>
        <w:rPr>
          <w:position w:val="7"/>
          <w:sz w:val="13"/>
        </w:rPr>
        <w:t>226</w:t>
      </w:r>
      <w:r>
        <w:t>. Es decir, el artículo 24 de la</w:t>
      </w:r>
      <w:r>
        <w:rPr>
          <w:spacing w:val="1"/>
        </w:rPr>
        <w:t xml:space="preserve"> </w:t>
      </w:r>
      <w:r>
        <w:t>Convención Americana prohíbe la discriminación de derecho, no sólo en cuanto a los derechos</w:t>
      </w:r>
      <w:r>
        <w:rPr>
          <w:spacing w:val="1"/>
        </w:rPr>
        <w:t xml:space="preserve"> </w:t>
      </w:r>
      <w:r>
        <w:t>contenidos en dicho tratado, sino en lo que respecta a todas las leyes que apruebe el Estado y a su</w:t>
      </w:r>
      <w:r>
        <w:rPr>
          <w:spacing w:val="-68"/>
        </w:rPr>
        <w:t xml:space="preserve"> </w:t>
      </w:r>
      <w:r>
        <w:t>aplicación</w:t>
      </w:r>
      <w:r>
        <w:rPr>
          <w:position w:val="7"/>
          <w:sz w:val="13"/>
        </w:rPr>
        <w:t>227</w:t>
      </w:r>
      <w:r>
        <w:t>. En otras palabras, si un Estado discrimina en el respeto o garantía de un derecho</w:t>
      </w:r>
      <w:r>
        <w:rPr>
          <w:spacing w:val="1"/>
        </w:rPr>
        <w:t xml:space="preserve"> </w:t>
      </w:r>
      <w:r>
        <w:t>convencional, incumpliría la obligación establecida en el artículo 1.1 y el derecho sustantivo en</w:t>
      </w:r>
      <w:r>
        <w:rPr>
          <w:spacing w:val="1"/>
        </w:rPr>
        <w:t xml:space="preserve"> </w:t>
      </w:r>
      <w:r>
        <w:t>cuestión. Si, por el contrario, la discriminación se refiere a una protección desigual de la ley interna</w:t>
      </w:r>
      <w:r>
        <w:rPr>
          <w:spacing w:val="-68"/>
        </w:rPr>
        <w:t xml:space="preserve"> </w:t>
      </w:r>
      <w:r>
        <w:t>o su aplicación, el hecho debe analizarse a la luz del artículo 24 de la Convención Americana en</w:t>
      </w:r>
      <w:r>
        <w:rPr>
          <w:spacing w:val="1"/>
        </w:rPr>
        <w:t xml:space="preserve"> </w:t>
      </w:r>
      <w:r>
        <w:t>relación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categorías</w:t>
      </w:r>
      <w:r>
        <w:rPr>
          <w:spacing w:val="-5"/>
        </w:rPr>
        <w:t xml:space="preserve"> </w:t>
      </w:r>
      <w:r>
        <w:t>protegidas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artículo</w:t>
      </w:r>
      <w:r>
        <w:rPr>
          <w:spacing w:val="-5"/>
        </w:rPr>
        <w:t xml:space="preserve"> </w:t>
      </w:r>
      <w:r>
        <w:t>1.1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Convención</w:t>
      </w:r>
      <w:r>
        <w:rPr>
          <w:position w:val="7"/>
          <w:sz w:val="13"/>
        </w:rPr>
        <w:t>228</w:t>
      </w:r>
      <w:r>
        <w:t>.</w:t>
      </w:r>
      <w:r>
        <w:rPr>
          <w:spacing w:val="-6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otra</w:t>
      </w:r>
      <w:r>
        <w:rPr>
          <w:spacing w:val="-14"/>
        </w:rPr>
        <w:t xml:space="preserve"> </w:t>
      </w:r>
      <w:r>
        <w:t>parte,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Corte</w:t>
      </w:r>
      <w:r>
        <w:rPr>
          <w:spacing w:val="-68"/>
        </w:rPr>
        <w:t xml:space="preserve"> </w:t>
      </w:r>
      <w:r>
        <w:t>ha</w:t>
      </w:r>
      <w:r>
        <w:rPr>
          <w:spacing w:val="-2"/>
        </w:rPr>
        <w:t xml:space="preserve"> </w:t>
      </w:r>
      <w:r>
        <w:t>señalado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artículo</w:t>
      </w:r>
      <w:r>
        <w:rPr>
          <w:spacing w:val="-13"/>
        </w:rPr>
        <w:t xml:space="preserve"> </w:t>
      </w:r>
      <w:r>
        <w:t>24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Convención</w:t>
      </w:r>
      <w:r>
        <w:rPr>
          <w:spacing w:val="-9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desprende</w:t>
      </w:r>
      <w:r>
        <w:rPr>
          <w:spacing w:val="-1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mandato</w:t>
      </w:r>
      <w:r>
        <w:rPr>
          <w:spacing w:val="-2"/>
        </w:rPr>
        <w:t xml:space="preserve"> </w:t>
      </w:r>
      <w:r>
        <w:t>orientado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garantizar</w:t>
      </w:r>
      <w:r>
        <w:rPr>
          <w:spacing w:val="-2"/>
        </w:rPr>
        <w:t xml:space="preserve"> </w:t>
      </w:r>
      <w:r>
        <w:t>la</w:t>
      </w:r>
      <w:r>
        <w:rPr>
          <w:spacing w:val="-68"/>
        </w:rPr>
        <w:t xml:space="preserve"> </w:t>
      </w:r>
      <w:r>
        <w:t>igualdad</w:t>
      </w:r>
      <w:r>
        <w:rPr>
          <w:spacing w:val="-1"/>
        </w:rPr>
        <w:t xml:space="preserve"> </w:t>
      </w:r>
      <w:r>
        <w:t>material</w:t>
      </w:r>
      <w:r>
        <w:rPr>
          <w:position w:val="7"/>
          <w:sz w:val="13"/>
        </w:rPr>
        <w:t>229</w:t>
      </w:r>
      <w:r>
        <w:t>.</w:t>
      </w:r>
    </w:p>
    <w:p w14:paraId="6C500828" w14:textId="77777777" w:rsidR="002027BE" w:rsidRDefault="002027BE">
      <w:pPr>
        <w:pStyle w:val="Textoindependiente"/>
      </w:pPr>
    </w:p>
    <w:p w14:paraId="5555CED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ese</w:t>
      </w:r>
      <w:r>
        <w:rPr>
          <w:spacing w:val="-12"/>
          <w:sz w:val="20"/>
        </w:rPr>
        <w:t xml:space="preserve"> </w:t>
      </w:r>
      <w:r>
        <w:rPr>
          <w:sz w:val="20"/>
        </w:rPr>
        <w:t>sentido,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derecho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igualdad,</w:t>
      </w:r>
      <w:r>
        <w:rPr>
          <w:spacing w:val="-13"/>
          <w:sz w:val="20"/>
        </w:rPr>
        <w:t xml:space="preserve"> </w:t>
      </w:r>
      <w:r>
        <w:rPr>
          <w:sz w:val="20"/>
        </w:rPr>
        <w:t>garantizado</w:t>
      </w:r>
      <w:r>
        <w:rPr>
          <w:spacing w:val="-16"/>
          <w:sz w:val="20"/>
        </w:rPr>
        <w:t xml:space="preserve"> </w:t>
      </w:r>
      <w:r>
        <w:rPr>
          <w:sz w:val="20"/>
        </w:rPr>
        <w:t>por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artículo</w:t>
      </w:r>
      <w:r>
        <w:rPr>
          <w:spacing w:val="-17"/>
          <w:sz w:val="20"/>
        </w:rPr>
        <w:t xml:space="preserve"> </w:t>
      </w:r>
      <w:r>
        <w:rPr>
          <w:sz w:val="20"/>
        </w:rPr>
        <w:t>24</w:t>
      </w:r>
      <w:r>
        <w:rPr>
          <w:spacing w:val="-12"/>
          <w:sz w:val="20"/>
        </w:rPr>
        <w:t xml:space="preserve"> </w:t>
      </w:r>
      <w:r>
        <w:rPr>
          <w:sz w:val="20"/>
        </w:rPr>
        <w:t>convencional,</w:t>
      </w:r>
      <w:r>
        <w:rPr>
          <w:spacing w:val="-14"/>
          <w:sz w:val="20"/>
        </w:rPr>
        <w:t xml:space="preserve"> </w:t>
      </w:r>
      <w:r>
        <w:rPr>
          <w:sz w:val="20"/>
        </w:rPr>
        <w:t>tiene</w:t>
      </w:r>
      <w:r>
        <w:rPr>
          <w:spacing w:val="-13"/>
          <w:sz w:val="20"/>
        </w:rPr>
        <w:t xml:space="preserve"> </w:t>
      </w:r>
      <w:r>
        <w:rPr>
          <w:sz w:val="20"/>
        </w:rPr>
        <w:t>dos</w:t>
      </w:r>
      <w:r>
        <w:rPr>
          <w:spacing w:val="-68"/>
          <w:sz w:val="20"/>
        </w:rPr>
        <w:t xml:space="preserve"> </w:t>
      </w:r>
      <w:r>
        <w:rPr>
          <w:sz w:val="20"/>
        </w:rPr>
        <w:t>dimensiones. La primera, una dimensión formal, que establece la igualdad ante la ley. La segunda,</w:t>
      </w:r>
      <w:r>
        <w:rPr>
          <w:spacing w:val="1"/>
          <w:sz w:val="20"/>
        </w:rPr>
        <w:t xml:space="preserve"> </w:t>
      </w:r>
      <w:r>
        <w:rPr>
          <w:sz w:val="20"/>
        </w:rPr>
        <w:t>una dimensión material o sustancial, que ordena la adopción de medidas positivas de promoción a</w:t>
      </w:r>
      <w:r>
        <w:rPr>
          <w:spacing w:val="1"/>
          <w:sz w:val="20"/>
        </w:rPr>
        <w:t xml:space="preserve"> </w:t>
      </w:r>
      <w:r>
        <w:rPr>
          <w:sz w:val="20"/>
        </w:rPr>
        <w:t>favor de grupos históricamente discriminados o marginados en razón de los factores a los que hace</w:t>
      </w:r>
      <w:r>
        <w:rPr>
          <w:spacing w:val="-68"/>
          <w:sz w:val="20"/>
        </w:rPr>
        <w:t xml:space="preserve"> </w:t>
      </w:r>
      <w:r>
        <w:rPr>
          <w:sz w:val="20"/>
        </w:rPr>
        <w:t>referencia el artículo 1.1 de la Convención Americana. Lo anterior quiere decir que el derecho a la</w:t>
      </w:r>
      <w:r>
        <w:rPr>
          <w:spacing w:val="1"/>
          <w:sz w:val="20"/>
        </w:rPr>
        <w:t xml:space="preserve"> </w:t>
      </w:r>
      <w:r>
        <w:rPr>
          <w:sz w:val="20"/>
        </w:rPr>
        <w:t>igualdad implica la obligación de adoptar medidas para garantizar que dicha igualdad sea real y</w:t>
      </w:r>
      <w:r>
        <w:rPr>
          <w:spacing w:val="1"/>
          <w:sz w:val="20"/>
        </w:rPr>
        <w:t xml:space="preserve"> </w:t>
      </w:r>
      <w:r>
        <w:rPr>
          <w:sz w:val="20"/>
        </w:rPr>
        <w:t>efectiva, esto es, que se dirija a corregir las desigualdades existentes, promover la inclusión y la</w:t>
      </w:r>
      <w:r>
        <w:rPr>
          <w:spacing w:val="1"/>
          <w:sz w:val="20"/>
        </w:rPr>
        <w:t xml:space="preserve"> </w:t>
      </w:r>
      <w:r>
        <w:rPr>
          <w:sz w:val="20"/>
        </w:rPr>
        <w:t>participación de los grupos históricamente marginados, y garantizar a las personas o grupos en</w:t>
      </w:r>
      <w:r>
        <w:rPr>
          <w:spacing w:val="1"/>
          <w:sz w:val="20"/>
        </w:rPr>
        <w:t xml:space="preserve"> </w:t>
      </w:r>
      <w:r>
        <w:rPr>
          <w:sz w:val="20"/>
        </w:rPr>
        <w:t>desventaja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goce</w:t>
      </w:r>
      <w:r>
        <w:rPr>
          <w:spacing w:val="-12"/>
          <w:sz w:val="20"/>
        </w:rPr>
        <w:t xml:space="preserve"> </w:t>
      </w:r>
      <w:r>
        <w:rPr>
          <w:sz w:val="20"/>
        </w:rPr>
        <w:t>efectivo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sus</w:t>
      </w:r>
      <w:r>
        <w:rPr>
          <w:spacing w:val="-13"/>
          <w:sz w:val="20"/>
        </w:rPr>
        <w:t xml:space="preserve"> </w:t>
      </w:r>
      <w:r>
        <w:rPr>
          <w:sz w:val="20"/>
        </w:rPr>
        <w:t>derechos.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suma,</w:t>
      </w:r>
      <w:r>
        <w:rPr>
          <w:spacing w:val="-12"/>
          <w:sz w:val="20"/>
        </w:rPr>
        <w:t xml:space="preserve"> </w:t>
      </w:r>
      <w:r>
        <w:rPr>
          <w:sz w:val="20"/>
        </w:rPr>
        <w:t>brindar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personas</w:t>
      </w:r>
      <w:r>
        <w:rPr>
          <w:spacing w:val="-11"/>
          <w:sz w:val="20"/>
        </w:rPr>
        <w:t xml:space="preserve"> </w:t>
      </w:r>
      <w:r>
        <w:rPr>
          <w:sz w:val="20"/>
        </w:rPr>
        <w:t>posibilidades</w:t>
      </w:r>
      <w:r>
        <w:rPr>
          <w:spacing w:val="-11"/>
          <w:sz w:val="20"/>
        </w:rPr>
        <w:t xml:space="preserve"> </w:t>
      </w:r>
      <w:r>
        <w:rPr>
          <w:sz w:val="20"/>
        </w:rPr>
        <w:t>concretas</w:t>
      </w:r>
      <w:r>
        <w:rPr>
          <w:spacing w:val="-68"/>
          <w:sz w:val="20"/>
        </w:rPr>
        <w:t xml:space="preserve"> </w:t>
      </w:r>
      <w:r>
        <w:rPr>
          <w:sz w:val="20"/>
        </w:rPr>
        <w:t>de ver realizada, en sus propios casos, la igualdad material. Para ello, los Estados deben enfrentar</w:t>
      </w:r>
      <w:r>
        <w:rPr>
          <w:spacing w:val="1"/>
          <w:sz w:val="20"/>
        </w:rPr>
        <w:t xml:space="preserve"> </w:t>
      </w:r>
      <w:r>
        <w:rPr>
          <w:sz w:val="20"/>
        </w:rPr>
        <w:t>activamente</w:t>
      </w:r>
      <w:r>
        <w:rPr>
          <w:spacing w:val="-1"/>
          <w:sz w:val="20"/>
        </w:rPr>
        <w:t xml:space="preserve"> </w:t>
      </w:r>
      <w:r>
        <w:rPr>
          <w:sz w:val="20"/>
        </w:rPr>
        <w:t>situaciones de exclusión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marginación</w:t>
      </w:r>
      <w:r>
        <w:rPr>
          <w:position w:val="7"/>
          <w:sz w:val="13"/>
        </w:rPr>
        <w:t>230</w:t>
      </w:r>
      <w:r>
        <w:rPr>
          <w:sz w:val="20"/>
        </w:rPr>
        <w:t>.</w:t>
      </w:r>
    </w:p>
    <w:p w14:paraId="57EC9539" w14:textId="77777777" w:rsidR="002027BE" w:rsidRDefault="002027BE">
      <w:pPr>
        <w:pStyle w:val="Textoindependiente"/>
        <w:spacing w:before="12"/>
        <w:rPr>
          <w:sz w:val="19"/>
        </w:rPr>
      </w:pPr>
    </w:p>
    <w:p w14:paraId="2A258F5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De esta forma, el derecho a la igualdad y no discriminación abarca dos concepciones: una</w:t>
      </w:r>
      <w:r>
        <w:rPr>
          <w:spacing w:val="1"/>
          <w:sz w:val="20"/>
        </w:rPr>
        <w:t xml:space="preserve"> </w:t>
      </w:r>
      <w:r>
        <w:rPr>
          <w:sz w:val="20"/>
        </w:rPr>
        <w:t>relacionada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prohibición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diferencias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trato</w:t>
      </w:r>
      <w:r>
        <w:rPr>
          <w:spacing w:val="-4"/>
          <w:sz w:val="20"/>
        </w:rPr>
        <w:t xml:space="preserve"> </w:t>
      </w:r>
      <w:r>
        <w:rPr>
          <w:sz w:val="20"/>
        </w:rPr>
        <w:t>arbitrarias,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5"/>
          <w:sz w:val="20"/>
        </w:rPr>
        <w:t xml:space="preserve"> </w:t>
      </w:r>
      <w:r>
        <w:rPr>
          <w:sz w:val="20"/>
        </w:rPr>
        <w:t>relacionada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68"/>
          <w:sz w:val="20"/>
        </w:rPr>
        <w:t xml:space="preserve"> </w:t>
      </w:r>
      <w:r>
        <w:rPr>
          <w:sz w:val="20"/>
        </w:rPr>
        <w:t>de los Estados de crear condiciones de igualdad real frente a grupos que han sido históricamente</w:t>
      </w:r>
      <w:r>
        <w:rPr>
          <w:spacing w:val="1"/>
          <w:sz w:val="20"/>
        </w:rPr>
        <w:t xml:space="preserve"> </w:t>
      </w:r>
      <w:r>
        <w:rPr>
          <w:sz w:val="20"/>
        </w:rPr>
        <w:t>excluidos</w:t>
      </w:r>
      <w:r>
        <w:rPr>
          <w:spacing w:val="-1"/>
          <w:sz w:val="20"/>
        </w:rPr>
        <w:t xml:space="preserve"> </w:t>
      </w:r>
      <w:r>
        <w:rPr>
          <w:sz w:val="20"/>
        </w:rPr>
        <w:t>o que se</w:t>
      </w:r>
      <w:r>
        <w:rPr>
          <w:spacing w:val="-1"/>
          <w:sz w:val="20"/>
        </w:rPr>
        <w:t xml:space="preserve"> </w:t>
      </w:r>
      <w:r>
        <w:rPr>
          <w:sz w:val="20"/>
        </w:rPr>
        <w:t>encuentran</w:t>
      </w:r>
      <w:r>
        <w:rPr>
          <w:spacing w:val="-1"/>
          <w:sz w:val="20"/>
        </w:rPr>
        <w:t xml:space="preserve"> </w:t>
      </w:r>
      <w:r>
        <w:rPr>
          <w:sz w:val="20"/>
        </w:rPr>
        <w:t>en mayor riesgo de</w:t>
      </w:r>
      <w:r>
        <w:rPr>
          <w:spacing w:val="-1"/>
          <w:sz w:val="20"/>
        </w:rPr>
        <w:t xml:space="preserve"> </w:t>
      </w:r>
      <w:r>
        <w:rPr>
          <w:sz w:val="20"/>
        </w:rPr>
        <w:t>ser</w:t>
      </w:r>
      <w:r>
        <w:rPr>
          <w:spacing w:val="-2"/>
          <w:sz w:val="20"/>
        </w:rPr>
        <w:t xml:space="preserve"> </w:t>
      </w:r>
      <w:r>
        <w:rPr>
          <w:sz w:val="20"/>
        </w:rPr>
        <w:t>discriminados</w:t>
      </w:r>
      <w:r>
        <w:rPr>
          <w:position w:val="7"/>
          <w:sz w:val="13"/>
        </w:rPr>
        <w:t>231</w:t>
      </w:r>
      <w:r>
        <w:rPr>
          <w:sz w:val="20"/>
        </w:rPr>
        <w:t>.</w:t>
      </w:r>
    </w:p>
    <w:p w14:paraId="7DF9AC96" w14:textId="77777777" w:rsidR="002027BE" w:rsidRDefault="002027BE">
      <w:pPr>
        <w:pStyle w:val="Textoindependiente"/>
      </w:pPr>
    </w:p>
    <w:p w14:paraId="6E5EF378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Respecto de la primera concepción, la Corte advierte que no toda diferencia de trato será</w:t>
      </w:r>
      <w:r>
        <w:rPr>
          <w:spacing w:val="1"/>
          <w:sz w:val="20"/>
        </w:rPr>
        <w:t xml:space="preserve"> </w:t>
      </w:r>
      <w:r>
        <w:rPr>
          <w:sz w:val="20"/>
        </w:rPr>
        <w:t>reputada</w:t>
      </w:r>
      <w:r>
        <w:rPr>
          <w:spacing w:val="-10"/>
          <w:sz w:val="20"/>
        </w:rPr>
        <w:t xml:space="preserve"> </w:t>
      </w:r>
      <w:r>
        <w:rPr>
          <w:sz w:val="20"/>
        </w:rPr>
        <w:t>discriminatoria,</w:t>
      </w:r>
      <w:r>
        <w:rPr>
          <w:spacing w:val="-8"/>
          <w:sz w:val="20"/>
        </w:rPr>
        <w:t xml:space="preserve"> </w:t>
      </w:r>
      <w:r>
        <w:rPr>
          <w:sz w:val="20"/>
        </w:rPr>
        <w:t>sino</w:t>
      </w:r>
      <w:r>
        <w:rPr>
          <w:spacing w:val="-10"/>
          <w:sz w:val="20"/>
        </w:rPr>
        <w:t xml:space="preserve"> </w:t>
      </w:r>
      <w:r>
        <w:rPr>
          <w:sz w:val="20"/>
        </w:rPr>
        <w:t>solo</w:t>
      </w:r>
      <w:r>
        <w:rPr>
          <w:spacing w:val="-10"/>
          <w:sz w:val="20"/>
        </w:rPr>
        <w:t xml:space="preserve"> </w:t>
      </w:r>
      <w:r>
        <w:rPr>
          <w:sz w:val="20"/>
        </w:rPr>
        <w:t>aquella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base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criterios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puedan</w:t>
      </w:r>
      <w:r>
        <w:rPr>
          <w:spacing w:val="-9"/>
          <w:sz w:val="20"/>
        </w:rPr>
        <w:t xml:space="preserve"> </w:t>
      </w:r>
      <w:r>
        <w:rPr>
          <w:sz w:val="20"/>
        </w:rPr>
        <w:t>ser</w:t>
      </w:r>
      <w:r>
        <w:rPr>
          <w:spacing w:val="-8"/>
          <w:sz w:val="20"/>
        </w:rPr>
        <w:t xml:space="preserve"> </w:t>
      </w:r>
      <w:r>
        <w:rPr>
          <w:sz w:val="20"/>
        </w:rPr>
        <w:t>racionalmente</w:t>
      </w:r>
      <w:r>
        <w:rPr>
          <w:spacing w:val="-68"/>
          <w:sz w:val="20"/>
        </w:rPr>
        <w:t xml:space="preserve"> </w:t>
      </w:r>
      <w:r>
        <w:rPr>
          <w:sz w:val="20"/>
        </w:rPr>
        <w:t>apreciados como objetivos y razonables</w:t>
      </w:r>
      <w:r>
        <w:rPr>
          <w:position w:val="7"/>
          <w:sz w:val="13"/>
        </w:rPr>
        <w:t>232</w:t>
      </w:r>
      <w:r>
        <w:rPr>
          <w:sz w:val="20"/>
        </w:rPr>
        <w:t>, es decir, cuando no persigue un fin legítimo y no existe</w:t>
      </w:r>
      <w:r>
        <w:rPr>
          <w:spacing w:val="1"/>
          <w:sz w:val="20"/>
        </w:rPr>
        <w:t xml:space="preserve"> </w:t>
      </w:r>
      <w:r>
        <w:rPr>
          <w:spacing w:val="-3"/>
          <w:sz w:val="20"/>
        </w:rPr>
        <w:t>una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relación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razonable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proporcionalidad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entre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medios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utilizados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fin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perseguido</w:t>
      </w:r>
      <w:r>
        <w:rPr>
          <w:spacing w:val="-2"/>
          <w:position w:val="7"/>
          <w:sz w:val="13"/>
        </w:rPr>
        <w:t>233</w:t>
      </w:r>
      <w:r>
        <w:rPr>
          <w:spacing w:val="-2"/>
          <w:sz w:val="20"/>
        </w:rPr>
        <w:t>.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Asimismo,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casos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tratos</w:t>
      </w:r>
      <w:r>
        <w:rPr>
          <w:spacing w:val="-6"/>
          <w:sz w:val="20"/>
        </w:rPr>
        <w:t xml:space="preserve"> </w:t>
      </w:r>
      <w:r>
        <w:rPr>
          <w:sz w:val="20"/>
        </w:rPr>
        <w:t>diferentes</w:t>
      </w:r>
      <w:r>
        <w:rPr>
          <w:spacing w:val="-6"/>
          <w:sz w:val="20"/>
        </w:rPr>
        <w:t xml:space="preserve"> </w:t>
      </w:r>
      <w:r>
        <w:rPr>
          <w:sz w:val="20"/>
        </w:rPr>
        <w:t>desfavorables,</w:t>
      </w:r>
      <w:r>
        <w:rPr>
          <w:spacing w:val="-4"/>
          <w:sz w:val="20"/>
        </w:rPr>
        <w:t xml:space="preserve"> </w:t>
      </w:r>
      <w:r>
        <w:rPr>
          <w:sz w:val="20"/>
        </w:rPr>
        <w:t>cuando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criterio</w:t>
      </w:r>
      <w:r>
        <w:rPr>
          <w:spacing w:val="-3"/>
          <w:sz w:val="20"/>
        </w:rPr>
        <w:t xml:space="preserve"> </w:t>
      </w:r>
      <w:r>
        <w:rPr>
          <w:sz w:val="20"/>
        </w:rPr>
        <w:t>diferenciador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corresponde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uno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aquellos</w:t>
      </w:r>
      <w:r>
        <w:rPr>
          <w:spacing w:val="-3"/>
          <w:sz w:val="20"/>
        </w:rPr>
        <w:t xml:space="preserve"> </w:t>
      </w:r>
      <w:r>
        <w:rPr>
          <w:sz w:val="20"/>
        </w:rPr>
        <w:t>protegidos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artículo</w:t>
      </w:r>
      <w:r>
        <w:rPr>
          <w:spacing w:val="-3"/>
          <w:sz w:val="20"/>
        </w:rPr>
        <w:t xml:space="preserve"> </w:t>
      </w:r>
      <w:r>
        <w:rPr>
          <w:sz w:val="20"/>
        </w:rPr>
        <w:t>1.1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aluden a:</w:t>
      </w:r>
      <w:r>
        <w:rPr>
          <w:spacing w:val="-3"/>
          <w:sz w:val="20"/>
        </w:rPr>
        <w:t xml:space="preserve"> </w:t>
      </w:r>
      <w:r>
        <w:rPr>
          <w:sz w:val="20"/>
        </w:rPr>
        <w:t>i)</w:t>
      </w:r>
      <w:r>
        <w:rPr>
          <w:spacing w:val="-3"/>
          <w:sz w:val="20"/>
        </w:rPr>
        <w:t xml:space="preserve"> </w:t>
      </w:r>
      <w:r>
        <w:rPr>
          <w:sz w:val="20"/>
        </w:rPr>
        <w:t>rasgos</w:t>
      </w:r>
      <w:r>
        <w:rPr>
          <w:spacing w:val="-3"/>
          <w:sz w:val="20"/>
        </w:rPr>
        <w:t xml:space="preserve"> </w:t>
      </w:r>
      <w:r>
        <w:rPr>
          <w:sz w:val="20"/>
        </w:rPr>
        <w:t>permanentes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personas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cuales</w:t>
      </w:r>
      <w:r>
        <w:rPr>
          <w:spacing w:val="1"/>
          <w:sz w:val="20"/>
        </w:rPr>
        <w:t xml:space="preserve"> </w:t>
      </w:r>
      <w:r>
        <w:rPr>
          <w:sz w:val="20"/>
        </w:rPr>
        <w:t>éstas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pueden</w:t>
      </w:r>
      <w:r>
        <w:rPr>
          <w:spacing w:val="1"/>
          <w:sz w:val="20"/>
        </w:rPr>
        <w:t xml:space="preserve"> </w:t>
      </w:r>
      <w:r>
        <w:rPr>
          <w:sz w:val="20"/>
        </w:rPr>
        <w:t>prescindir</w:t>
      </w:r>
      <w:r>
        <w:rPr>
          <w:spacing w:val="1"/>
          <w:sz w:val="20"/>
        </w:rPr>
        <w:t xml:space="preserve"> </w:t>
      </w:r>
      <w:r>
        <w:rPr>
          <w:sz w:val="20"/>
        </w:rPr>
        <w:t>sin</w:t>
      </w:r>
      <w:r>
        <w:rPr>
          <w:spacing w:val="1"/>
          <w:sz w:val="20"/>
        </w:rPr>
        <w:t xml:space="preserve"> </w:t>
      </w:r>
      <w:r>
        <w:rPr>
          <w:sz w:val="20"/>
        </w:rPr>
        <w:t>perder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identidad;</w:t>
      </w:r>
      <w:r>
        <w:rPr>
          <w:spacing w:val="1"/>
          <w:sz w:val="20"/>
        </w:rPr>
        <w:t xml:space="preserve"> </w:t>
      </w:r>
      <w:r>
        <w:rPr>
          <w:sz w:val="20"/>
        </w:rPr>
        <w:t>ii)</w:t>
      </w:r>
      <w:r>
        <w:rPr>
          <w:spacing w:val="1"/>
          <w:sz w:val="20"/>
        </w:rPr>
        <w:t xml:space="preserve"> </w:t>
      </w:r>
      <w:r>
        <w:rPr>
          <w:sz w:val="20"/>
        </w:rPr>
        <w:t>grupos</w:t>
      </w:r>
      <w:r>
        <w:rPr>
          <w:spacing w:val="1"/>
          <w:sz w:val="20"/>
        </w:rPr>
        <w:t xml:space="preserve"> </w:t>
      </w:r>
      <w:r>
        <w:rPr>
          <w:sz w:val="20"/>
        </w:rPr>
        <w:t>tradicionalmente</w:t>
      </w:r>
      <w:r>
        <w:rPr>
          <w:spacing w:val="8"/>
          <w:sz w:val="20"/>
        </w:rPr>
        <w:t xml:space="preserve"> </w:t>
      </w:r>
      <w:r>
        <w:rPr>
          <w:sz w:val="20"/>
        </w:rPr>
        <w:t>marginados,</w:t>
      </w:r>
      <w:r>
        <w:rPr>
          <w:spacing w:val="7"/>
          <w:sz w:val="20"/>
        </w:rPr>
        <w:t xml:space="preserve"> </w:t>
      </w:r>
      <w:r>
        <w:rPr>
          <w:sz w:val="20"/>
        </w:rPr>
        <w:t>excluidos</w:t>
      </w:r>
      <w:r>
        <w:rPr>
          <w:spacing w:val="8"/>
          <w:sz w:val="20"/>
        </w:rPr>
        <w:t xml:space="preserve"> </w:t>
      </w:r>
      <w:r>
        <w:rPr>
          <w:sz w:val="20"/>
        </w:rPr>
        <w:t>o</w:t>
      </w:r>
      <w:r>
        <w:rPr>
          <w:spacing w:val="7"/>
          <w:sz w:val="20"/>
        </w:rPr>
        <w:t xml:space="preserve"> </w:t>
      </w:r>
      <w:r>
        <w:rPr>
          <w:sz w:val="20"/>
        </w:rPr>
        <w:t>subordinados,</w:t>
      </w:r>
      <w:r>
        <w:rPr>
          <w:spacing w:val="7"/>
          <w:sz w:val="20"/>
        </w:rPr>
        <w:t xml:space="preserve"> </w:t>
      </w:r>
      <w:r>
        <w:rPr>
          <w:sz w:val="20"/>
        </w:rPr>
        <w:t>y</w:t>
      </w:r>
      <w:r>
        <w:rPr>
          <w:spacing w:val="7"/>
          <w:sz w:val="20"/>
        </w:rPr>
        <w:t xml:space="preserve"> </w:t>
      </w:r>
      <w:r>
        <w:rPr>
          <w:sz w:val="20"/>
        </w:rPr>
        <w:t>iii)</w:t>
      </w:r>
      <w:r>
        <w:rPr>
          <w:spacing w:val="8"/>
          <w:sz w:val="20"/>
        </w:rPr>
        <w:t xml:space="preserve"> </w:t>
      </w:r>
      <w:r>
        <w:rPr>
          <w:sz w:val="20"/>
        </w:rPr>
        <w:t>criterios</w:t>
      </w:r>
      <w:r>
        <w:rPr>
          <w:spacing w:val="8"/>
          <w:sz w:val="20"/>
        </w:rPr>
        <w:t xml:space="preserve"> </w:t>
      </w:r>
      <w:r>
        <w:rPr>
          <w:sz w:val="20"/>
        </w:rPr>
        <w:t>irrelevantes</w:t>
      </w:r>
      <w:r>
        <w:rPr>
          <w:spacing w:val="7"/>
          <w:sz w:val="20"/>
        </w:rPr>
        <w:t xml:space="preserve"> </w:t>
      </w:r>
      <w:r>
        <w:rPr>
          <w:sz w:val="20"/>
        </w:rPr>
        <w:t>para</w:t>
      </w:r>
      <w:r>
        <w:rPr>
          <w:spacing w:val="7"/>
          <w:sz w:val="20"/>
        </w:rPr>
        <w:t xml:space="preserve"> </w:t>
      </w:r>
      <w:r>
        <w:rPr>
          <w:sz w:val="20"/>
        </w:rPr>
        <w:t>una</w:t>
      </w:r>
    </w:p>
    <w:p w14:paraId="4BAF41E6" w14:textId="77777777" w:rsidR="002027BE" w:rsidRDefault="002027BE">
      <w:pPr>
        <w:pStyle w:val="Textoindependiente"/>
      </w:pPr>
    </w:p>
    <w:p w14:paraId="1D7FDF69" w14:textId="77777777" w:rsidR="002027BE" w:rsidRDefault="0084060B">
      <w:pPr>
        <w:pStyle w:val="Textoindependiente"/>
        <w:spacing w:before="6"/>
        <w:rPr>
          <w:sz w:val="1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9A643CB" wp14:editId="2A83BEAE">
                <wp:simplePos x="0" y="0"/>
                <wp:positionH relativeFrom="page">
                  <wp:posOffset>685800</wp:posOffset>
                </wp:positionH>
                <wp:positionV relativeFrom="paragraph">
                  <wp:posOffset>112395</wp:posOffset>
                </wp:positionV>
                <wp:extent cx="1828800" cy="7620"/>
                <wp:effectExtent l="0" t="0" r="0" b="0"/>
                <wp:wrapTopAndBottom/>
                <wp:docPr id="33" name="docshape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B5DA37" id="docshape52" o:spid="_x0000_s1026" style="position:absolute;margin-left:54pt;margin-top:8.85pt;width:2in;height:.6pt;z-index:-15703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4DAA843A" w14:textId="77777777" w:rsidR="002027BE" w:rsidRDefault="001809D3">
      <w:pPr>
        <w:spacing w:before="96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226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Opinión Consultiva OC-4/84, </w:t>
      </w:r>
      <w:r>
        <w:rPr>
          <w:i/>
          <w:sz w:val="16"/>
        </w:rPr>
        <w:t>supra</w:t>
      </w:r>
      <w:r>
        <w:rPr>
          <w:sz w:val="16"/>
        </w:rPr>
        <w:t xml:space="preserve">, párr. 53 y 54, y </w:t>
      </w:r>
      <w:r>
        <w:rPr>
          <w:i/>
          <w:sz w:val="16"/>
        </w:rPr>
        <w:t>Caso Ramírez Escobar y otros Vs. Guatemala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1"/>
          <w:sz w:val="16"/>
        </w:rPr>
        <w:t xml:space="preserve"> </w:t>
      </w:r>
      <w:r>
        <w:rPr>
          <w:sz w:val="16"/>
        </w:rPr>
        <w:t>272.</w:t>
      </w:r>
    </w:p>
    <w:p w14:paraId="219F910B" w14:textId="77777777" w:rsidR="002027BE" w:rsidRDefault="001809D3">
      <w:pPr>
        <w:spacing w:before="120"/>
        <w:ind w:left="100" w:right="274"/>
        <w:jc w:val="both"/>
        <w:rPr>
          <w:sz w:val="16"/>
        </w:rPr>
      </w:pPr>
      <w:r>
        <w:rPr>
          <w:sz w:val="16"/>
          <w:vertAlign w:val="superscript"/>
        </w:rPr>
        <w:t>227</w:t>
      </w:r>
      <w:r>
        <w:rPr>
          <w:spacing w:val="1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Yatama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Nicaragua.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10"/>
          <w:sz w:val="16"/>
        </w:rPr>
        <w:t xml:space="preserve"> </w:t>
      </w:r>
      <w:r>
        <w:rPr>
          <w:sz w:val="16"/>
        </w:rPr>
        <w:t>Sentencia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23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junio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2005.</w:t>
      </w:r>
      <w:r>
        <w:rPr>
          <w:spacing w:val="-13"/>
          <w:sz w:val="16"/>
        </w:rPr>
        <w:t xml:space="preserve"> </w:t>
      </w:r>
      <w:r>
        <w:rPr>
          <w:sz w:val="16"/>
        </w:rPr>
        <w:t>Serie</w:t>
      </w:r>
      <w:r>
        <w:rPr>
          <w:spacing w:val="-11"/>
          <w:sz w:val="16"/>
        </w:rPr>
        <w:t xml:space="preserve"> </w:t>
      </w:r>
      <w:r>
        <w:rPr>
          <w:sz w:val="16"/>
        </w:rPr>
        <w:t>C</w:t>
      </w:r>
      <w:r>
        <w:rPr>
          <w:spacing w:val="-9"/>
          <w:sz w:val="16"/>
        </w:rPr>
        <w:t xml:space="preserve"> </w:t>
      </w:r>
      <w:r>
        <w:rPr>
          <w:sz w:val="16"/>
        </w:rPr>
        <w:t>No.</w:t>
      </w:r>
      <w:r>
        <w:rPr>
          <w:spacing w:val="-9"/>
          <w:sz w:val="16"/>
        </w:rPr>
        <w:t xml:space="preserve"> </w:t>
      </w:r>
      <w:r>
        <w:rPr>
          <w:sz w:val="16"/>
        </w:rPr>
        <w:t>127</w:t>
      </w:r>
      <w:r>
        <w:rPr>
          <w:b/>
          <w:sz w:val="16"/>
        </w:rPr>
        <w:t>,</w:t>
      </w:r>
      <w:r>
        <w:rPr>
          <w:b/>
          <w:spacing w:val="-8"/>
          <w:sz w:val="16"/>
        </w:rPr>
        <w:t xml:space="preserve"> </w:t>
      </w:r>
      <w:r>
        <w:rPr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z w:val="16"/>
        </w:rPr>
        <w:t>186,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Ramírez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Escobar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Guatemala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272.</w:t>
      </w:r>
    </w:p>
    <w:p w14:paraId="018C2306" w14:textId="77777777" w:rsidR="002027BE" w:rsidRDefault="001809D3">
      <w:pPr>
        <w:spacing w:before="121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228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Apitz Barbera y otros (“Corte Primera de lo Contencioso Administrativo”) Vs. Venezuela. Excepción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Preliminar, Fondo, Reparaciones y Costas. </w:t>
      </w:r>
      <w:r>
        <w:rPr>
          <w:sz w:val="16"/>
        </w:rPr>
        <w:t xml:space="preserve">Sentencia de 5 de agosto de 2008. Serie C No. 182, párr. 209, y </w:t>
      </w:r>
      <w:r>
        <w:rPr>
          <w:i/>
          <w:sz w:val="16"/>
        </w:rPr>
        <w:t>Caso Ramírez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Escobar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 otros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 Guatemala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 272.</w:t>
      </w:r>
    </w:p>
    <w:p w14:paraId="7828505A" w14:textId="77777777" w:rsidR="002027BE" w:rsidRDefault="001809D3">
      <w:pPr>
        <w:spacing w:before="119"/>
        <w:ind w:left="100"/>
        <w:jc w:val="both"/>
        <w:rPr>
          <w:sz w:val="16"/>
        </w:rPr>
      </w:pPr>
      <w:r>
        <w:rPr>
          <w:sz w:val="16"/>
          <w:vertAlign w:val="superscript"/>
        </w:rPr>
        <w:t>229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Fábrica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Santo Antônio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199.</w:t>
      </w:r>
    </w:p>
    <w:p w14:paraId="3D9F8F39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230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Fábrica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Santo Antônio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 199.</w:t>
      </w:r>
    </w:p>
    <w:p w14:paraId="2D464CC2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231</w:t>
      </w:r>
      <w:r>
        <w:rPr>
          <w:sz w:val="16"/>
        </w:rPr>
        <w:t xml:space="preserve"> 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OC-18/03,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92,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Cuscul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Pivaral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Guatemala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130.</w:t>
      </w:r>
    </w:p>
    <w:p w14:paraId="7CFB7A27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232</w:t>
      </w:r>
      <w:r>
        <w:rPr>
          <w:sz w:val="16"/>
        </w:rPr>
        <w:t xml:space="preserve"> 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I.V.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Bolivia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240,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OC-24/17,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66.</w:t>
      </w:r>
    </w:p>
    <w:p w14:paraId="568A158A" w14:textId="77777777" w:rsidR="002027BE" w:rsidRDefault="001809D3">
      <w:pPr>
        <w:spacing w:before="121"/>
        <w:ind w:left="100" w:right="273"/>
        <w:jc w:val="both"/>
        <w:rPr>
          <w:sz w:val="16"/>
        </w:rPr>
      </w:pPr>
      <w:r>
        <w:rPr>
          <w:sz w:val="16"/>
          <w:vertAlign w:val="superscript"/>
        </w:rPr>
        <w:t>233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Norín Catrimán (Dirigentes, Miembros y Activista del Pueblo Indígena Mapuche) y otros Vs. Chile. Fondo,</w:t>
      </w:r>
      <w:r>
        <w:rPr>
          <w:i/>
          <w:spacing w:val="1"/>
          <w:sz w:val="16"/>
        </w:rPr>
        <w:t xml:space="preserve"> </w:t>
      </w:r>
      <w:r>
        <w:rPr>
          <w:i/>
          <w:spacing w:val="-2"/>
          <w:sz w:val="16"/>
        </w:rPr>
        <w:t>Reparaciones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y</w:t>
      </w:r>
      <w:r>
        <w:rPr>
          <w:i/>
          <w:spacing w:val="-10"/>
          <w:sz w:val="16"/>
        </w:rPr>
        <w:t xml:space="preserve"> </w:t>
      </w:r>
      <w:r>
        <w:rPr>
          <w:i/>
          <w:spacing w:val="-2"/>
          <w:sz w:val="16"/>
        </w:rPr>
        <w:t>Costas.</w:t>
      </w:r>
      <w:r>
        <w:rPr>
          <w:i/>
          <w:spacing w:val="-10"/>
          <w:sz w:val="16"/>
        </w:rPr>
        <w:t xml:space="preserve"> </w:t>
      </w:r>
      <w:r>
        <w:rPr>
          <w:spacing w:val="-1"/>
          <w:sz w:val="16"/>
        </w:rPr>
        <w:t>Sentencia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19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mayo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2014.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Serie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C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No.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279</w:t>
      </w:r>
      <w:r>
        <w:rPr>
          <w:i/>
          <w:spacing w:val="-1"/>
          <w:sz w:val="16"/>
        </w:rPr>
        <w:t>,</w:t>
      </w:r>
      <w:r>
        <w:rPr>
          <w:i/>
          <w:spacing w:val="-13"/>
          <w:sz w:val="16"/>
        </w:rPr>
        <w:t xml:space="preserve"> </w:t>
      </w:r>
      <w:r>
        <w:rPr>
          <w:spacing w:val="-1"/>
          <w:sz w:val="16"/>
        </w:rPr>
        <w:t>párr.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200,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i/>
          <w:spacing w:val="-1"/>
          <w:sz w:val="16"/>
        </w:rPr>
        <w:t>Caso</w:t>
      </w:r>
      <w:r>
        <w:rPr>
          <w:i/>
          <w:spacing w:val="-9"/>
          <w:sz w:val="16"/>
        </w:rPr>
        <w:t xml:space="preserve"> </w:t>
      </w:r>
      <w:r>
        <w:rPr>
          <w:i/>
          <w:spacing w:val="-1"/>
          <w:sz w:val="16"/>
        </w:rPr>
        <w:t>López</w:t>
      </w:r>
      <w:r>
        <w:rPr>
          <w:i/>
          <w:spacing w:val="-10"/>
          <w:sz w:val="16"/>
        </w:rPr>
        <w:t xml:space="preserve"> </w:t>
      </w:r>
      <w:r>
        <w:rPr>
          <w:i/>
          <w:spacing w:val="-1"/>
          <w:sz w:val="16"/>
        </w:rPr>
        <w:t>Soto</w:t>
      </w:r>
      <w:r>
        <w:rPr>
          <w:i/>
          <w:spacing w:val="-10"/>
          <w:sz w:val="16"/>
        </w:rPr>
        <w:t xml:space="preserve"> </w:t>
      </w:r>
      <w:r>
        <w:rPr>
          <w:i/>
          <w:spacing w:val="-1"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pacing w:val="-1"/>
          <w:sz w:val="16"/>
        </w:rPr>
        <w:t>otros</w:t>
      </w:r>
      <w:r>
        <w:rPr>
          <w:i/>
          <w:spacing w:val="-11"/>
          <w:sz w:val="16"/>
        </w:rPr>
        <w:t xml:space="preserve"> </w:t>
      </w:r>
      <w:r>
        <w:rPr>
          <w:i/>
          <w:spacing w:val="-1"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pacing w:val="-1"/>
          <w:sz w:val="16"/>
        </w:rPr>
        <w:t>Venezuela.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13"/>
          <w:sz w:val="16"/>
        </w:rPr>
        <w:t xml:space="preserve"> </w:t>
      </w:r>
      <w:r>
        <w:rPr>
          <w:sz w:val="16"/>
        </w:rPr>
        <w:t>Sentencia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26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septiembre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2018.</w:t>
      </w:r>
      <w:r>
        <w:rPr>
          <w:spacing w:val="-13"/>
          <w:sz w:val="16"/>
        </w:rPr>
        <w:t xml:space="preserve"> </w:t>
      </w:r>
      <w:r>
        <w:rPr>
          <w:sz w:val="16"/>
        </w:rPr>
        <w:t>Serie</w:t>
      </w:r>
      <w:r>
        <w:rPr>
          <w:spacing w:val="-12"/>
          <w:sz w:val="16"/>
        </w:rPr>
        <w:t xml:space="preserve"> </w:t>
      </w:r>
      <w:r>
        <w:rPr>
          <w:sz w:val="16"/>
        </w:rPr>
        <w:t>C</w:t>
      </w:r>
      <w:r>
        <w:rPr>
          <w:spacing w:val="-11"/>
          <w:sz w:val="16"/>
        </w:rPr>
        <w:t xml:space="preserve"> </w:t>
      </w:r>
      <w:r>
        <w:rPr>
          <w:sz w:val="16"/>
        </w:rPr>
        <w:t>No.</w:t>
      </w:r>
      <w:r>
        <w:rPr>
          <w:spacing w:val="-13"/>
          <w:sz w:val="16"/>
        </w:rPr>
        <w:t xml:space="preserve"> </w:t>
      </w:r>
      <w:r>
        <w:rPr>
          <w:sz w:val="16"/>
        </w:rPr>
        <w:t>362,</w:t>
      </w:r>
      <w:r>
        <w:rPr>
          <w:spacing w:val="-14"/>
          <w:sz w:val="16"/>
        </w:rPr>
        <w:t xml:space="preserve"> </w:t>
      </w:r>
      <w:r>
        <w:rPr>
          <w:sz w:val="16"/>
        </w:rPr>
        <w:t>párr.</w:t>
      </w:r>
      <w:r>
        <w:rPr>
          <w:spacing w:val="-13"/>
          <w:sz w:val="16"/>
        </w:rPr>
        <w:t xml:space="preserve"> </w:t>
      </w:r>
      <w:r>
        <w:rPr>
          <w:sz w:val="16"/>
        </w:rPr>
        <w:t>231.</w:t>
      </w:r>
    </w:p>
    <w:p w14:paraId="0A693437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104D6BC" w14:textId="77777777" w:rsidR="002027BE" w:rsidRDefault="001809D3">
      <w:pPr>
        <w:pStyle w:val="Textoindependiente"/>
        <w:spacing w:before="90"/>
        <w:ind w:left="100" w:right="279"/>
      </w:pPr>
      <w:r>
        <w:lastRenderedPageBreak/>
        <w:t>distribución</w:t>
      </w:r>
      <w:r>
        <w:rPr>
          <w:spacing w:val="9"/>
        </w:rPr>
        <w:t xml:space="preserve"> </w:t>
      </w:r>
      <w:r>
        <w:t>equitativa</w:t>
      </w:r>
      <w:r>
        <w:rPr>
          <w:spacing w:val="8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bienes,</w:t>
      </w:r>
      <w:r>
        <w:rPr>
          <w:spacing w:val="7"/>
        </w:rPr>
        <w:t xml:space="preserve"> </w:t>
      </w:r>
      <w:r>
        <w:t>derechos</w:t>
      </w:r>
      <w:r>
        <w:rPr>
          <w:spacing w:val="10"/>
        </w:rPr>
        <w:t xml:space="preserve"> </w:t>
      </w:r>
      <w:r>
        <w:t>o</w:t>
      </w:r>
      <w:r>
        <w:rPr>
          <w:spacing w:val="7"/>
        </w:rPr>
        <w:t xml:space="preserve"> </w:t>
      </w:r>
      <w:r>
        <w:t>cargas</w:t>
      </w:r>
      <w:r>
        <w:rPr>
          <w:spacing w:val="9"/>
        </w:rPr>
        <w:t xml:space="preserve"> </w:t>
      </w:r>
      <w:r>
        <w:t>sociales,</w:t>
      </w:r>
      <w:r>
        <w:rPr>
          <w:spacing w:val="9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Corte</w:t>
      </w:r>
      <w:r>
        <w:rPr>
          <w:spacing w:val="9"/>
        </w:rPr>
        <w:t xml:space="preserve"> </w:t>
      </w:r>
      <w:r>
        <w:t>se</w:t>
      </w:r>
      <w:r>
        <w:rPr>
          <w:spacing w:val="8"/>
        </w:rPr>
        <w:t xml:space="preserve"> </w:t>
      </w:r>
      <w:r>
        <w:t>encuentra</w:t>
      </w:r>
      <w:r>
        <w:rPr>
          <w:spacing w:val="8"/>
        </w:rPr>
        <w:t xml:space="preserve"> </w:t>
      </w:r>
      <w:r>
        <w:t>ante</w:t>
      </w:r>
      <w:r>
        <w:rPr>
          <w:spacing w:val="8"/>
        </w:rPr>
        <w:t xml:space="preserve"> </w:t>
      </w:r>
      <w:r>
        <w:t>un</w:t>
      </w:r>
      <w:r>
        <w:rPr>
          <w:spacing w:val="10"/>
        </w:rPr>
        <w:t xml:space="preserve"> </w:t>
      </w:r>
      <w:r>
        <w:t>indicio</w:t>
      </w:r>
      <w:r>
        <w:rPr>
          <w:spacing w:val="-6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 el</w:t>
      </w:r>
      <w:r>
        <w:rPr>
          <w:spacing w:val="-1"/>
        </w:rPr>
        <w:t xml:space="preserve"> </w:t>
      </w:r>
      <w:r>
        <w:t>Estado ha</w:t>
      </w:r>
      <w:r>
        <w:rPr>
          <w:spacing w:val="-2"/>
        </w:rPr>
        <w:t xml:space="preserve"> </w:t>
      </w:r>
      <w:r>
        <w:t>obrado con arbitrariedad</w:t>
      </w:r>
      <w:r>
        <w:rPr>
          <w:position w:val="7"/>
          <w:sz w:val="13"/>
        </w:rPr>
        <w:t>234</w:t>
      </w:r>
      <w:r>
        <w:t>.</w:t>
      </w:r>
    </w:p>
    <w:p w14:paraId="31AE98FA" w14:textId="77777777" w:rsidR="002027BE" w:rsidRDefault="002027BE">
      <w:pPr>
        <w:pStyle w:val="Textoindependiente"/>
        <w:spacing w:before="11"/>
        <w:rPr>
          <w:sz w:val="19"/>
        </w:rPr>
      </w:pPr>
    </w:p>
    <w:p w14:paraId="122F8EE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Respecto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segunda,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Estados</w:t>
      </w:r>
      <w:r>
        <w:rPr>
          <w:spacing w:val="-7"/>
          <w:sz w:val="20"/>
        </w:rPr>
        <w:t xml:space="preserve"> </w:t>
      </w:r>
      <w:r>
        <w:rPr>
          <w:sz w:val="20"/>
        </w:rPr>
        <w:t>están</w:t>
      </w:r>
      <w:r>
        <w:rPr>
          <w:spacing w:val="-4"/>
          <w:sz w:val="20"/>
        </w:rPr>
        <w:t xml:space="preserve"> </w:t>
      </w:r>
      <w:r>
        <w:rPr>
          <w:sz w:val="20"/>
        </w:rPr>
        <w:t>obligados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adoptar</w:t>
      </w:r>
      <w:r>
        <w:rPr>
          <w:spacing w:val="-5"/>
          <w:sz w:val="20"/>
        </w:rPr>
        <w:t xml:space="preserve"> </w:t>
      </w:r>
      <w:r>
        <w:rPr>
          <w:sz w:val="20"/>
        </w:rPr>
        <w:t>medidas</w:t>
      </w:r>
      <w:r>
        <w:rPr>
          <w:spacing w:val="-6"/>
          <w:sz w:val="20"/>
        </w:rPr>
        <w:t xml:space="preserve"> </w:t>
      </w:r>
      <w:r>
        <w:rPr>
          <w:sz w:val="20"/>
        </w:rPr>
        <w:t>positivas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revertir</w:t>
      </w:r>
      <w:r>
        <w:rPr>
          <w:spacing w:val="-68"/>
          <w:sz w:val="20"/>
        </w:rPr>
        <w:t xml:space="preserve"> </w:t>
      </w:r>
      <w:r>
        <w:rPr>
          <w:sz w:val="20"/>
        </w:rPr>
        <w:t>o cambiar situaciones discriminatorias existentes en sus sociedades, en perjuicio de determinado</w:t>
      </w:r>
      <w:r>
        <w:rPr>
          <w:spacing w:val="1"/>
          <w:sz w:val="20"/>
        </w:rPr>
        <w:t xml:space="preserve"> </w:t>
      </w:r>
      <w:r>
        <w:rPr>
          <w:sz w:val="20"/>
        </w:rPr>
        <w:t>grupo de personas. Esto implica el deber especial de protección que el Estado debe ejercer con</w:t>
      </w:r>
      <w:r>
        <w:rPr>
          <w:spacing w:val="1"/>
          <w:sz w:val="20"/>
        </w:rPr>
        <w:t xml:space="preserve"> </w:t>
      </w:r>
      <w:r>
        <w:rPr>
          <w:sz w:val="20"/>
        </w:rPr>
        <w:t>respecto a actuaciones y prácticas de terceros que, bajo su tolerancia o aquiescencia, creen,</w:t>
      </w:r>
      <w:r>
        <w:rPr>
          <w:spacing w:val="1"/>
          <w:sz w:val="20"/>
        </w:rPr>
        <w:t xml:space="preserve"> </w:t>
      </w:r>
      <w:r>
        <w:rPr>
          <w:sz w:val="20"/>
        </w:rPr>
        <w:t>mantengan o favorezcan las situaciones discriminatorias</w:t>
      </w:r>
      <w:r>
        <w:rPr>
          <w:position w:val="7"/>
          <w:sz w:val="13"/>
        </w:rPr>
        <w:t>235</w:t>
      </w:r>
      <w:r>
        <w:rPr>
          <w:sz w:val="20"/>
        </w:rPr>
        <w:t>. En ese sentido, este Tribunal destaca</w:t>
      </w:r>
      <w:r>
        <w:rPr>
          <w:spacing w:val="1"/>
          <w:sz w:val="20"/>
        </w:rPr>
        <w:t xml:space="preserve"> </w:t>
      </w:r>
      <w:r>
        <w:rPr>
          <w:sz w:val="20"/>
        </w:rPr>
        <w:t>que en los Objetivos de Desarrollo Sostenible se afirma que “[l]a igualdad de género no es solo un</w:t>
      </w:r>
      <w:r>
        <w:rPr>
          <w:spacing w:val="1"/>
          <w:sz w:val="20"/>
        </w:rPr>
        <w:t xml:space="preserve"> </w:t>
      </w:r>
      <w:r>
        <w:rPr>
          <w:sz w:val="20"/>
        </w:rPr>
        <w:t>derecho fundamental, sino que es uno de los fundamentos esenciales para construir un mundo</w:t>
      </w:r>
      <w:r>
        <w:rPr>
          <w:spacing w:val="1"/>
          <w:sz w:val="20"/>
        </w:rPr>
        <w:t xml:space="preserve"> </w:t>
      </w:r>
      <w:r>
        <w:rPr>
          <w:sz w:val="20"/>
        </w:rPr>
        <w:t>pacífico,</w:t>
      </w:r>
      <w:r>
        <w:rPr>
          <w:spacing w:val="-1"/>
          <w:sz w:val="20"/>
        </w:rPr>
        <w:t xml:space="preserve"> </w:t>
      </w:r>
      <w:r>
        <w:rPr>
          <w:sz w:val="20"/>
        </w:rPr>
        <w:t>próspero</w:t>
      </w:r>
      <w:r>
        <w:rPr>
          <w:spacing w:val="-1"/>
          <w:sz w:val="20"/>
        </w:rPr>
        <w:t xml:space="preserve"> </w:t>
      </w:r>
      <w:r>
        <w:rPr>
          <w:sz w:val="20"/>
        </w:rPr>
        <w:t>y sostenible”</w:t>
      </w:r>
      <w:r>
        <w:rPr>
          <w:position w:val="7"/>
          <w:sz w:val="13"/>
        </w:rPr>
        <w:t>236</w:t>
      </w:r>
      <w:r>
        <w:rPr>
          <w:sz w:val="20"/>
        </w:rPr>
        <w:t>.</w:t>
      </w:r>
    </w:p>
    <w:p w14:paraId="45892DD5" w14:textId="77777777" w:rsidR="002027BE" w:rsidRDefault="002027BE">
      <w:pPr>
        <w:pStyle w:val="Textoindependiente"/>
        <w:spacing w:before="1"/>
      </w:pPr>
    </w:p>
    <w:p w14:paraId="3AB02FA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En relación con lo anterior, este Tribunal ha señalado que aun cuando la pobreza no es</w:t>
      </w:r>
      <w:r>
        <w:rPr>
          <w:spacing w:val="1"/>
          <w:sz w:val="20"/>
        </w:rPr>
        <w:t xml:space="preserve"> </w:t>
      </w:r>
      <w:r>
        <w:rPr>
          <w:sz w:val="20"/>
        </w:rPr>
        <w:t>considerada una categoría especial de protección al tenor literal del artículo 1.1 de la Convención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Americana,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ello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no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es</w:t>
      </w:r>
      <w:r>
        <w:rPr>
          <w:spacing w:val="-18"/>
          <w:sz w:val="20"/>
        </w:rPr>
        <w:t xml:space="preserve"> </w:t>
      </w:r>
      <w:r>
        <w:rPr>
          <w:sz w:val="20"/>
        </w:rPr>
        <w:t>un</w:t>
      </w:r>
      <w:r>
        <w:rPr>
          <w:spacing w:val="-18"/>
          <w:sz w:val="20"/>
        </w:rPr>
        <w:t xml:space="preserve"> </w:t>
      </w:r>
      <w:r>
        <w:rPr>
          <w:sz w:val="20"/>
        </w:rPr>
        <w:t>obstáculo</w:t>
      </w:r>
      <w:r>
        <w:rPr>
          <w:spacing w:val="-19"/>
          <w:sz w:val="20"/>
        </w:rPr>
        <w:t xml:space="preserve"> </w:t>
      </w:r>
      <w:r>
        <w:rPr>
          <w:sz w:val="20"/>
        </w:rPr>
        <w:t>para</w:t>
      </w:r>
      <w:r>
        <w:rPr>
          <w:spacing w:val="-18"/>
          <w:sz w:val="20"/>
        </w:rPr>
        <w:t xml:space="preserve"> </w:t>
      </w:r>
      <w:r>
        <w:rPr>
          <w:sz w:val="20"/>
        </w:rPr>
        <w:t>considerar</w:t>
      </w:r>
      <w:r>
        <w:rPr>
          <w:spacing w:val="-18"/>
          <w:sz w:val="20"/>
        </w:rPr>
        <w:t xml:space="preserve"> </w:t>
      </w:r>
      <w:r>
        <w:rPr>
          <w:sz w:val="20"/>
        </w:rPr>
        <w:t>que</w:t>
      </w:r>
      <w:r>
        <w:rPr>
          <w:spacing w:val="-18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18"/>
          <w:sz w:val="20"/>
        </w:rPr>
        <w:t xml:space="preserve"> </w:t>
      </w:r>
      <w:r>
        <w:rPr>
          <w:sz w:val="20"/>
        </w:rPr>
        <w:t>por</w:t>
      </w:r>
      <w:r>
        <w:rPr>
          <w:spacing w:val="-24"/>
          <w:sz w:val="20"/>
        </w:rPr>
        <w:t xml:space="preserve"> </w:t>
      </w:r>
      <w:r>
        <w:rPr>
          <w:sz w:val="20"/>
        </w:rPr>
        <w:t>esta</w:t>
      </w:r>
      <w:r>
        <w:rPr>
          <w:spacing w:val="-23"/>
          <w:sz w:val="20"/>
        </w:rPr>
        <w:t xml:space="preserve"> </w:t>
      </w:r>
      <w:r>
        <w:rPr>
          <w:sz w:val="20"/>
        </w:rPr>
        <w:t>razón</w:t>
      </w:r>
      <w:r>
        <w:rPr>
          <w:spacing w:val="-20"/>
          <w:sz w:val="20"/>
        </w:rPr>
        <w:t xml:space="preserve"> </w:t>
      </w:r>
      <w:r>
        <w:rPr>
          <w:sz w:val="20"/>
        </w:rPr>
        <w:t>está</w:t>
      </w:r>
      <w:r>
        <w:rPr>
          <w:spacing w:val="-24"/>
          <w:sz w:val="20"/>
        </w:rPr>
        <w:t xml:space="preserve"> </w:t>
      </w:r>
      <w:r>
        <w:rPr>
          <w:sz w:val="20"/>
        </w:rPr>
        <w:t>prohibida</w:t>
      </w:r>
      <w:r>
        <w:rPr>
          <w:spacing w:val="-68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normas</w:t>
      </w:r>
      <w:r>
        <w:rPr>
          <w:spacing w:val="-8"/>
          <w:sz w:val="20"/>
        </w:rPr>
        <w:t xml:space="preserve"> </w:t>
      </w:r>
      <w:r>
        <w:rPr>
          <w:sz w:val="20"/>
        </w:rPr>
        <w:t>convencionales.</w:t>
      </w:r>
      <w:r>
        <w:rPr>
          <w:spacing w:val="-8"/>
          <w:sz w:val="20"/>
        </w:rPr>
        <w:t xml:space="preserve"> </w:t>
      </w:r>
      <w:r>
        <w:rPr>
          <w:sz w:val="20"/>
        </w:rPr>
        <w:t>Esto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así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dos</w:t>
      </w:r>
      <w:r>
        <w:rPr>
          <w:spacing w:val="-3"/>
          <w:sz w:val="20"/>
        </w:rPr>
        <w:t xml:space="preserve"> </w:t>
      </w:r>
      <w:r>
        <w:rPr>
          <w:sz w:val="20"/>
        </w:rPr>
        <w:t>razones:</w:t>
      </w:r>
      <w:r>
        <w:rPr>
          <w:spacing w:val="-3"/>
          <w:sz w:val="20"/>
        </w:rPr>
        <w:t xml:space="preserve"> </w:t>
      </w:r>
      <w:r>
        <w:rPr>
          <w:sz w:val="20"/>
        </w:rPr>
        <w:t>primero,</w:t>
      </w:r>
      <w:r>
        <w:rPr>
          <w:spacing w:val="-1"/>
          <w:sz w:val="20"/>
        </w:rPr>
        <w:t xml:space="preserve"> </w:t>
      </w:r>
      <w:r>
        <w:rPr>
          <w:sz w:val="20"/>
        </w:rPr>
        <w:t>porque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listado</w:t>
      </w:r>
      <w:r>
        <w:rPr>
          <w:spacing w:val="-4"/>
          <w:sz w:val="20"/>
        </w:rPr>
        <w:t xml:space="preserve"> </w:t>
      </w:r>
      <w:r>
        <w:rPr>
          <w:sz w:val="20"/>
        </w:rPr>
        <w:t>contenido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el artículo 1.1 de la Convención no es taxativo sino enunciativo; segundo, porque la pobreza bien</w:t>
      </w:r>
      <w:r>
        <w:rPr>
          <w:spacing w:val="1"/>
          <w:sz w:val="20"/>
        </w:rPr>
        <w:t xml:space="preserve"> </w:t>
      </w:r>
      <w:r>
        <w:rPr>
          <w:sz w:val="20"/>
        </w:rPr>
        <w:t>puede entenderse dentro de la categoría de “posición económica” a la que se refiere expresamente</w:t>
      </w:r>
      <w:r>
        <w:rPr>
          <w:spacing w:val="1"/>
          <w:sz w:val="20"/>
        </w:rPr>
        <w:t xml:space="preserve"> </w:t>
      </w:r>
      <w:r>
        <w:rPr>
          <w:sz w:val="20"/>
        </w:rPr>
        <w:t>el referido artículo, o en relación con otras categorías de protección como el “origen […] social” u</w:t>
      </w:r>
      <w:r>
        <w:rPr>
          <w:spacing w:val="1"/>
          <w:sz w:val="20"/>
        </w:rPr>
        <w:t xml:space="preserve"> </w:t>
      </w:r>
      <w:r>
        <w:rPr>
          <w:sz w:val="20"/>
        </w:rPr>
        <w:t>“otra</w:t>
      </w:r>
      <w:r>
        <w:rPr>
          <w:spacing w:val="-1"/>
          <w:sz w:val="20"/>
        </w:rPr>
        <w:t xml:space="preserve"> </w:t>
      </w:r>
      <w:r>
        <w:rPr>
          <w:sz w:val="20"/>
        </w:rPr>
        <w:t>condición social”</w:t>
      </w:r>
      <w:r>
        <w:rPr>
          <w:position w:val="7"/>
          <w:sz w:val="13"/>
        </w:rPr>
        <w:t>237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en función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 carácter</w:t>
      </w:r>
      <w:r>
        <w:rPr>
          <w:spacing w:val="-4"/>
          <w:sz w:val="20"/>
        </w:rPr>
        <w:t xml:space="preserve"> </w:t>
      </w:r>
      <w:r>
        <w:rPr>
          <w:sz w:val="20"/>
        </w:rPr>
        <w:t>multidimensional.</w:t>
      </w:r>
    </w:p>
    <w:p w14:paraId="14206DEA" w14:textId="77777777" w:rsidR="002027BE" w:rsidRDefault="002027BE">
      <w:pPr>
        <w:pStyle w:val="Textoindependiente"/>
      </w:pPr>
    </w:p>
    <w:p w14:paraId="3B255A7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Al respecto, la Corte recuerda que los Estados están obligados a adoptar medidas positivas</w:t>
      </w:r>
      <w:r>
        <w:rPr>
          <w:spacing w:val="1"/>
          <w:sz w:val="20"/>
        </w:rPr>
        <w:t xml:space="preserve"> </w:t>
      </w:r>
      <w:r>
        <w:rPr>
          <w:sz w:val="20"/>
        </w:rPr>
        <w:t>para revertir o cambiar situaciones discriminatorias existentes en sus sociedades, en perjuicio de</w:t>
      </w:r>
      <w:r>
        <w:rPr>
          <w:spacing w:val="1"/>
          <w:sz w:val="20"/>
        </w:rPr>
        <w:t xml:space="preserve"> </w:t>
      </w:r>
      <w:r>
        <w:rPr>
          <w:sz w:val="20"/>
        </w:rPr>
        <w:t>determinado grupo de personas. Esto implica el deber especial de protección que el Estado debe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ejercer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respecto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actuaciones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prácticas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terceros</w:t>
      </w:r>
      <w:r>
        <w:rPr>
          <w:spacing w:val="-10"/>
          <w:sz w:val="20"/>
        </w:rPr>
        <w:t xml:space="preserve"> </w:t>
      </w:r>
      <w:r>
        <w:rPr>
          <w:sz w:val="20"/>
        </w:rPr>
        <w:t>que,</w:t>
      </w:r>
      <w:r>
        <w:rPr>
          <w:spacing w:val="-9"/>
          <w:sz w:val="20"/>
        </w:rPr>
        <w:t xml:space="preserve"> </w:t>
      </w:r>
      <w:r>
        <w:rPr>
          <w:sz w:val="20"/>
        </w:rPr>
        <w:t>bajo</w:t>
      </w:r>
      <w:r>
        <w:rPr>
          <w:spacing w:val="-9"/>
          <w:sz w:val="20"/>
        </w:rPr>
        <w:t xml:space="preserve"> </w:t>
      </w:r>
      <w:r>
        <w:rPr>
          <w:sz w:val="20"/>
        </w:rPr>
        <w:t>su</w:t>
      </w:r>
      <w:r>
        <w:rPr>
          <w:spacing w:val="-9"/>
          <w:sz w:val="20"/>
        </w:rPr>
        <w:t xml:space="preserve"> </w:t>
      </w:r>
      <w:r>
        <w:rPr>
          <w:sz w:val="20"/>
        </w:rPr>
        <w:t>tolerancia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8"/>
          <w:sz w:val="20"/>
        </w:rPr>
        <w:t xml:space="preserve"> </w:t>
      </w:r>
      <w:r>
        <w:rPr>
          <w:sz w:val="20"/>
        </w:rPr>
        <w:t>aquiescencia,</w:t>
      </w:r>
      <w:r>
        <w:rPr>
          <w:spacing w:val="-17"/>
          <w:sz w:val="20"/>
        </w:rPr>
        <w:t xml:space="preserve"> </w:t>
      </w:r>
      <w:r>
        <w:rPr>
          <w:sz w:val="20"/>
        </w:rPr>
        <w:t>creen,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mantengan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favorezcan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3"/>
          <w:sz w:val="20"/>
        </w:rPr>
        <w:t xml:space="preserve"> </w:t>
      </w:r>
      <w:r>
        <w:rPr>
          <w:sz w:val="20"/>
        </w:rPr>
        <w:t>situaciones</w:t>
      </w:r>
      <w:r>
        <w:rPr>
          <w:spacing w:val="-16"/>
          <w:sz w:val="20"/>
        </w:rPr>
        <w:t xml:space="preserve"> </w:t>
      </w:r>
      <w:r>
        <w:rPr>
          <w:sz w:val="20"/>
        </w:rPr>
        <w:t>discriminatorias</w:t>
      </w:r>
      <w:r>
        <w:rPr>
          <w:spacing w:val="-29"/>
          <w:sz w:val="20"/>
        </w:rPr>
        <w:t xml:space="preserve"> </w:t>
      </w:r>
      <w:r>
        <w:rPr>
          <w:sz w:val="20"/>
        </w:rPr>
        <w:t>y,</w:t>
      </w:r>
      <w:r>
        <w:rPr>
          <w:spacing w:val="3"/>
          <w:sz w:val="20"/>
        </w:rPr>
        <w:t xml:space="preserve"> </w:t>
      </w:r>
      <w:r>
        <w:rPr>
          <w:sz w:val="20"/>
        </w:rPr>
        <w:t>además,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5"/>
          <w:sz w:val="20"/>
        </w:rPr>
        <w:t xml:space="preserve"> </w:t>
      </w:r>
      <w:r>
        <w:rPr>
          <w:sz w:val="20"/>
        </w:rPr>
        <w:t>los</w:t>
      </w:r>
      <w:r>
        <w:rPr>
          <w:spacing w:val="3"/>
          <w:sz w:val="20"/>
        </w:rPr>
        <w:t xml:space="preserve"> </w:t>
      </w:r>
      <w:r>
        <w:rPr>
          <w:sz w:val="20"/>
        </w:rPr>
        <w:t>Estados</w:t>
      </w:r>
      <w:r>
        <w:rPr>
          <w:spacing w:val="3"/>
          <w:sz w:val="20"/>
        </w:rPr>
        <w:t xml:space="preserve"> </w:t>
      </w:r>
      <w:r>
        <w:rPr>
          <w:sz w:val="20"/>
        </w:rPr>
        <w:t>están</w:t>
      </w:r>
      <w:r>
        <w:rPr>
          <w:spacing w:val="6"/>
          <w:sz w:val="20"/>
        </w:rPr>
        <w:t xml:space="preserve"> </w:t>
      </w:r>
      <w:r>
        <w:rPr>
          <w:sz w:val="20"/>
        </w:rPr>
        <w:t>obligados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adoptar</w:t>
      </w:r>
      <w:r>
        <w:rPr>
          <w:spacing w:val="-4"/>
          <w:sz w:val="20"/>
        </w:rPr>
        <w:t xml:space="preserve"> </w:t>
      </w:r>
      <w:r>
        <w:rPr>
          <w:sz w:val="20"/>
        </w:rPr>
        <w:t>medidas positivas,</w:t>
      </w:r>
      <w:r>
        <w:rPr>
          <w:spacing w:val="-3"/>
          <w:sz w:val="20"/>
        </w:rPr>
        <w:t xml:space="preserve"> </w:t>
      </w:r>
      <w:r>
        <w:rPr>
          <w:sz w:val="20"/>
        </w:rPr>
        <w:t>determinables en</w:t>
      </w:r>
      <w:r>
        <w:rPr>
          <w:spacing w:val="-9"/>
          <w:sz w:val="20"/>
        </w:rPr>
        <w:t xml:space="preserve"> </w:t>
      </w:r>
      <w:r>
        <w:rPr>
          <w:sz w:val="20"/>
        </w:rPr>
        <w:t>función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particulares</w:t>
      </w:r>
      <w:r>
        <w:rPr>
          <w:spacing w:val="-11"/>
          <w:sz w:val="20"/>
        </w:rPr>
        <w:t xml:space="preserve"> </w:t>
      </w:r>
      <w:r>
        <w:rPr>
          <w:sz w:val="20"/>
        </w:rPr>
        <w:t>necesidades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68"/>
          <w:sz w:val="20"/>
        </w:rPr>
        <w:t xml:space="preserve"> </w:t>
      </w:r>
      <w:r>
        <w:rPr>
          <w:sz w:val="20"/>
        </w:rPr>
        <w:t>del sujeto de derecho, ya sea por su condición personal o por la situación específica en que se</w:t>
      </w:r>
      <w:r>
        <w:rPr>
          <w:spacing w:val="1"/>
          <w:sz w:val="20"/>
        </w:rPr>
        <w:t xml:space="preserve"> </w:t>
      </w:r>
      <w:r>
        <w:rPr>
          <w:sz w:val="20"/>
        </w:rPr>
        <w:t>encuentre,</w:t>
      </w:r>
      <w:r>
        <w:rPr>
          <w:spacing w:val="-2"/>
          <w:sz w:val="20"/>
        </w:rPr>
        <w:t xml:space="preserve"> </w:t>
      </w:r>
      <w:r>
        <w:rPr>
          <w:sz w:val="20"/>
        </w:rPr>
        <w:t>como la extrema</w:t>
      </w:r>
      <w:r>
        <w:rPr>
          <w:spacing w:val="-1"/>
          <w:sz w:val="20"/>
        </w:rPr>
        <w:t xml:space="preserve"> </w:t>
      </w:r>
      <w:r>
        <w:rPr>
          <w:sz w:val="20"/>
        </w:rPr>
        <w:t>pobreza o marginación</w:t>
      </w:r>
      <w:r>
        <w:rPr>
          <w:position w:val="7"/>
          <w:sz w:val="13"/>
        </w:rPr>
        <w:t>238</w:t>
      </w:r>
      <w:r>
        <w:rPr>
          <w:sz w:val="20"/>
        </w:rPr>
        <w:t>.</w:t>
      </w:r>
    </w:p>
    <w:p w14:paraId="230D34E5" w14:textId="77777777" w:rsidR="002027BE" w:rsidRDefault="002027BE">
      <w:pPr>
        <w:pStyle w:val="Textoindependiente"/>
      </w:pPr>
    </w:p>
    <w:p w14:paraId="4CB2F39B" w14:textId="77777777" w:rsidR="002027BE" w:rsidRDefault="001809D3">
      <w:pPr>
        <w:pStyle w:val="Ttulo2"/>
        <w:numPr>
          <w:ilvl w:val="0"/>
          <w:numId w:val="9"/>
        </w:numPr>
        <w:tabs>
          <w:tab w:val="left" w:pos="820"/>
        </w:tabs>
        <w:ind w:right="277"/>
      </w:pPr>
      <w:bookmarkStart w:id="20" w:name="_bookmark19"/>
      <w:bookmarkEnd w:id="20"/>
      <w:r>
        <w:t>Aplicación</w:t>
      </w:r>
      <w:r>
        <w:rPr>
          <w:spacing w:val="42"/>
        </w:rPr>
        <w:t xml:space="preserve"> </w:t>
      </w:r>
      <w:r>
        <w:t>del</w:t>
      </w:r>
      <w:r>
        <w:rPr>
          <w:spacing w:val="45"/>
        </w:rPr>
        <w:t xml:space="preserve"> </w:t>
      </w:r>
      <w:r>
        <w:t>principio</w:t>
      </w:r>
      <w:r>
        <w:rPr>
          <w:spacing w:val="44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igualdad</w:t>
      </w:r>
      <w:r>
        <w:rPr>
          <w:spacing w:val="42"/>
        </w:rPr>
        <w:t xml:space="preserve"> </w:t>
      </w:r>
      <w:r>
        <w:t>y</w:t>
      </w:r>
      <w:r>
        <w:rPr>
          <w:spacing w:val="44"/>
        </w:rPr>
        <w:t xml:space="preserve"> </w:t>
      </w:r>
      <w:r>
        <w:t>no</w:t>
      </w:r>
      <w:r>
        <w:rPr>
          <w:spacing w:val="44"/>
        </w:rPr>
        <w:t xml:space="preserve"> </w:t>
      </w:r>
      <w:r>
        <w:t>discriminación</w:t>
      </w:r>
      <w:r>
        <w:rPr>
          <w:spacing w:val="46"/>
        </w:rPr>
        <w:t xml:space="preserve"> </w:t>
      </w:r>
      <w:r>
        <w:t>para</w:t>
      </w:r>
      <w:r>
        <w:rPr>
          <w:spacing w:val="43"/>
        </w:rPr>
        <w:t xml:space="preserve"> </w:t>
      </w:r>
      <w:r>
        <w:t>las</w:t>
      </w:r>
      <w:r>
        <w:rPr>
          <w:spacing w:val="44"/>
        </w:rPr>
        <w:t xml:space="preserve"> </w:t>
      </w:r>
      <w:r>
        <w:t>mujeres</w:t>
      </w:r>
      <w:r>
        <w:rPr>
          <w:spacing w:val="44"/>
        </w:rPr>
        <w:t xml:space="preserve"> </w:t>
      </w:r>
      <w:r>
        <w:t>en</w:t>
      </w:r>
      <w:r>
        <w:rPr>
          <w:spacing w:val="43"/>
        </w:rPr>
        <w:t xml:space="preserve"> </w:t>
      </w:r>
      <w:r>
        <w:t>el</w:t>
      </w:r>
      <w:r>
        <w:rPr>
          <w:spacing w:val="-66"/>
        </w:rPr>
        <w:t xml:space="preserve"> </w:t>
      </w:r>
      <w:r>
        <w:t>ejercicio</w:t>
      </w:r>
      <w:r>
        <w:rPr>
          <w:spacing w:val="-2"/>
        </w:rPr>
        <w:t xml:space="preserve"> </w:t>
      </w:r>
      <w:r>
        <w:t>de sus derechos</w:t>
      </w:r>
      <w:r>
        <w:rPr>
          <w:spacing w:val="-1"/>
        </w:rPr>
        <w:t xml:space="preserve"> </w:t>
      </w:r>
      <w:r>
        <w:t>sindicales</w:t>
      </w:r>
    </w:p>
    <w:p w14:paraId="083866EA" w14:textId="77777777" w:rsidR="002027BE" w:rsidRDefault="002027BE">
      <w:pPr>
        <w:pStyle w:val="Textoindependiente"/>
        <w:rPr>
          <w:b/>
        </w:rPr>
      </w:pPr>
    </w:p>
    <w:p w14:paraId="76D0DE2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4" w:firstLine="0"/>
        <w:jc w:val="both"/>
        <w:rPr>
          <w:sz w:val="20"/>
        </w:rPr>
      </w:pPr>
      <w:r>
        <w:rPr>
          <w:sz w:val="20"/>
        </w:rPr>
        <w:t>El artículo 26 de la Convención, en tanto parte de la Convención Americana, debe ser</w:t>
      </w:r>
      <w:r>
        <w:rPr>
          <w:spacing w:val="1"/>
          <w:sz w:val="20"/>
        </w:rPr>
        <w:t xml:space="preserve"> </w:t>
      </w:r>
      <w:r>
        <w:rPr>
          <w:sz w:val="20"/>
        </w:rPr>
        <w:t>interpretado en relación con los artículos 1.1 y 24 del mismo instrumento, por lo que los derechos</w:t>
      </w:r>
      <w:r>
        <w:rPr>
          <w:spacing w:val="1"/>
          <w:sz w:val="20"/>
        </w:rPr>
        <w:t xml:space="preserve"> </w:t>
      </w:r>
      <w:r>
        <w:rPr>
          <w:sz w:val="20"/>
        </w:rPr>
        <w:t>económicos, sociales, culturales y ambientales que se deriven de la Carta de la OEA deben ser</w:t>
      </w:r>
      <w:r>
        <w:rPr>
          <w:spacing w:val="1"/>
          <w:sz w:val="20"/>
        </w:rPr>
        <w:t xml:space="preserve"> </w:t>
      </w:r>
      <w:r>
        <w:rPr>
          <w:sz w:val="20"/>
        </w:rPr>
        <w:t>respetados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garantizados</w:t>
      </w:r>
      <w:r>
        <w:rPr>
          <w:spacing w:val="-16"/>
          <w:sz w:val="20"/>
        </w:rPr>
        <w:t xml:space="preserve"> </w:t>
      </w:r>
      <w:r>
        <w:rPr>
          <w:sz w:val="20"/>
        </w:rPr>
        <w:t>sobre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base</w:t>
      </w:r>
      <w:r>
        <w:rPr>
          <w:spacing w:val="-17"/>
          <w:sz w:val="20"/>
        </w:rPr>
        <w:t xml:space="preserve"> </w:t>
      </w:r>
      <w:r>
        <w:rPr>
          <w:sz w:val="20"/>
        </w:rPr>
        <w:t>del</w:t>
      </w:r>
      <w:r>
        <w:rPr>
          <w:spacing w:val="-16"/>
          <w:sz w:val="20"/>
        </w:rPr>
        <w:t xml:space="preserve"> </w:t>
      </w:r>
      <w:r>
        <w:rPr>
          <w:sz w:val="20"/>
        </w:rPr>
        <w:t>principio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igualdad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discriminación.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igual</w:t>
      </w:r>
      <w:r>
        <w:rPr>
          <w:spacing w:val="-17"/>
          <w:sz w:val="20"/>
        </w:rPr>
        <w:t xml:space="preserve"> </w:t>
      </w:r>
      <w:r>
        <w:rPr>
          <w:sz w:val="20"/>
        </w:rPr>
        <w:t>forma,</w:t>
      </w:r>
      <w:r>
        <w:rPr>
          <w:spacing w:val="-68"/>
          <w:sz w:val="20"/>
        </w:rPr>
        <w:t xml:space="preserve"> </w:t>
      </w:r>
      <w:r>
        <w:rPr>
          <w:sz w:val="20"/>
        </w:rPr>
        <w:t>otros instrumentos internacionales refuerzan esta protección. El artículo 3 del Protocolo de San</w:t>
      </w:r>
      <w:r>
        <w:rPr>
          <w:spacing w:val="1"/>
          <w:sz w:val="20"/>
        </w:rPr>
        <w:t xml:space="preserve"> </w:t>
      </w:r>
      <w:r>
        <w:rPr>
          <w:sz w:val="20"/>
        </w:rPr>
        <w:t>Salvador prevé que “los Estados partes en el presente Protocolo se comprometen a garantizar el</w:t>
      </w:r>
      <w:r>
        <w:rPr>
          <w:spacing w:val="1"/>
          <w:sz w:val="20"/>
        </w:rPr>
        <w:t xml:space="preserve"> </w:t>
      </w:r>
      <w:r>
        <w:rPr>
          <w:sz w:val="20"/>
        </w:rPr>
        <w:t>ejercicio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derechos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él</w:t>
      </w:r>
      <w:r>
        <w:rPr>
          <w:spacing w:val="-10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enuncian,</w:t>
      </w:r>
      <w:r>
        <w:rPr>
          <w:spacing w:val="-9"/>
          <w:sz w:val="20"/>
        </w:rPr>
        <w:t xml:space="preserve"> </w:t>
      </w:r>
      <w:r>
        <w:rPr>
          <w:sz w:val="20"/>
        </w:rPr>
        <w:t>sin</w:t>
      </w:r>
      <w:r>
        <w:rPr>
          <w:spacing w:val="-9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9"/>
          <w:sz w:val="20"/>
        </w:rPr>
        <w:t xml:space="preserve"> </w:t>
      </w:r>
      <w:r>
        <w:rPr>
          <w:sz w:val="20"/>
        </w:rPr>
        <w:t>alguna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motivos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raza,</w:t>
      </w:r>
      <w:r>
        <w:rPr>
          <w:spacing w:val="-9"/>
          <w:sz w:val="20"/>
        </w:rPr>
        <w:t xml:space="preserve"> </w:t>
      </w:r>
      <w:r>
        <w:rPr>
          <w:sz w:val="20"/>
        </w:rPr>
        <w:t>color,</w:t>
      </w:r>
      <w:r>
        <w:rPr>
          <w:spacing w:val="-68"/>
          <w:sz w:val="20"/>
        </w:rPr>
        <w:t xml:space="preserve"> </w:t>
      </w:r>
      <w:r>
        <w:rPr>
          <w:sz w:val="20"/>
        </w:rPr>
        <w:t>sexo,</w:t>
      </w:r>
      <w:r>
        <w:rPr>
          <w:spacing w:val="-13"/>
          <w:sz w:val="20"/>
        </w:rPr>
        <w:t xml:space="preserve"> </w:t>
      </w:r>
      <w:r>
        <w:rPr>
          <w:sz w:val="20"/>
        </w:rPr>
        <w:t>idioma,</w:t>
      </w:r>
      <w:r>
        <w:rPr>
          <w:spacing w:val="-11"/>
          <w:sz w:val="20"/>
        </w:rPr>
        <w:t xml:space="preserve"> </w:t>
      </w:r>
      <w:r>
        <w:rPr>
          <w:sz w:val="20"/>
        </w:rPr>
        <w:t>religión,</w:t>
      </w:r>
      <w:r>
        <w:rPr>
          <w:spacing w:val="-14"/>
          <w:sz w:val="20"/>
        </w:rPr>
        <w:t xml:space="preserve"> </w:t>
      </w:r>
      <w:r>
        <w:rPr>
          <w:sz w:val="20"/>
        </w:rPr>
        <w:t>opiniones</w:t>
      </w:r>
      <w:r>
        <w:rPr>
          <w:spacing w:val="-12"/>
          <w:sz w:val="20"/>
        </w:rPr>
        <w:t xml:space="preserve"> </w:t>
      </w:r>
      <w:r>
        <w:rPr>
          <w:sz w:val="20"/>
        </w:rPr>
        <w:t>políticas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cualquier</w:t>
      </w:r>
      <w:r>
        <w:rPr>
          <w:spacing w:val="-12"/>
          <w:sz w:val="20"/>
        </w:rPr>
        <w:t xml:space="preserve"> </w:t>
      </w:r>
      <w:r>
        <w:rPr>
          <w:sz w:val="20"/>
        </w:rPr>
        <w:t>otra</w:t>
      </w:r>
      <w:r>
        <w:rPr>
          <w:spacing w:val="-13"/>
          <w:sz w:val="20"/>
        </w:rPr>
        <w:t xml:space="preserve"> </w:t>
      </w:r>
      <w:r>
        <w:rPr>
          <w:sz w:val="20"/>
        </w:rPr>
        <w:t>índole,</w:t>
      </w:r>
      <w:r>
        <w:rPr>
          <w:spacing w:val="-11"/>
          <w:sz w:val="20"/>
        </w:rPr>
        <w:t xml:space="preserve"> </w:t>
      </w:r>
      <w:r>
        <w:rPr>
          <w:sz w:val="20"/>
        </w:rPr>
        <w:t>origen</w:t>
      </w:r>
      <w:r>
        <w:rPr>
          <w:spacing w:val="-12"/>
          <w:sz w:val="20"/>
        </w:rPr>
        <w:t xml:space="preserve"> </w:t>
      </w:r>
      <w:r>
        <w:rPr>
          <w:sz w:val="20"/>
        </w:rPr>
        <w:t>nacional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z w:val="20"/>
        </w:rPr>
        <w:t>social,</w:t>
      </w:r>
      <w:r>
        <w:rPr>
          <w:spacing w:val="-11"/>
          <w:sz w:val="20"/>
        </w:rPr>
        <w:t xml:space="preserve"> </w:t>
      </w:r>
      <w:r>
        <w:rPr>
          <w:sz w:val="20"/>
        </w:rPr>
        <w:t>posición</w:t>
      </w:r>
    </w:p>
    <w:p w14:paraId="45E81C8B" w14:textId="77777777" w:rsidR="002027BE" w:rsidRDefault="0084060B">
      <w:pPr>
        <w:pStyle w:val="Textoindependiente"/>
        <w:spacing w:before="2"/>
        <w:rPr>
          <w:sz w:val="10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1B36DD53" wp14:editId="22D570E7">
                <wp:simplePos x="0" y="0"/>
                <wp:positionH relativeFrom="page">
                  <wp:posOffset>685800</wp:posOffset>
                </wp:positionH>
                <wp:positionV relativeFrom="paragraph">
                  <wp:posOffset>93980</wp:posOffset>
                </wp:positionV>
                <wp:extent cx="1828800" cy="7620"/>
                <wp:effectExtent l="0" t="0" r="0" b="0"/>
                <wp:wrapTopAndBottom/>
                <wp:docPr id="32" name="docshape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887F4" id="docshape53" o:spid="_x0000_s1026" style="position:absolute;margin-left:54pt;margin-top:7.4pt;width:2in;height:.6pt;z-index:-1570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749BE353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234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I.V.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Bolivia,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240,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OC-24/17,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66.</w:t>
      </w:r>
    </w:p>
    <w:p w14:paraId="1B6CD766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235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OC-18/03,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104,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OC-24/17,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65.</w:t>
      </w:r>
    </w:p>
    <w:p w14:paraId="39901B6D" w14:textId="77777777" w:rsidR="002027BE" w:rsidRDefault="001809D3">
      <w:pPr>
        <w:tabs>
          <w:tab w:val="left" w:pos="809"/>
        </w:tabs>
        <w:spacing w:before="120"/>
        <w:ind w:left="100" w:right="281"/>
        <w:rPr>
          <w:sz w:val="16"/>
        </w:rPr>
      </w:pPr>
      <w:r>
        <w:rPr>
          <w:sz w:val="16"/>
          <w:vertAlign w:val="superscript"/>
        </w:rPr>
        <w:t>236</w:t>
      </w:r>
      <w:r>
        <w:rPr>
          <w:sz w:val="16"/>
        </w:rPr>
        <w:tab/>
        <w:t>Organización</w:t>
      </w:r>
      <w:r>
        <w:rPr>
          <w:spacing w:val="37"/>
          <w:sz w:val="16"/>
        </w:rPr>
        <w:t xml:space="preserve"> </w:t>
      </w:r>
      <w:r>
        <w:rPr>
          <w:sz w:val="16"/>
        </w:rPr>
        <w:t>de</w:t>
      </w:r>
      <w:r>
        <w:rPr>
          <w:spacing w:val="36"/>
          <w:sz w:val="16"/>
        </w:rPr>
        <w:t xml:space="preserve"> </w:t>
      </w:r>
      <w:r>
        <w:rPr>
          <w:sz w:val="16"/>
        </w:rPr>
        <w:t>las</w:t>
      </w:r>
      <w:r>
        <w:rPr>
          <w:spacing w:val="36"/>
          <w:sz w:val="16"/>
        </w:rPr>
        <w:t xml:space="preserve"> </w:t>
      </w:r>
      <w:r>
        <w:rPr>
          <w:sz w:val="16"/>
        </w:rPr>
        <w:t>Naciones</w:t>
      </w:r>
      <w:r>
        <w:rPr>
          <w:spacing w:val="35"/>
          <w:sz w:val="16"/>
        </w:rPr>
        <w:t xml:space="preserve"> </w:t>
      </w:r>
      <w:r>
        <w:rPr>
          <w:sz w:val="16"/>
        </w:rPr>
        <w:t>Unidas.</w:t>
      </w:r>
      <w:r>
        <w:rPr>
          <w:spacing w:val="39"/>
          <w:sz w:val="16"/>
        </w:rPr>
        <w:t xml:space="preserve"> </w:t>
      </w:r>
      <w:r>
        <w:rPr>
          <w:sz w:val="16"/>
        </w:rPr>
        <w:t>Resolución</w:t>
      </w:r>
      <w:r>
        <w:rPr>
          <w:spacing w:val="36"/>
          <w:sz w:val="16"/>
        </w:rPr>
        <w:t xml:space="preserve"> </w:t>
      </w:r>
      <w:r>
        <w:rPr>
          <w:sz w:val="16"/>
        </w:rPr>
        <w:t>70/01.</w:t>
      </w:r>
      <w:r>
        <w:rPr>
          <w:spacing w:val="36"/>
          <w:sz w:val="16"/>
        </w:rPr>
        <w:t xml:space="preserve"> </w:t>
      </w:r>
      <w:r>
        <w:rPr>
          <w:sz w:val="16"/>
        </w:rPr>
        <w:t>Transformar</w:t>
      </w:r>
      <w:r>
        <w:rPr>
          <w:spacing w:val="37"/>
          <w:sz w:val="16"/>
        </w:rPr>
        <w:t xml:space="preserve"> </w:t>
      </w:r>
      <w:r>
        <w:rPr>
          <w:sz w:val="16"/>
        </w:rPr>
        <w:t>nuestro</w:t>
      </w:r>
      <w:r>
        <w:rPr>
          <w:spacing w:val="37"/>
          <w:sz w:val="16"/>
        </w:rPr>
        <w:t xml:space="preserve"> </w:t>
      </w:r>
      <w:r>
        <w:rPr>
          <w:sz w:val="16"/>
        </w:rPr>
        <w:t>mundo:</w:t>
      </w:r>
      <w:r>
        <w:rPr>
          <w:spacing w:val="35"/>
          <w:sz w:val="16"/>
        </w:rPr>
        <w:t xml:space="preserve"> </w:t>
      </w:r>
      <w:r>
        <w:rPr>
          <w:sz w:val="16"/>
        </w:rPr>
        <w:t>la</w:t>
      </w:r>
      <w:r>
        <w:rPr>
          <w:spacing w:val="36"/>
          <w:sz w:val="16"/>
        </w:rPr>
        <w:t xml:space="preserve"> </w:t>
      </w:r>
      <w:r>
        <w:rPr>
          <w:sz w:val="16"/>
        </w:rPr>
        <w:t>agenda</w:t>
      </w:r>
      <w:r>
        <w:rPr>
          <w:spacing w:val="37"/>
          <w:sz w:val="16"/>
        </w:rPr>
        <w:t xml:space="preserve"> </w:t>
      </w:r>
      <w:r>
        <w:rPr>
          <w:sz w:val="16"/>
        </w:rPr>
        <w:t>2030</w:t>
      </w:r>
      <w:r>
        <w:rPr>
          <w:spacing w:val="36"/>
          <w:sz w:val="16"/>
        </w:rPr>
        <w:t xml:space="preserve"> </w:t>
      </w:r>
      <w:r>
        <w:rPr>
          <w:sz w:val="16"/>
        </w:rPr>
        <w:t>para</w:t>
      </w:r>
      <w:r>
        <w:rPr>
          <w:spacing w:val="36"/>
          <w:sz w:val="16"/>
        </w:rPr>
        <w:t xml:space="preserve"> </w:t>
      </w:r>
      <w:r>
        <w:rPr>
          <w:sz w:val="16"/>
        </w:rPr>
        <w:t>el</w:t>
      </w:r>
      <w:r>
        <w:rPr>
          <w:spacing w:val="-53"/>
          <w:sz w:val="16"/>
        </w:rPr>
        <w:t xml:space="preserve"> </w:t>
      </w:r>
      <w:r>
        <w:rPr>
          <w:sz w:val="16"/>
        </w:rPr>
        <w:t>Desarrollo</w:t>
      </w:r>
      <w:r>
        <w:rPr>
          <w:spacing w:val="-2"/>
          <w:sz w:val="16"/>
        </w:rPr>
        <w:t xml:space="preserve"> </w:t>
      </w:r>
      <w:r>
        <w:rPr>
          <w:sz w:val="16"/>
        </w:rPr>
        <w:t>Sostenible,</w:t>
      </w:r>
      <w:r>
        <w:rPr>
          <w:spacing w:val="-2"/>
          <w:sz w:val="16"/>
        </w:rPr>
        <w:t xml:space="preserve"> </w:t>
      </w:r>
      <w:r>
        <w:rPr>
          <w:sz w:val="16"/>
        </w:rPr>
        <w:t>aprobada</w:t>
      </w:r>
      <w:r>
        <w:rPr>
          <w:spacing w:val="-1"/>
          <w:sz w:val="16"/>
        </w:rPr>
        <w:t xml:space="preserve"> </w:t>
      </w:r>
      <w:r>
        <w:rPr>
          <w:sz w:val="16"/>
        </w:rPr>
        <w:t>por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Asamblea</w:t>
      </w:r>
      <w:r>
        <w:rPr>
          <w:spacing w:val="-2"/>
          <w:sz w:val="16"/>
        </w:rPr>
        <w:t xml:space="preserve"> </w:t>
      </w:r>
      <w:r>
        <w:rPr>
          <w:sz w:val="16"/>
        </w:rPr>
        <w:t>General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5"/>
          <w:sz w:val="16"/>
        </w:rPr>
        <w:t xml:space="preserve"> </w:t>
      </w:r>
      <w:r>
        <w:rPr>
          <w:sz w:val="16"/>
        </w:rPr>
        <w:t>25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septiembre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2015,</w:t>
      </w:r>
      <w:r>
        <w:rPr>
          <w:spacing w:val="-1"/>
          <w:sz w:val="16"/>
        </w:rPr>
        <w:t xml:space="preserve"> </w:t>
      </w:r>
      <w:r>
        <w:rPr>
          <w:sz w:val="16"/>
        </w:rPr>
        <w:t>Objetivo</w:t>
      </w:r>
      <w:r>
        <w:rPr>
          <w:spacing w:val="-2"/>
          <w:sz w:val="16"/>
        </w:rPr>
        <w:t xml:space="preserve"> </w:t>
      </w:r>
      <w:r>
        <w:rPr>
          <w:sz w:val="16"/>
        </w:rPr>
        <w:t>5.</w:t>
      </w:r>
    </w:p>
    <w:p w14:paraId="6879075A" w14:textId="77777777" w:rsidR="002027BE" w:rsidRDefault="001809D3">
      <w:pPr>
        <w:spacing w:before="119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237</w:t>
      </w:r>
      <w:r>
        <w:rPr>
          <w:sz w:val="16"/>
        </w:rPr>
        <w:t xml:space="preserve">     </w:t>
      </w:r>
      <w:r>
        <w:rPr>
          <w:spacing w:val="57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Brasil,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185;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Comité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Derechos</w:t>
      </w:r>
      <w:r>
        <w:rPr>
          <w:spacing w:val="-10"/>
          <w:sz w:val="16"/>
        </w:rPr>
        <w:t xml:space="preserve"> </w:t>
      </w:r>
      <w:r>
        <w:rPr>
          <w:sz w:val="16"/>
        </w:rPr>
        <w:t>Económicos,</w:t>
      </w:r>
      <w:r>
        <w:rPr>
          <w:spacing w:val="-10"/>
          <w:sz w:val="16"/>
        </w:rPr>
        <w:t xml:space="preserve"> </w:t>
      </w:r>
      <w:r>
        <w:rPr>
          <w:sz w:val="16"/>
        </w:rPr>
        <w:t>Sociales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Culturales,</w:t>
      </w:r>
      <w:r>
        <w:rPr>
          <w:spacing w:val="-8"/>
          <w:sz w:val="16"/>
        </w:rPr>
        <w:t xml:space="preserve"> </w:t>
      </w:r>
      <w:r>
        <w:rPr>
          <w:i/>
          <w:sz w:val="16"/>
        </w:rPr>
        <w:t>Observación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20: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no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discriminación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económicos,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sociales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culturales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(artículo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2,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párrafo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2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Pacto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Internacional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Económicos,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Sociales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Culturales)</w:t>
      </w:r>
      <w:r>
        <w:rPr>
          <w:sz w:val="16"/>
        </w:rPr>
        <w:t>,</w:t>
      </w:r>
      <w:r>
        <w:rPr>
          <w:spacing w:val="-9"/>
          <w:sz w:val="16"/>
        </w:rPr>
        <w:t xml:space="preserve"> </w:t>
      </w:r>
      <w:r>
        <w:rPr>
          <w:sz w:val="16"/>
        </w:rPr>
        <w:t>UN</w:t>
      </w:r>
      <w:r>
        <w:rPr>
          <w:spacing w:val="-9"/>
          <w:sz w:val="16"/>
        </w:rPr>
        <w:t xml:space="preserve"> </w:t>
      </w:r>
      <w:r>
        <w:rPr>
          <w:sz w:val="16"/>
        </w:rPr>
        <w:t>Doc.</w:t>
      </w:r>
      <w:r>
        <w:rPr>
          <w:spacing w:val="-54"/>
          <w:sz w:val="16"/>
        </w:rPr>
        <w:t xml:space="preserve"> </w:t>
      </w:r>
      <w:r>
        <w:rPr>
          <w:sz w:val="16"/>
        </w:rPr>
        <w:t>E/C.12/GC/20,</w:t>
      </w:r>
      <w:r>
        <w:rPr>
          <w:spacing w:val="-1"/>
          <w:sz w:val="16"/>
        </w:rPr>
        <w:t xml:space="preserve"> </w:t>
      </w:r>
      <w:r>
        <w:rPr>
          <w:sz w:val="16"/>
        </w:rPr>
        <w:t>2 de</w:t>
      </w:r>
      <w:r>
        <w:rPr>
          <w:spacing w:val="-1"/>
          <w:sz w:val="16"/>
        </w:rPr>
        <w:t xml:space="preserve"> </w:t>
      </w:r>
      <w:r>
        <w:rPr>
          <w:sz w:val="16"/>
        </w:rPr>
        <w:t>julio de 2009,</w:t>
      </w:r>
      <w:r>
        <w:rPr>
          <w:spacing w:val="-1"/>
          <w:sz w:val="16"/>
        </w:rPr>
        <w:t xml:space="preserve"> </w:t>
      </w:r>
      <w:r>
        <w:rPr>
          <w:sz w:val="16"/>
        </w:rPr>
        <w:t>párr. 15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4"/>
          <w:sz w:val="16"/>
        </w:rPr>
        <w:t xml:space="preserve"> </w:t>
      </w:r>
      <w:r>
        <w:rPr>
          <w:sz w:val="16"/>
        </w:rPr>
        <w:t>27.</w:t>
      </w:r>
    </w:p>
    <w:p w14:paraId="061BF0F9" w14:textId="77777777" w:rsidR="002027BE" w:rsidRDefault="001809D3">
      <w:pPr>
        <w:spacing w:before="121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238</w:t>
      </w:r>
      <w:r>
        <w:rPr>
          <w:sz w:val="16"/>
        </w:rPr>
        <w:t xml:space="preserve">     </w:t>
      </w:r>
      <w:r>
        <w:rPr>
          <w:spacing w:val="56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Comunidad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Indígena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Sawhoyamaxa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Paraguay.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12"/>
          <w:sz w:val="16"/>
        </w:rPr>
        <w:t xml:space="preserve"> </w:t>
      </w:r>
      <w:r>
        <w:rPr>
          <w:sz w:val="16"/>
        </w:rPr>
        <w:t>Sentencia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29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marzo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de 2006. Serie C No. 146, párr. 154, y </w:t>
      </w:r>
      <w:r>
        <w:rPr>
          <w:i/>
          <w:sz w:val="16"/>
        </w:rPr>
        <w:t>Caso de los Empleados de la Fábrica de Fuegos de Santo Antônio de Jesus Vs. Brasil,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 186.</w:t>
      </w:r>
    </w:p>
    <w:p w14:paraId="78F83BCC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61AFBEA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económica, nacimiento o cualquier otra condición social”</w:t>
      </w:r>
      <w:r>
        <w:rPr>
          <w:position w:val="7"/>
          <w:sz w:val="13"/>
        </w:rPr>
        <w:t>239</w:t>
      </w:r>
      <w:r>
        <w:t>, y el artículo II de la Declaración</w:t>
      </w:r>
      <w:r>
        <w:rPr>
          <w:spacing w:val="1"/>
        </w:rPr>
        <w:t xml:space="preserve"> </w:t>
      </w:r>
      <w:r>
        <w:t>Americana señala que “[t]odas las personas son iguales ante la Ley y tienen los derechos y deberes</w:t>
      </w:r>
      <w:r>
        <w:rPr>
          <w:spacing w:val="-68"/>
        </w:rPr>
        <w:t xml:space="preserve"> </w:t>
      </w:r>
      <w:r>
        <w:t>consagrados en esta declaración sin distinción de raza, sexo, idioma, credo ni otra alguna”</w:t>
      </w:r>
      <w:r>
        <w:rPr>
          <w:position w:val="7"/>
          <w:sz w:val="13"/>
        </w:rPr>
        <w:t>240</w:t>
      </w:r>
      <w:r>
        <w:t>. La</w:t>
      </w:r>
      <w:r>
        <w:rPr>
          <w:spacing w:val="1"/>
        </w:rPr>
        <w:t xml:space="preserve"> </w:t>
      </w:r>
      <w:r>
        <w:t>Convención de Belém Do Pará es un instrumento especialmente adoptado para garantizar la</w:t>
      </w:r>
      <w:r>
        <w:rPr>
          <w:spacing w:val="1"/>
        </w:rPr>
        <w:t xml:space="preserve"> </w:t>
      </w:r>
      <w:r>
        <w:t>protección especial de la mujer contra la discriminación y para prevenir, sancionar y erradicar la</w:t>
      </w:r>
      <w:r>
        <w:rPr>
          <w:spacing w:val="1"/>
        </w:rPr>
        <w:t xml:space="preserve"> </w:t>
      </w:r>
      <w:r>
        <w:t>violencia</w:t>
      </w:r>
      <w:r>
        <w:rPr>
          <w:spacing w:val="-2"/>
        </w:rPr>
        <w:t xml:space="preserve"> </w:t>
      </w:r>
      <w:r>
        <w:t>contra</w:t>
      </w:r>
      <w:r>
        <w:rPr>
          <w:spacing w:val="-1"/>
        </w:rPr>
        <w:t xml:space="preserve"> </w:t>
      </w:r>
      <w:r>
        <w:t>ella</w:t>
      </w:r>
      <w:r>
        <w:rPr>
          <w:position w:val="7"/>
          <w:sz w:val="13"/>
        </w:rPr>
        <w:t>241</w:t>
      </w:r>
      <w:r>
        <w:t>.</w:t>
      </w:r>
    </w:p>
    <w:p w14:paraId="343F351F" w14:textId="77777777" w:rsidR="002027BE" w:rsidRDefault="002027BE">
      <w:pPr>
        <w:pStyle w:val="Textoindependiente"/>
        <w:spacing w:before="11"/>
        <w:rPr>
          <w:sz w:val="19"/>
        </w:rPr>
      </w:pPr>
    </w:p>
    <w:p w14:paraId="77E5BC6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Al</w:t>
      </w:r>
      <w:r>
        <w:rPr>
          <w:spacing w:val="-10"/>
          <w:sz w:val="20"/>
        </w:rPr>
        <w:t xml:space="preserve"> </w:t>
      </w:r>
      <w:r>
        <w:rPr>
          <w:sz w:val="20"/>
        </w:rPr>
        <w:t>respecto,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Tribunal</w:t>
      </w:r>
      <w:r>
        <w:rPr>
          <w:spacing w:val="-12"/>
          <w:sz w:val="20"/>
        </w:rPr>
        <w:t xml:space="preserve"> </w:t>
      </w:r>
      <w:r>
        <w:rPr>
          <w:sz w:val="20"/>
        </w:rPr>
        <w:t>recuerda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Belém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11"/>
          <w:sz w:val="20"/>
        </w:rPr>
        <w:t xml:space="preserve"> </w:t>
      </w:r>
      <w:r>
        <w:rPr>
          <w:sz w:val="20"/>
        </w:rPr>
        <w:t>Pará</w:t>
      </w:r>
      <w:r>
        <w:rPr>
          <w:spacing w:val="-11"/>
          <w:sz w:val="20"/>
        </w:rPr>
        <w:t xml:space="preserve"> </w:t>
      </w:r>
      <w:r>
        <w:rPr>
          <w:sz w:val="20"/>
        </w:rPr>
        <w:t>señala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“toda</w:t>
      </w:r>
      <w:r>
        <w:rPr>
          <w:spacing w:val="-10"/>
          <w:sz w:val="20"/>
        </w:rPr>
        <w:t xml:space="preserve"> </w:t>
      </w:r>
      <w:r>
        <w:rPr>
          <w:sz w:val="20"/>
        </w:rPr>
        <w:t>mujer</w:t>
      </w:r>
      <w:r>
        <w:rPr>
          <w:spacing w:val="-68"/>
          <w:sz w:val="20"/>
        </w:rPr>
        <w:t xml:space="preserve"> </w:t>
      </w:r>
      <w:r>
        <w:rPr>
          <w:sz w:val="20"/>
        </w:rPr>
        <w:t>tiene derecho al reconocimiento, goce, ejercicio y protección de todos los derechos humanos y a las</w:t>
      </w:r>
      <w:r>
        <w:rPr>
          <w:spacing w:val="-69"/>
          <w:sz w:val="20"/>
        </w:rPr>
        <w:t xml:space="preserve"> </w:t>
      </w:r>
      <w:r>
        <w:rPr>
          <w:sz w:val="20"/>
        </w:rPr>
        <w:t>libertades</w:t>
      </w:r>
      <w:r>
        <w:rPr>
          <w:spacing w:val="-3"/>
          <w:sz w:val="20"/>
        </w:rPr>
        <w:t xml:space="preserve"> </w:t>
      </w:r>
      <w:r>
        <w:rPr>
          <w:sz w:val="20"/>
        </w:rPr>
        <w:t>consagradas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3"/>
          <w:sz w:val="20"/>
        </w:rPr>
        <w:t xml:space="preserve"> </w:t>
      </w:r>
      <w:r>
        <w:rPr>
          <w:sz w:val="20"/>
        </w:rPr>
        <w:t>regionales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internacionales</w:t>
      </w:r>
      <w:r>
        <w:rPr>
          <w:spacing w:val="-3"/>
          <w:sz w:val="20"/>
        </w:rPr>
        <w:t xml:space="preserve"> </w:t>
      </w:r>
      <w:r>
        <w:rPr>
          <w:sz w:val="20"/>
        </w:rPr>
        <w:t>sobre</w:t>
      </w:r>
      <w:r>
        <w:rPr>
          <w:spacing w:val="-4"/>
          <w:sz w:val="20"/>
        </w:rPr>
        <w:t xml:space="preserve"> </w:t>
      </w:r>
      <w:r>
        <w:rPr>
          <w:sz w:val="20"/>
        </w:rPr>
        <w:t>derechos</w:t>
      </w:r>
      <w:r>
        <w:rPr>
          <w:spacing w:val="-3"/>
          <w:sz w:val="20"/>
        </w:rPr>
        <w:t xml:space="preserve"> </w:t>
      </w:r>
      <w:r>
        <w:rPr>
          <w:sz w:val="20"/>
        </w:rPr>
        <w:t>humanos”,</w:t>
      </w:r>
      <w:r>
        <w:rPr>
          <w:spacing w:val="-68"/>
          <w:sz w:val="20"/>
        </w:rPr>
        <w:t xml:space="preserve"> </w:t>
      </w:r>
      <w:r>
        <w:rPr>
          <w:sz w:val="20"/>
        </w:rPr>
        <w:t>los cuales comprenden, entre otros, “el derecho a igualdad protección ante la ley y de la ley”.</w:t>
      </w:r>
      <w:r>
        <w:rPr>
          <w:spacing w:val="1"/>
          <w:sz w:val="20"/>
        </w:rPr>
        <w:t xml:space="preserve"> </w:t>
      </w:r>
      <w:r>
        <w:rPr>
          <w:sz w:val="20"/>
        </w:rPr>
        <w:t>Asimismo, el mismo instrumento reconoce el derecho de las mujeres a una vida libre de violencia</w:t>
      </w:r>
      <w:r>
        <w:rPr>
          <w:spacing w:val="1"/>
          <w:sz w:val="20"/>
        </w:rPr>
        <w:t xml:space="preserve"> </w:t>
      </w:r>
      <w:r>
        <w:rPr>
          <w:sz w:val="20"/>
        </w:rPr>
        <w:t>que incluye, “el derecho de la mujer a ser libre de toda discriminación”. El artículo 2 establece que</w:t>
      </w:r>
      <w:r>
        <w:rPr>
          <w:spacing w:val="1"/>
          <w:sz w:val="20"/>
        </w:rPr>
        <w:t xml:space="preserve"> </w:t>
      </w:r>
      <w:r>
        <w:rPr>
          <w:sz w:val="20"/>
        </w:rPr>
        <w:t>se entenderá como violencia contra la mujer aquella “que tenga lugar en la comunidad o sea</w:t>
      </w:r>
      <w:r>
        <w:rPr>
          <w:spacing w:val="1"/>
          <w:sz w:val="20"/>
        </w:rPr>
        <w:t xml:space="preserve"> </w:t>
      </w:r>
      <w:r>
        <w:rPr>
          <w:sz w:val="20"/>
        </w:rPr>
        <w:t>perpetrada por cualquier persona y que comprende, entre otros, violación, abuso sexual, tortura,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trata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personas,</w:t>
      </w:r>
      <w:r>
        <w:rPr>
          <w:spacing w:val="-18"/>
          <w:sz w:val="20"/>
        </w:rPr>
        <w:t xml:space="preserve"> </w:t>
      </w:r>
      <w:r>
        <w:rPr>
          <w:sz w:val="20"/>
        </w:rPr>
        <w:t>prostitución</w:t>
      </w:r>
      <w:r>
        <w:rPr>
          <w:spacing w:val="-18"/>
          <w:sz w:val="20"/>
        </w:rPr>
        <w:t xml:space="preserve"> </w:t>
      </w:r>
      <w:r>
        <w:rPr>
          <w:sz w:val="20"/>
        </w:rPr>
        <w:t>forzada,</w:t>
      </w:r>
      <w:r>
        <w:rPr>
          <w:spacing w:val="-17"/>
          <w:sz w:val="20"/>
        </w:rPr>
        <w:t xml:space="preserve"> </w:t>
      </w:r>
      <w:r>
        <w:rPr>
          <w:sz w:val="20"/>
        </w:rPr>
        <w:t>secuestro,</w:t>
      </w:r>
      <w:r>
        <w:rPr>
          <w:spacing w:val="-18"/>
          <w:sz w:val="20"/>
        </w:rPr>
        <w:t xml:space="preserve"> </w:t>
      </w:r>
      <w:r>
        <w:rPr>
          <w:sz w:val="20"/>
        </w:rPr>
        <w:t>acoso</w:t>
      </w:r>
      <w:r>
        <w:rPr>
          <w:spacing w:val="-18"/>
          <w:sz w:val="20"/>
        </w:rPr>
        <w:t xml:space="preserve"> </w:t>
      </w:r>
      <w:r>
        <w:rPr>
          <w:sz w:val="20"/>
        </w:rPr>
        <w:t>sexual</w:t>
      </w:r>
      <w:r>
        <w:rPr>
          <w:spacing w:val="-18"/>
          <w:sz w:val="20"/>
        </w:rPr>
        <w:t xml:space="preserve"> </w:t>
      </w:r>
      <w:r>
        <w:rPr>
          <w:sz w:val="20"/>
        </w:rPr>
        <w:t>en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lugar</w:t>
      </w:r>
      <w:r>
        <w:rPr>
          <w:spacing w:val="-18"/>
          <w:sz w:val="20"/>
        </w:rPr>
        <w:t xml:space="preserve"> </w:t>
      </w:r>
      <w:r>
        <w:rPr>
          <w:sz w:val="20"/>
        </w:rPr>
        <w:t>de</w:t>
      </w:r>
      <w:r>
        <w:rPr>
          <w:spacing w:val="-19"/>
          <w:sz w:val="20"/>
        </w:rPr>
        <w:t xml:space="preserve"> </w:t>
      </w:r>
      <w:r>
        <w:rPr>
          <w:sz w:val="20"/>
        </w:rPr>
        <w:t>trabajo</w:t>
      </w:r>
      <w:r>
        <w:rPr>
          <w:spacing w:val="-16"/>
          <w:sz w:val="20"/>
        </w:rPr>
        <w:t xml:space="preserve"> </w:t>
      </w:r>
      <w:r>
        <w:rPr>
          <w:sz w:val="20"/>
        </w:rPr>
        <w:t>[…]”.</w:t>
      </w:r>
      <w:r>
        <w:rPr>
          <w:spacing w:val="-19"/>
          <w:sz w:val="20"/>
        </w:rPr>
        <w:t xml:space="preserve"> </w:t>
      </w:r>
      <w:r>
        <w:rPr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artículo</w:t>
      </w:r>
      <w:r>
        <w:rPr>
          <w:spacing w:val="-68"/>
          <w:sz w:val="20"/>
        </w:rPr>
        <w:t xml:space="preserve"> </w:t>
      </w:r>
      <w:r>
        <w:rPr>
          <w:sz w:val="20"/>
        </w:rPr>
        <w:t>3</w:t>
      </w:r>
      <w:r>
        <w:rPr>
          <w:spacing w:val="-12"/>
          <w:sz w:val="20"/>
        </w:rPr>
        <w:t xml:space="preserve"> </w:t>
      </w:r>
      <w:r>
        <w:rPr>
          <w:sz w:val="20"/>
        </w:rPr>
        <w:t>señala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toda</w:t>
      </w:r>
      <w:r>
        <w:rPr>
          <w:spacing w:val="-11"/>
          <w:sz w:val="20"/>
        </w:rPr>
        <w:t xml:space="preserve"> </w:t>
      </w:r>
      <w:r>
        <w:rPr>
          <w:sz w:val="20"/>
        </w:rPr>
        <w:t>mujer</w:t>
      </w:r>
      <w:r>
        <w:rPr>
          <w:spacing w:val="-12"/>
          <w:sz w:val="20"/>
        </w:rPr>
        <w:t xml:space="preserve"> </w:t>
      </w:r>
      <w:r>
        <w:rPr>
          <w:sz w:val="20"/>
        </w:rPr>
        <w:t>tiene</w:t>
      </w:r>
      <w:r>
        <w:rPr>
          <w:spacing w:val="-12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“a</w:t>
      </w:r>
      <w:r>
        <w:rPr>
          <w:spacing w:val="-13"/>
          <w:sz w:val="20"/>
        </w:rPr>
        <w:t xml:space="preserve"> </w:t>
      </w:r>
      <w:r>
        <w:rPr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z w:val="20"/>
        </w:rPr>
        <w:t>vida</w:t>
      </w:r>
      <w:r>
        <w:rPr>
          <w:spacing w:val="-13"/>
          <w:sz w:val="20"/>
        </w:rPr>
        <w:t xml:space="preserve"> </w:t>
      </w:r>
      <w:r>
        <w:rPr>
          <w:sz w:val="20"/>
        </w:rPr>
        <w:t>libre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violencia,</w:t>
      </w:r>
      <w:r>
        <w:rPr>
          <w:spacing w:val="-11"/>
          <w:sz w:val="20"/>
        </w:rPr>
        <w:t xml:space="preserve"> </w:t>
      </w:r>
      <w:r>
        <w:rPr>
          <w:sz w:val="20"/>
        </w:rPr>
        <w:t>tanto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ámbito</w:t>
      </w:r>
      <w:r>
        <w:rPr>
          <w:spacing w:val="-12"/>
          <w:sz w:val="20"/>
        </w:rPr>
        <w:t xml:space="preserve"> </w:t>
      </w:r>
      <w:r>
        <w:rPr>
          <w:sz w:val="20"/>
        </w:rPr>
        <w:t>público</w:t>
      </w:r>
      <w:r>
        <w:rPr>
          <w:spacing w:val="-12"/>
          <w:sz w:val="20"/>
        </w:rPr>
        <w:t xml:space="preserve"> </w:t>
      </w:r>
      <w:r>
        <w:rPr>
          <w:sz w:val="20"/>
        </w:rPr>
        <w:t>como</w:t>
      </w:r>
      <w:r>
        <w:rPr>
          <w:spacing w:val="-68"/>
          <w:sz w:val="20"/>
        </w:rPr>
        <w:t xml:space="preserve"> </w:t>
      </w:r>
      <w:r>
        <w:rPr>
          <w:sz w:val="20"/>
        </w:rPr>
        <w:t>en el privado”, y el artículo 5 establece que “[t]oda mujer puede ejercer libre y plenamente sus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-8"/>
          <w:sz w:val="20"/>
        </w:rPr>
        <w:t xml:space="preserve"> </w:t>
      </w:r>
      <w:r>
        <w:rPr>
          <w:sz w:val="20"/>
        </w:rPr>
        <w:t>civiles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políticos,</w:t>
      </w:r>
      <w:r>
        <w:rPr>
          <w:spacing w:val="-8"/>
          <w:sz w:val="20"/>
        </w:rPr>
        <w:t xml:space="preserve"> </w:t>
      </w:r>
      <w:r>
        <w:rPr>
          <w:sz w:val="20"/>
        </w:rPr>
        <w:t>económicos,</w:t>
      </w:r>
      <w:r>
        <w:rPr>
          <w:spacing w:val="-8"/>
          <w:sz w:val="20"/>
        </w:rPr>
        <w:t xml:space="preserve"> </w:t>
      </w:r>
      <w:r>
        <w:rPr>
          <w:sz w:val="20"/>
        </w:rPr>
        <w:t>sociales,</w:t>
      </w:r>
      <w:r>
        <w:rPr>
          <w:spacing w:val="-7"/>
          <w:sz w:val="20"/>
        </w:rPr>
        <w:t xml:space="preserve"> </w:t>
      </w:r>
      <w:r>
        <w:rPr>
          <w:sz w:val="20"/>
        </w:rPr>
        <w:t>culturales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contará</w:t>
      </w:r>
      <w:r>
        <w:rPr>
          <w:spacing w:val="-10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total</w:t>
      </w:r>
      <w:r>
        <w:rPr>
          <w:spacing w:val="-8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esos</w:t>
      </w:r>
      <w:r>
        <w:rPr>
          <w:spacing w:val="-68"/>
          <w:sz w:val="20"/>
        </w:rPr>
        <w:t xml:space="preserve"> </w:t>
      </w:r>
      <w:r>
        <w:rPr>
          <w:sz w:val="20"/>
        </w:rPr>
        <w:t>derechos</w:t>
      </w:r>
      <w:r>
        <w:rPr>
          <w:spacing w:val="-10"/>
          <w:sz w:val="20"/>
        </w:rPr>
        <w:t xml:space="preserve"> </w:t>
      </w:r>
      <w:r>
        <w:rPr>
          <w:sz w:val="20"/>
        </w:rPr>
        <w:t>consagrados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10"/>
          <w:sz w:val="20"/>
        </w:rPr>
        <w:t xml:space="preserve"> </w:t>
      </w:r>
      <w:r>
        <w:rPr>
          <w:sz w:val="20"/>
        </w:rPr>
        <w:t>regionales</w:t>
      </w:r>
      <w:r>
        <w:rPr>
          <w:spacing w:val="-10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internacionales</w:t>
      </w:r>
      <w:r>
        <w:rPr>
          <w:spacing w:val="-10"/>
          <w:sz w:val="20"/>
        </w:rPr>
        <w:t xml:space="preserve"> </w:t>
      </w:r>
      <w:r>
        <w:rPr>
          <w:sz w:val="20"/>
        </w:rPr>
        <w:t>sobre</w:t>
      </w:r>
      <w:r>
        <w:rPr>
          <w:spacing w:val="-12"/>
          <w:sz w:val="20"/>
        </w:rPr>
        <w:t xml:space="preserve"> </w:t>
      </w:r>
      <w:r>
        <w:rPr>
          <w:sz w:val="20"/>
        </w:rPr>
        <w:t>derechos</w:t>
      </w:r>
      <w:r>
        <w:rPr>
          <w:spacing w:val="-11"/>
          <w:sz w:val="20"/>
        </w:rPr>
        <w:t xml:space="preserve"> </w:t>
      </w:r>
      <w:r>
        <w:rPr>
          <w:sz w:val="20"/>
        </w:rPr>
        <w:t>humanos”</w:t>
      </w:r>
      <w:r>
        <w:rPr>
          <w:position w:val="7"/>
          <w:sz w:val="13"/>
        </w:rPr>
        <w:t>242</w:t>
      </w:r>
      <w:r>
        <w:rPr>
          <w:sz w:val="20"/>
        </w:rPr>
        <w:t>.</w:t>
      </w:r>
    </w:p>
    <w:p w14:paraId="437A9D74" w14:textId="77777777" w:rsidR="002027BE" w:rsidRDefault="002027BE">
      <w:pPr>
        <w:pStyle w:val="Textoindependiente"/>
      </w:pPr>
    </w:p>
    <w:p w14:paraId="51F74EB8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3" w:firstLine="0"/>
        <w:jc w:val="both"/>
        <w:rPr>
          <w:sz w:val="20"/>
        </w:rPr>
      </w:pPr>
      <w:r>
        <w:rPr>
          <w:sz w:val="20"/>
        </w:rPr>
        <w:t>Por su parte, el artículo 1 de la Convención sobre la eliminación de todas las formas de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 contra la mujer (en adelante “CEDAW”) señala que la discriminación contra la mujer</w:t>
      </w:r>
      <w:r>
        <w:rPr>
          <w:spacing w:val="1"/>
          <w:sz w:val="20"/>
        </w:rPr>
        <w:t xml:space="preserve"> </w:t>
      </w:r>
      <w:r>
        <w:rPr>
          <w:sz w:val="20"/>
        </w:rPr>
        <w:t>denota “toda distinción, exclusión o restricción basada en el sexo que tenga por objeto o resultado</w:t>
      </w:r>
      <w:r>
        <w:rPr>
          <w:spacing w:val="1"/>
          <w:sz w:val="20"/>
        </w:rPr>
        <w:t xml:space="preserve"> </w:t>
      </w:r>
      <w:r>
        <w:rPr>
          <w:sz w:val="20"/>
        </w:rPr>
        <w:t>menoscabar o anular el reconocimiento, goce o ejercicio por la mujer, independientemente de su</w:t>
      </w:r>
      <w:r>
        <w:rPr>
          <w:spacing w:val="1"/>
          <w:sz w:val="20"/>
        </w:rPr>
        <w:t xml:space="preserve"> </w:t>
      </w:r>
      <w:r>
        <w:rPr>
          <w:sz w:val="20"/>
        </w:rPr>
        <w:t>estado civil, sobre la base de la igualdad del hombre y la mujer, de los derechos humanos y las</w:t>
      </w:r>
      <w:r>
        <w:rPr>
          <w:spacing w:val="1"/>
          <w:sz w:val="20"/>
        </w:rPr>
        <w:t xml:space="preserve"> </w:t>
      </w:r>
      <w:r>
        <w:rPr>
          <w:sz w:val="20"/>
        </w:rPr>
        <w:t>libertades</w:t>
      </w:r>
      <w:r>
        <w:rPr>
          <w:spacing w:val="-12"/>
          <w:sz w:val="20"/>
        </w:rPr>
        <w:t xml:space="preserve"> </w:t>
      </w:r>
      <w:r>
        <w:rPr>
          <w:sz w:val="20"/>
        </w:rPr>
        <w:t>fundamentales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esferas</w:t>
      </w:r>
      <w:r>
        <w:rPr>
          <w:spacing w:val="-12"/>
          <w:sz w:val="20"/>
        </w:rPr>
        <w:t xml:space="preserve"> </w:t>
      </w:r>
      <w:r>
        <w:rPr>
          <w:sz w:val="20"/>
        </w:rPr>
        <w:t>política,</w:t>
      </w:r>
      <w:r>
        <w:rPr>
          <w:spacing w:val="-10"/>
          <w:sz w:val="20"/>
        </w:rPr>
        <w:t xml:space="preserve"> </w:t>
      </w:r>
      <w:r>
        <w:rPr>
          <w:sz w:val="20"/>
        </w:rPr>
        <w:t>económica,</w:t>
      </w:r>
      <w:r>
        <w:rPr>
          <w:spacing w:val="-10"/>
          <w:sz w:val="20"/>
        </w:rPr>
        <w:t xml:space="preserve"> </w:t>
      </w:r>
      <w:r>
        <w:rPr>
          <w:sz w:val="20"/>
        </w:rPr>
        <w:t>social,</w:t>
      </w:r>
      <w:r>
        <w:rPr>
          <w:spacing w:val="-10"/>
          <w:sz w:val="20"/>
        </w:rPr>
        <w:t xml:space="preserve"> </w:t>
      </w:r>
      <w:r>
        <w:rPr>
          <w:sz w:val="20"/>
        </w:rPr>
        <w:t>cultural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civil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cualquier</w:t>
      </w:r>
      <w:r>
        <w:rPr>
          <w:spacing w:val="-11"/>
          <w:sz w:val="20"/>
        </w:rPr>
        <w:t xml:space="preserve"> </w:t>
      </w:r>
      <w:r>
        <w:rPr>
          <w:sz w:val="20"/>
        </w:rPr>
        <w:t>otra</w:t>
      </w:r>
      <w:r>
        <w:rPr>
          <w:spacing w:val="-68"/>
          <w:sz w:val="20"/>
        </w:rPr>
        <w:t xml:space="preserve"> </w:t>
      </w:r>
      <w:r>
        <w:rPr>
          <w:sz w:val="20"/>
        </w:rPr>
        <w:t>esfera”.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artículos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CEDAW</w:t>
      </w:r>
      <w:r>
        <w:rPr>
          <w:spacing w:val="-7"/>
          <w:sz w:val="20"/>
        </w:rPr>
        <w:t xml:space="preserve"> </w:t>
      </w:r>
      <w:r>
        <w:rPr>
          <w:sz w:val="20"/>
        </w:rPr>
        <w:t>establecen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Estados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adoptar</w:t>
      </w:r>
      <w:r>
        <w:rPr>
          <w:spacing w:val="-6"/>
          <w:sz w:val="20"/>
        </w:rPr>
        <w:t xml:space="preserve"> </w:t>
      </w:r>
      <w:r>
        <w:rPr>
          <w:sz w:val="20"/>
        </w:rPr>
        <w:t>todas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medidas</w:t>
      </w:r>
      <w:r>
        <w:rPr>
          <w:spacing w:val="-3"/>
          <w:sz w:val="20"/>
        </w:rPr>
        <w:t xml:space="preserve"> </w:t>
      </w:r>
      <w:r>
        <w:rPr>
          <w:sz w:val="20"/>
        </w:rPr>
        <w:t>legislativas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otro</w:t>
      </w:r>
      <w:r>
        <w:rPr>
          <w:spacing w:val="-4"/>
          <w:sz w:val="20"/>
        </w:rPr>
        <w:t xml:space="preserve"> </w:t>
      </w:r>
      <w:r>
        <w:rPr>
          <w:sz w:val="20"/>
        </w:rPr>
        <w:t>carácter</w:t>
      </w:r>
      <w:r>
        <w:rPr>
          <w:spacing w:val="-4"/>
          <w:sz w:val="20"/>
        </w:rPr>
        <w:t xml:space="preserve"> </w:t>
      </w:r>
      <w:r>
        <w:rPr>
          <w:sz w:val="20"/>
        </w:rPr>
        <w:t>apropiadas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eliminar</w:t>
      </w:r>
      <w:r>
        <w:rPr>
          <w:spacing w:val="-4"/>
          <w:sz w:val="20"/>
        </w:rPr>
        <w:t xml:space="preserve"> </w:t>
      </w:r>
      <w:r>
        <w:rPr>
          <w:sz w:val="20"/>
        </w:rPr>
        <w:t>toda</w:t>
      </w:r>
      <w:r>
        <w:rPr>
          <w:spacing w:val="-3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4"/>
          <w:sz w:val="20"/>
        </w:rPr>
        <w:t xml:space="preserve"> </w:t>
      </w:r>
      <w:r>
        <w:rPr>
          <w:sz w:val="20"/>
        </w:rPr>
        <w:t>contra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mujer</w:t>
      </w:r>
      <w:r>
        <w:rPr>
          <w:spacing w:val="-68"/>
          <w:sz w:val="20"/>
        </w:rPr>
        <w:t xml:space="preserve"> </w:t>
      </w:r>
      <w:r>
        <w:rPr>
          <w:sz w:val="20"/>
        </w:rPr>
        <w:t>y garantizarle el ejercicio y el goce de los derechos humanos y las libertades fundamentales en</w:t>
      </w:r>
      <w:r>
        <w:rPr>
          <w:spacing w:val="1"/>
          <w:sz w:val="20"/>
        </w:rPr>
        <w:t xml:space="preserve"> </w:t>
      </w:r>
      <w:r>
        <w:rPr>
          <w:sz w:val="20"/>
        </w:rPr>
        <w:t>igualdad de condiciones con el hombre, lo que incluye la obligación de tomar todas las medidas</w:t>
      </w:r>
      <w:r>
        <w:rPr>
          <w:spacing w:val="1"/>
          <w:sz w:val="20"/>
        </w:rPr>
        <w:t xml:space="preserve"> </w:t>
      </w:r>
      <w:r>
        <w:rPr>
          <w:sz w:val="20"/>
        </w:rPr>
        <w:t>apropiadas para eliminar la discriminación contra la mujer practicada por cualesquiera personas,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empresas.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artículo</w:t>
      </w:r>
      <w:r>
        <w:rPr>
          <w:spacing w:val="-10"/>
          <w:sz w:val="20"/>
        </w:rPr>
        <w:t xml:space="preserve"> </w:t>
      </w:r>
      <w:r>
        <w:rPr>
          <w:sz w:val="20"/>
        </w:rPr>
        <w:t>7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mismo</w:t>
      </w:r>
      <w:r>
        <w:rPr>
          <w:spacing w:val="-10"/>
          <w:sz w:val="20"/>
        </w:rPr>
        <w:t xml:space="preserve"> </w:t>
      </w:r>
      <w:r>
        <w:rPr>
          <w:sz w:val="20"/>
        </w:rPr>
        <w:t>instrumento</w:t>
      </w:r>
      <w:r>
        <w:rPr>
          <w:spacing w:val="-9"/>
          <w:sz w:val="20"/>
        </w:rPr>
        <w:t xml:space="preserve"> </w:t>
      </w:r>
      <w:r>
        <w:rPr>
          <w:sz w:val="20"/>
        </w:rPr>
        <w:t>establece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garantizar</w:t>
      </w:r>
      <w:r>
        <w:rPr>
          <w:spacing w:val="-68"/>
          <w:sz w:val="20"/>
        </w:rPr>
        <w:t xml:space="preserve"> </w:t>
      </w:r>
      <w:r>
        <w:rPr>
          <w:sz w:val="20"/>
        </w:rPr>
        <w:t>a las mujeres el derecho a participar en organizaciones y en asociaciones no gubernamentales que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ocupen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vida pública y política del</w:t>
      </w:r>
      <w:r>
        <w:rPr>
          <w:spacing w:val="-1"/>
          <w:sz w:val="20"/>
        </w:rPr>
        <w:t xml:space="preserve"> </w:t>
      </w:r>
      <w:r>
        <w:rPr>
          <w:sz w:val="20"/>
        </w:rPr>
        <w:t>país</w:t>
      </w:r>
      <w:r>
        <w:rPr>
          <w:position w:val="7"/>
          <w:sz w:val="13"/>
        </w:rPr>
        <w:t>243</w:t>
      </w:r>
      <w:r>
        <w:rPr>
          <w:sz w:val="20"/>
        </w:rPr>
        <w:t>.</w:t>
      </w:r>
    </w:p>
    <w:p w14:paraId="1793D20C" w14:textId="77777777" w:rsidR="002027BE" w:rsidRDefault="002027BE">
      <w:pPr>
        <w:pStyle w:val="Textoindependiente"/>
        <w:spacing w:before="1"/>
      </w:pPr>
    </w:p>
    <w:p w14:paraId="1CEDCAB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Relacionado con lo anterior, el Tribunal advierte que el Comité DESC ha establecido que el</w:t>
      </w:r>
      <w:r>
        <w:rPr>
          <w:spacing w:val="1"/>
          <w:sz w:val="20"/>
        </w:rPr>
        <w:t xml:space="preserve"> </w:t>
      </w:r>
      <w:r>
        <w:rPr>
          <w:sz w:val="20"/>
        </w:rPr>
        <w:t>apartado a) del párrafo 1 del artículo 8 del PIDESC obliga a los Estados a garantizar el derecho de</w:t>
      </w:r>
      <w:r>
        <w:rPr>
          <w:spacing w:val="1"/>
          <w:sz w:val="20"/>
        </w:rPr>
        <w:t xml:space="preserve"> </w:t>
      </w:r>
      <w:r>
        <w:rPr>
          <w:sz w:val="20"/>
        </w:rPr>
        <w:t>toda</w:t>
      </w:r>
      <w:r>
        <w:rPr>
          <w:spacing w:val="-17"/>
          <w:sz w:val="20"/>
        </w:rPr>
        <w:t xml:space="preserve"> </w:t>
      </w:r>
      <w:r>
        <w:rPr>
          <w:sz w:val="20"/>
        </w:rPr>
        <w:t>persona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formar</w:t>
      </w:r>
      <w:r>
        <w:rPr>
          <w:spacing w:val="-17"/>
          <w:sz w:val="20"/>
        </w:rPr>
        <w:t xml:space="preserve"> </w:t>
      </w:r>
      <w:r>
        <w:rPr>
          <w:sz w:val="20"/>
        </w:rPr>
        <w:t>sindicatos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afiliarse</w:t>
      </w:r>
      <w:r>
        <w:rPr>
          <w:spacing w:val="-16"/>
          <w:sz w:val="20"/>
        </w:rPr>
        <w:t xml:space="preserve"> </w:t>
      </w:r>
      <w:r>
        <w:rPr>
          <w:sz w:val="20"/>
        </w:rPr>
        <w:t>al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su</w:t>
      </w:r>
      <w:r>
        <w:rPr>
          <w:spacing w:val="-15"/>
          <w:sz w:val="20"/>
        </w:rPr>
        <w:t xml:space="preserve"> </w:t>
      </w:r>
      <w:r>
        <w:rPr>
          <w:sz w:val="20"/>
        </w:rPr>
        <w:t>elección.</w:t>
      </w:r>
      <w:r>
        <w:rPr>
          <w:spacing w:val="-13"/>
          <w:sz w:val="20"/>
        </w:rPr>
        <w:t xml:space="preserve"> </w:t>
      </w:r>
      <w:r>
        <w:rPr>
          <w:sz w:val="20"/>
        </w:rPr>
        <w:t>Asimismo,</w:t>
      </w:r>
      <w:r>
        <w:rPr>
          <w:spacing w:val="-17"/>
          <w:sz w:val="20"/>
        </w:rPr>
        <w:t xml:space="preserve"> </w:t>
      </w:r>
      <w:r>
        <w:rPr>
          <w:sz w:val="20"/>
        </w:rPr>
        <w:t>determinó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este</w:t>
      </w:r>
      <w:r>
        <w:rPr>
          <w:spacing w:val="-17"/>
          <w:sz w:val="20"/>
        </w:rPr>
        <w:t xml:space="preserve"> </w:t>
      </w:r>
      <w:r>
        <w:rPr>
          <w:sz w:val="20"/>
        </w:rPr>
        <w:t>artículo</w:t>
      </w:r>
      <w:r>
        <w:rPr>
          <w:spacing w:val="-68"/>
          <w:sz w:val="20"/>
        </w:rPr>
        <w:t xml:space="preserve"> </w:t>
      </w:r>
      <w:r>
        <w:rPr>
          <w:sz w:val="20"/>
        </w:rPr>
        <w:t>debe ser leído conjuntamente con el artículo 3 del mismo instrumento, el cual reconoce que “[l]os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-8"/>
          <w:sz w:val="20"/>
        </w:rPr>
        <w:t xml:space="preserve"> </w:t>
      </w:r>
      <w:r>
        <w:rPr>
          <w:sz w:val="20"/>
        </w:rPr>
        <w:t>Partes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presente</w:t>
      </w:r>
      <w:r>
        <w:rPr>
          <w:spacing w:val="-6"/>
          <w:sz w:val="20"/>
        </w:rPr>
        <w:t xml:space="preserve"> </w:t>
      </w:r>
      <w:r>
        <w:rPr>
          <w:sz w:val="20"/>
        </w:rPr>
        <w:t>Pacto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comprometen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asegurar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hombres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mujeres</w:t>
      </w:r>
      <w:r>
        <w:rPr>
          <w:spacing w:val="-6"/>
          <w:sz w:val="20"/>
        </w:rPr>
        <w:t xml:space="preserve"> </w:t>
      </w:r>
      <w:r>
        <w:rPr>
          <w:sz w:val="20"/>
        </w:rPr>
        <w:t>igual</w:t>
      </w:r>
    </w:p>
    <w:p w14:paraId="698766DC" w14:textId="77777777" w:rsidR="002027BE" w:rsidRDefault="0084060B">
      <w:pPr>
        <w:pStyle w:val="Textoindependiente"/>
        <w:spacing w:before="2"/>
        <w:rPr>
          <w:sz w:val="2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715906C9" wp14:editId="7F66480C">
                <wp:simplePos x="0" y="0"/>
                <wp:positionH relativeFrom="page">
                  <wp:posOffset>685800</wp:posOffset>
                </wp:positionH>
                <wp:positionV relativeFrom="paragraph">
                  <wp:posOffset>217170</wp:posOffset>
                </wp:positionV>
                <wp:extent cx="1828800" cy="7620"/>
                <wp:effectExtent l="0" t="0" r="0" b="0"/>
                <wp:wrapTopAndBottom/>
                <wp:docPr id="31" name="docshape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03F2E6" id="docshape54" o:spid="_x0000_s1026" style="position:absolute;margin-left:54pt;margin-top:17.1pt;width:2in;height:.6pt;z-index:-15702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0A81FA97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239</w:t>
      </w:r>
      <w:r>
        <w:rPr>
          <w:sz w:val="16"/>
        </w:rPr>
        <w:tab/>
        <w:t>Protocolo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San</w:t>
      </w:r>
      <w:r>
        <w:rPr>
          <w:spacing w:val="-1"/>
          <w:sz w:val="16"/>
        </w:rPr>
        <w:t xml:space="preserve"> </w:t>
      </w:r>
      <w:r>
        <w:rPr>
          <w:sz w:val="16"/>
        </w:rPr>
        <w:t>Salvador,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3.</w:t>
      </w:r>
    </w:p>
    <w:p w14:paraId="37771F37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240</w:t>
      </w:r>
      <w:r>
        <w:rPr>
          <w:sz w:val="16"/>
        </w:rPr>
        <w:tab/>
        <w:t>Declaración</w:t>
      </w:r>
      <w:r>
        <w:rPr>
          <w:spacing w:val="-4"/>
          <w:sz w:val="16"/>
        </w:rPr>
        <w:t xml:space="preserve"> </w:t>
      </w:r>
      <w:r>
        <w:rPr>
          <w:sz w:val="16"/>
        </w:rPr>
        <w:t>Americana,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II.</w:t>
      </w:r>
    </w:p>
    <w:p w14:paraId="6FF548D6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241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Belém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Pará,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Preámbulo.</w:t>
      </w:r>
    </w:p>
    <w:p w14:paraId="2FF81B00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242</w:t>
      </w:r>
      <w:r>
        <w:rPr>
          <w:sz w:val="16"/>
        </w:rPr>
        <w:tab/>
        <w:t>Convención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Belém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Pará,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artículos</w:t>
      </w:r>
      <w:r>
        <w:rPr>
          <w:spacing w:val="-2"/>
          <w:sz w:val="16"/>
        </w:rPr>
        <w:t xml:space="preserve"> </w:t>
      </w:r>
      <w:r>
        <w:rPr>
          <w:sz w:val="16"/>
        </w:rPr>
        <w:t>4.f,</w:t>
      </w:r>
      <w:r>
        <w:rPr>
          <w:spacing w:val="-2"/>
          <w:sz w:val="16"/>
        </w:rPr>
        <w:t xml:space="preserve"> </w:t>
      </w:r>
      <w:r>
        <w:rPr>
          <w:sz w:val="16"/>
        </w:rPr>
        <w:t>6.a,</w:t>
      </w:r>
      <w:r>
        <w:rPr>
          <w:spacing w:val="-2"/>
          <w:sz w:val="16"/>
        </w:rPr>
        <w:t xml:space="preserve"> </w:t>
      </w:r>
      <w:r>
        <w:rPr>
          <w:sz w:val="16"/>
        </w:rPr>
        <w:t>2,</w:t>
      </w:r>
      <w:r>
        <w:rPr>
          <w:spacing w:val="-2"/>
          <w:sz w:val="16"/>
        </w:rPr>
        <w:t xml:space="preserve"> </w:t>
      </w:r>
      <w:r>
        <w:rPr>
          <w:sz w:val="16"/>
        </w:rPr>
        <w:t>3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5.</w:t>
      </w:r>
    </w:p>
    <w:p w14:paraId="5C30A025" w14:textId="77777777" w:rsidR="002027BE" w:rsidRDefault="001809D3">
      <w:pPr>
        <w:spacing w:before="120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243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Organización de las Naciones Unidas. Convención sobre la eliminación de todas las formas de discriminación</w:t>
      </w:r>
      <w:r>
        <w:rPr>
          <w:spacing w:val="1"/>
          <w:sz w:val="16"/>
        </w:rPr>
        <w:t xml:space="preserve"> </w:t>
      </w:r>
      <w:r>
        <w:rPr>
          <w:sz w:val="16"/>
        </w:rPr>
        <w:t>contra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mujer</w:t>
      </w:r>
      <w:r>
        <w:rPr>
          <w:spacing w:val="-2"/>
          <w:sz w:val="16"/>
        </w:rPr>
        <w:t xml:space="preserve"> </w:t>
      </w:r>
      <w:r>
        <w:rPr>
          <w:sz w:val="16"/>
        </w:rPr>
        <w:t>(CEDAW),</w:t>
      </w:r>
      <w:r>
        <w:rPr>
          <w:spacing w:val="-3"/>
          <w:sz w:val="16"/>
        </w:rPr>
        <w:t xml:space="preserve"> </w:t>
      </w:r>
      <w:r>
        <w:rPr>
          <w:sz w:val="16"/>
        </w:rPr>
        <w:t>adoptada el</w:t>
      </w:r>
      <w:r>
        <w:rPr>
          <w:spacing w:val="-3"/>
          <w:sz w:val="16"/>
        </w:rPr>
        <w:t xml:space="preserve"> </w:t>
      </w:r>
      <w:r>
        <w:rPr>
          <w:sz w:val="16"/>
        </w:rPr>
        <w:t>18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diciembre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1979,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artículos</w:t>
      </w:r>
      <w:r>
        <w:rPr>
          <w:spacing w:val="-3"/>
          <w:sz w:val="16"/>
        </w:rPr>
        <w:t xml:space="preserve"> </w:t>
      </w:r>
      <w:r>
        <w:rPr>
          <w:sz w:val="16"/>
        </w:rPr>
        <w:t>1,</w:t>
      </w:r>
      <w:r>
        <w:rPr>
          <w:spacing w:val="-4"/>
          <w:sz w:val="16"/>
        </w:rPr>
        <w:t xml:space="preserve"> </w:t>
      </w:r>
      <w:r>
        <w:rPr>
          <w:sz w:val="16"/>
        </w:rPr>
        <w:t>2,</w:t>
      </w:r>
      <w:r>
        <w:rPr>
          <w:spacing w:val="-3"/>
          <w:sz w:val="16"/>
        </w:rPr>
        <w:t xml:space="preserve"> </w:t>
      </w:r>
      <w:r>
        <w:rPr>
          <w:sz w:val="16"/>
        </w:rPr>
        <w:t>3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7.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siguientes</w:t>
      </w:r>
      <w:r>
        <w:rPr>
          <w:spacing w:val="-2"/>
          <w:sz w:val="16"/>
        </w:rPr>
        <w:t xml:space="preserve"> </w:t>
      </w:r>
      <w:r>
        <w:rPr>
          <w:sz w:val="16"/>
        </w:rPr>
        <w:t>Estados</w:t>
      </w:r>
      <w:r>
        <w:rPr>
          <w:spacing w:val="-2"/>
          <w:sz w:val="16"/>
        </w:rPr>
        <w:t xml:space="preserve"> </w:t>
      </w:r>
      <w:r>
        <w:rPr>
          <w:sz w:val="16"/>
        </w:rPr>
        <w:t>miembros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4"/>
          <w:sz w:val="16"/>
        </w:rPr>
        <w:t xml:space="preserve"> </w:t>
      </w:r>
      <w:r>
        <w:rPr>
          <w:sz w:val="16"/>
        </w:rPr>
        <w:t>OEA son parte de este tratado: Antigua y Barbuda, Argentina, Bahamas, Barbados, Belice, Bolivia, Brasil, Canadá, Chile,</w:t>
      </w:r>
      <w:r>
        <w:rPr>
          <w:spacing w:val="1"/>
          <w:sz w:val="16"/>
        </w:rPr>
        <w:t xml:space="preserve"> </w:t>
      </w:r>
      <w:r>
        <w:rPr>
          <w:sz w:val="16"/>
        </w:rPr>
        <w:t>Colombia, Costa Rica, Dominica, Ecuador, El Salvador, Granada, Guatemala, Guyana, Haití, Honduras, Jamaica, México,</w:t>
      </w:r>
      <w:r>
        <w:rPr>
          <w:spacing w:val="1"/>
          <w:sz w:val="16"/>
        </w:rPr>
        <w:t xml:space="preserve"> </w:t>
      </w:r>
      <w:r>
        <w:rPr>
          <w:sz w:val="16"/>
        </w:rPr>
        <w:t>Nicaragua, Panamá, Paraguay, Perú, República Dominicana, San Kittis y Nevis, San Vicente y las Granadinas, Santa Lucía,</w:t>
      </w:r>
      <w:r>
        <w:rPr>
          <w:spacing w:val="1"/>
          <w:sz w:val="16"/>
        </w:rPr>
        <w:t xml:space="preserve"> </w:t>
      </w:r>
      <w:r>
        <w:rPr>
          <w:sz w:val="16"/>
        </w:rPr>
        <w:t>Suriname,</w:t>
      </w:r>
      <w:r>
        <w:rPr>
          <w:spacing w:val="-2"/>
          <w:sz w:val="16"/>
        </w:rPr>
        <w:t xml:space="preserve"> </w:t>
      </w:r>
      <w:r>
        <w:rPr>
          <w:sz w:val="16"/>
        </w:rPr>
        <w:t>Trinidad</w:t>
      </w:r>
      <w:r>
        <w:rPr>
          <w:spacing w:val="-1"/>
          <w:sz w:val="16"/>
        </w:rPr>
        <w:t xml:space="preserve"> </w:t>
      </w:r>
      <w:r>
        <w:rPr>
          <w:sz w:val="16"/>
        </w:rPr>
        <w:t>y Tobago, Uruguay</w:t>
      </w:r>
      <w:r>
        <w:rPr>
          <w:spacing w:val="-1"/>
          <w:sz w:val="16"/>
        </w:rPr>
        <w:t xml:space="preserve"> </w:t>
      </w:r>
      <w:r>
        <w:rPr>
          <w:sz w:val="16"/>
        </w:rPr>
        <w:t>y Venezuela.</w:t>
      </w:r>
    </w:p>
    <w:p w14:paraId="507CA0C7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830DD5D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título a gozar de todos los derechos económicos, sociales y culturales enunciados en el Pacto”. En</w:t>
      </w:r>
      <w:r>
        <w:rPr>
          <w:spacing w:val="1"/>
        </w:rPr>
        <w:t xml:space="preserve"> </w:t>
      </w:r>
      <w:r>
        <w:t>particular,</w:t>
      </w:r>
      <w:r>
        <w:rPr>
          <w:spacing w:val="1"/>
        </w:rPr>
        <w:t xml:space="preserve"> </w:t>
      </w:r>
      <w:r>
        <w:t>dicho</w:t>
      </w:r>
      <w:r>
        <w:rPr>
          <w:spacing w:val="1"/>
        </w:rPr>
        <w:t xml:space="preserve"> </w:t>
      </w:r>
      <w:r>
        <w:t>Comité</w:t>
      </w:r>
      <w:r>
        <w:rPr>
          <w:spacing w:val="1"/>
        </w:rPr>
        <w:t xml:space="preserve"> </w:t>
      </w:r>
      <w:r>
        <w:t>destacó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“debería</w:t>
      </w:r>
      <w:r>
        <w:rPr>
          <w:spacing w:val="1"/>
        </w:rPr>
        <w:t xml:space="preserve"> </w:t>
      </w:r>
      <w:r>
        <w:t>prestarse</w:t>
      </w:r>
      <w:r>
        <w:rPr>
          <w:spacing w:val="1"/>
        </w:rPr>
        <w:t xml:space="preserve"> </w:t>
      </w:r>
      <w:r>
        <w:t>especial</w:t>
      </w:r>
      <w:r>
        <w:rPr>
          <w:spacing w:val="1"/>
        </w:rPr>
        <w:t xml:space="preserve"> </w:t>
      </w:r>
      <w:r>
        <w:t>atención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trabajadores</w:t>
      </w:r>
      <w:r>
        <w:rPr>
          <w:spacing w:val="-68"/>
        </w:rPr>
        <w:t xml:space="preserve"> </w:t>
      </w:r>
      <w:r>
        <w:t>domésticos,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mujeres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zonas</w:t>
      </w:r>
      <w:r>
        <w:rPr>
          <w:spacing w:val="1"/>
        </w:rPr>
        <w:t xml:space="preserve"> </w:t>
      </w:r>
      <w:r>
        <w:t>rurales,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mujeres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trabajan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industrias</w:t>
      </w:r>
      <w:r>
        <w:rPr>
          <w:spacing w:val="1"/>
        </w:rPr>
        <w:t xml:space="preserve"> </w:t>
      </w:r>
      <w:r>
        <w:t>predominantemente femeninas y las mujeres que trabajan en el hogar, que a menudo se ven</w:t>
      </w:r>
      <w:r>
        <w:rPr>
          <w:spacing w:val="1"/>
        </w:rPr>
        <w:t xml:space="preserve"> </w:t>
      </w:r>
      <w:r>
        <w:t>privadas de este derecho”</w:t>
      </w:r>
      <w:r>
        <w:rPr>
          <w:position w:val="7"/>
          <w:sz w:val="13"/>
        </w:rPr>
        <w:t>244</w:t>
      </w:r>
      <w:r>
        <w:t>. Esto significa que los hombres y las mujeres tienen el derecho de</w:t>
      </w:r>
      <w:r>
        <w:rPr>
          <w:spacing w:val="1"/>
        </w:rPr>
        <w:t xml:space="preserve"> </w:t>
      </w:r>
      <w:r>
        <w:t>fundar</w:t>
      </w:r>
      <w:r>
        <w:rPr>
          <w:spacing w:val="-2"/>
        </w:rPr>
        <w:t xml:space="preserve"> </w:t>
      </w:r>
      <w:r>
        <w:t>asociaciones profesionales</w:t>
      </w:r>
      <w:r>
        <w:rPr>
          <w:spacing w:val="-1"/>
        </w:rPr>
        <w:t xml:space="preserve"> </w:t>
      </w:r>
      <w:r>
        <w:t>y sindicatos</w:t>
      </w:r>
      <w:r>
        <w:rPr>
          <w:spacing w:val="-2"/>
        </w:rPr>
        <w:t xml:space="preserve"> </w:t>
      </w:r>
      <w:r>
        <w:t>para atender sus</w:t>
      </w:r>
      <w:r>
        <w:rPr>
          <w:spacing w:val="-2"/>
        </w:rPr>
        <w:t xml:space="preserve"> </w:t>
      </w:r>
      <w:r>
        <w:t>problemas específicos.</w:t>
      </w:r>
    </w:p>
    <w:p w14:paraId="65A92847" w14:textId="77777777" w:rsidR="002027BE" w:rsidRDefault="002027BE">
      <w:pPr>
        <w:pStyle w:val="Textoindependiente"/>
        <w:spacing w:before="11"/>
        <w:rPr>
          <w:sz w:val="19"/>
        </w:rPr>
      </w:pPr>
    </w:p>
    <w:p w14:paraId="257B106C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En el marco de la OIT, el Convenio 111 sobre la discriminación (empleo y ocupación),</w:t>
      </w:r>
      <w:r>
        <w:rPr>
          <w:spacing w:val="1"/>
          <w:sz w:val="20"/>
        </w:rPr>
        <w:t xml:space="preserve"> </w:t>
      </w:r>
      <w:r>
        <w:rPr>
          <w:sz w:val="20"/>
        </w:rPr>
        <w:t>establece que los Estados deben llevar a cabo “una política nacional que promueva, por métodos</w:t>
      </w:r>
      <w:r>
        <w:rPr>
          <w:spacing w:val="1"/>
          <w:sz w:val="20"/>
        </w:rPr>
        <w:t xml:space="preserve"> </w:t>
      </w:r>
      <w:r>
        <w:rPr>
          <w:sz w:val="20"/>
        </w:rPr>
        <w:t>adecuados a las condiciones y a la práctica nacionales, la igualdad de oportunidades y de trato en</w:t>
      </w:r>
      <w:r>
        <w:rPr>
          <w:spacing w:val="1"/>
          <w:sz w:val="20"/>
        </w:rPr>
        <w:t xml:space="preserve"> </w:t>
      </w:r>
      <w:r>
        <w:rPr>
          <w:sz w:val="20"/>
        </w:rPr>
        <w:t>materia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empleo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ocupación,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objeto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eliminar</w:t>
      </w:r>
      <w:r>
        <w:rPr>
          <w:spacing w:val="-6"/>
          <w:sz w:val="20"/>
        </w:rPr>
        <w:t xml:space="preserve"> </w:t>
      </w:r>
      <w:r>
        <w:rPr>
          <w:sz w:val="20"/>
        </w:rPr>
        <w:t>cualquier</w:t>
      </w:r>
      <w:r>
        <w:rPr>
          <w:spacing w:val="-5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este</w:t>
      </w:r>
      <w:r>
        <w:rPr>
          <w:spacing w:val="-5"/>
          <w:sz w:val="20"/>
        </w:rPr>
        <w:t xml:space="preserve"> </w:t>
      </w:r>
      <w:r>
        <w:rPr>
          <w:sz w:val="20"/>
        </w:rPr>
        <w:t>respecto”.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lo que se refiere a la definición de discriminación, dicho Convenio señala que esta comprende: “a)</w:t>
      </w:r>
      <w:r>
        <w:rPr>
          <w:spacing w:val="1"/>
          <w:sz w:val="20"/>
        </w:rPr>
        <w:t xml:space="preserve"> </w:t>
      </w:r>
      <w:r>
        <w:rPr>
          <w:sz w:val="20"/>
        </w:rPr>
        <w:t>cualquier</w:t>
      </w:r>
      <w:r>
        <w:rPr>
          <w:spacing w:val="-9"/>
          <w:sz w:val="20"/>
        </w:rPr>
        <w:t xml:space="preserve"> </w:t>
      </w:r>
      <w:r>
        <w:rPr>
          <w:sz w:val="20"/>
        </w:rPr>
        <w:t>distinción,</w:t>
      </w:r>
      <w:r>
        <w:rPr>
          <w:spacing w:val="-9"/>
          <w:sz w:val="20"/>
        </w:rPr>
        <w:t xml:space="preserve"> </w:t>
      </w:r>
      <w:r>
        <w:rPr>
          <w:sz w:val="20"/>
        </w:rPr>
        <w:t>exclusión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0"/>
          <w:sz w:val="20"/>
        </w:rPr>
        <w:t xml:space="preserve"> </w:t>
      </w:r>
      <w:r>
        <w:rPr>
          <w:sz w:val="20"/>
        </w:rPr>
        <w:t>preferencia</w:t>
      </w:r>
      <w:r>
        <w:rPr>
          <w:spacing w:val="-9"/>
          <w:sz w:val="20"/>
        </w:rPr>
        <w:t xml:space="preserve"> </w:t>
      </w:r>
      <w:r>
        <w:rPr>
          <w:sz w:val="20"/>
        </w:rPr>
        <w:t>basada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motivos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raza,</w:t>
      </w:r>
      <w:r>
        <w:rPr>
          <w:spacing w:val="-8"/>
          <w:sz w:val="20"/>
        </w:rPr>
        <w:t xml:space="preserve"> </w:t>
      </w:r>
      <w:r>
        <w:rPr>
          <w:sz w:val="20"/>
        </w:rPr>
        <w:t>color,</w:t>
      </w:r>
      <w:r>
        <w:rPr>
          <w:spacing w:val="-9"/>
          <w:sz w:val="20"/>
        </w:rPr>
        <w:t xml:space="preserve"> </w:t>
      </w:r>
      <w:r>
        <w:rPr>
          <w:sz w:val="20"/>
        </w:rPr>
        <w:t>sexo,</w:t>
      </w:r>
      <w:r>
        <w:rPr>
          <w:spacing w:val="-9"/>
          <w:sz w:val="20"/>
        </w:rPr>
        <w:t xml:space="preserve"> </w:t>
      </w:r>
      <w:r>
        <w:rPr>
          <w:sz w:val="20"/>
        </w:rPr>
        <w:t>religión,</w:t>
      </w:r>
      <w:r>
        <w:rPr>
          <w:spacing w:val="-9"/>
          <w:sz w:val="20"/>
        </w:rPr>
        <w:t xml:space="preserve"> </w:t>
      </w:r>
      <w:r>
        <w:rPr>
          <w:sz w:val="20"/>
        </w:rPr>
        <w:t>opinión</w:t>
      </w:r>
      <w:r>
        <w:rPr>
          <w:spacing w:val="-68"/>
          <w:sz w:val="20"/>
        </w:rPr>
        <w:t xml:space="preserve"> </w:t>
      </w:r>
      <w:r>
        <w:rPr>
          <w:sz w:val="20"/>
        </w:rPr>
        <w:t>política, ascendencia nacional u origen social que tenga por efecto anular o alterar la igualdad de</w:t>
      </w:r>
      <w:r>
        <w:rPr>
          <w:spacing w:val="1"/>
          <w:sz w:val="20"/>
        </w:rPr>
        <w:t xml:space="preserve"> </w:t>
      </w:r>
      <w:r>
        <w:rPr>
          <w:sz w:val="20"/>
        </w:rPr>
        <w:t>oportunidades o de trato en el empleo y la ocupación; [y] b) cualquier otra distinción, exclusión o</w:t>
      </w:r>
      <w:r>
        <w:rPr>
          <w:spacing w:val="1"/>
          <w:sz w:val="20"/>
        </w:rPr>
        <w:t xml:space="preserve"> </w:t>
      </w:r>
      <w:r>
        <w:rPr>
          <w:sz w:val="20"/>
        </w:rPr>
        <w:t>preferencia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tenga</w:t>
      </w:r>
      <w:r>
        <w:rPr>
          <w:spacing w:val="-17"/>
          <w:sz w:val="20"/>
        </w:rPr>
        <w:t xml:space="preserve"> </w:t>
      </w:r>
      <w:r>
        <w:rPr>
          <w:sz w:val="20"/>
        </w:rPr>
        <w:t>por</w:t>
      </w:r>
      <w:r>
        <w:rPr>
          <w:spacing w:val="-17"/>
          <w:sz w:val="20"/>
        </w:rPr>
        <w:t xml:space="preserve"> </w:t>
      </w:r>
      <w:r>
        <w:rPr>
          <w:sz w:val="20"/>
        </w:rPr>
        <w:t>efecto</w:t>
      </w:r>
      <w:r>
        <w:rPr>
          <w:spacing w:val="-16"/>
          <w:sz w:val="20"/>
        </w:rPr>
        <w:t xml:space="preserve"> </w:t>
      </w:r>
      <w:r>
        <w:rPr>
          <w:sz w:val="20"/>
        </w:rPr>
        <w:t>anular</w:t>
      </w:r>
      <w:r>
        <w:rPr>
          <w:spacing w:val="-17"/>
          <w:sz w:val="20"/>
        </w:rPr>
        <w:t xml:space="preserve"> </w:t>
      </w:r>
      <w:r>
        <w:rPr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z w:val="20"/>
        </w:rPr>
        <w:t>alterar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igualdad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oportunidades</w:t>
      </w:r>
      <w:r>
        <w:rPr>
          <w:spacing w:val="-15"/>
          <w:sz w:val="20"/>
        </w:rPr>
        <w:t xml:space="preserve"> </w:t>
      </w:r>
      <w:r>
        <w:rPr>
          <w:sz w:val="20"/>
        </w:rPr>
        <w:t>o</w:t>
      </w:r>
      <w:r>
        <w:rPr>
          <w:spacing w:val="-18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trato</w:t>
      </w:r>
      <w:r>
        <w:rPr>
          <w:spacing w:val="-17"/>
          <w:sz w:val="20"/>
        </w:rPr>
        <w:t xml:space="preserve"> </w:t>
      </w:r>
      <w:r>
        <w:rPr>
          <w:sz w:val="20"/>
        </w:rPr>
        <w:t>en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empleo</w:t>
      </w:r>
      <w:r>
        <w:rPr>
          <w:spacing w:val="-68"/>
          <w:sz w:val="20"/>
        </w:rPr>
        <w:t xml:space="preserve"> </w:t>
      </w:r>
      <w:r>
        <w:rPr>
          <w:sz w:val="20"/>
        </w:rPr>
        <w:t>u ocupación […]”</w:t>
      </w:r>
      <w:r>
        <w:rPr>
          <w:position w:val="7"/>
          <w:sz w:val="13"/>
        </w:rPr>
        <w:t>245</w:t>
      </w:r>
      <w:r>
        <w:rPr>
          <w:sz w:val="20"/>
        </w:rPr>
        <w:t>. Por su parte, el Comité de Libertad Sindical ha señalado que el artículo 2 del</w:t>
      </w:r>
      <w:r>
        <w:rPr>
          <w:spacing w:val="1"/>
          <w:sz w:val="20"/>
        </w:rPr>
        <w:t xml:space="preserve"> </w:t>
      </w:r>
      <w:r>
        <w:rPr>
          <w:sz w:val="20"/>
        </w:rPr>
        <w:t>Convenio</w:t>
      </w:r>
      <w:r>
        <w:rPr>
          <w:spacing w:val="-13"/>
          <w:sz w:val="20"/>
        </w:rPr>
        <w:t xml:space="preserve"> </w:t>
      </w:r>
      <w:r>
        <w:rPr>
          <w:sz w:val="20"/>
        </w:rPr>
        <w:t>87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OIT</w:t>
      </w:r>
      <w:r>
        <w:rPr>
          <w:spacing w:val="-14"/>
          <w:sz w:val="20"/>
        </w:rPr>
        <w:t xml:space="preserve"> </w:t>
      </w:r>
      <w:r>
        <w:rPr>
          <w:sz w:val="20"/>
        </w:rPr>
        <w:t>consagra</w:t>
      </w:r>
      <w:r>
        <w:rPr>
          <w:spacing w:val="-14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principio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3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z w:val="20"/>
        </w:rPr>
        <w:t>materia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libertad</w:t>
      </w:r>
      <w:r>
        <w:rPr>
          <w:spacing w:val="-13"/>
          <w:sz w:val="20"/>
        </w:rPr>
        <w:t xml:space="preserve"> </w:t>
      </w:r>
      <w:r>
        <w:rPr>
          <w:sz w:val="20"/>
        </w:rPr>
        <w:t>sindical,</w:t>
      </w:r>
      <w:r>
        <w:rPr>
          <w:spacing w:val="-11"/>
          <w:sz w:val="20"/>
        </w:rPr>
        <w:t xml:space="preserve"> </w:t>
      </w:r>
      <w:r>
        <w:rPr>
          <w:sz w:val="20"/>
        </w:rPr>
        <w:t>pues</w:t>
      </w:r>
      <w:r>
        <w:rPr>
          <w:spacing w:val="-68"/>
          <w:sz w:val="20"/>
        </w:rPr>
        <w:t xml:space="preserve"> </w:t>
      </w:r>
      <w:r>
        <w:rPr>
          <w:sz w:val="20"/>
        </w:rPr>
        <w:t>la expresión “sin ninguna distinción” que contiene este artículo, significa que se reconoce la libertad</w:t>
      </w:r>
      <w:r>
        <w:rPr>
          <w:spacing w:val="-68"/>
          <w:sz w:val="20"/>
        </w:rPr>
        <w:t xml:space="preserve"> </w:t>
      </w:r>
      <w:r>
        <w:rPr>
          <w:sz w:val="20"/>
        </w:rPr>
        <w:t>sindical sin ninguna distinción debida a la ocupación, al sexo, al color, la raza, las creencias, la</w:t>
      </w:r>
      <w:r>
        <w:rPr>
          <w:spacing w:val="1"/>
          <w:sz w:val="20"/>
        </w:rPr>
        <w:t xml:space="preserve"> </w:t>
      </w:r>
      <w:r>
        <w:rPr>
          <w:sz w:val="20"/>
        </w:rPr>
        <w:t>nacionalidad, las opiniones políticas, tanto para los trabajadores del sector privado como del sector</w:t>
      </w:r>
      <w:r>
        <w:rPr>
          <w:spacing w:val="1"/>
          <w:sz w:val="20"/>
        </w:rPr>
        <w:t xml:space="preserve"> </w:t>
      </w:r>
      <w:r>
        <w:rPr>
          <w:sz w:val="20"/>
        </w:rPr>
        <w:t>público</w:t>
      </w:r>
      <w:r>
        <w:rPr>
          <w:position w:val="7"/>
          <w:sz w:val="13"/>
        </w:rPr>
        <w:t>246</w:t>
      </w:r>
      <w:r>
        <w:rPr>
          <w:sz w:val="20"/>
        </w:rPr>
        <w:t>.</w:t>
      </w:r>
    </w:p>
    <w:p w14:paraId="7D31D6E6" w14:textId="77777777" w:rsidR="002027BE" w:rsidRDefault="002027BE">
      <w:pPr>
        <w:pStyle w:val="Textoindependiente"/>
      </w:pPr>
    </w:p>
    <w:p w14:paraId="7C0E235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Dentro de este marco normativo, y en consideración a la exclusión histórica de que han sido</w:t>
      </w:r>
      <w:r>
        <w:rPr>
          <w:spacing w:val="-68"/>
          <w:sz w:val="20"/>
        </w:rPr>
        <w:t xml:space="preserve"> </w:t>
      </w:r>
      <w:r>
        <w:rPr>
          <w:sz w:val="20"/>
        </w:rPr>
        <w:t>objeto las mujeres en el espacio laboral y sindical, no queda duda a este Tribunal que los Estados</w:t>
      </w:r>
      <w:r>
        <w:rPr>
          <w:spacing w:val="1"/>
          <w:sz w:val="20"/>
        </w:rPr>
        <w:t xml:space="preserve"> </w:t>
      </w:r>
      <w:r>
        <w:rPr>
          <w:sz w:val="20"/>
        </w:rPr>
        <w:t>deben garantizar el derecho de las mujeres, en igualdad de circunstancias, a no ser objeto de actos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discriminación,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participar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todas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asociaciones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ocupen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vida</w:t>
      </w:r>
      <w:r>
        <w:rPr>
          <w:spacing w:val="-10"/>
          <w:sz w:val="20"/>
        </w:rPr>
        <w:t xml:space="preserve"> </w:t>
      </w:r>
      <w:r>
        <w:rPr>
          <w:sz w:val="20"/>
        </w:rPr>
        <w:t>pública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política,</w:t>
      </w:r>
      <w:r>
        <w:rPr>
          <w:spacing w:val="-68"/>
          <w:sz w:val="20"/>
        </w:rPr>
        <w:t xml:space="preserve"> </w:t>
      </w:r>
      <w:r>
        <w:rPr>
          <w:sz w:val="20"/>
        </w:rPr>
        <w:t>incluyendo en los sindicatos y las organizaciones de trabajadores y trabajadoras. Las mujeres son</w:t>
      </w:r>
      <w:r>
        <w:rPr>
          <w:spacing w:val="1"/>
          <w:sz w:val="20"/>
        </w:rPr>
        <w:t xml:space="preserve"> </w:t>
      </w:r>
      <w:r>
        <w:rPr>
          <w:sz w:val="20"/>
        </w:rPr>
        <w:t>titulares del derecho a la libertad sindical, negociación colectiva y huelga, lo que incluye que 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 gocen de todos los atributos, facultades y beneficios para su ejercicio en los términos</w:t>
      </w:r>
      <w:r>
        <w:rPr>
          <w:spacing w:val="1"/>
          <w:sz w:val="20"/>
        </w:rPr>
        <w:t xml:space="preserve"> </w:t>
      </w:r>
      <w:r>
        <w:rPr>
          <w:sz w:val="20"/>
        </w:rPr>
        <w:t>señalados con anterioridad (</w:t>
      </w:r>
      <w:r>
        <w:rPr>
          <w:i/>
          <w:sz w:val="20"/>
        </w:rPr>
        <w:t xml:space="preserve">supra </w:t>
      </w:r>
      <w:r>
        <w:rPr>
          <w:sz w:val="20"/>
        </w:rPr>
        <w:t>párr. 140). Esto incluye el derecho a constituir organizaciones de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trabajadores o trabajadoras o de afiliarse a estas libremente sin ninguna discriminación, según</w:t>
      </w:r>
      <w:r>
        <w:rPr>
          <w:spacing w:val="1"/>
          <w:sz w:val="20"/>
        </w:rPr>
        <w:t xml:space="preserve"> </w:t>
      </w:r>
      <w:r>
        <w:rPr>
          <w:sz w:val="20"/>
        </w:rPr>
        <w:t>consideren oportuno y de acuerdo a sus intereses propios. El Estado debe respetar y garantizar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-9"/>
          <w:sz w:val="20"/>
        </w:rPr>
        <w:t xml:space="preserve"> </w:t>
      </w:r>
      <w:r>
        <w:rPr>
          <w:sz w:val="20"/>
        </w:rPr>
        <w:t>sindicales,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>
        <w:rPr>
          <w:sz w:val="20"/>
        </w:rPr>
        <w:t>estableciendo</w:t>
      </w:r>
      <w:r>
        <w:rPr>
          <w:spacing w:val="-9"/>
          <w:sz w:val="20"/>
        </w:rPr>
        <w:t xml:space="preserve"> </w:t>
      </w:r>
      <w:r>
        <w:rPr>
          <w:sz w:val="20"/>
        </w:rPr>
        <w:t>ningún</w:t>
      </w:r>
      <w:r>
        <w:rPr>
          <w:spacing w:val="-10"/>
          <w:sz w:val="20"/>
        </w:rPr>
        <w:t xml:space="preserve"> </w:t>
      </w:r>
      <w:r>
        <w:rPr>
          <w:sz w:val="20"/>
        </w:rPr>
        <w:t>tipo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trato</w:t>
      </w:r>
      <w:r>
        <w:rPr>
          <w:spacing w:val="-11"/>
          <w:sz w:val="20"/>
        </w:rPr>
        <w:t xml:space="preserve"> </w:t>
      </w:r>
      <w:r>
        <w:rPr>
          <w:sz w:val="20"/>
        </w:rPr>
        <w:t>diferenciado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tratamiento</w:t>
      </w:r>
      <w:r>
        <w:rPr>
          <w:spacing w:val="-9"/>
          <w:sz w:val="20"/>
        </w:rPr>
        <w:t xml:space="preserve"> </w:t>
      </w:r>
      <w:r>
        <w:rPr>
          <w:sz w:val="20"/>
        </w:rPr>
        <w:t>injustificado</w:t>
      </w:r>
      <w:r>
        <w:rPr>
          <w:spacing w:val="-68"/>
          <w:sz w:val="20"/>
        </w:rPr>
        <w:t xml:space="preserve"> </w:t>
      </w:r>
      <w:r>
        <w:rPr>
          <w:sz w:val="20"/>
        </w:rPr>
        <w:t>entre personas por su mera condición de mujer. Asimismo, las mujeres deben tener acceso a</w:t>
      </w:r>
      <w:r>
        <w:rPr>
          <w:spacing w:val="1"/>
          <w:sz w:val="20"/>
        </w:rPr>
        <w:t xml:space="preserve"> </w:t>
      </w:r>
      <w:r>
        <w:rPr>
          <w:sz w:val="20"/>
        </w:rPr>
        <w:t>mecanismos adecuados de tutela judicial de sus derechos cuando sean víctima de discriminación en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acceso,</w:t>
      </w:r>
      <w:r>
        <w:rPr>
          <w:spacing w:val="-1"/>
          <w:sz w:val="20"/>
        </w:rPr>
        <w:t xml:space="preserve"> </w:t>
      </w:r>
      <w:r>
        <w:rPr>
          <w:sz w:val="20"/>
        </w:rPr>
        <w:t>goce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ejercicio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derechos a</w:t>
      </w:r>
      <w:r>
        <w:rPr>
          <w:spacing w:val="-1"/>
          <w:sz w:val="20"/>
        </w:rPr>
        <w:t xml:space="preserve"> </w:t>
      </w:r>
      <w:r>
        <w:rPr>
          <w:sz w:val="20"/>
        </w:rPr>
        <w:t>la libertad</w:t>
      </w:r>
      <w:r>
        <w:rPr>
          <w:spacing w:val="-2"/>
          <w:sz w:val="20"/>
        </w:rPr>
        <w:t xml:space="preserve"> </w:t>
      </w:r>
      <w:r>
        <w:rPr>
          <w:sz w:val="20"/>
        </w:rPr>
        <w:t>sindical,</w:t>
      </w:r>
      <w:r>
        <w:rPr>
          <w:spacing w:val="-2"/>
          <w:sz w:val="20"/>
        </w:rPr>
        <w:t xml:space="preserve"> </w:t>
      </w:r>
      <w:r>
        <w:rPr>
          <w:sz w:val="20"/>
        </w:rPr>
        <w:t>negociación colectiva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huelga.</w:t>
      </w:r>
    </w:p>
    <w:p w14:paraId="456E050A" w14:textId="77777777" w:rsidR="002027BE" w:rsidRDefault="002027BE">
      <w:pPr>
        <w:pStyle w:val="Textoindependiente"/>
        <w:spacing w:before="1"/>
      </w:pPr>
    </w:p>
    <w:p w14:paraId="28C41B0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Ahora bien, el Tribunal recuerda que el derecho a la igualdad y no discriminación abarca dos</w:t>
      </w:r>
      <w:r>
        <w:rPr>
          <w:spacing w:val="-68"/>
          <w:sz w:val="20"/>
        </w:rPr>
        <w:t xml:space="preserve"> </w:t>
      </w:r>
      <w:r>
        <w:rPr>
          <w:sz w:val="20"/>
        </w:rPr>
        <w:t>concepciones: una negativa, relativa a la prohibición de diferencias de trato arbitrarias; y una</w:t>
      </w:r>
      <w:r>
        <w:rPr>
          <w:spacing w:val="1"/>
          <w:sz w:val="20"/>
        </w:rPr>
        <w:t xml:space="preserve"> </w:t>
      </w:r>
      <w:r>
        <w:rPr>
          <w:sz w:val="20"/>
        </w:rPr>
        <w:t>positiva,</w:t>
      </w:r>
      <w:r>
        <w:rPr>
          <w:spacing w:val="6"/>
          <w:sz w:val="20"/>
        </w:rPr>
        <w:t xml:space="preserve"> </w:t>
      </w:r>
      <w:r>
        <w:rPr>
          <w:sz w:val="20"/>
        </w:rPr>
        <w:t>respecto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la</w:t>
      </w:r>
      <w:r>
        <w:rPr>
          <w:spacing w:val="5"/>
          <w:sz w:val="20"/>
        </w:rPr>
        <w:t xml:space="preserve"> </w:t>
      </w:r>
      <w:r>
        <w:rPr>
          <w:sz w:val="20"/>
        </w:rPr>
        <w:t>obligación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los</w:t>
      </w:r>
      <w:r>
        <w:rPr>
          <w:spacing w:val="6"/>
          <w:sz w:val="20"/>
        </w:rPr>
        <w:t xml:space="preserve"> </w:t>
      </w:r>
      <w:r>
        <w:rPr>
          <w:sz w:val="20"/>
        </w:rPr>
        <w:t>Estados</w:t>
      </w:r>
      <w:r>
        <w:rPr>
          <w:spacing w:val="6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crear</w:t>
      </w:r>
      <w:r>
        <w:rPr>
          <w:spacing w:val="5"/>
          <w:sz w:val="20"/>
        </w:rPr>
        <w:t xml:space="preserve"> </w:t>
      </w:r>
      <w:r>
        <w:rPr>
          <w:sz w:val="20"/>
        </w:rPr>
        <w:t>condiciones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5"/>
          <w:sz w:val="20"/>
        </w:rPr>
        <w:t xml:space="preserve"> </w:t>
      </w:r>
      <w:r>
        <w:rPr>
          <w:sz w:val="20"/>
        </w:rPr>
        <w:t>igualdad</w:t>
      </w:r>
      <w:r>
        <w:rPr>
          <w:spacing w:val="6"/>
          <w:sz w:val="20"/>
        </w:rPr>
        <w:t xml:space="preserve"> </w:t>
      </w:r>
      <w:r>
        <w:rPr>
          <w:sz w:val="20"/>
        </w:rPr>
        <w:t>real</w:t>
      </w:r>
      <w:r>
        <w:rPr>
          <w:spacing w:val="6"/>
          <w:sz w:val="20"/>
        </w:rPr>
        <w:t xml:space="preserve"> </w:t>
      </w:r>
      <w:r>
        <w:rPr>
          <w:sz w:val="20"/>
        </w:rPr>
        <w:t>frente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los</w:t>
      </w:r>
    </w:p>
    <w:p w14:paraId="064E1046" w14:textId="77777777" w:rsidR="002027BE" w:rsidRDefault="0084060B">
      <w:pPr>
        <w:pStyle w:val="Textoindependiente"/>
        <w:spacing w:before="10"/>
        <w:rPr>
          <w:sz w:val="1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11E6FE75" wp14:editId="65BC78FC">
                <wp:simplePos x="0" y="0"/>
                <wp:positionH relativeFrom="page">
                  <wp:posOffset>685800</wp:posOffset>
                </wp:positionH>
                <wp:positionV relativeFrom="paragraph">
                  <wp:posOffset>121920</wp:posOffset>
                </wp:positionV>
                <wp:extent cx="1828800" cy="7620"/>
                <wp:effectExtent l="0" t="0" r="0" b="0"/>
                <wp:wrapTopAndBottom/>
                <wp:docPr id="30" name="docshape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FD2F94" id="docshape55" o:spid="_x0000_s1026" style="position:absolute;margin-left:54pt;margin-top:9.6pt;width:2in;height:.6pt;z-index:-15701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3lS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7BD30566" w14:textId="77777777" w:rsidR="002027BE" w:rsidRDefault="001809D3">
      <w:pPr>
        <w:spacing w:before="96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244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Comité de Derechos Económicos, Sociales y Culturales. </w:t>
      </w:r>
      <w:r>
        <w:rPr>
          <w:i/>
          <w:sz w:val="16"/>
        </w:rPr>
        <w:t>Observación general No. 16, relativa a la igualdad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derechos del hombre y la mujer al disfrute de los derechos económicos, sociales y culturales (artículo 3), </w:t>
      </w:r>
      <w:r>
        <w:rPr>
          <w:sz w:val="16"/>
        </w:rPr>
        <w:t>E/C.12/2005/4, 11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agosto de 2005,</w:t>
      </w:r>
      <w:r>
        <w:rPr>
          <w:spacing w:val="-1"/>
          <w:sz w:val="16"/>
        </w:rPr>
        <w:t xml:space="preserve"> </w:t>
      </w:r>
      <w:r>
        <w:rPr>
          <w:sz w:val="16"/>
        </w:rPr>
        <w:t>párr. 25.</w:t>
      </w:r>
    </w:p>
    <w:p w14:paraId="69830E31" w14:textId="77777777" w:rsidR="002027BE" w:rsidRDefault="001809D3">
      <w:pPr>
        <w:spacing w:before="121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245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Organización Internacional del Trabajo. Convenio sobre la discriminación (empleo y ocupación), 1958 (núm.</w:t>
      </w:r>
      <w:r>
        <w:rPr>
          <w:spacing w:val="1"/>
          <w:sz w:val="16"/>
        </w:rPr>
        <w:t xml:space="preserve"> </w:t>
      </w:r>
      <w:r>
        <w:rPr>
          <w:sz w:val="16"/>
        </w:rPr>
        <w:t>111), artículos 1 y 2. Los siguientes Estados miembros de la OEA son parte de este tratado: Antigua y Barbuda, Argentina,</w:t>
      </w:r>
      <w:r>
        <w:rPr>
          <w:spacing w:val="1"/>
          <w:sz w:val="16"/>
        </w:rPr>
        <w:t xml:space="preserve"> </w:t>
      </w:r>
      <w:r>
        <w:rPr>
          <w:sz w:val="16"/>
        </w:rPr>
        <w:t>Bahamas, Barbados, Belice, Bolivia, Brasil, Canadá, Chile, Colombia, Costa Rica, Dominica, Ecuador, El Salvador, Granada,</w:t>
      </w:r>
      <w:r>
        <w:rPr>
          <w:spacing w:val="1"/>
          <w:sz w:val="16"/>
        </w:rPr>
        <w:t xml:space="preserve"> </w:t>
      </w:r>
      <w:r>
        <w:rPr>
          <w:sz w:val="16"/>
        </w:rPr>
        <w:t>Guatemala,</w:t>
      </w:r>
      <w:r>
        <w:rPr>
          <w:spacing w:val="-11"/>
          <w:sz w:val="16"/>
        </w:rPr>
        <w:t xml:space="preserve"> </w:t>
      </w:r>
      <w:r>
        <w:rPr>
          <w:sz w:val="16"/>
        </w:rPr>
        <w:t>Guyana,</w:t>
      </w:r>
      <w:r>
        <w:rPr>
          <w:spacing w:val="-11"/>
          <w:sz w:val="16"/>
        </w:rPr>
        <w:t xml:space="preserve"> </w:t>
      </w:r>
      <w:r>
        <w:rPr>
          <w:sz w:val="16"/>
        </w:rPr>
        <w:t>Haití,</w:t>
      </w:r>
      <w:r>
        <w:rPr>
          <w:spacing w:val="-9"/>
          <w:sz w:val="16"/>
        </w:rPr>
        <w:t xml:space="preserve"> </w:t>
      </w:r>
      <w:r>
        <w:rPr>
          <w:sz w:val="16"/>
        </w:rPr>
        <w:t>Honduras,</w:t>
      </w:r>
      <w:r>
        <w:rPr>
          <w:spacing w:val="-11"/>
          <w:sz w:val="16"/>
        </w:rPr>
        <w:t xml:space="preserve"> </w:t>
      </w:r>
      <w:r>
        <w:rPr>
          <w:sz w:val="16"/>
        </w:rPr>
        <w:t>Jamaica,</w:t>
      </w:r>
      <w:r>
        <w:rPr>
          <w:spacing w:val="-11"/>
          <w:sz w:val="16"/>
        </w:rPr>
        <w:t xml:space="preserve"> </w:t>
      </w:r>
      <w:r>
        <w:rPr>
          <w:sz w:val="16"/>
        </w:rPr>
        <w:t>México,</w:t>
      </w:r>
      <w:r>
        <w:rPr>
          <w:spacing w:val="-9"/>
          <w:sz w:val="16"/>
        </w:rPr>
        <w:t xml:space="preserve"> </w:t>
      </w:r>
      <w:r>
        <w:rPr>
          <w:sz w:val="16"/>
        </w:rPr>
        <w:t>Nicaragua,</w:t>
      </w:r>
      <w:r>
        <w:rPr>
          <w:spacing w:val="-11"/>
          <w:sz w:val="16"/>
        </w:rPr>
        <w:t xml:space="preserve"> </w:t>
      </w:r>
      <w:r>
        <w:rPr>
          <w:sz w:val="16"/>
        </w:rPr>
        <w:t>Panamá,</w:t>
      </w:r>
      <w:r>
        <w:rPr>
          <w:spacing w:val="-10"/>
          <w:sz w:val="16"/>
        </w:rPr>
        <w:t xml:space="preserve"> </w:t>
      </w:r>
      <w:r>
        <w:rPr>
          <w:sz w:val="16"/>
        </w:rPr>
        <w:t>Paraguay,</w:t>
      </w:r>
      <w:r>
        <w:rPr>
          <w:spacing w:val="-11"/>
          <w:sz w:val="16"/>
        </w:rPr>
        <w:t xml:space="preserve"> </w:t>
      </w:r>
      <w:r>
        <w:rPr>
          <w:sz w:val="16"/>
        </w:rPr>
        <w:t>Perú,</w:t>
      </w:r>
      <w:r>
        <w:rPr>
          <w:spacing w:val="-10"/>
          <w:sz w:val="16"/>
        </w:rPr>
        <w:t xml:space="preserve"> </w:t>
      </w:r>
      <w:r>
        <w:rPr>
          <w:sz w:val="16"/>
        </w:rPr>
        <w:t>República</w:t>
      </w:r>
      <w:r>
        <w:rPr>
          <w:spacing w:val="-8"/>
          <w:sz w:val="16"/>
        </w:rPr>
        <w:t xml:space="preserve"> </w:t>
      </w:r>
      <w:r>
        <w:rPr>
          <w:sz w:val="16"/>
        </w:rPr>
        <w:t>Dominicana,</w:t>
      </w:r>
      <w:r>
        <w:rPr>
          <w:spacing w:val="-11"/>
          <w:sz w:val="16"/>
        </w:rPr>
        <w:t xml:space="preserve"> </w:t>
      </w:r>
      <w:r>
        <w:rPr>
          <w:sz w:val="16"/>
        </w:rPr>
        <w:t>San</w:t>
      </w:r>
      <w:r>
        <w:rPr>
          <w:spacing w:val="-11"/>
          <w:sz w:val="16"/>
        </w:rPr>
        <w:t xml:space="preserve"> </w:t>
      </w:r>
      <w:r>
        <w:rPr>
          <w:sz w:val="16"/>
        </w:rPr>
        <w:t>Kittis</w:t>
      </w:r>
      <w:r>
        <w:rPr>
          <w:spacing w:val="-53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Nevis,</w:t>
      </w:r>
      <w:r>
        <w:rPr>
          <w:spacing w:val="-2"/>
          <w:sz w:val="16"/>
        </w:rPr>
        <w:t xml:space="preserve"> </w:t>
      </w:r>
      <w:r>
        <w:rPr>
          <w:sz w:val="16"/>
        </w:rPr>
        <w:t>San</w:t>
      </w:r>
      <w:r>
        <w:rPr>
          <w:spacing w:val="-2"/>
          <w:sz w:val="16"/>
        </w:rPr>
        <w:t xml:space="preserve"> </w:t>
      </w:r>
      <w:r>
        <w:rPr>
          <w:sz w:val="16"/>
        </w:rPr>
        <w:t>Vicente y</w:t>
      </w:r>
      <w:r>
        <w:rPr>
          <w:spacing w:val="-1"/>
          <w:sz w:val="16"/>
        </w:rPr>
        <w:t xml:space="preserve"> </w:t>
      </w:r>
      <w:r>
        <w:rPr>
          <w:sz w:val="16"/>
        </w:rPr>
        <w:t>las</w:t>
      </w:r>
      <w:r>
        <w:rPr>
          <w:spacing w:val="-1"/>
          <w:sz w:val="16"/>
        </w:rPr>
        <w:t xml:space="preserve"> </w:t>
      </w:r>
      <w:r>
        <w:rPr>
          <w:sz w:val="16"/>
        </w:rPr>
        <w:t>Granadinas,</w:t>
      </w:r>
      <w:r>
        <w:rPr>
          <w:spacing w:val="-2"/>
          <w:sz w:val="16"/>
        </w:rPr>
        <w:t xml:space="preserve"> </w:t>
      </w:r>
      <w:r>
        <w:rPr>
          <w:sz w:val="16"/>
        </w:rPr>
        <w:t>Santa Lucía,</w:t>
      </w:r>
      <w:r>
        <w:rPr>
          <w:spacing w:val="-2"/>
          <w:sz w:val="16"/>
        </w:rPr>
        <w:t xml:space="preserve"> </w:t>
      </w:r>
      <w:r>
        <w:rPr>
          <w:sz w:val="16"/>
        </w:rPr>
        <w:t>Suriname,</w:t>
      </w:r>
      <w:r>
        <w:rPr>
          <w:spacing w:val="-2"/>
          <w:sz w:val="16"/>
        </w:rPr>
        <w:t xml:space="preserve"> </w:t>
      </w:r>
      <w:r>
        <w:rPr>
          <w:sz w:val="16"/>
        </w:rPr>
        <w:t>Trinidad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Tobago,</w:t>
      </w:r>
      <w:r>
        <w:rPr>
          <w:spacing w:val="-2"/>
          <w:sz w:val="16"/>
        </w:rPr>
        <w:t xml:space="preserve"> </w:t>
      </w:r>
      <w:r>
        <w:rPr>
          <w:sz w:val="16"/>
        </w:rPr>
        <w:t>Uruguay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Venezuela.</w:t>
      </w:r>
    </w:p>
    <w:p w14:paraId="63C45C9E" w14:textId="77777777" w:rsidR="002027BE" w:rsidRDefault="001809D3">
      <w:pPr>
        <w:spacing w:before="119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246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 xml:space="preserve">, párr. 315. </w:t>
      </w:r>
      <w:r>
        <w:rPr>
          <w:i/>
          <w:sz w:val="16"/>
        </w:rPr>
        <w:t xml:space="preserve">Cfr. </w:t>
      </w:r>
      <w:r>
        <w:rPr>
          <w:sz w:val="16"/>
        </w:rPr>
        <w:t>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353º informe, Caso núm. 2625, párrafo 961, Caso núm. 2637, párrafo 1051; 362º informe, Caso núm. 2620, párrafo 595;</w:t>
      </w:r>
      <w:r>
        <w:rPr>
          <w:spacing w:val="1"/>
          <w:sz w:val="16"/>
        </w:rPr>
        <w:t xml:space="preserve"> </w:t>
      </w:r>
      <w:r>
        <w:rPr>
          <w:sz w:val="16"/>
        </w:rPr>
        <w:t>364º informe, Caso núm. 2882, párrafo 302; 367º informe, Caso núm. 2620, párrafo 553; 371º informe, Caso núm. 2988,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841;</w:t>
      </w:r>
      <w:r>
        <w:rPr>
          <w:spacing w:val="-2"/>
          <w:sz w:val="16"/>
        </w:rPr>
        <w:t xml:space="preserve"> </w:t>
      </w:r>
      <w:r>
        <w:rPr>
          <w:sz w:val="16"/>
        </w:rPr>
        <w:t>374º 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 núm.</w:t>
      </w:r>
      <w:r>
        <w:rPr>
          <w:spacing w:val="-2"/>
          <w:sz w:val="16"/>
        </w:rPr>
        <w:t xml:space="preserve"> </w:t>
      </w:r>
      <w:r>
        <w:rPr>
          <w:sz w:val="16"/>
        </w:rPr>
        <w:t>2620,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301;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378º 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 núm.</w:t>
      </w:r>
      <w:r>
        <w:rPr>
          <w:spacing w:val="-2"/>
          <w:sz w:val="16"/>
        </w:rPr>
        <w:t xml:space="preserve"> </w:t>
      </w:r>
      <w:r>
        <w:rPr>
          <w:sz w:val="16"/>
        </w:rPr>
        <w:t>2952,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69.</w:t>
      </w:r>
    </w:p>
    <w:p w14:paraId="7F220C09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834B206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grupos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han</w:t>
      </w:r>
      <w:r>
        <w:rPr>
          <w:spacing w:val="-4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históricamente</w:t>
      </w:r>
      <w:r>
        <w:rPr>
          <w:spacing w:val="-2"/>
        </w:rPr>
        <w:t xml:space="preserve"> </w:t>
      </w:r>
      <w:r>
        <w:t>discriminados.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tal</w:t>
      </w:r>
      <w:r>
        <w:rPr>
          <w:spacing w:val="-3"/>
        </w:rPr>
        <w:t xml:space="preserve"> </w:t>
      </w:r>
      <w:r>
        <w:t>sentido,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Corte</w:t>
      </w:r>
      <w:r>
        <w:rPr>
          <w:spacing w:val="-3"/>
        </w:rPr>
        <w:t xml:space="preserve"> </w:t>
      </w:r>
      <w:r>
        <w:t>recuerda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Estados</w:t>
      </w:r>
      <w:r>
        <w:rPr>
          <w:spacing w:val="-67"/>
        </w:rPr>
        <w:t xml:space="preserve"> </w:t>
      </w:r>
      <w:r>
        <w:t>están obligados a adoptar medidas positivas para revertir o cambiar situaciones discriminatorias</w:t>
      </w:r>
      <w:r>
        <w:rPr>
          <w:spacing w:val="1"/>
        </w:rPr>
        <w:t xml:space="preserve"> </w:t>
      </w:r>
      <w:r>
        <w:t>existentes en sus sociedades, en perjuicio de determinado grupo de personas. Esto implica el deber</w:t>
      </w:r>
      <w:r>
        <w:rPr>
          <w:spacing w:val="-68"/>
        </w:rPr>
        <w:t xml:space="preserve"> </w:t>
      </w:r>
      <w:r>
        <w:t>especial de protección que el Estado debe ejercer respecto de actuaciones y prácticas de terceros</w:t>
      </w:r>
      <w:r>
        <w:rPr>
          <w:spacing w:val="1"/>
        </w:rPr>
        <w:t xml:space="preserve"> </w:t>
      </w:r>
      <w:r>
        <w:t>que,</w:t>
      </w:r>
      <w:r>
        <w:rPr>
          <w:spacing w:val="1"/>
        </w:rPr>
        <w:t xml:space="preserve"> </w:t>
      </w:r>
      <w:r>
        <w:t>bajo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tolerancia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aquiescencia,</w:t>
      </w:r>
      <w:r>
        <w:rPr>
          <w:spacing w:val="1"/>
        </w:rPr>
        <w:t xml:space="preserve"> </w:t>
      </w:r>
      <w:r>
        <w:t>creen,</w:t>
      </w:r>
      <w:r>
        <w:rPr>
          <w:spacing w:val="1"/>
        </w:rPr>
        <w:t xml:space="preserve"> </w:t>
      </w:r>
      <w:r>
        <w:t>mantengan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favorezcan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situaciones</w:t>
      </w:r>
      <w:r>
        <w:rPr>
          <w:spacing w:val="1"/>
        </w:rPr>
        <w:t xml:space="preserve"> </w:t>
      </w:r>
      <w:r>
        <w:t>discriminatorias</w:t>
      </w:r>
      <w:r>
        <w:rPr>
          <w:position w:val="7"/>
          <w:sz w:val="13"/>
        </w:rPr>
        <w:t xml:space="preserve">247 </w:t>
      </w:r>
      <w:r>
        <w:t>y, además, que los Estados están obligados a adoptar medidas determinables en</w:t>
      </w:r>
      <w:r>
        <w:rPr>
          <w:spacing w:val="-68"/>
        </w:rPr>
        <w:t xml:space="preserve"> </w:t>
      </w:r>
      <w:r>
        <w:t>función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particulares</w:t>
      </w:r>
      <w:r>
        <w:rPr>
          <w:spacing w:val="-3"/>
        </w:rPr>
        <w:t xml:space="preserve"> </w:t>
      </w:r>
      <w:r>
        <w:t>necesidades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protección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sujeto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derecho,</w:t>
      </w:r>
      <w:r>
        <w:rPr>
          <w:spacing w:val="-2"/>
        </w:rPr>
        <w:t xml:space="preserve"> </w:t>
      </w:r>
      <w:r>
        <w:t>ya</w:t>
      </w:r>
      <w:r>
        <w:rPr>
          <w:spacing w:val="-4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condición</w:t>
      </w:r>
      <w:r>
        <w:rPr>
          <w:spacing w:val="-68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situación</w:t>
      </w:r>
      <w:r>
        <w:rPr>
          <w:spacing w:val="1"/>
        </w:rPr>
        <w:t xml:space="preserve"> </w:t>
      </w:r>
      <w:r>
        <w:t>específica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encuentre</w:t>
      </w:r>
      <w:r>
        <w:rPr>
          <w:position w:val="7"/>
          <w:sz w:val="13"/>
        </w:rPr>
        <w:t>248</w:t>
      </w:r>
      <w:r>
        <w:t>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extrema</w:t>
      </w:r>
      <w:r>
        <w:rPr>
          <w:spacing w:val="1"/>
        </w:rPr>
        <w:t xml:space="preserve"> </w:t>
      </w:r>
      <w:r>
        <w:t>pobreza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marginación</w:t>
      </w:r>
      <w:r>
        <w:rPr>
          <w:position w:val="7"/>
          <w:sz w:val="13"/>
        </w:rPr>
        <w:t>249</w:t>
      </w:r>
      <w:r>
        <w:t>.</w:t>
      </w:r>
    </w:p>
    <w:p w14:paraId="789E7AA6" w14:textId="77777777" w:rsidR="002027BE" w:rsidRDefault="002027BE">
      <w:pPr>
        <w:pStyle w:val="Textoindependiente"/>
      </w:pPr>
    </w:p>
    <w:p w14:paraId="72D436C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Al respecto, la Corte nota que la Comisión Interamericana de Mujeres (en adelante “CIM”)</w:t>
      </w:r>
      <w:r>
        <w:rPr>
          <w:spacing w:val="1"/>
          <w:sz w:val="20"/>
        </w:rPr>
        <w:t xml:space="preserve"> </w:t>
      </w:r>
      <w:r>
        <w:rPr>
          <w:sz w:val="20"/>
        </w:rPr>
        <w:t>señaló,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2"/>
          <w:sz w:val="20"/>
        </w:rPr>
        <w:t xml:space="preserve"> </w:t>
      </w:r>
      <w:r>
        <w:rPr>
          <w:sz w:val="20"/>
        </w:rPr>
        <w:t>observaciones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marco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presente</w:t>
      </w:r>
      <w:r>
        <w:rPr>
          <w:spacing w:val="-3"/>
          <w:sz w:val="20"/>
        </w:rPr>
        <w:t xml:space="preserve"> </w:t>
      </w:r>
      <w:r>
        <w:rPr>
          <w:sz w:val="20"/>
        </w:rPr>
        <w:t>opinión</w:t>
      </w:r>
      <w:r>
        <w:rPr>
          <w:spacing w:val="-2"/>
          <w:sz w:val="20"/>
        </w:rPr>
        <w:t xml:space="preserve"> </w:t>
      </w:r>
      <w:r>
        <w:rPr>
          <w:sz w:val="20"/>
        </w:rPr>
        <w:t>consultiva,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“a</w:t>
      </w:r>
      <w:r>
        <w:rPr>
          <w:spacing w:val="-2"/>
          <w:sz w:val="20"/>
        </w:rPr>
        <w:t xml:space="preserve"> </w:t>
      </w:r>
      <w:r>
        <w:rPr>
          <w:sz w:val="20"/>
        </w:rPr>
        <w:t>pesar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organizaciones sindicales mundiales, regionales y locales han asumido compromisos explícitos con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igualdad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género,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general,</w:t>
      </w:r>
      <w:r>
        <w:rPr>
          <w:spacing w:val="-4"/>
          <w:sz w:val="20"/>
        </w:rPr>
        <w:t xml:space="preserve"> </w:t>
      </w:r>
      <w:r>
        <w:rPr>
          <w:sz w:val="20"/>
        </w:rPr>
        <w:t>aún</w:t>
      </w:r>
      <w:r>
        <w:rPr>
          <w:spacing w:val="-4"/>
          <w:sz w:val="20"/>
        </w:rPr>
        <w:t xml:space="preserve"> </w:t>
      </w:r>
      <w:r>
        <w:rPr>
          <w:sz w:val="20"/>
        </w:rPr>
        <w:t>persiste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3"/>
          <w:sz w:val="20"/>
        </w:rPr>
        <w:t xml:space="preserve"> </w:t>
      </w:r>
      <w:r>
        <w:rPr>
          <w:sz w:val="20"/>
        </w:rPr>
        <w:t>sistémica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razones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género,</w:t>
      </w:r>
      <w:r>
        <w:rPr>
          <w:spacing w:val="-68"/>
          <w:sz w:val="20"/>
        </w:rPr>
        <w:t xml:space="preserve"> </w:t>
      </w:r>
      <w:r>
        <w:rPr>
          <w:sz w:val="20"/>
        </w:rPr>
        <w:t>que también se reproduce en el movimiento sindical, la cual tiene sus orígenes en una construcción</w:t>
      </w:r>
      <w:r>
        <w:rPr>
          <w:spacing w:val="-68"/>
          <w:sz w:val="20"/>
        </w:rPr>
        <w:t xml:space="preserve"> </w:t>
      </w:r>
      <w:r>
        <w:rPr>
          <w:sz w:val="20"/>
        </w:rPr>
        <w:t>social que concibe a las mujeres en una posición de subordinación, y que, a la vez, contribuye a su</w:t>
      </w:r>
      <w:r>
        <w:rPr>
          <w:spacing w:val="1"/>
          <w:sz w:val="20"/>
        </w:rPr>
        <w:t xml:space="preserve"> </w:t>
      </w:r>
      <w:r>
        <w:rPr>
          <w:sz w:val="20"/>
        </w:rPr>
        <w:t>opresión</w:t>
      </w:r>
      <w:r>
        <w:rPr>
          <w:spacing w:val="1"/>
          <w:sz w:val="20"/>
        </w:rPr>
        <w:t xml:space="preserve"> </w:t>
      </w:r>
      <w:r>
        <w:rPr>
          <w:sz w:val="20"/>
        </w:rPr>
        <w:t>histórica”</w:t>
      </w:r>
      <w:r>
        <w:rPr>
          <w:position w:val="7"/>
          <w:sz w:val="13"/>
        </w:rPr>
        <w:t>250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CIM</w:t>
      </w:r>
      <w:r>
        <w:rPr>
          <w:spacing w:val="1"/>
          <w:sz w:val="20"/>
        </w:rPr>
        <w:t xml:space="preserve"> </w:t>
      </w:r>
      <w:r>
        <w:rPr>
          <w:sz w:val="20"/>
        </w:rPr>
        <w:t>sostuvo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situación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manifiesta,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ejemplo,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persistencia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desigualdades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goce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derechos</w:t>
      </w:r>
      <w:r>
        <w:rPr>
          <w:spacing w:val="-3"/>
          <w:sz w:val="20"/>
        </w:rPr>
        <w:t xml:space="preserve"> </w:t>
      </w:r>
      <w:r>
        <w:rPr>
          <w:sz w:val="20"/>
        </w:rPr>
        <w:t>laborales</w:t>
      </w:r>
      <w:r>
        <w:rPr>
          <w:spacing w:val="-3"/>
          <w:sz w:val="20"/>
        </w:rPr>
        <w:t xml:space="preserve"> </w:t>
      </w:r>
      <w:r>
        <w:rPr>
          <w:sz w:val="20"/>
        </w:rPr>
        <w:t>básicos</w:t>
      </w:r>
      <w:r>
        <w:rPr>
          <w:spacing w:val="-3"/>
          <w:sz w:val="20"/>
        </w:rPr>
        <w:t xml:space="preserve"> </w:t>
      </w: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igualdad</w:t>
      </w:r>
      <w:r>
        <w:rPr>
          <w:spacing w:val="-3"/>
          <w:sz w:val="20"/>
        </w:rPr>
        <w:t xml:space="preserve"> </w:t>
      </w:r>
      <w:r>
        <w:rPr>
          <w:sz w:val="20"/>
        </w:rPr>
        <w:t>salarial;</w:t>
      </w:r>
      <w:r>
        <w:rPr>
          <w:spacing w:val="-68"/>
          <w:sz w:val="20"/>
        </w:rPr>
        <w:t xml:space="preserve"> </w:t>
      </w:r>
      <w:r>
        <w:rPr>
          <w:sz w:val="20"/>
        </w:rPr>
        <w:t>en la falta de protección de mujeres trabajadoras embarazadas; en la persistencia de estereotipos</w:t>
      </w:r>
      <w:r>
        <w:rPr>
          <w:spacing w:val="1"/>
          <w:sz w:val="20"/>
        </w:rPr>
        <w:t xml:space="preserve"> </w:t>
      </w:r>
      <w:r>
        <w:rPr>
          <w:sz w:val="20"/>
        </w:rPr>
        <w:t>de género en el espacio público y privado que impiden el pleno goce de los derechos laborales y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sindicales;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sub-representación</w:t>
      </w:r>
      <w:r>
        <w:rPr>
          <w:spacing w:val="-14"/>
          <w:sz w:val="20"/>
        </w:rPr>
        <w:t xml:space="preserve"> </w:t>
      </w:r>
      <w:r>
        <w:rPr>
          <w:sz w:val="20"/>
        </w:rPr>
        <w:t>femenina</w:t>
      </w:r>
      <w:r>
        <w:rPr>
          <w:spacing w:val="-16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14"/>
          <w:sz w:val="20"/>
        </w:rPr>
        <w:t xml:space="preserve"> </w:t>
      </w:r>
      <w:r>
        <w:rPr>
          <w:sz w:val="20"/>
        </w:rPr>
        <w:t>sindical;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desproporción</w:t>
      </w:r>
      <w:r>
        <w:rPr>
          <w:spacing w:val="-14"/>
          <w:sz w:val="20"/>
        </w:rPr>
        <w:t xml:space="preserve"> </w:t>
      </w:r>
      <w:r>
        <w:rPr>
          <w:sz w:val="20"/>
        </w:rPr>
        <w:t>entre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número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mujeres afiliadas</w:t>
      </w:r>
      <w:r>
        <w:rPr>
          <w:spacing w:val="-1"/>
          <w:sz w:val="20"/>
        </w:rPr>
        <w:t xml:space="preserve"> </w:t>
      </w:r>
      <w:r>
        <w:rPr>
          <w:sz w:val="20"/>
        </w:rPr>
        <w:t>a los</w:t>
      </w:r>
      <w:r>
        <w:rPr>
          <w:spacing w:val="-2"/>
          <w:sz w:val="20"/>
        </w:rPr>
        <w:t xml:space="preserve"> </w:t>
      </w:r>
      <w:r>
        <w:rPr>
          <w:sz w:val="20"/>
        </w:rPr>
        <w:t>sindicatos, y las</w:t>
      </w:r>
      <w:r>
        <w:rPr>
          <w:spacing w:val="-1"/>
          <w:sz w:val="20"/>
        </w:rPr>
        <w:t xml:space="preserve"> </w:t>
      </w:r>
      <w:r>
        <w:rPr>
          <w:sz w:val="20"/>
        </w:rPr>
        <w:t>personas que</w:t>
      </w:r>
      <w:r>
        <w:rPr>
          <w:spacing w:val="-1"/>
          <w:sz w:val="20"/>
        </w:rPr>
        <w:t xml:space="preserve"> </w:t>
      </w:r>
      <w:r>
        <w:rPr>
          <w:sz w:val="20"/>
        </w:rPr>
        <w:t>ocupan</w:t>
      </w:r>
      <w:r>
        <w:rPr>
          <w:spacing w:val="-1"/>
          <w:sz w:val="20"/>
        </w:rPr>
        <w:t xml:space="preserve"> </w:t>
      </w:r>
      <w:r>
        <w:rPr>
          <w:sz w:val="20"/>
        </w:rPr>
        <w:t>cargos</w:t>
      </w:r>
      <w:r>
        <w:rPr>
          <w:spacing w:val="-3"/>
          <w:sz w:val="20"/>
        </w:rPr>
        <w:t xml:space="preserve"> </w:t>
      </w:r>
      <w:r>
        <w:rPr>
          <w:sz w:val="20"/>
        </w:rPr>
        <w:t>directivos</w:t>
      </w:r>
      <w:r>
        <w:rPr>
          <w:position w:val="7"/>
          <w:sz w:val="13"/>
        </w:rPr>
        <w:t>251</w:t>
      </w:r>
      <w:r>
        <w:rPr>
          <w:sz w:val="20"/>
        </w:rPr>
        <w:t>.</w:t>
      </w:r>
    </w:p>
    <w:p w14:paraId="52464F87" w14:textId="77777777" w:rsidR="002027BE" w:rsidRDefault="002027BE">
      <w:pPr>
        <w:pStyle w:val="Textoindependiente"/>
        <w:spacing w:before="12"/>
        <w:rPr>
          <w:sz w:val="19"/>
        </w:rPr>
      </w:pPr>
    </w:p>
    <w:p w14:paraId="6E65C2C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pacing w:val="-1"/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ese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sentido,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Tribunal</w:t>
      </w:r>
      <w:r>
        <w:rPr>
          <w:spacing w:val="-18"/>
          <w:sz w:val="20"/>
        </w:rPr>
        <w:t xml:space="preserve"> </w:t>
      </w:r>
      <w:r>
        <w:rPr>
          <w:sz w:val="20"/>
        </w:rPr>
        <w:t>advierte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reconocimiento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igualdad</w:t>
      </w:r>
      <w:r>
        <w:rPr>
          <w:spacing w:val="-18"/>
          <w:sz w:val="20"/>
        </w:rPr>
        <w:t xml:space="preserve"> </w:t>
      </w:r>
      <w:r>
        <w:rPr>
          <w:sz w:val="20"/>
        </w:rPr>
        <w:t>formal</w:t>
      </w:r>
      <w:r>
        <w:rPr>
          <w:spacing w:val="-18"/>
          <w:sz w:val="20"/>
        </w:rPr>
        <w:t xml:space="preserve"> </w:t>
      </w:r>
      <w:r>
        <w:rPr>
          <w:sz w:val="20"/>
        </w:rPr>
        <w:t>entre</w:t>
      </w:r>
      <w:r>
        <w:rPr>
          <w:spacing w:val="-18"/>
          <w:sz w:val="20"/>
        </w:rPr>
        <w:t xml:space="preserve"> </w:t>
      </w:r>
      <w:r>
        <w:rPr>
          <w:sz w:val="20"/>
        </w:rPr>
        <w:t>hombres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mujeres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goce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derechos</w:t>
      </w:r>
      <w:r>
        <w:rPr>
          <w:spacing w:val="-2"/>
          <w:sz w:val="20"/>
        </w:rPr>
        <w:t xml:space="preserve"> </w:t>
      </w:r>
      <w:r>
        <w:rPr>
          <w:sz w:val="20"/>
        </w:rPr>
        <w:t>sindicales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obsta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existan</w:t>
      </w:r>
      <w:r>
        <w:rPr>
          <w:spacing w:val="-3"/>
          <w:sz w:val="20"/>
        </w:rPr>
        <w:t xml:space="preserve"> </w:t>
      </w:r>
      <w:r>
        <w:rPr>
          <w:sz w:val="20"/>
        </w:rPr>
        <w:t>prácticas</w:t>
      </w:r>
      <w:r>
        <w:rPr>
          <w:spacing w:val="-2"/>
          <w:sz w:val="20"/>
        </w:rPr>
        <w:t xml:space="preserve"> </w:t>
      </w:r>
      <w:r>
        <w:rPr>
          <w:sz w:val="20"/>
        </w:rPr>
        <w:t>que,</w:t>
      </w:r>
      <w:r>
        <w:rPr>
          <w:spacing w:val="-1"/>
          <w:sz w:val="20"/>
        </w:rPr>
        <w:t xml:space="preserve"> </w:t>
      </w:r>
      <w:r>
        <w:rPr>
          <w:sz w:val="20"/>
        </w:rPr>
        <w:t>aunque</w:t>
      </w:r>
      <w:r>
        <w:rPr>
          <w:spacing w:val="-4"/>
          <w:sz w:val="20"/>
        </w:rPr>
        <w:t xml:space="preserve"> </w:t>
      </w:r>
      <w:r>
        <w:rPr>
          <w:sz w:val="20"/>
        </w:rPr>
        <w:t>gocen</w:t>
      </w:r>
      <w:r>
        <w:rPr>
          <w:spacing w:val="-68"/>
          <w:sz w:val="20"/>
        </w:rPr>
        <w:t xml:space="preserve"> </w:t>
      </w:r>
      <w:r>
        <w:rPr>
          <w:sz w:val="20"/>
        </w:rPr>
        <w:t>de la apariencia de neutralidad y no tengan una intensión discriminatoria, en la práctica sí lo sean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efectos.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ha</w:t>
      </w:r>
      <w:r>
        <w:rPr>
          <w:spacing w:val="1"/>
          <w:sz w:val="20"/>
        </w:rPr>
        <w:t xml:space="preserve"> </w:t>
      </w:r>
      <w:r>
        <w:rPr>
          <w:sz w:val="20"/>
        </w:rPr>
        <w:t>utilizado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categoría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1"/>
          <w:sz w:val="20"/>
        </w:rPr>
        <w:t xml:space="preserve"> </w:t>
      </w:r>
      <w:r>
        <w:rPr>
          <w:sz w:val="20"/>
        </w:rPr>
        <w:t>indirecta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impactos</w:t>
      </w:r>
      <w:r>
        <w:rPr>
          <w:spacing w:val="1"/>
          <w:sz w:val="20"/>
        </w:rPr>
        <w:t xml:space="preserve"> </w:t>
      </w:r>
      <w:r>
        <w:rPr>
          <w:sz w:val="20"/>
        </w:rPr>
        <w:t>diferenciados, señalando que el principio de derecho imperativo de protección igualitaria y efectiva</w:t>
      </w:r>
      <w:r>
        <w:rPr>
          <w:spacing w:val="1"/>
          <w:sz w:val="20"/>
        </w:rPr>
        <w:t xml:space="preserve"> </w:t>
      </w:r>
      <w:r>
        <w:rPr>
          <w:sz w:val="20"/>
        </w:rPr>
        <w:t>de la ley y no discriminación determina que los Estados deben abstenerse de producir regulaciones</w:t>
      </w:r>
      <w:r>
        <w:rPr>
          <w:spacing w:val="1"/>
          <w:sz w:val="20"/>
        </w:rPr>
        <w:t xml:space="preserve"> </w:t>
      </w:r>
      <w:r>
        <w:rPr>
          <w:sz w:val="20"/>
        </w:rPr>
        <w:t>discriminatorias o que tengan efectos discriminatorios en los diferentes grupos de la población al</w:t>
      </w:r>
      <w:r>
        <w:rPr>
          <w:spacing w:val="1"/>
          <w:sz w:val="20"/>
        </w:rPr>
        <w:t xml:space="preserve"> </w:t>
      </w:r>
      <w:r>
        <w:rPr>
          <w:sz w:val="20"/>
        </w:rPr>
        <w:t>momento de ejercer sus derechos</w:t>
      </w:r>
      <w:r>
        <w:rPr>
          <w:position w:val="7"/>
          <w:sz w:val="13"/>
        </w:rPr>
        <w:t>252</w:t>
      </w:r>
      <w:r>
        <w:rPr>
          <w:sz w:val="20"/>
        </w:rPr>
        <w:t>. Por su parte, esta Corte se ha referido a la jurisprudencia del</w:t>
      </w:r>
      <w:r>
        <w:rPr>
          <w:spacing w:val="1"/>
          <w:sz w:val="20"/>
        </w:rPr>
        <w:t xml:space="preserve"> </w:t>
      </w:r>
      <w:r>
        <w:rPr>
          <w:sz w:val="20"/>
        </w:rPr>
        <w:t>Tribunal</w:t>
      </w:r>
      <w:r>
        <w:rPr>
          <w:spacing w:val="1"/>
          <w:sz w:val="20"/>
        </w:rPr>
        <w:t xml:space="preserve"> </w:t>
      </w:r>
      <w:r>
        <w:rPr>
          <w:sz w:val="20"/>
        </w:rPr>
        <w:t>Europeo,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cual</w:t>
      </w:r>
      <w:r>
        <w:rPr>
          <w:spacing w:val="1"/>
          <w:sz w:val="20"/>
        </w:rPr>
        <w:t xml:space="preserve"> </w:t>
      </w:r>
      <w:r>
        <w:rPr>
          <w:sz w:val="20"/>
        </w:rPr>
        <w:t>también</w:t>
      </w:r>
      <w:r>
        <w:rPr>
          <w:spacing w:val="1"/>
          <w:sz w:val="20"/>
        </w:rPr>
        <w:t xml:space="preserve"> </w:t>
      </w:r>
      <w:r>
        <w:rPr>
          <w:sz w:val="20"/>
        </w:rPr>
        <w:t>ha</w:t>
      </w:r>
      <w:r>
        <w:rPr>
          <w:spacing w:val="1"/>
          <w:sz w:val="20"/>
        </w:rPr>
        <w:t xml:space="preserve"> </w:t>
      </w:r>
      <w:r>
        <w:rPr>
          <w:sz w:val="20"/>
        </w:rPr>
        <w:t>desarrollado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concepto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1"/>
          <w:sz w:val="20"/>
        </w:rPr>
        <w:t xml:space="preserve"> </w:t>
      </w:r>
      <w:r>
        <w:rPr>
          <w:sz w:val="20"/>
        </w:rPr>
        <w:t>indirecta,</w:t>
      </w:r>
      <w:r>
        <w:rPr>
          <w:spacing w:val="1"/>
          <w:sz w:val="20"/>
        </w:rPr>
        <w:t xml:space="preserve"> </w:t>
      </w:r>
      <w:r>
        <w:rPr>
          <w:sz w:val="20"/>
        </w:rPr>
        <w:t>estableciendo que cuando una política general o medida tiene un efecto desproporcionadamente</w:t>
      </w:r>
      <w:r>
        <w:rPr>
          <w:spacing w:val="1"/>
          <w:sz w:val="20"/>
        </w:rPr>
        <w:t xml:space="preserve"> </w:t>
      </w:r>
      <w:r>
        <w:rPr>
          <w:sz w:val="20"/>
        </w:rPr>
        <w:t>perjudicial en un grupo particular, ésta puede ser considerada discriminatoria aún si no fue dirigido</w:t>
      </w:r>
      <w:r>
        <w:rPr>
          <w:spacing w:val="1"/>
          <w:sz w:val="20"/>
        </w:rPr>
        <w:t xml:space="preserve"> </w:t>
      </w:r>
      <w:r>
        <w:rPr>
          <w:sz w:val="20"/>
        </w:rPr>
        <w:t>específicamente a</w:t>
      </w:r>
      <w:r>
        <w:rPr>
          <w:spacing w:val="-1"/>
          <w:sz w:val="20"/>
        </w:rPr>
        <w:t xml:space="preserve"> </w:t>
      </w:r>
      <w:r>
        <w:rPr>
          <w:sz w:val="20"/>
        </w:rPr>
        <w:t>ese</w:t>
      </w:r>
      <w:r>
        <w:rPr>
          <w:spacing w:val="-2"/>
          <w:sz w:val="20"/>
        </w:rPr>
        <w:t xml:space="preserve"> </w:t>
      </w:r>
      <w:r>
        <w:rPr>
          <w:sz w:val="20"/>
        </w:rPr>
        <w:t>grupo</w:t>
      </w:r>
      <w:r>
        <w:rPr>
          <w:position w:val="7"/>
          <w:sz w:val="13"/>
        </w:rPr>
        <w:t>253</w:t>
      </w:r>
      <w:r>
        <w:rPr>
          <w:sz w:val="20"/>
        </w:rPr>
        <w:t>.</w:t>
      </w:r>
    </w:p>
    <w:p w14:paraId="50EE8391" w14:textId="77777777" w:rsidR="002027BE" w:rsidRDefault="002027BE">
      <w:pPr>
        <w:pStyle w:val="Textoindependiente"/>
        <w:spacing w:before="1"/>
      </w:pPr>
    </w:p>
    <w:p w14:paraId="693A36E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Por su parte, el Comité para la Eliminación de Discriminación contra la Mujer (en adelante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“Comité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CEDAW”)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ha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interpretado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artículo</w:t>
      </w:r>
      <w:r>
        <w:rPr>
          <w:spacing w:val="-15"/>
          <w:sz w:val="20"/>
        </w:rPr>
        <w:t xml:space="preserve"> </w:t>
      </w:r>
      <w:r>
        <w:rPr>
          <w:sz w:val="20"/>
        </w:rPr>
        <w:t>2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CEDAW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sentido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Estado</w:t>
      </w:r>
      <w:r>
        <w:rPr>
          <w:spacing w:val="-16"/>
          <w:sz w:val="20"/>
        </w:rPr>
        <w:t xml:space="preserve"> </w:t>
      </w:r>
      <w:r>
        <w:rPr>
          <w:sz w:val="20"/>
        </w:rPr>
        <w:t>“debe</w:t>
      </w:r>
      <w:r>
        <w:rPr>
          <w:spacing w:val="-14"/>
          <w:sz w:val="20"/>
        </w:rPr>
        <w:t xml:space="preserve"> </w:t>
      </w:r>
      <w:r>
        <w:rPr>
          <w:sz w:val="20"/>
        </w:rPr>
        <w:t>evaluar</w:t>
      </w:r>
    </w:p>
    <w:p w14:paraId="795924F7" w14:textId="77777777" w:rsidR="002027BE" w:rsidRDefault="0084060B">
      <w:pPr>
        <w:pStyle w:val="Textoindependiente"/>
        <w:spacing w:before="4"/>
        <w:rPr>
          <w:sz w:val="18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A7A5B61" wp14:editId="13104712">
                <wp:simplePos x="0" y="0"/>
                <wp:positionH relativeFrom="page">
                  <wp:posOffset>685800</wp:posOffset>
                </wp:positionH>
                <wp:positionV relativeFrom="paragraph">
                  <wp:posOffset>156845</wp:posOffset>
                </wp:positionV>
                <wp:extent cx="1828800" cy="7620"/>
                <wp:effectExtent l="0" t="0" r="0" b="0"/>
                <wp:wrapTopAndBottom/>
                <wp:docPr id="29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FCAAD" id="docshape56" o:spid="_x0000_s1026" style="position:absolute;margin-left:54pt;margin-top:12.35pt;width:2in;height:.6pt;z-index:-15700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mwA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6BEC0AE5" w14:textId="77777777" w:rsidR="002027BE" w:rsidRDefault="001809D3">
      <w:pPr>
        <w:spacing w:before="96"/>
        <w:ind w:left="100" w:right="282"/>
        <w:jc w:val="both"/>
        <w:rPr>
          <w:sz w:val="16"/>
        </w:rPr>
      </w:pPr>
      <w:r>
        <w:rPr>
          <w:sz w:val="16"/>
          <w:vertAlign w:val="superscript"/>
        </w:rPr>
        <w:t>247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Opinión Consultiva OC-18/03, </w:t>
      </w:r>
      <w:r>
        <w:rPr>
          <w:i/>
          <w:sz w:val="16"/>
        </w:rPr>
        <w:t>supra</w:t>
      </w:r>
      <w:r>
        <w:rPr>
          <w:sz w:val="16"/>
        </w:rPr>
        <w:t xml:space="preserve">, párr. 104, y </w:t>
      </w:r>
      <w:r>
        <w:rPr>
          <w:i/>
          <w:sz w:val="16"/>
        </w:rPr>
        <w:t>Caso de los Empleados de la Fábrica de Fuegos de Santo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Brasil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 186.</w:t>
      </w:r>
    </w:p>
    <w:p w14:paraId="596AD413" w14:textId="77777777" w:rsidR="002027BE" w:rsidRDefault="001809D3">
      <w:pPr>
        <w:spacing w:before="121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248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de la "Masacre de Mapiripán" Vs. Colombia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 xml:space="preserve">, párr. 111 y 113, y </w:t>
      </w:r>
      <w:r>
        <w:rPr>
          <w:i/>
          <w:sz w:val="16"/>
        </w:rPr>
        <w:t>Caso de los Empleados de la Fábrica</w:t>
      </w:r>
      <w:r>
        <w:rPr>
          <w:i/>
          <w:spacing w:val="-5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Fuegos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Santo Antônio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Brasil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186.</w:t>
      </w:r>
    </w:p>
    <w:p w14:paraId="7256B17E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249</w:t>
      </w:r>
      <w:r>
        <w:rPr>
          <w:sz w:val="16"/>
        </w:rPr>
        <w:t xml:space="preserve">        </w:t>
      </w:r>
      <w:r>
        <w:rPr>
          <w:spacing w:val="5"/>
          <w:sz w:val="16"/>
        </w:rPr>
        <w:t xml:space="preserve"> </w:t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 Fuegos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Santo Antônio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 186.</w:t>
      </w:r>
    </w:p>
    <w:p w14:paraId="02E431C1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250</w:t>
      </w:r>
      <w:r>
        <w:rPr>
          <w:sz w:val="16"/>
        </w:rPr>
        <w:t xml:space="preserve">       </w:t>
      </w:r>
      <w:r>
        <w:rPr>
          <w:spacing w:val="50"/>
          <w:sz w:val="16"/>
        </w:rPr>
        <w:t xml:space="preserve"> </w:t>
      </w:r>
      <w:r>
        <w:rPr>
          <w:sz w:val="16"/>
        </w:rPr>
        <w:t>Observaciones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Comisión</w:t>
      </w:r>
      <w:r>
        <w:rPr>
          <w:spacing w:val="-2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Mujeres</w:t>
      </w:r>
      <w:r>
        <w:rPr>
          <w:spacing w:val="-2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observaciones, folio</w:t>
      </w:r>
      <w:r>
        <w:rPr>
          <w:spacing w:val="-3"/>
          <w:sz w:val="16"/>
        </w:rPr>
        <w:t xml:space="preserve"> </w:t>
      </w:r>
      <w:r>
        <w:rPr>
          <w:sz w:val="16"/>
        </w:rPr>
        <w:t>1265).</w:t>
      </w:r>
    </w:p>
    <w:p w14:paraId="075559B6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251</w:t>
      </w:r>
      <w:r>
        <w:rPr>
          <w:sz w:val="16"/>
        </w:rPr>
        <w:t xml:space="preserve">       </w:t>
      </w:r>
      <w:r>
        <w:rPr>
          <w:spacing w:val="54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Observaciones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Comisión</w:t>
      </w:r>
      <w:r>
        <w:rPr>
          <w:spacing w:val="-2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Mujer,</w:t>
      </w:r>
      <w:r>
        <w:rPr>
          <w:spacing w:val="3"/>
          <w:sz w:val="16"/>
        </w:rPr>
        <w:t xml:space="preserve"> </w:t>
      </w:r>
      <w:r>
        <w:rPr>
          <w:sz w:val="16"/>
        </w:rPr>
        <w:t>(Expediente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observaciones,</w:t>
      </w:r>
      <w:r>
        <w:rPr>
          <w:spacing w:val="-3"/>
          <w:sz w:val="16"/>
        </w:rPr>
        <w:t xml:space="preserve"> </w:t>
      </w:r>
      <w:r>
        <w:rPr>
          <w:sz w:val="16"/>
        </w:rPr>
        <w:t>folio</w:t>
      </w:r>
      <w:r>
        <w:rPr>
          <w:spacing w:val="-2"/>
          <w:sz w:val="16"/>
        </w:rPr>
        <w:t xml:space="preserve"> </w:t>
      </w:r>
      <w:r>
        <w:rPr>
          <w:sz w:val="16"/>
        </w:rPr>
        <w:t>1266).</w:t>
      </w:r>
    </w:p>
    <w:p w14:paraId="705F4F1E" w14:textId="77777777" w:rsidR="002027BE" w:rsidRDefault="001809D3">
      <w:pPr>
        <w:spacing w:before="119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252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de las Niñas Yean y Bosico Vs. República Dominicana</w:t>
      </w:r>
      <w:r>
        <w:rPr>
          <w:sz w:val="16"/>
        </w:rPr>
        <w:t>. Sentencia de 8 de septiembre de 2005. Serie C No.</w:t>
      </w:r>
      <w:r>
        <w:rPr>
          <w:spacing w:val="-54"/>
          <w:sz w:val="16"/>
        </w:rPr>
        <w:t xml:space="preserve"> </w:t>
      </w:r>
      <w:r>
        <w:rPr>
          <w:sz w:val="16"/>
        </w:rPr>
        <w:t>130,</w:t>
      </w:r>
      <w:r>
        <w:rPr>
          <w:spacing w:val="-2"/>
          <w:sz w:val="16"/>
        </w:rPr>
        <w:t xml:space="preserve"> </w:t>
      </w:r>
      <w:r>
        <w:rPr>
          <w:sz w:val="16"/>
        </w:rPr>
        <w:t>párr. 141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y 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Artavia Murillo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 otros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(Fecundación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Vitro)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Costa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Rica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286.</w:t>
      </w:r>
    </w:p>
    <w:p w14:paraId="136B24FB" w14:textId="77777777" w:rsidR="002027BE" w:rsidRDefault="001809D3">
      <w:pPr>
        <w:spacing w:before="120"/>
        <w:ind w:left="100" w:right="275"/>
        <w:jc w:val="both"/>
        <w:rPr>
          <w:sz w:val="16"/>
        </w:rPr>
      </w:pPr>
      <w:r>
        <w:rPr>
          <w:sz w:val="16"/>
          <w:vertAlign w:val="superscript"/>
        </w:rPr>
        <w:t>253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Artavia Murillo y otros (Fecundación in Vitro) Vs. Costa Rica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 xml:space="preserve">, párr. 286, citando: TEDH, </w:t>
      </w:r>
      <w:r>
        <w:rPr>
          <w:i/>
          <w:sz w:val="16"/>
        </w:rPr>
        <w:t>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Hoogendijk Vs. Holanda</w:t>
      </w:r>
      <w:r>
        <w:rPr>
          <w:sz w:val="16"/>
        </w:rPr>
        <w:t xml:space="preserve">, No. 58641/00, Sección Primera, 2005; TEDH, Gran Camara, </w:t>
      </w:r>
      <w:r>
        <w:rPr>
          <w:i/>
          <w:sz w:val="16"/>
        </w:rPr>
        <w:t>D. H. y otros Vs. República Checa</w:t>
      </w:r>
      <w:r>
        <w:rPr>
          <w:sz w:val="16"/>
        </w:rPr>
        <w:t>, No.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57325/00, 13 de noviembre de 2007, párr. 175, y TEDH, </w:t>
      </w:r>
      <w:r>
        <w:rPr>
          <w:i/>
          <w:sz w:val="16"/>
        </w:rPr>
        <w:t>Caso Hugh Jordan Vs. Reino Unido</w:t>
      </w:r>
      <w:r>
        <w:rPr>
          <w:sz w:val="16"/>
        </w:rPr>
        <w:t>, No. 24746/94, 4 de mayo de</w:t>
      </w:r>
      <w:r>
        <w:rPr>
          <w:spacing w:val="1"/>
          <w:sz w:val="16"/>
        </w:rPr>
        <w:t xml:space="preserve"> </w:t>
      </w:r>
      <w:r>
        <w:rPr>
          <w:sz w:val="16"/>
        </w:rPr>
        <w:t>2001,</w:t>
      </w:r>
      <w:r>
        <w:rPr>
          <w:spacing w:val="-2"/>
          <w:sz w:val="16"/>
        </w:rPr>
        <w:t xml:space="preserve"> </w:t>
      </w:r>
      <w:r>
        <w:rPr>
          <w:sz w:val="16"/>
        </w:rPr>
        <w:t>párr. 154.</w:t>
      </w:r>
    </w:p>
    <w:p w14:paraId="10767BE4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C7B90FA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 xml:space="preserve">de inmediato la situación </w:t>
      </w:r>
      <w:r>
        <w:rPr>
          <w:i/>
        </w:rPr>
        <w:t xml:space="preserve">de jure </w:t>
      </w:r>
      <w:r>
        <w:t xml:space="preserve">y </w:t>
      </w:r>
      <w:r>
        <w:rPr>
          <w:i/>
        </w:rPr>
        <w:t xml:space="preserve">de facto </w:t>
      </w:r>
      <w:r>
        <w:t>de la mujer y adoptar medidas concretas para formular</w:t>
      </w:r>
      <w:r>
        <w:rPr>
          <w:spacing w:val="-68"/>
        </w:rPr>
        <w:t xml:space="preserve"> </w:t>
      </w:r>
      <w:r>
        <w:t>y aplicar una política claramente orientada al objetivo de eliminar por completo todas las formas de</w:t>
      </w:r>
      <w:r>
        <w:rPr>
          <w:spacing w:val="-68"/>
        </w:rPr>
        <w:t xml:space="preserve"> </w:t>
      </w:r>
      <w:r>
        <w:t>discriminación contra la mujer y alcanzar la igualdad sustantiva de la mujer y el hombre”</w:t>
      </w:r>
      <w:r>
        <w:rPr>
          <w:position w:val="7"/>
          <w:sz w:val="13"/>
        </w:rPr>
        <w:t>254</w:t>
      </w:r>
      <w:r>
        <w:t>. En un</w:t>
      </w:r>
      <w:r>
        <w:rPr>
          <w:spacing w:val="1"/>
        </w:rPr>
        <w:t xml:space="preserve"> </w:t>
      </w:r>
      <w:r>
        <w:t>sentido</w:t>
      </w:r>
      <w:r>
        <w:rPr>
          <w:spacing w:val="-7"/>
        </w:rPr>
        <w:t xml:space="preserve"> </w:t>
      </w:r>
      <w:r>
        <w:t>similar,</w:t>
      </w:r>
      <w:r>
        <w:rPr>
          <w:spacing w:val="-7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señalado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Estados</w:t>
      </w:r>
      <w:r>
        <w:rPr>
          <w:spacing w:val="-7"/>
        </w:rPr>
        <w:t xml:space="preserve"> </w:t>
      </w:r>
      <w:r>
        <w:t>“deben</w:t>
      </w:r>
      <w:r>
        <w:rPr>
          <w:spacing w:val="-6"/>
        </w:rPr>
        <w:t xml:space="preserve"> </w:t>
      </w:r>
      <w:r>
        <w:t>tener</w:t>
      </w:r>
      <w:r>
        <w:rPr>
          <w:spacing w:val="-9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finalidad</w:t>
      </w:r>
      <w:r>
        <w:rPr>
          <w:spacing w:val="-7"/>
        </w:rPr>
        <w:t xml:space="preserve"> </w:t>
      </w:r>
      <w:r>
        <w:t>acelerar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participación</w:t>
      </w:r>
      <w:r>
        <w:rPr>
          <w:spacing w:val="-6"/>
        </w:rPr>
        <w:t xml:space="preserve"> </w:t>
      </w:r>
      <w:r>
        <w:t>de</w:t>
      </w:r>
      <w:r>
        <w:rPr>
          <w:spacing w:val="-67"/>
        </w:rPr>
        <w:t xml:space="preserve"> </w:t>
      </w:r>
      <w:r>
        <w:t>las mujeres en igualdad en el ámbito político, económico, social, cultural y civil, o en cualquier otro</w:t>
      </w:r>
      <w:r>
        <w:rPr>
          <w:spacing w:val="1"/>
        </w:rPr>
        <w:t xml:space="preserve"> </w:t>
      </w:r>
      <w:r>
        <w:t>ámbito”,</w:t>
      </w:r>
      <w:r>
        <w:rPr>
          <w:spacing w:val="-11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aplicación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estas</w:t>
      </w:r>
      <w:r>
        <w:rPr>
          <w:spacing w:val="-12"/>
        </w:rPr>
        <w:t xml:space="preserve"> </w:t>
      </w:r>
      <w:r>
        <w:t>medidas</w:t>
      </w:r>
      <w:r>
        <w:rPr>
          <w:spacing w:val="-12"/>
        </w:rPr>
        <w:t xml:space="preserve"> </w:t>
      </w:r>
      <w:r>
        <w:t>debe</w:t>
      </w:r>
      <w:r>
        <w:rPr>
          <w:spacing w:val="-12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t>considerada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excepción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regla</w:t>
      </w:r>
      <w:r>
        <w:rPr>
          <w:spacing w:val="-68"/>
        </w:rPr>
        <w:t xml:space="preserve"> </w:t>
      </w:r>
      <w:r>
        <w:t>de no discriminación sino como forma de subrayar que las medidas son necesarias para lograr la</w:t>
      </w:r>
      <w:r>
        <w:rPr>
          <w:spacing w:val="1"/>
        </w:rPr>
        <w:t xml:space="preserve"> </w:t>
      </w:r>
      <w:r>
        <w:t>igualdad sustantiva de la mujer</w:t>
      </w:r>
      <w:r>
        <w:rPr>
          <w:position w:val="7"/>
          <w:sz w:val="13"/>
        </w:rPr>
        <w:t>255</w:t>
      </w:r>
      <w:r>
        <w:t>. Es importante destacar que, para el Comité, la duración de</w:t>
      </w:r>
      <w:r>
        <w:rPr>
          <w:spacing w:val="1"/>
        </w:rPr>
        <w:t xml:space="preserve"> </w:t>
      </w:r>
      <w:r>
        <w:t>medidas temporales se deberá determinar dependiendo el resultado funcional que tiene a los fines</w:t>
      </w:r>
      <w:r>
        <w:rPr>
          <w:spacing w:val="1"/>
        </w:rPr>
        <w:t xml:space="preserve"> </w:t>
      </w:r>
      <w:r>
        <w:t>de la solución del problema concreto y deben suspenderse cuando los objetivos deseados han sido</w:t>
      </w:r>
      <w:r>
        <w:rPr>
          <w:spacing w:val="1"/>
        </w:rPr>
        <w:t xml:space="preserve"> </w:t>
      </w:r>
      <w:r>
        <w:t>alcanzados</w:t>
      </w:r>
      <w:r>
        <w:rPr>
          <w:position w:val="7"/>
          <w:sz w:val="13"/>
        </w:rPr>
        <w:t>256</w:t>
      </w:r>
      <w:r>
        <w:t>. En tal sentido, ha llamado a los Estados a que “establezca[n] metas con plazos</w:t>
      </w:r>
      <w:r>
        <w:rPr>
          <w:spacing w:val="1"/>
        </w:rPr>
        <w:t xml:space="preserve"> </w:t>
      </w:r>
      <w:r>
        <w:t>concretos y asignen los recursos suficientes para la aplicación de medidas especiales de carácter</w:t>
      </w:r>
      <w:r>
        <w:rPr>
          <w:spacing w:val="1"/>
        </w:rPr>
        <w:t xml:space="preserve"> </w:t>
      </w:r>
      <w:r>
        <w:t>temporal, por ejemplo, cupos y otras medidas proactivas, con el fin de acelerar la igualdad de</w:t>
      </w:r>
      <w:r>
        <w:rPr>
          <w:spacing w:val="1"/>
        </w:rPr>
        <w:t xml:space="preserve"> </w:t>
      </w:r>
      <w:r>
        <w:t>representación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mujer en</w:t>
      </w:r>
      <w:r>
        <w:rPr>
          <w:spacing w:val="-1"/>
        </w:rPr>
        <w:t xml:space="preserve"> </w:t>
      </w:r>
      <w:r>
        <w:t>[…]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sindicatos y las</w:t>
      </w:r>
      <w:r>
        <w:rPr>
          <w:spacing w:val="-1"/>
        </w:rPr>
        <w:t xml:space="preserve"> </w:t>
      </w:r>
      <w:r>
        <w:t>asociaciones profesionales”</w:t>
      </w:r>
      <w:r>
        <w:rPr>
          <w:position w:val="7"/>
          <w:sz w:val="13"/>
        </w:rPr>
        <w:t>257</w:t>
      </w:r>
      <w:r>
        <w:t>.</w:t>
      </w:r>
    </w:p>
    <w:p w14:paraId="1B7594AC" w14:textId="77777777" w:rsidR="002027BE" w:rsidRDefault="002027BE">
      <w:pPr>
        <w:pStyle w:val="Textoindependiente"/>
      </w:pPr>
    </w:p>
    <w:p w14:paraId="08D559C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mismo</w:t>
      </w:r>
      <w:r>
        <w:rPr>
          <w:spacing w:val="-3"/>
          <w:sz w:val="20"/>
        </w:rPr>
        <w:t xml:space="preserve"> </w:t>
      </w:r>
      <w:r>
        <w:rPr>
          <w:sz w:val="20"/>
        </w:rPr>
        <w:t>Comité</w:t>
      </w:r>
      <w:r>
        <w:rPr>
          <w:spacing w:val="-3"/>
          <w:sz w:val="20"/>
        </w:rPr>
        <w:t xml:space="preserve"> </w:t>
      </w:r>
      <w:r>
        <w:rPr>
          <w:sz w:val="20"/>
        </w:rPr>
        <w:t>CEDAW</w:t>
      </w:r>
      <w:r>
        <w:rPr>
          <w:spacing w:val="-3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indicado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tres</w:t>
      </w:r>
      <w:r>
        <w:rPr>
          <w:spacing w:val="-4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-2"/>
          <w:sz w:val="20"/>
        </w:rPr>
        <w:t xml:space="preserve"> </w:t>
      </w:r>
      <w:r>
        <w:rPr>
          <w:sz w:val="20"/>
        </w:rPr>
        <w:t>son</w:t>
      </w:r>
      <w:r>
        <w:rPr>
          <w:spacing w:val="-3"/>
          <w:sz w:val="20"/>
        </w:rPr>
        <w:t xml:space="preserve"> </w:t>
      </w:r>
      <w:r>
        <w:rPr>
          <w:sz w:val="20"/>
        </w:rPr>
        <w:t>fundamentales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labor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los Estados para eliminar la discriminación contra la mujer, los cuales deben cumplirse de forma</w:t>
      </w:r>
      <w:r>
        <w:rPr>
          <w:spacing w:val="1"/>
          <w:sz w:val="20"/>
        </w:rPr>
        <w:t xml:space="preserve"> </w:t>
      </w:r>
      <w:r>
        <w:rPr>
          <w:sz w:val="20"/>
        </w:rPr>
        <w:t>integral: a) los Estados deben “garantizar que no haya discriminación directa ni indirecta contra la</w:t>
      </w:r>
      <w:r>
        <w:rPr>
          <w:spacing w:val="1"/>
          <w:sz w:val="20"/>
        </w:rPr>
        <w:t xml:space="preserve"> </w:t>
      </w:r>
      <w:r>
        <w:rPr>
          <w:sz w:val="20"/>
        </w:rPr>
        <w:t>mujer en las leyes y que, en el ámbito público y privado, la mujer esté protegida contra la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 […] por tribunales competentes y por la existencia de sanciones y otras formas de</w:t>
      </w:r>
      <w:r>
        <w:rPr>
          <w:spacing w:val="1"/>
          <w:sz w:val="20"/>
        </w:rPr>
        <w:t xml:space="preserve"> </w:t>
      </w:r>
      <w:r>
        <w:rPr>
          <w:sz w:val="20"/>
        </w:rPr>
        <w:t>reparación”; b) los Estados deben “mejorar la situación de facto de la mujer adoptando políticas y</w:t>
      </w:r>
      <w:r>
        <w:rPr>
          <w:spacing w:val="1"/>
          <w:sz w:val="20"/>
        </w:rPr>
        <w:t xml:space="preserve"> </w:t>
      </w:r>
      <w:r>
        <w:rPr>
          <w:sz w:val="20"/>
        </w:rPr>
        <w:t>programas</w:t>
      </w:r>
      <w:r>
        <w:rPr>
          <w:spacing w:val="-12"/>
          <w:sz w:val="20"/>
        </w:rPr>
        <w:t xml:space="preserve"> </w:t>
      </w:r>
      <w:r>
        <w:rPr>
          <w:sz w:val="20"/>
        </w:rPr>
        <w:t>concretos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eficaces”;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c)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Estados</w:t>
      </w:r>
      <w:r>
        <w:rPr>
          <w:spacing w:val="-11"/>
          <w:sz w:val="20"/>
        </w:rPr>
        <w:t xml:space="preserve"> </w:t>
      </w:r>
      <w:r>
        <w:rPr>
          <w:sz w:val="20"/>
        </w:rPr>
        <w:t>deben</w:t>
      </w:r>
      <w:r>
        <w:rPr>
          <w:spacing w:val="-11"/>
          <w:sz w:val="20"/>
        </w:rPr>
        <w:t xml:space="preserve"> </w:t>
      </w:r>
      <w:r>
        <w:rPr>
          <w:sz w:val="20"/>
        </w:rPr>
        <w:t>“hacer</w:t>
      </w:r>
      <w:r>
        <w:rPr>
          <w:spacing w:val="-12"/>
          <w:sz w:val="20"/>
        </w:rPr>
        <w:t xml:space="preserve"> </w:t>
      </w:r>
      <w:r>
        <w:rPr>
          <w:sz w:val="20"/>
        </w:rPr>
        <w:t>frente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relaciones</w:t>
      </w:r>
      <w:r>
        <w:rPr>
          <w:spacing w:val="-11"/>
          <w:sz w:val="20"/>
        </w:rPr>
        <w:t xml:space="preserve"> </w:t>
      </w:r>
      <w:r>
        <w:rPr>
          <w:sz w:val="20"/>
        </w:rPr>
        <w:t>prevalecientes</w:t>
      </w:r>
      <w:r>
        <w:rPr>
          <w:spacing w:val="-68"/>
          <w:sz w:val="20"/>
        </w:rPr>
        <w:t xml:space="preserve"> </w:t>
      </w:r>
      <w:r>
        <w:rPr>
          <w:sz w:val="20"/>
        </w:rPr>
        <w:t>entre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géneros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persistencia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estereotipos</w:t>
      </w:r>
      <w:r>
        <w:rPr>
          <w:spacing w:val="-5"/>
          <w:sz w:val="20"/>
        </w:rPr>
        <w:t xml:space="preserve"> </w:t>
      </w:r>
      <w:r>
        <w:rPr>
          <w:sz w:val="20"/>
        </w:rPr>
        <w:t>basados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género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afectan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mujer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68"/>
          <w:sz w:val="20"/>
        </w:rPr>
        <w:t xml:space="preserve"> </w:t>
      </w:r>
      <w:r>
        <w:rPr>
          <w:sz w:val="20"/>
        </w:rPr>
        <w:t>solo a través de actos individuales sino también porque se reflejan en las leyes y las estructuras e</w:t>
      </w:r>
      <w:r>
        <w:rPr>
          <w:spacing w:val="1"/>
          <w:sz w:val="20"/>
        </w:rPr>
        <w:t xml:space="preserve"> </w:t>
      </w:r>
      <w:r>
        <w:rPr>
          <w:sz w:val="20"/>
        </w:rPr>
        <w:t>instituciones jurídicas y sociales”</w:t>
      </w:r>
      <w:r>
        <w:rPr>
          <w:position w:val="7"/>
          <w:sz w:val="13"/>
        </w:rPr>
        <w:t>258</w:t>
      </w:r>
      <w:r>
        <w:rPr>
          <w:sz w:val="20"/>
        </w:rPr>
        <w:t>. El Comité ha sido enfático en señalar que “la Convención</w:t>
      </w:r>
      <w:r>
        <w:rPr>
          <w:spacing w:val="1"/>
          <w:sz w:val="20"/>
        </w:rPr>
        <w:t xml:space="preserve"> </w:t>
      </w:r>
      <w:r>
        <w:rPr>
          <w:sz w:val="20"/>
        </w:rPr>
        <w:t>requiere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mujer</w:t>
      </w:r>
      <w:r>
        <w:rPr>
          <w:spacing w:val="-8"/>
          <w:sz w:val="20"/>
        </w:rPr>
        <w:t xml:space="preserve"> </w:t>
      </w:r>
      <w:r>
        <w:rPr>
          <w:sz w:val="20"/>
        </w:rPr>
        <w:t>tenga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mismas</w:t>
      </w:r>
      <w:r>
        <w:rPr>
          <w:spacing w:val="-7"/>
          <w:sz w:val="20"/>
        </w:rPr>
        <w:t xml:space="preserve"> </w:t>
      </w:r>
      <w:r>
        <w:rPr>
          <w:sz w:val="20"/>
        </w:rPr>
        <w:t>oportunidades</w:t>
      </w:r>
      <w:r>
        <w:rPr>
          <w:spacing w:val="-8"/>
          <w:sz w:val="20"/>
        </w:rPr>
        <w:t xml:space="preserve"> </w:t>
      </w:r>
      <w:r>
        <w:rPr>
          <w:sz w:val="20"/>
        </w:rPr>
        <w:t>desde</w:t>
      </w:r>
      <w:r>
        <w:rPr>
          <w:spacing w:val="-9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primer</w:t>
      </w:r>
      <w:r>
        <w:rPr>
          <w:spacing w:val="-8"/>
          <w:sz w:val="20"/>
        </w:rPr>
        <w:t xml:space="preserve"> </w:t>
      </w:r>
      <w:r>
        <w:rPr>
          <w:sz w:val="20"/>
        </w:rPr>
        <w:t>momento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disponga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un</w:t>
      </w:r>
      <w:r>
        <w:rPr>
          <w:spacing w:val="-1"/>
          <w:sz w:val="20"/>
        </w:rPr>
        <w:t xml:space="preserve"> </w:t>
      </w:r>
      <w:r>
        <w:rPr>
          <w:sz w:val="20"/>
        </w:rPr>
        <w:t>entorno</w:t>
      </w:r>
      <w:r>
        <w:rPr>
          <w:spacing w:val="-3"/>
          <w:sz w:val="20"/>
        </w:rPr>
        <w:t xml:space="preserve"> </w:t>
      </w:r>
      <w:r>
        <w:rPr>
          <w:sz w:val="20"/>
        </w:rPr>
        <w:t>que le</w:t>
      </w:r>
      <w:r>
        <w:rPr>
          <w:spacing w:val="-2"/>
          <w:sz w:val="20"/>
        </w:rPr>
        <w:t xml:space="preserve"> </w:t>
      </w:r>
      <w:r>
        <w:rPr>
          <w:sz w:val="20"/>
        </w:rPr>
        <w:t>permita</w:t>
      </w:r>
      <w:r>
        <w:rPr>
          <w:spacing w:val="-1"/>
          <w:sz w:val="20"/>
        </w:rPr>
        <w:t xml:space="preserve"> </w:t>
      </w:r>
      <w:r>
        <w:rPr>
          <w:sz w:val="20"/>
        </w:rPr>
        <w:t>conseguir la igualdad de resultados”</w:t>
      </w:r>
      <w:r>
        <w:rPr>
          <w:position w:val="7"/>
          <w:sz w:val="13"/>
        </w:rPr>
        <w:t>259</w:t>
      </w:r>
      <w:r>
        <w:rPr>
          <w:sz w:val="20"/>
        </w:rPr>
        <w:t>.</w:t>
      </w:r>
    </w:p>
    <w:p w14:paraId="7BE1480E" w14:textId="77777777" w:rsidR="002027BE" w:rsidRDefault="002027BE">
      <w:pPr>
        <w:pStyle w:val="Textoindependiente"/>
      </w:pPr>
    </w:p>
    <w:p w14:paraId="0C96467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razón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</w:t>
      </w:r>
      <w:r>
        <w:rPr>
          <w:spacing w:val="-6"/>
          <w:sz w:val="20"/>
        </w:rPr>
        <w:t xml:space="preserve"> </w:t>
      </w:r>
      <w:r>
        <w:rPr>
          <w:sz w:val="20"/>
        </w:rPr>
        <w:t>anterior,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particular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principios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igualdad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discriminación,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 discriminación sistémica sufrida por las mujeres en el ámbito laboral y sindical (</w:t>
      </w:r>
      <w:r>
        <w:rPr>
          <w:i/>
          <w:sz w:val="20"/>
        </w:rPr>
        <w:t xml:space="preserve">supra </w:t>
      </w:r>
      <w:r>
        <w:rPr>
          <w:sz w:val="20"/>
        </w:rPr>
        <w:t>párr. 170),</w:t>
      </w:r>
      <w:r>
        <w:rPr>
          <w:spacing w:val="-68"/>
          <w:sz w:val="20"/>
        </w:rPr>
        <w:t xml:space="preserve"> </w:t>
      </w:r>
      <w:r>
        <w:rPr>
          <w:sz w:val="20"/>
        </w:rPr>
        <w:t>la Corte considera, en primer lugar, que los Estados tienen el deber de garantizar el derecho de las</w:t>
      </w:r>
      <w:r>
        <w:rPr>
          <w:spacing w:val="1"/>
          <w:sz w:val="20"/>
        </w:rPr>
        <w:t xml:space="preserve"> </w:t>
      </w:r>
      <w:r>
        <w:rPr>
          <w:sz w:val="20"/>
        </w:rPr>
        <w:t>mujeres de igual remuneración por igual trabajo. Al respecto, el artículo 7.a del Protocolo de San</w:t>
      </w:r>
      <w:r>
        <w:rPr>
          <w:spacing w:val="1"/>
          <w:sz w:val="20"/>
        </w:rPr>
        <w:t xml:space="preserve"> </w:t>
      </w:r>
      <w:r>
        <w:rPr>
          <w:sz w:val="20"/>
        </w:rPr>
        <w:t>Salvador reconoce el derecho de las personas a “un salario equitativo e igual por trabajo igual, sin</w:t>
      </w:r>
      <w:r>
        <w:rPr>
          <w:spacing w:val="1"/>
          <w:sz w:val="20"/>
        </w:rPr>
        <w:t xml:space="preserve"> </w:t>
      </w:r>
      <w:r>
        <w:rPr>
          <w:sz w:val="20"/>
        </w:rPr>
        <w:t>ninguna</w:t>
      </w:r>
      <w:r>
        <w:rPr>
          <w:spacing w:val="-9"/>
          <w:sz w:val="20"/>
        </w:rPr>
        <w:t xml:space="preserve"> </w:t>
      </w:r>
      <w:r>
        <w:rPr>
          <w:sz w:val="20"/>
        </w:rPr>
        <w:t>distinción”</w:t>
      </w:r>
      <w:r>
        <w:rPr>
          <w:position w:val="7"/>
          <w:sz w:val="13"/>
        </w:rPr>
        <w:t>260</w:t>
      </w:r>
      <w:r>
        <w:rPr>
          <w:sz w:val="20"/>
        </w:rPr>
        <w:t>.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artículo</w:t>
      </w:r>
      <w:r>
        <w:rPr>
          <w:spacing w:val="-10"/>
          <w:sz w:val="20"/>
        </w:rPr>
        <w:t xml:space="preserve"> </w:t>
      </w:r>
      <w:r>
        <w:rPr>
          <w:sz w:val="20"/>
        </w:rPr>
        <w:t>11.1.d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CEDAW</w:t>
      </w:r>
      <w:r>
        <w:rPr>
          <w:spacing w:val="-10"/>
          <w:sz w:val="20"/>
        </w:rPr>
        <w:t xml:space="preserve"> </w:t>
      </w:r>
      <w:r>
        <w:rPr>
          <w:sz w:val="20"/>
        </w:rPr>
        <w:t>establece,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z w:val="20"/>
        </w:rPr>
        <w:t>parte,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Estados</w:t>
      </w:r>
      <w:r>
        <w:rPr>
          <w:spacing w:val="-11"/>
          <w:sz w:val="20"/>
        </w:rPr>
        <w:t xml:space="preserve"> </w:t>
      </w:r>
      <w:r>
        <w:rPr>
          <w:sz w:val="20"/>
        </w:rPr>
        <w:t>deben</w:t>
      </w:r>
      <w:r>
        <w:rPr>
          <w:spacing w:val="-68"/>
          <w:sz w:val="20"/>
        </w:rPr>
        <w:t xml:space="preserve"> </w:t>
      </w:r>
      <w:r>
        <w:rPr>
          <w:sz w:val="20"/>
        </w:rPr>
        <w:t>adoptar todas las medidas para eliminar la discriminación contra la mujer en la esfera del empleo,</w:t>
      </w:r>
      <w:r>
        <w:rPr>
          <w:spacing w:val="1"/>
          <w:sz w:val="20"/>
        </w:rPr>
        <w:t xml:space="preserve"> </w:t>
      </w:r>
      <w:r>
        <w:rPr>
          <w:sz w:val="20"/>
        </w:rPr>
        <w:t>en particular “el derecho a igual remuneración, inclusive prestaciones, y a igualdad de trato con</w:t>
      </w:r>
      <w:r>
        <w:rPr>
          <w:spacing w:val="1"/>
          <w:sz w:val="20"/>
        </w:rPr>
        <w:t xml:space="preserve"> </w:t>
      </w:r>
      <w:r>
        <w:rPr>
          <w:sz w:val="20"/>
        </w:rPr>
        <w:t>respecto a un trabajo con igual valor […]”</w:t>
      </w:r>
      <w:r>
        <w:rPr>
          <w:position w:val="7"/>
          <w:sz w:val="13"/>
        </w:rPr>
        <w:t>261</w:t>
      </w:r>
      <w:r>
        <w:rPr>
          <w:sz w:val="20"/>
        </w:rPr>
        <w:t>. El Convenio 100 de la OIT sobre igualdad de</w:t>
      </w:r>
      <w:r>
        <w:rPr>
          <w:spacing w:val="1"/>
          <w:sz w:val="20"/>
        </w:rPr>
        <w:t xml:space="preserve"> </w:t>
      </w:r>
      <w:r>
        <w:rPr>
          <w:sz w:val="20"/>
        </w:rPr>
        <w:t>remuneración igualmente prevé que los Estados deberán “garantizar la aplicación a todos 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principio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igualdad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remuneración</w:t>
      </w:r>
      <w:r>
        <w:rPr>
          <w:spacing w:val="-1"/>
          <w:sz w:val="20"/>
        </w:rPr>
        <w:t xml:space="preserve"> </w:t>
      </w:r>
      <w:r>
        <w:rPr>
          <w:sz w:val="20"/>
        </w:rPr>
        <w:t>entre</w:t>
      </w:r>
      <w:r>
        <w:rPr>
          <w:spacing w:val="-3"/>
          <w:sz w:val="20"/>
        </w:rPr>
        <w:t xml:space="preserve"> </w:t>
      </w:r>
      <w:r>
        <w:rPr>
          <w:sz w:val="20"/>
        </w:rPr>
        <w:t>mano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obra</w:t>
      </w:r>
      <w:r>
        <w:rPr>
          <w:spacing w:val="-1"/>
          <w:sz w:val="20"/>
        </w:rPr>
        <w:t xml:space="preserve"> </w:t>
      </w:r>
      <w:r>
        <w:rPr>
          <w:sz w:val="20"/>
        </w:rPr>
        <w:t>masculina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mano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</w:p>
    <w:p w14:paraId="7C19DCA1" w14:textId="77777777" w:rsidR="002027BE" w:rsidRDefault="0084060B">
      <w:pPr>
        <w:pStyle w:val="Textoindependiente"/>
        <w:spacing w:before="7"/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7283452B" wp14:editId="31017556">
                <wp:simplePos x="0" y="0"/>
                <wp:positionH relativeFrom="page">
                  <wp:posOffset>685800</wp:posOffset>
                </wp:positionH>
                <wp:positionV relativeFrom="paragraph">
                  <wp:posOffset>174625</wp:posOffset>
                </wp:positionV>
                <wp:extent cx="1828800" cy="7620"/>
                <wp:effectExtent l="0" t="0" r="0" b="0"/>
                <wp:wrapTopAndBottom/>
                <wp:docPr id="28" name="docshape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A76F2" id="docshape57" o:spid="_x0000_s1026" style="position:absolute;margin-left:54pt;margin-top:13.75pt;width:2in;height:.6pt;z-index:-15700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CF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31FC6F" w14:textId="77777777" w:rsidR="002027BE" w:rsidRDefault="001809D3">
      <w:pPr>
        <w:tabs>
          <w:tab w:val="left" w:pos="809"/>
        </w:tabs>
        <w:spacing w:before="96"/>
        <w:ind w:left="100" w:right="285"/>
        <w:rPr>
          <w:sz w:val="16"/>
        </w:rPr>
      </w:pPr>
      <w:r>
        <w:rPr>
          <w:sz w:val="16"/>
          <w:vertAlign w:val="superscript"/>
        </w:rPr>
        <w:t>254</w:t>
      </w:r>
      <w:r>
        <w:rPr>
          <w:sz w:val="16"/>
        </w:rPr>
        <w:tab/>
        <w:t xml:space="preserve">Comité CEDAW. </w:t>
      </w:r>
      <w:r>
        <w:rPr>
          <w:i/>
          <w:sz w:val="16"/>
        </w:rPr>
        <w:t>Recomendación general No. 28 relativa al artículo 2 de la Convención sobre la eliminación de todas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formas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discriminación contra 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mujer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CEDAW/C/GC/28,</w:t>
      </w:r>
      <w:r>
        <w:rPr>
          <w:spacing w:val="-1"/>
          <w:sz w:val="16"/>
        </w:rPr>
        <w:t xml:space="preserve"> </w:t>
      </w:r>
      <w:r>
        <w:rPr>
          <w:sz w:val="16"/>
        </w:rPr>
        <w:t>16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diciembre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2010,</w:t>
      </w:r>
      <w:r>
        <w:rPr>
          <w:spacing w:val="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24.</w:t>
      </w:r>
    </w:p>
    <w:p w14:paraId="23ADF030" w14:textId="77777777" w:rsidR="002027BE" w:rsidRDefault="001809D3">
      <w:pPr>
        <w:tabs>
          <w:tab w:val="left" w:pos="809"/>
        </w:tabs>
        <w:spacing w:before="120"/>
        <w:ind w:left="100" w:right="278"/>
        <w:rPr>
          <w:sz w:val="16"/>
        </w:rPr>
      </w:pPr>
      <w:r>
        <w:rPr>
          <w:sz w:val="16"/>
          <w:vertAlign w:val="superscript"/>
        </w:rPr>
        <w:t>255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 xml:space="preserve">Comité CEDAW. </w:t>
      </w:r>
      <w:r>
        <w:rPr>
          <w:i/>
          <w:sz w:val="16"/>
        </w:rPr>
        <w:t>Recomendación general No. 25 relativa a las medidas especiales de carácter temporal (párrafo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1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artículo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4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eliminación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todas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formas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discriminación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contra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mujer)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2004,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18.</w:t>
      </w:r>
    </w:p>
    <w:p w14:paraId="62E42E50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256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Comité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CEDAW. </w:t>
      </w:r>
      <w:r>
        <w:rPr>
          <w:i/>
          <w:sz w:val="16"/>
        </w:rPr>
        <w:t>Recomendación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25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20.</w:t>
      </w:r>
    </w:p>
    <w:p w14:paraId="66D19AD6" w14:textId="77777777" w:rsidR="002027BE" w:rsidRDefault="001809D3">
      <w:pPr>
        <w:tabs>
          <w:tab w:val="left" w:pos="809"/>
        </w:tabs>
        <w:spacing w:before="120"/>
        <w:ind w:left="100" w:right="278"/>
        <w:rPr>
          <w:sz w:val="16"/>
        </w:rPr>
      </w:pPr>
      <w:r>
        <w:rPr>
          <w:sz w:val="16"/>
          <w:vertAlign w:val="superscript"/>
        </w:rPr>
        <w:t>257</w:t>
      </w:r>
      <w:r>
        <w:rPr>
          <w:sz w:val="16"/>
        </w:rPr>
        <w:tab/>
        <w:t>Comité</w:t>
      </w:r>
      <w:r>
        <w:rPr>
          <w:spacing w:val="38"/>
          <w:sz w:val="16"/>
        </w:rPr>
        <w:t xml:space="preserve"> </w:t>
      </w:r>
      <w:r>
        <w:rPr>
          <w:sz w:val="16"/>
        </w:rPr>
        <w:t>CEDAW.</w:t>
      </w:r>
      <w:r>
        <w:rPr>
          <w:spacing w:val="38"/>
          <w:sz w:val="16"/>
        </w:rPr>
        <w:t xml:space="preserve"> </w:t>
      </w:r>
      <w:r>
        <w:rPr>
          <w:i/>
          <w:sz w:val="16"/>
        </w:rPr>
        <w:t>Observaciones</w:t>
      </w:r>
      <w:r>
        <w:rPr>
          <w:i/>
          <w:spacing w:val="39"/>
          <w:sz w:val="16"/>
        </w:rPr>
        <w:t xml:space="preserve"> </w:t>
      </w:r>
      <w:r>
        <w:rPr>
          <w:i/>
          <w:sz w:val="16"/>
        </w:rPr>
        <w:t>finales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informes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periódicos</w:t>
      </w:r>
      <w:r>
        <w:rPr>
          <w:i/>
          <w:spacing w:val="39"/>
          <w:sz w:val="16"/>
        </w:rPr>
        <w:t xml:space="preserve"> </w:t>
      </w:r>
      <w:r>
        <w:rPr>
          <w:i/>
          <w:sz w:val="16"/>
        </w:rPr>
        <w:t>cuarto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sexto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combinados</w:t>
      </w:r>
      <w:r>
        <w:rPr>
          <w:i/>
          <w:spacing w:val="3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Suriname</w:t>
      </w:r>
      <w:r>
        <w:rPr>
          <w:sz w:val="16"/>
        </w:rPr>
        <w:t>,</w:t>
      </w:r>
      <w:r>
        <w:rPr>
          <w:spacing w:val="-53"/>
          <w:sz w:val="16"/>
        </w:rPr>
        <w:t xml:space="preserve"> </w:t>
      </w:r>
      <w:r>
        <w:rPr>
          <w:sz w:val="16"/>
        </w:rPr>
        <w:t>CEDAW/C/SUR/CO/4-6,</w:t>
      </w:r>
      <w:r>
        <w:rPr>
          <w:spacing w:val="-2"/>
          <w:sz w:val="16"/>
        </w:rPr>
        <w:t xml:space="preserve"> </w:t>
      </w:r>
      <w:r>
        <w:rPr>
          <w:sz w:val="16"/>
        </w:rPr>
        <w:t>14 de</w:t>
      </w:r>
      <w:r>
        <w:rPr>
          <w:spacing w:val="-1"/>
          <w:sz w:val="16"/>
        </w:rPr>
        <w:t xml:space="preserve"> </w:t>
      </w:r>
      <w:r>
        <w:rPr>
          <w:sz w:val="16"/>
        </w:rPr>
        <w:t>marzo de 2018,</w:t>
      </w:r>
      <w:r>
        <w:rPr>
          <w:spacing w:val="-2"/>
          <w:sz w:val="16"/>
        </w:rPr>
        <w:t xml:space="preserve"> </w:t>
      </w:r>
      <w:r>
        <w:rPr>
          <w:sz w:val="16"/>
        </w:rPr>
        <w:t>párr. 23.b.</w:t>
      </w:r>
    </w:p>
    <w:p w14:paraId="122DF38A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258</w:t>
      </w:r>
      <w:r>
        <w:rPr>
          <w:sz w:val="16"/>
        </w:rPr>
        <w:tab/>
        <w:t>Comité</w:t>
      </w:r>
      <w:r>
        <w:rPr>
          <w:spacing w:val="-2"/>
          <w:sz w:val="16"/>
        </w:rPr>
        <w:t xml:space="preserve"> </w:t>
      </w:r>
      <w:r>
        <w:rPr>
          <w:sz w:val="16"/>
        </w:rPr>
        <w:t>CEDAW.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Recomendación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25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7.</w:t>
      </w:r>
    </w:p>
    <w:p w14:paraId="07E4A8E9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259</w:t>
      </w:r>
      <w:r>
        <w:rPr>
          <w:sz w:val="16"/>
        </w:rPr>
        <w:tab/>
        <w:t>Comité</w:t>
      </w:r>
      <w:r>
        <w:rPr>
          <w:spacing w:val="-2"/>
          <w:sz w:val="16"/>
        </w:rPr>
        <w:t xml:space="preserve"> </w:t>
      </w:r>
      <w:r>
        <w:rPr>
          <w:sz w:val="16"/>
        </w:rPr>
        <w:t>CEDAW.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Recomendación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25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8.</w:t>
      </w:r>
    </w:p>
    <w:p w14:paraId="6A30B9D3" w14:textId="77777777" w:rsidR="002027BE" w:rsidRDefault="001809D3">
      <w:pPr>
        <w:tabs>
          <w:tab w:val="left" w:pos="809"/>
        </w:tabs>
        <w:spacing w:before="121"/>
        <w:ind w:left="100"/>
        <w:rPr>
          <w:sz w:val="16"/>
        </w:rPr>
      </w:pPr>
      <w:r>
        <w:rPr>
          <w:sz w:val="16"/>
          <w:vertAlign w:val="superscript"/>
        </w:rPr>
        <w:t>260</w:t>
      </w:r>
      <w:r>
        <w:rPr>
          <w:sz w:val="16"/>
        </w:rPr>
        <w:tab/>
        <w:t>Protocolo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San</w:t>
      </w:r>
      <w:r>
        <w:rPr>
          <w:spacing w:val="-1"/>
          <w:sz w:val="16"/>
        </w:rPr>
        <w:t xml:space="preserve"> </w:t>
      </w:r>
      <w:r>
        <w:rPr>
          <w:sz w:val="16"/>
        </w:rPr>
        <w:t>Salvador,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7.</w:t>
      </w:r>
    </w:p>
    <w:p w14:paraId="6A55C2EB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261</w:t>
      </w:r>
      <w:r>
        <w:rPr>
          <w:sz w:val="16"/>
        </w:rPr>
        <w:tab/>
        <w:t>CEDAW,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4"/>
          <w:sz w:val="16"/>
        </w:rPr>
        <w:t xml:space="preserve"> </w:t>
      </w:r>
      <w:r>
        <w:rPr>
          <w:sz w:val="16"/>
        </w:rPr>
        <w:t>11.1.d).</w:t>
      </w:r>
    </w:p>
    <w:p w14:paraId="7723A774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DDC1789" w14:textId="77777777" w:rsidR="002027BE" w:rsidRDefault="001809D3">
      <w:pPr>
        <w:pStyle w:val="Textoindependiente"/>
        <w:spacing w:before="90"/>
        <w:ind w:left="100" w:right="273"/>
        <w:jc w:val="both"/>
      </w:pPr>
      <w:r>
        <w:lastRenderedPageBreak/>
        <w:t>obra</w:t>
      </w:r>
      <w:r>
        <w:rPr>
          <w:spacing w:val="-7"/>
        </w:rPr>
        <w:t xml:space="preserve"> </w:t>
      </w:r>
      <w:r>
        <w:t>femenina</w:t>
      </w:r>
      <w:r>
        <w:rPr>
          <w:spacing w:val="-6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trabajo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igual</w:t>
      </w:r>
      <w:r>
        <w:rPr>
          <w:spacing w:val="-8"/>
        </w:rPr>
        <w:t xml:space="preserve"> </w:t>
      </w:r>
      <w:r>
        <w:t>valor”</w:t>
      </w:r>
      <w:r>
        <w:rPr>
          <w:position w:val="7"/>
          <w:sz w:val="13"/>
        </w:rPr>
        <w:t>262</w:t>
      </w:r>
      <w:r>
        <w:t>.</w:t>
      </w:r>
      <w:r>
        <w:rPr>
          <w:spacing w:val="-7"/>
        </w:rPr>
        <w:t xml:space="preserve"> </w:t>
      </w:r>
      <w:r>
        <w:t>Asimismo,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Corte</w:t>
      </w:r>
      <w:r>
        <w:rPr>
          <w:spacing w:val="-8"/>
        </w:rPr>
        <w:t xml:space="preserve"> </w:t>
      </w:r>
      <w:r>
        <w:t>considera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Estados</w:t>
      </w:r>
      <w:r>
        <w:rPr>
          <w:spacing w:val="-7"/>
        </w:rPr>
        <w:t xml:space="preserve"> </w:t>
      </w:r>
      <w:r>
        <w:t>tienen</w:t>
      </w:r>
      <w:r>
        <w:rPr>
          <w:spacing w:val="-68"/>
        </w:rPr>
        <w:t xml:space="preserve"> </w:t>
      </w:r>
      <w:r>
        <w:t>el deber de garantizar la vigencia de este principio, a) a través de cualquier sistema de fijación de</w:t>
      </w:r>
      <w:r>
        <w:rPr>
          <w:spacing w:val="1"/>
        </w:rPr>
        <w:t xml:space="preserve"> </w:t>
      </w:r>
      <w:r>
        <w:t>remuneraciones establecido o reconocido por la legislación; b) de los contratos colectivos entre</w:t>
      </w:r>
      <w:r>
        <w:rPr>
          <w:spacing w:val="1"/>
        </w:rPr>
        <w:t xml:space="preserve"> </w:t>
      </w:r>
      <w:r>
        <w:t>empleadores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empleadoras,</w:t>
      </w:r>
      <w:r>
        <w:rPr>
          <w:spacing w:val="-11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trabajadores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trabajadoras;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c)</w:t>
      </w:r>
      <w:r>
        <w:rPr>
          <w:spacing w:val="-13"/>
        </w:rPr>
        <w:t xml:space="preserve"> </w:t>
      </w:r>
      <w:r>
        <w:t>adoptando</w:t>
      </w:r>
      <w:r>
        <w:rPr>
          <w:spacing w:val="-13"/>
        </w:rPr>
        <w:t xml:space="preserve"> </w:t>
      </w:r>
      <w:r>
        <w:t>medidas</w:t>
      </w:r>
      <w:r>
        <w:rPr>
          <w:spacing w:val="-12"/>
        </w:rPr>
        <w:t xml:space="preserve"> </w:t>
      </w:r>
      <w:r>
        <w:t>conjuntas</w:t>
      </w:r>
      <w:r>
        <w:rPr>
          <w:spacing w:val="-12"/>
        </w:rPr>
        <w:t xml:space="preserve"> </w:t>
      </w:r>
      <w:r>
        <w:t>entre</w:t>
      </w:r>
      <w:r>
        <w:rPr>
          <w:spacing w:val="-68"/>
        </w:rPr>
        <w:t xml:space="preserve"> </w:t>
      </w:r>
      <w:r>
        <w:t>los diversos actores del entorno laboral para lograr este objetivo. Asimismo, d) deberá adoptar</w:t>
      </w:r>
      <w:r>
        <w:rPr>
          <w:spacing w:val="1"/>
        </w:rPr>
        <w:t xml:space="preserve"> </w:t>
      </w:r>
      <w:r>
        <w:t>medidas para promover la evaluación objetiva del empleo tanto en el ámbito público, como en el</w:t>
      </w:r>
      <w:r>
        <w:rPr>
          <w:spacing w:val="1"/>
        </w:rPr>
        <w:t xml:space="preserve"> </w:t>
      </w:r>
      <w:r>
        <w:t>privado</w:t>
      </w:r>
      <w:r>
        <w:rPr>
          <w:position w:val="7"/>
          <w:sz w:val="13"/>
        </w:rPr>
        <w:t>263</w:t>
      </w:r>
      <w:r>
        <w:t>.</w:t>
      </w:r>
    </w:p>
    <w:p w14:paraId="6F7FA920" w14:textId="77777777" w:rsidR="002027BE" w:rsidRDefault="002027BE">
      <w:pPr>
        <w:pStyle w:val="Textoindependiente"/>
      </w:pPr>
    </w:p>
    <w:p w14:paraId="0F881FF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Adicionalmente, en segundo lugar, la Corte advierte que los Estados deben adoptar medidas</w:t>
      </w:r>
      <w:r>
        <w:rPr>
          <w:spacing w:val="-68"/>
          <w:sz w:val="20"/>
        </w:rPr>
        <w:t xml:space="preserve"> </w:t>
      </w:r>
      <w:r>
        <w:rPr>
          <w:sz w:val="20"/>
        </w:rPr>
        <w:t>para garantizar que las mujeres trabajadoras gocen de una tutela especial cuando se encuentren</w:t>
      </w:r>
      <w:r>
        <w:rPr>
          <w:spacing w:val="1"/>
          <w:sz w:val="20"/>
        </w:rPr>
        <w:t xml:space="preserve"> </w:t>
      </w:r>
      <w:r>
        <w:rPr>
          <w:sz w:val="20"/>
        </w:rPr>
        <w:t>embarazadas. El Protocolo de San Salvador prevé, en su artículo 9.2, que en el caso de personas</w:t>
      </w:r>
      <w:r>
        <w:rPr>
          <w:spacing w:val="1"/>
          <w:sz w:val="20"/>
        </w:rPr>
        <w:t xml:space="preserve"> </w:t>
      </w:r>
      <w:r>
        <w:rPr>
          <w:sz w:val="20"/>
        </w:rPr>
        <w:t>que se encuentren trabajando, el derecho a la seguridad social deberá cubrir, cuando se trate de</w:t>
      </w:r>
      <w:r>
        <w:rPr>
          <w:spacing w:val="1"/>
          <w:sz w:val="20"/>
        </w:rPr>
        <w:t xml:space="preserve"> </w:t>
      </w:r>
      <w:r>
        <w:rPr>
          <w:sz w:val="20"/>
        </w:rPr>
        <w:t>mujeres, “licencia retribuida por maternidad antes y después del parto”</w:t>
      </w:r>
      <w:r>
        <w:rPr>
          <w:position w:val="7"/>
          <w:sz w:val="13"/>
        </w:rPr>
        <w:t>264</w:t>
      </w:r>
      <w:r>
        <w:rPr>
          <w:sz w:val="20"/>
        </w:rPr>
        <w:t>. En el mismo sentido, la</w:t>
      </w:r>
      <w:r>
        <w:rPr>
          <w:spacing w:val="1"/>
          <w:sz w:val="20"/>
        </w:rPr>
        <w:t xml:space="preserve"> </w:t>
      </w:r>
      <w:r>
        <w:rPr>
          <w:sz w:val="20"/>
        </w:rPr>
        <w:t>CEDAW</w:t>
      </w:r>
      <w:r>
        <w:rPr>
          <w:spacing w:val="-6"/>
          <w:sz w:val="20"/>
        </w:rPr>
        <w:t xml:space="preserve"> </w:t>
      </w:r>
      <w:r>
        <w:rPr>
          <w:sz w:val="20"/>
        </w:rPr>
        <w:t>establece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“[l]a</w:t>
      </w:r>
      <w:r>
        <w:rPr>
          <w:spacing w:val="-5"/>
          <w:sz w:val="20"/>
        </w:rPr>
        <w:t xml:space="preserve"> </w:t>
      </w:r>
      <w:r>
        <w:rPr>
          <w:sz w:val="20"/>
        </w:rPr>
        <w:t>adopción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Estados</w:t>
      </w:r>
      <w:r>
        <w:rPr>
          <w:spacing w:val="-5"/>
          <w:sz w:val="20"/>
        </w:rPr>
        <w:t xml:space="preserve"> </w:t>
      </w:r>
      <w:r>
        <w:rPr>
          <w:sz w:val="20"/>
        </w:rPr>
        <w:t>Partes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medidas</w:t>
      </w:r>
      <w:r>
        <w:rPr>
          <w:spacing w:val="-4"/>
          <w:sz w:val="20"/>
        </w:rPr>
        <w:t xml:space="preserve"> </w:t>
      </w:r>
      <w:r>
        <w:rPr>
          <w:sz w:val="20"/>
        </w:rPr>
        <w:t>especiales</w:t>
      </w:r>
      <w:r>
        <w:rPr>
          <w:spacing w:val="-5"/>
          <w:sz w:val="20"/>
        </w:rPr>
        <w:t xml:space="preserve"> </w:t>
      </w:r>
      <w:r>
        <w:rPr>
          <w:sz w:val="20"/>
        </w:rPr>
        <w:t>[…]</w:t>
      </w:r>
      <w:r>
        <w:rPr>
          <w:spacing w:val="-5"/>
          <w:sz w:val="20"/>
        </w:rPr>
        <w:t xml:space="preserve"> </w:t>
      </w:r>
      <w:r>
        <w:rPr>
          <w:sz w:val="20"/>
        </w:rPr>
        <w:t>encaminadas</w:t>
      </w:r>
      <w:r>
        <w:rPr>
          <w:spacing w:val="-68"/>
          <w:sz w:val="20"/>
        </w:rPr>
        <w:t xml:space="preserve"> </w:t>
      </w:r>
      <w:r>
        <w:rPr>
          <w:sz w:val="20"/>
        </w:rPr>
        <w:t>a proteger la maternidad no se considerará discriminatoria”</w:t>
      </w:r>
      <w:r>
        <w:rPr>
          <w:position w:val="7"/>
          <w:sz w:val="13"/>
        </w:rPr>
        <w:t>265</w:t>
      </w:r>
      <w:r>
        <w:rPr>
          <w:sz w:val="20"/>
        </w:rPr>
        <w:t>. Asimismo, existe un amplio número</w:t>
      </w:r>
      <w:r>
        <w:rPr>
          <w:spacing w:val="1"/>
          <w:sz w:val="20"/>
        </w:rPr>
        <w:t xml:space="preserve"> </w:t>
      </w:r>
      <w:r>
        <w:rPr>
          <w:sz w:val="20"/>
        </w:rPr>
        <w:t>de normas en el ámbito de la OIT que protegen a la mujer cuando se encuentra embarazada</w:t>
      </w:r>
      <w:r>
        <w:rPr>
          <w:position w:val="7"/>
          <w:sz w:val="13"/>
        </w:rPr>
        <w:t>266</w:t>
      </w:r>
      <w:r>
        <w:rPr>
          <w:sz w:val="20"/>
        </w:rPr>
        <w:t>. En</w:t>
      </w:r>
      <w:r>
        <w:rPr>
          <w:spacing w:val="1"/>
          <w:sz w:val="20"/>
        </w:rPr>
        <w:t xml:space="preserve"> </w:t>
      </w:r>
      <w:r>
        <w:rPr>
          <w:sz w:val="20"/>
        </w:rPr>
        <w:t>ese sentido, este Tribunal considera que los Estados deben adoptar medidas que permitan a las</w:t>
      </w:r>
      <w:r>
        <w:rPr>
          <w:spacing w:val="1"/>
          <w:sz w:val="20"/>
        </w:rPr>
        <w:t xml:space="preserve"> </w:t>
      </w:r>
      <w:r>
        <w:rPr>
          <w:sz w:val="20"/>
        </w:rPr>
        <w:t>mujeres:</w:t>
      </w:r>
      <w:r>
        <w:rPr>
          <w:spacing w:val="70"/>
          <w:sz w:val="20"/>
        </w:rPr>
        <w:t xml:space="preserve"> </w:t>
      </w:r>
      <w:r>
        <w:rPr>
          <w:sz w:val="20"/>
        </w:rPr>
        <w:t>a)</w:t>
      </w:r>
      <w:r>
        <w:rPr>
          <w:spacing w:val="69"/>
          <w:sz w:val="20"/>
        </w:rPr>
        <w:t xml:space="preserve"> </w:t>
      </w:r>
      <w:r>
        <w:rPr>
          <w:sz w:val="20"/>
        </w:rPr>
        <w:t>gozar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67"/>
          <w:sz w:val="20"/>
        </w:rPr>
        <w:t xml:space="preserve"> </w:t>
      </w:r>
      <w:r>
        <w:rPr>
          <w:sz w:val="20"/>
        </w:rPr>
        <w:t>asistencia</w:t>
      </w:r>
      <w:r>
        <w:rPr>
          <w:spacing w:val="68"/>
          <w:sz w:val="20"/>
        </w:rPr>
        <w:t xml:space="preserve"> </w:t>
      </w:r>
      <w:r>
        <w:rPr>
          <w:sz w:val="20"/>
        </w:rPr>
        <w:t>médica</w:t>
      </w:r>
      <w:r>
        <w:rPr>
          <w:spacing w:val="68"/>
          <w:sz w:val="20"/>
        </w:rPr>
        <w:t xml:space="preserve"> </w:t>
      </w:r>
      <w:r>
        <w:rPr>
          <w:sz w:val="20"/>
        </w:rPr>
        <w:t>prenatal,</w:t>
      </w:r>
      <w:r>
        <w:rPr>
          <w:spacing w:val="69"/>
          <w:sz w:val="20"/>
        </w:rPr>
        <w:t xml:space="preserve"> </w:t>
      </w:r>
      <w:r>
        <w:rPr>
          <w:sz w:val="20"/>
        </w:rPr>
        <w:t>durante</w:t>
      </w:r>
      <w:r>
        <w:rPr>
          <w:spacing w:val="69"/>
          <w:sz w:val="20"/>
        </w:rPr>
        <w:t xml:space="preserve"> </w:t>
      </w:r>
      <w:r>
        <w:rPr>
          <w:sz w:val="20"/>
        </w:rPr>
        <w:t>el</w:t>
      </w:r>
      <w:r>
        <w:rPr>
          <w:spacing w:val="68"/>
          <w:sz w:val="20"/>
        </w:rPr>
        <w:t xml:space="preserve"> </w:t>
      </w:r>
      <w:r>
        <w:rPr>
          <w:sz w:val="20"/>
        </w:rPr>
        <w:t>parto</w:t>
      </w:r>
      <w:r>
        <w:rPr>
          <w:spacing w:val="69"/>
          <w:sz w:val="20"/>
        </w:rPr>
        <w:t xml:space="preserve"> </w:t>
      </w:r>
      <w:r>
        <w:rPr>
          <w:sz w:val="20"/>
        </w:rPr>
        <w:t>y</w:t>
      </w:r>
      <w:r>
        <w:rPr>
          <w:spacing w:val="69"/>
          <w:sz w:val="20"/>
        </w:rPr>
        <w:t xml:space="preserve"> </w:t>
      </w:r>
      <w:r>
        <w:rPr>
          <w:sz w:val="20"/>
        </w:rPr>
        <w:t>posnatal,</w:t>
      </w:r>
      <w:r>
        <w:rPr>
          <w:spacing w:val="68"/>
          <w:sz w:val="20"/>
        </w:rPr>
        <w:t xml:space="preserve"> </w:t>
      </w:r>
      <w:r>
        <w:rPr>
          <w:sz w:val="20"/>
        </w:rPr>
        <w:t>así</w:t>
      </w:r>
      <w:r>
        <w:rPr>
          <w:spacing w:val="68"/>
          <w:sz w:val="20"/>
        </w:rPr>
        <w:t xml:space="preserve"> </w:t>
      </w:r>
      <w:r>
        <w:rPr>
          <w:sz w:val="20"/>
        </w:rPr>
        <w:t>como</w:t>
      </w:r>
      <w:r>
        <w:rPr>
          <w:spacing w:val="69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hospitalización cuando fuere necesario; b) garantizar que las mujeres embarazadas o lactantes no</w:t>
      </w:r>
      <w:r>
        <w:rPr>
          <w:spacing w:val="1"/>
          <w:sz w:val="20"/>
        </w:rPr>
        <w:t xml:space="preserve"> </w:t>
      </w:r>
      <w:r>
        <w:rPr>
          <w:sz w:val="20"/>
        </w:rPr>
        <w:t>se vean obligadas a desempeñar un trabajo cuando este pueda ser perjudicial para la salud de ella</w:t>
      </w:r>
      <w:r>
        <w:rPr>
          <w:spacing w:val="1"/>
          <w:sz w:val="20"/>
        </w:rPr>
        <w:t xml:space="preserve"> </w:t>
      </w:r>
      <w:r>
        <w:rPr>
          <w:sz w:val="20"/>
        </w:rPr>
        <w:t>o de su hijo; c) el goce de licencia remunerada en caso de complicaciones antes o después del</w:t>
      </w:r>
      <w:r>
        <w:rPr>
          <w:spacing w:val="1"/>
          <w:sz w:val="20"/>
        </w:rPr>
        <w:t xml:space="preserve"> </w:t>
      </w:r>
      <w:r>
        <w:rPr>
          <w:sz w:val="20"/>
        </w:rPr>
        <w:t>embarazo; y d) se encuentren protegidas en contra de despido cuando se encuentre embarazada,</w:t>
      </w:r>
      <w:r>
        <w:rPr>
          <w:spacing w:val="1"/>
          <w:sz w:val="20"/>
        </w:rPr>
        <w:t xml:space="preserve"> </w:t>
      </w:r>
      <w:r>
        <w:rPr>
          <w:sz w:val="20"/>
        </w:rPr>
        <w:t>en período de lactancia, o en período de licencia por maternidad. Sin perjuicio de ello, el Tribunal</w:t>
      </w:r>
      <w:r>
        <w:rPr>
          <w:spacing w:val="1"/>
          <w:sz w:val="20"/>
        </w:rPr>
        <w:t xml:space="preserve"> </w:t>
      </w:r>
      <w:r>
        <w:rPr>
          <w:sz w:val="20"/>
        </w:rPr>
        <w:t>advierte que la protección de la mujer trabajadora, mientras se encuentre embarazada, debe</w:t>
      </w:r>
      <w:r>
        <w:rPr>
          <w:spacing w:val="1"/>
          <w:sz w:val="20"/>
        </w:rPr>
        <w:t xml:space="preserve"> </w:t>
      </w:r>
      <w:r>
        <w:rPr>
          <w:sz w:val="20"/>
        </w:rPr>
        <w:t>acompañarse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medidas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permitan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hombres</w:t>
      </w:r>
      <w:r>
        <w:rPr>
          <w:spacing w:val="-7"/>
          <w:sz w:val="20"/>
        </w:rPr>
        <w:t xml:space="preserve"> </w:t>
      </w:r>
      <w:r>
        <w:rPr>
          <w:sz w:val="20"/>
        </w:rPr>
        <w:t>conciliar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vida</w:t>
      </w:r>
      <w:r>
        <w:rPr>
          <w:spacing w:val="-8"/>
          <w:sz w:val="20"/>
        </w:rPr>
        <w:t xml:space="preserve"> </w:t>
      </w:r>
      <w:r>
        <w:rPr>
          <w:sz w:val="20"/>
        </w:rPr>
        <w:t>laboral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vida</w:t>
      </w:r>
      <w:r>
        <w:rPr>
          <w:spacing w:val="-7"/>
          <w:sz w:val="20"/>
        </w:rPr>
        <w:t xml:space="preserve"> </w:t>
      </w:r>
      <w:r>
        <w:rPr>
          <w:sz w:val="20"/>
        </w:rPr>
        <w:t>familiar,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67"/>
          <w:sz w:val="20"/>
        </w:rPr>
        <w:t xml:space="preserve"> </w:t>
      </w:r>
      <w:r>
        <w:rPr>
          <w:sz w:val="20"/>
        </w:rPr>
        <w:t>que puede incluir la adopción de medidas como la licencia de paternidad, así como incentivos para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aprovechen.</w:t>
      </w:r>
    </w:p>
    <w:p w14:paraId="743F43EF" w14:textId="77777777" w:rsidR="002027BE" w:rsidRDefault="002027BE">
      <w:pPr>
        <w:pStyle w:val="Textoindependiente"/>
      </w:pPr>
    </w:p>
    <w:p w14:paraId="3A1E15A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tercer</w:t>
      </w:r>
      <w:r>
        <w:rPr>
          <w:spacing w:val="-12"/>
          <w:sz w:val="20"/>
        </w:rPr>
        <w:t xml:space="preserve"> </w:t>
      </w:r>
      <w:r>
        <w:rPr>
          <w:sz w:val="20"/>
        </w:rPr>
        <w:t>lugar,</w:t>
      </w:r>
      <w:r>
        <w:rPr>
          <w:spacing w:val="-10"/>
          <w:sz w:val="20"/>
        </w:rPr>
        <w:t xml:space="preserve"> </w:t>
      </w:r>
      <w:r>
        <w:rPr>
          <w:sz w:val="20"/>
        </w:rPr>
        <w:t>esta</w:t>
      </w:r>
      <w:r>
        <w:rPr>
          <w:spacing w:val="-13"/>
          <w:sz w:val="20"/>
        </w:rPr>
        <w:t xml:space="preserve"> </w:t>
      </w:r>
      <w:r>
        <w:rPr>
          <w:sz w:val="20"/>
        </w:rPr>
        <w:t>Corte</w:t>
      </w:r>
      <w:r>
        <w:rPr>
          <w:spacing w:val="-12"/>
          <w:sz w:val="20"/>
        </w:rPr>
        <w:t xml:space="preserve"> </w:t>
      </w:r>
      <w:r>
        <w:rPr>
          <w:sz w:val="20"/>
        </w:rPr>
        <w:t>advierte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estereotipos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género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ámbito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labores</w:t>
      </w:r>
      <w:r>
        <w:rPr>
          <w:spacing w:val="-68"/>
          <w:sz w:val="20"/>
        </w:rPr>
        <w:t xml:space="preserve"> </w:t>
      </w:r>
      <w:r>
        <w:rPr>
          <w:sz w:val="20"/>
        </w:rPr>
        <w:t>domésticas y de cuidado constituyen una barrera para el ejercicio de los derechos de las mujeres, y</w:t>
      </w:r>
      <w:r>
        <w:rPr>
          <w:spacing w:val="-68"/>
          <w:sz w:val="20"/>
        </w:rPr>
        <w:t xml:space="preserve"> </w:t>
      </w:r>
      <w:r>
        <w:rPr>
          <w:sz w:val="20"/>
        </w:rPr>
        <w:t>de forma particular de los derechos laborales y sindicales, pues impiden que las mujeres se</w:t>
      </w:r>
      <w:r>
        <w:rPr>
          <w:spacing w:val="1"/>
          <w:sz w:val="20"/>
        </w:rPr>
        <w:t xml:space="preserve"> </w:t>
      </w:r>
      <w:r>
        <w:rPr>
          <w:sz w:val="20"/>
        </w:rPr>
        <w:t>encuentren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igualdad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participar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entorno</w:t>
      </w:r>
      <w:r>
        <w:rPr>
          <w:spacing w:val="-6"/>
          <w:sz w:val="20"/>
        </w:rPr>
        <w:t xml:space="preserve"> </w:t>
      </w:r>
      <w:r>
        <w:rPr>
          <w:sz w:val="20"/>
        </w:rPr>
        <w:t>laboral,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esa</w:t>
      </w:r>
      <w:r>
        <w:rPr>
          <w:spacing w:val="-5"/>
          <w:sz w:val="20"/>
        </w:rPr>
        <w:t xml:space="preserve"> </w:t>
      </w:r>
      <w:r>
        <w:rPr>
          <w:sz w:val="20"/>
        </w:rPr>
        <w:t>forma</w:t>
      </w:r>
      <w:r>
        <w:rPr>
          <w:spacing w:val="-6"/>
          <w:sz w:val="20"/>
        </w:rPr>
        <w:t xml:space="preserve"> </w:t>
      </w:r>
      <w:r>
        <w:rPr>
          <w:sz w:val="20"/>
        </w:rPr>
        <w:t>limita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posibilidad de acceder a las mismas oportunidades de empleo o de defender sus intereses en el</w:t>
      </w:r>
      <w:r>
        <w:rPr>
          <w:spacing w:val="1"/>
          <w:sz w:val="20"/>
        </w:rPr>
        <w:t xml:space="preserve"> </w:t>
      </w:r>
      <w:r>
        <w:rPr>
          <w:sz w:val="20"/>
        </w:rPr>
        <w:t>espacio sindical. En ese sentido, este Tribunal se ha referido a los estereotipos de género como una</w:t>
      </w:r>
      <w:r>
        <w:rPr>
          <w:spacing w:val="-68"/>
          <w:sz w:val="20"/>
        </w:rPr>
        <w:t xml:space="preserve"> </w:t>
      </w:r>
      <w:r>
        <w:rPr>
          <w:sz w:val="20"/>
        </w:rPr>
        <w:t>de las causas de la violencia de género contra la mujer, resaltando que estos se refieren a una pre-</w:t>
      </w:r>
      <w:r>
        <w:rPr>
          <w:spacing w:val="-68"/>
          <w:sz w:val="20"/>
        </w:rPr>
        <w:t xml:space="preserve"> </w:t>
      </w:r>
      <w:r>
        <w:rPr>
          <w:sz w:val="20"/>
        </w:rPr>
        <w:t>concepción de atributos o características poseídas o papeles que son o deberían ser ejecutados por</w:t>
      </w:r>
      <w:r>
        <w:rPr>
          <w:spacing w:val="1"/>
          <w:sz w:val="20"/>
        </w:rPr>
        <w:t xml:space="preserve"> </w:t>
      </w:r>
      <w:r>
        <w:rPr>
          <w:sz w:val="20"/>
        </w:rPr>
        <w:t>hombres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mujeres</w:t>
      </w:r>
      <w:r>
        <w:rPr>
          <w:spacing w:val="-3"/>
          <w:sz w:val="20"/>
        </w:rPr>
        <w:t xml:space="preserve"> </w:t>
      </w:r>
      <w:r>
        <w:rPr>
          <w:sz w:val="20"/>
        </w:rPr>
        <w:t>respectivamente.</w:t>
      </w:r>
      <w:r>
        <w:rPr>
          <w:spacing w:val="-3"/>
          <w:sz w:val="20"/>
        </w:rPr>
        <w:t xml:space="preserve"> </w:t>
      </w:r>
      <w:r>
        <w:rPr>
          <w:sz w:val="20"/>
        </w:rPr>
        <w:t>Así,</w:t>
      </w:r>
      <w:r>
        <w:rPr>
          <w:spacing w:val="-3"/>
          <w:sz w:val="20"/>
        </w:rPr>
        <w:t xml:space="preserve"> </w:t>
      </w:r>
      <w:r>
        <w:rPr>
          <w:sz w:val="20"/>
        </w:rPr>
        <w:t>ha</w:t>
      </w:r>
      <w:r>
        <w:rPr>
          <w:spacing w:val="-5"/>
          <w:sz w:val="20"/>
        </w:rPr>
        <w:t xml:space="preserve"> </w:t>
      </w:r>
      <w:r>
        <w:rPr>
          <w:sz w:val="20"/>
        </w:rPr>
        <w:t>considerado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posible</w:t>
      </w:r>
      <w:r>
        <w:rPr>
          <w:spacing w:val="-5"/>
          <w:sz w:val="20"/>
        </w:rPr>
        <w:t xml:space="preserve"> </w:t>
      </w:r>
      <w:r>
        <w:rPr>
          <w:sz w:val="20"/>
        </w:rPr>
        <w:t>asociar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subordinación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41"/>
          <w:sz w:val="20"/>
        </w:rPr>
        <w:t xml:space="preserve"> </w:t>
      </w:r>
      <w:r>
        <w:rPr>
          <w:sz w:val="20"/>
        </w:rPr>
        <w:t>mujer</w:t>
      </w:r>
      <w:r>
        <w:rPr>
          <w:spacing w:val="43"/>
          <w:sz w:val="20"/>
        </w:rPr>
        <w:t xml:space="preserve"> </w:t>
      </w:r>
      <w:r>
        <w:rPr>
          <w:sz w:val="20"/>
        </w:rPr>
        <w:t>a</w:t>
      </w:r>
      <w:r>
        <w:rPr>
          <w:spacing w:val="43"/>
          <w:sz w:val="20"/>
        </w:rPr>
        <w:t xml:space="preserve"> </w:t>
      </w:r>
      <w:r>
        <w:rPr>
          <w:sz w:val="20"/>
        </w:rPr>
        <w:t>prácticas</w:t>
      </w:r>
      <w:r>
        <w:rPr>
          <w:spacing w:val="42"/>
          <w:sz w:val="20"/>
        </w:rPr>
        <w:t xml:space="preserve"> </w:t>
      </w:r>
      <w:r>
        <w:rPr>
          <w:sz w:val="20"/>
        </w:rPr>
        <w:t>basadas</w:t>
      </w:r>
      <w:r>
        <w:rPr>
          <w:spacing w:val="42"/>
          <w:sz w:val="20"/>
        </w:rPr>
        <w:t xml:space="preserve"> </w:t>
      </w:r>
      <w:r>
        <w:rPr>
          <w:sz w:val="20"/>
        </w:rPr>
        <w:t>en</w:t>
      </w:r>
      <w:r>
        <w:rPr>
          <w:spacing w:val="42"/>
          <w:sz w:val="20"/>
        </w:rPr>
        <w:t xml:space="preserve"> </w:t>
      </w:r>
      <w:r>
        <w:rPr>
          <w:sz w:val="20"/>
        </w:rPr>
        <w:t>estereotipos</w:t>
      </w:r>
      <w:r>
        <w:rPr>
          <w:spacing w:val="42"/>
          <w:sz w:val="20"/>
        </w:rPr>
        <w:t xml:space="preserve"> </w:t>
      </w:r>
      <w:r>
        <w:rPr>
          <w:sz w:val="20"/>
        </w:rPr>
        <w:t>de</w:t>
      </w:r>
      <w:r>
        <w:rPr>
          <w:spacing w:val="42"/>
          <w:sz w:val="20"/>
        </w:rPr>
        <w:t xml:space="preserve"> </w:t>
      </w:r>
      <w:r>
        <w:rPr>
          <w:sz w:val="20"/>
        </w:rPr>
        <w:t>género</w:t>
      </w:r>
      <w:r>
        <w:rPr>
          <w:spacing w:val="42"/>
          <w:sz w:val="20"/>
        </w:rPr>
        <w:t xml:space="preserve"> </w:t>
      </w:r>
      <w:r>
        <w:rPr>
          <w:sz w:val="20"/>
        </w:rPr>
        <w:t>socialmente</w:t>
      </w:r>
      <w:r>
        <w:rPr>
          <w:spacing w:val="43"/>
          <w:sz w:val="20"/>
        </w:rPr>
        <w:t xml:space="preserve"> </w:t>
      </w:r>
      <w:r>
        <w:rPr>
          <w:sz w:val="20"/>
        </w:rPr>
        <w:t>dominantes</w:t>
      </w:r>
      <w:r>
        <w:rPr>
          <w:spacing w:val="42"/>
          <w:sz w:val="20"/>
        </w:rPr>
        <w:t xml:space="preserve"> </w:t>
      </w:r>
      <w:r>
        <w:rPr>
          <w:sz w:val="20"/>
        </w:rPr>
        <w:t>y</w:t>
      </w:r>
      <w:r>
        <w:rPr>
          <w:spacing w:val="43"/>
          <w:sz w:val="20"/>
        </w:rPr>
        <w:t xml:space="preserve"> </w:t>
      </w:r>
      <w:r>
        <w:rPr>
          <w:sz w:val="20"/>
        </w:rPr>
        <w:t>socialmente</w:t>
      </w:r>
    </w:p>
    <w:p w14:paraId="2F32260D" w14:textId="77777777" w:rsidR="002027BE" w:rsidRDefault="0084060B">
      <w:pPr>
        <w:pStyle w:val="Textoindependiente"/>
        <w:spacing w:before="1"/>
        <w:rPr>
          <w:sz w:val="2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1FFF41AE" wp14:editId="1E877718">
                <wp:simplePos x="0" y="0"/>
                <wp:positionH relativeFrom="page">
                  <wp:posOffset>685800</wp:posOffset>
                </wp:positionH>
                <wp:positionV relativeFrom="paragraph">
                  <wp:posOffset>186055</wp:posOffset>
                </wp:positionV>
                <wp:extent cx="1828800" cy="7620"/>
                <wp:effectExtent l="0" t="0" r="0" b="0"/>
                <wp:wrapTopAndBottom/>
                <wp:docPr id="27" name="docshape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150FC9" id="docshape58" o:spid="_x0000_s1026" style="position:absolute;margin-left:54pt;margin-top:14.65pt;width:2in;height:.6pt;z-index:-15699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1EA8DE6" w14:textId="6BE98514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262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Organización Internacional del Trabajo. Convenio sobre igualdad de remuneración, 1951 (núm. 100), artículo </w:t>
      </w:r>
      <w:r w:rsidR="004C095A">
        <w:rPr>
          <w:sz w:val="16"/>
        </w:rPr>
        <w:t>2</w:t>
      </w:r>
      <w:r>
        <w:rPr>
          <w:sz w:val="16"/>
        </w:rPr>
        <w:t>. Los</w:t>
      </w:r>
      <w:r>
        <w:rPr>
          <w:spacing w:val="-54"/>
          <w:sz w:val="16"/>
        </w:rPr>
        <w:t xml:space="preserve"> </w:t>
      </w:r>
      <w:r>
        <w:rPr>
          <w:sz w:val="16"/>
        </w:rPr>
        <w:t>siguientes</w:t>
      </w:r>
      <w:r>
        <w:rPr>
          <w:spacing w:val="-9"/>
          <w:sz w:val="16"/>
        </w:rPr>
        <w:t xml:space="preserve"> </w:t>
      </w:r>
      <w:r>
        <w:rPr>
          <w:sz w:val="16"/>
        </w:rPr>
        <w:t>Estados</w:t>
      </w:r>
      <w:r>
        <w:rPr>
          <w:spacing w:val="-8"/>
          <w:sz w:val="16"/>
        </w:rPr>
        <w:t xml:space="preserve"> </w:t>
      </w:r>
      <w:r>
        <w:rPr>
          <w:sz w:val="16"/>
        </w:rPr>
        <w:t>miembros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OEA</w:t>
      </w:r>
      <w:r>
        <w:rPr>
          <w:spacing w:val="-6"/>
          <w:sz w:val="16"/>
        </w:rPr>
        <w:t xml:space="preserve"> </w:t>
      </w:r>
      <w:r>
        <w:rPr>
          <w:sz w:val="16"/>
        </w:rPr>
        <w:t>son</w:t>
      </w:r>
      <w:r>
        <w:rPr>
          <w:spacing w:val="-6"/>
          <w:sz w:val="16"/>
        </w:rPr>
        <w:t xml:space="preserve"> </w:t>
      </w:r>
      <w:r>
        <w:rPr>
          <w:sz w:val="16"/>
        </w:rPr>
        <w:t>parte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este</w:t>
      </w:r>
      <w:r>
        <w:rPr>
          <w:spacing w:val="-7"/>
          <w:sz w:val="16"/>
        </w:rPr>
        <w:t xml:space="preserve"> </w:t>
      </w:r>
      <w:r>
        <w:rPr>
          <w:sz w:val="16"/>
        </w:rPr>
        <w:t>tratado:</w:t>
      </w:r>
      <w:r>
        <w:rPr>
          <w:spacing w:val="-7"/>
          <w:sz w:val="16"/>
        </w:rPr>
        <w:t xml:space="preserve"> </w:t>
      </w:r>
      <w:r>
        <w:rPr>
          <w:sz w:val="16"/>
        </w:rPr>
        <w:t>Antigua</w:t>
      </w:r>
      <w:r>
        <w:rPr>
          <w:spacing w:val="-7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Barbuda,</w:t>
      </w:r>
      <w:r>
        <w:rPr>
          <w:spacing w:val="-8"/>
          <w:sz w:val="16"/>
        </w:rPr>
        <w:t xml:space="preserve"> </w:t>
      </w:r>
      <w:r>
        <w:rPr>
          <w:sz w:val="16"/>
        </w:rPr>
        <w:t>Argentina,</w:t>
      </w:r>
      <w:r>
        <w:rPr>
          <w:spacing w:val="-8"/>
          <w:sz w:val="16"/>
        </w:rPr>
        <w:t xml:space="preserve"> </w:t>
      </w:r>
      <w:r>
        <w:rPr>
          <w:sz w:val="16"/>
        </w:rPr>
        <w:t>Bahamas,</w:t>
      </w:r>
      <w:r>
        <w:rPr>
          <w:spacing w:val="-8"/>
          <w:sz w:val="16"/>
        </w:rPr>
        <w:t xml:space="preserve"> </w:t>
      </w:r>
      <w:r>
        <w:rPr>
          <w:sz w:val="16"/>
        </w:rPr>
        <w:t>Barbados,</w:t>
      </w:r>
      <w:r>
        <w:rPr>
          <w:spacing w:val="-8"/>
          <w:sz w:val="16"/>
        </w:rPr>
        <w:t xml:space="preserve"> </w:t>
      </w:r>
      <w:r>
        <w:rPr>
          <w:sz w:val="16"/>
        </w:rPr>
        <w:t>Belice,</w:t>
      </w:r>
      <w:r>
        <w:rPr>
          <w:spacing w:val="-53"/>
          <w:sz w:val="16"/>
        </w:rPr>
        <w:t xml:space="preserve"> </w:t>
      </w:r>
      <w:r>
        <w:rPr>
          <w:sz w:val="16"/>
        </w:rPr>
        <w:t>Bolivia, Brasil, Canadá, Chile, Colombia, Costa Rica, Dominica, Ecuador, El Salvador, Granada, Guatemala, Guyana, Haití,</w:t>
      </w:r>
      <w:r>
        <w:rPr>
          <w:spacing w:val="1"/>
          <w:sz w:val="16"/>
        </w:rPr>
        <w:t xml:space="preserve"> </w:t>
      </w:r>
      <w:r>
        <w:rPr>
          <w:sz w:val="16"/>
        </w:rPr>
        <w:t>Honduras,</w:t>
      </w:r>
      <w:r>
        <w:rPr>
          <w:spacing w:val="-6"/>
          <w:sz w:val="16"/>
        </w:rPr>
        <w:t xml:space="preserve"> </w:t>
      </w:r>
      <w:r>
        <w:rPr>
          <w:sz w:val="16"/>
        </w:rPr>
        <w:t>Jamaica,</w:t>
      </w:r>
      <w:r>
        <w:rPr>
          <w:spacing w:val="-5"/>
          <w:sz w:val="16"/>
        </w:rPr>
        <w:t xml:space="preserve"> </w:t>
      </w:r>
      <w:r>
        <w:rPr>
          <w:sz w:val="16"/>
        </w:rPr>
        <w:t>México,</w:t>
      </w:r>
      <w:r>
        <w:rPr>
          <w:spacing w:val="-6"/>
          <w:sz w:val="16"/>
        </w:rPr>
        <w:t xml:space="preserve"> </w:t>
      </w:r>
      <w:r>
        <w:rPr>
          <w:sz w:val="16"/>
        </w:rPr>
        <w:t>Nicaragua,</w:t>
      </w:r>
      <w:r>
        <w:rPr>
          <w:spacing w:val="-5"/>
          <w:sz w:val="16"/>
        </w:rPr>
        <w:t xml:space="preserve"> </w:t>
      </w:r>
      <w:r>
        <w:rPr>
          <w:sz w:val="16"/>
        </w:rPr>
        <w:t>Panamá,</w:t>
      </w:r>
      <w:r>
        <w:rPr>
          <w:spacing w:val="-6"/>
          <w:sz w:val="16"/>
        </w:rPr>
        <w:t xml:space="preserve"> </w:t>
      </w:r>
      <w:r>
        <w:rPr>
          <w:sz w:val="16"/>
        </w:rPr>
        <w:t>Paraguay,</w:t>
      </w:r>
      <w:r>
        <w:rPr>
          <w:spacing w:val="-4"/>
          <w:sz w:val="16"/>
        </w:rPr>
        <w:t xml:space="preserve"> </w:t>
      </w:r>
      <w:r>
        <w:rPr>
          <w:sz w:val="16"/>
        </w:rPr>
        <w:t>Perú,</w:t>
      </w:r>
      <w:r>
        <w:rPr>
          <w:spacing w:val="-5"/>
          <w:sz w:val="16"/>
        </w:rPr>
        <w:t xml:space="preserve"> </w:t>
      </w:r>
      <w:r>
        <w:rPr>
          <w:sz w:val="16"/>
        </w:rPr>
        <w:t>República</w:t>
      </w:r>
      <w:r>
        <w:rPr>
          <w:spacing w:val="-6"/>
          <w:sz w:val="16"/>
        </w:rPr>
        <w:t xml:space="preserve"> </w:t>
      </w:r>
      <w:r>
        <w:rPr>
          <w:sz w:val="16"/>
        </w:rPr>
        <w:t>Dominicana,</w:t>
      </w:r>
      <w:r>
        <w:rPr>
          <w:spacing w:val="-4"/>
          <w:sz w:val="16"/>
        </w:rPr>
        <w:t xml:space="preserve"> </w:t>
      </w:r>
      <w:r>
        <w:rPr>
          <w:sz w:val="16"/>
        </w:rPr>
        <w:t>San</w:t>
      </w:r>
      <w:r>
        <w:rPr>
          <w:spacing w:val="-6"/>
          <w:sz w:val="16"/>
        </w:rPr>
        <w:t xml:space="preserve"> </w:t>
      </w:r>
      <w:r>
        <w:rPr>
          <w:sz w:val="16"/>
        </w:rPr>
        <w:t>Kittis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Nevis,</w:t>
      </w:r>
      <w:r>
        <w:rPr>
          <w:spacing w:val="-6"/>
          <w:sz w:val="16"/>
        </w:rPr>
        <w:t xml:space="preserve"> </w:t>
      </w:r>
      <w:r>
        <w:rPr>
          <w:sz w:val="16"/>
        </w:rPr>
        <w:t>San</w:t>
      </w:r>
      <w:r>
        <w:rPr>
          <w:spacing w:val="-5"/>
          <w:sz w:val="16"/>
        </w:rPr>
        <w:t xml:space="preserve"> </w:t>
      </w:r>
      <w:r>
        <w:rPr>
          <w:sz w:val="16"/>
        </w:rPr>
        <w:t>Vicente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las</w:t>
      </w:r>
      <w:r>
        <w:rPr>
          <w:spacing w:val="-54"/>
          <w:sz w:val="16"/>
        </w:rPr>
        <w:t xml:space="preserve"> </w:t>
      </w:r>
      <w:r>
        <w:rPr>
          <w:sz w:val="16"/>
        </w:rPr>
        <w:t>Granadinas,</w:t>
      </w:r>
      <w:r>
        <w:rPr>
          <w:spacing w:val="-2"/>
          <w:sz w:val="16"/>
        </w:rPr>
        <w:t xml:space="preserve"> </w:t>
      </w:r>
      <w:r>
        <w:rPr>
          <w:sz w:val="16"/>
        </w:rPr>
        <w:t>Santa Lucía,</w:t>
      </w:r>
      <w:r>
        <w:rPr>
          <w:spacing w:val="-2"/>
          <w:sz w:val="16"/>
        </w:rPr>
        <w:t xml:space="preserve"> </w:t>
      </w:r>
      <w:r>
        <w:rPr>
          <w:sz w:val="16"/>
        </w:rPr>
        <w:t>Suriname,</w:t>
      </w:r>
      <w:r>
        <w:rPr>
          <w:spacing w:val="-1"/>
          <w:sz w:val="16"/>
        </w:rPr>
        <w:t xml:space="preserve"> </w:t>
      </w:r>
      <w:r>
        <w:rPr>
          <w:sz w:val="16"/>
        </w:rPr>
        <w:t>Trinidad</w:t>
      </w:r>
      <w:r>
        <w:rPr>
          <w:spacing w:val="-2"/>
          <w:sz w:val="16"/>
        </w:rPr>
        <w:t xml:space="preserve"> </w:t>
      </w:r>
      <w:r>
        <w:rPr>
          <w:sz w:val="16"/>
        </w:rPr>
        <w:t>y Tobago,</w:t>
      </w:r>
      <w:r>
        <w:rPr>
          <w:spacing w:val="-1"/>
          <w:sz w:val="16"/>
        </w:rPr>
        <w:t xml:space="preserve"> </w:t>
      </w:r>
      <w:r>
        <w:rPr>
          <w:sz w:val="16"/>
        </w:rPr>
        <w:t>Uruguay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Venezuela.</w:t>
      </w:r>
    </w:p>
    <w:p w14:paraId="0E528DD8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263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Convenio</w:t>
      </w:r>
      <w:r>
        <w:rPr>
          <w:spacing w:val="-1"/>
          <w:sz w:val="16"/>
        </w:rPr>
        <w:t xml:space="preserve"> </w:t>
      </w:r>
      <w:r>
        <w:rPr>
          <w:sz w:val="16"/>
        </w:rPr>
        <w:t>100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OIT,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artículos</w:t>
      </w:r>
      <w:r>
        <w:rPr>
          <w:spacing w:val="-2"/>
          <w:sz w:val="16"/>
        </w:rPr>
        <w:t xml:space="preserve"> </w:t>
      </w:r>
      <w:r>
        <w:rPr>
          <w:sz w:val="16"/>
        </w:rPr>
        <w:t>2 y</w:t>
      </w:r>
      <w:r>
        <w:rPr>
          <w:spacing w:val="-1"/>
          <w:sz w:val="16"/>
        </w:rPr>
        <w:t xml:space="preserve"> </w:t>
      </w:r>
      <w:r>
        <w:rPr>
          <w:sz w:val="16"/>
        </w:rPr>
        <w:t>3.</w:t>
      </w:r>
    </w:p>
    <w:p w14:paraId="1018506B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264</w:t>
      </w:r>
      <w:r>
        <w:rPr>
          <w:sz w:val="16"/>
        </w:rPr>
        <w:t xml:space="preserve">        </w:t>
      </w:r>
      <w:r>
        <w:rPr>
          <w:spacing w:val="5"/>
          <w:sz w:val="16"/>
        </w:rPr>
        <w:t xml:space="preserve"> </w:t>
      </w:r>
      <w:r>
        <w:rPr>
          <w:sz w:val="16"/>
        </w:rPr>
        <w:t>Protocolo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San</w:t>
      </w:r>
      <w:r>
        <w:rPr>
          <w:spacing w:val="-1"/>
          <w:sz w:val="16"/>
        </w:rPr>
        <w:t xml:space="preserve"> </w:t>
      </w:r>
      <w:r>
        <w:rPr>
          <w:sz w:val="16"/>
        </w:rPr>
        <w:t>Salvador,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 9.2.</w:t>
      </w:r>
    </w:p>
    <w:p w14:paraId="0FD1CE26" w14:textId="77777777" w:rsidR="002027BE" w:rsidRDefault="001809D3">
      <w:pPr>
        <w:spacing w:before="119"/>
        <w:ind w:left="100"/>
        <w:jc w:val="both"/>
        <w:rPr>
          <w:sz w:val="16"/>
        </w:rPr>
      </w:pPr>
      <w:r>
        <w:rPr>
          <w:sz w:val="16"/>
          <w:vertAlign w:val="superscript"/>
        </w:rPr>
        <w:t>265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sz w:val="16"/>
        </w:rPr>
        <w:t>CEDAW,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artículo</w:t>
      </w:r>
      <w:r>
        <w:rPr>
          <w:spacing w:val="-1"/>
          <w:sz w:val="16"/>
        </w:rPr>
        <w:t xml:space="preserve"> </w:t>
      </w:r>
      <w:r>
        <w:rPr>
          <w:sz w:val="16"/>
        </w:rPr>
        <w:t>4.</w:t>
      </w:r>
    </w:p>
    <w:p w14:paraId="7EDE40E6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266</w:t>
      </w:r>
      <w:r>
        <w:rPr>
          <w:spacing w:val="5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1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11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Trabajo.</w:t>
      </w:r>
      <w:r>
        <w:rPr>
          <w:spacing w:val="-10"/>
          <w:sz w:val="16"/>
        </w:rPr>
        <w:t xml:space="preserve"> </w:t>
      </w:r>
      <w:r>
        <w:rPr>
          <w:sz w:val="16"/>
        </w:rPr>
        <w:t>Convenio</w:t>
      </w:r>
      <w:r>
        <w:rPr>
          <w:spacing w:val="-11"/>
          <w:sz w:val="16"/>
        </w:rPr>
        <w:t xml:space="preserve"> </w:t>
      </w:r>
      <w:r>
        <w:rPr>
          <w:sz w:val="16"/>
        </w:rPr>
        <w:t>sobre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>maternidad,</w:t>
      </w:r>
      <w:r>
        <w:rPr>
          <w:spacing w:val="-10"/>
          <w:sz w:val="16"/>
        </w:rPr>
        <w:t xml:space="preserve"> </w:t>
      </w:r>
      <w:r>
        <w:rPr>
          <w:sz w:val="16"/>
        </w:rPr>
        <w:t>1919</w:t>
      </w:r>
      <w:r>
        <w:rPr>
          <w:spacing w:val="-10"/>
          <w:sz w:val="16"/>
        </w:rPr>
        <w:t xml:space="preserve"> </w:t>
      </w:r>
      <w:r>
        <w:rPr>
          <w:sz w:val="16"/>
        </w:rPr>
        <w:t>(núm.</w:t>
      </w:r>
      <w:r>
        <w:rPr>
          <w:spacing w:val="-11"/>
          <w:sz w:val="16"/>
        </w:rPr>
        <w:t xml:space="preserve"> </w:t>
      </w:r>
      <w:r>
        <w:rPr>
          <w:sz w:val="16"/>
        </w:rPr>
        <w:t>3);</w:t>
      </w:r>
      <w:r>
        <w:rPr>
          <w:spacing w:val="-11"/>
          <w:sz w:val="16"/>
        </w:rPr>
        <w:t xml:space="preserve"> </w:t>
      </w:r>
      <w:r>
        <w:rPr>
          <w:sz w:val="16"/>
        </w:rPr>
        <w:t>Convenio</w:t>
      </w:r>
      <w:r>
        <w:rPr>
          <w:spacing w:val="-54"/>
          <w:sz w:val="16"/>
        </w:rPr>
        <w:t xml:space="preserve"> </w:t>
      </w:r>
      <w:r>
        <w:rPr>
          <w:sz w:val="16"/>
        </w:rPr>
        <w:t>sobre la seguridad social (norma mínima), 1952 (núm. 102); Convenio sobre la conservación de los derechos en materia de</w:t>
      </w:r>
      <w:r>
        <w:rPr>
          <w:spacing w:val="1"/>
          <w:sz w:val="16"/>
        </w:rPr>
        <w:t xml:space="preserve"> </w:t>
      </w:r>
      <w:r>
        <w:rPr>
          <w:sz w:val="16"/>
        </w:rPr>
        <w:t>seguridad social, 1982 (núm. 157); Convenio sobre la protección de la maternidad, 2000 (núm. 183); Recomendación sobre</w:t>
      </w:r>
      <w:r>
        <w:rPr>
          <w:spacing w:val="-54"/>
          <w:sz w:val="16"/>
        </w:rPr>
        <w:t xml:space="preserve"> </w:t>
      </w:r>
      <w:r>
        <w:rPr>
          <w:sz w:val="16"/>
        </w:rPr>
        <w:t>la protección de la maternidad (agricultura); 1921 (núm. 12); Recomendación sobre la protección de la maternidad, 1952</w:t>
      </w:r>
      <w:r>
        <w:rPr>
          <w:spacing w:val="1"/>
          <w:sz w:val="16"/>
        </w:rPr>
        <w:t xml:space="preserve"> </w:t>
      </w:r>
      <w:r>
        <w:rPr>
          <w:sz w:val="16"/>
        </w:rPr>
        <w:t>(núm. 95), Recomendación sobre la conservación de los derechos en materia de seguridad social, 1983 (núm. 167); y</w:t>
      </w:r>
      <w:r>
        <w:rPr>
          <w:spacing w:val="1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-2"/>
          <w:sz w:val="16"/>
        </w:rPr>
        <w:t xml:space="preserve"> </w:t>
      </w:r>
      <w:r>
        <w:rPr>
          <w:sz w:val="16"/>
        </w:rPr>
        <w:t>sobre</w:t>
      </w:r>
      <w:r>
        <w:rPr>
          <w:spacing w:val="-1"/>
          <w:sz w:val="16"/>
        </w:rPr>
        <w:t xml:space="preserve"> </w:t>
      </w:r>
      <w:r>
        <w:rPr>
          <w:sz w:val="16"/>
        </w:rPr>
        <w:t>la protección</w:t>
      </w:r>
      <w:r>
        <w:rPr>
          <w:spacing w:val="-2"/>
          <w:sz w:val="16"/>
        </w:rPr>
        <w:t xml:space="preserve"> </w:t>
      </w:r>
      <w:r>
        <w:rPr>
          <w:sz w:val="16"/>
        </w:rPr>
        <w:t>de la maternidad,</w:t>
      </w:r>
      <w:r>
        <w:rPr>
          <w:spacing w:val="-2"/>
          <w:sz w:val="16"/>
        </w:rPr>
        <w:t xml:space="preserve"> </w:t>
      </w:r>
      <w:r>
        <w:rPr>
          <w:sz w:val="16"/>
        </w:rPr>
        <w:t>2000 (núm.</w:t>
      </w:r>
      <w:r>
        <w:rPr>
          <w:spacing w:val="-1"/>
          <w:sz w:val="16"/>
        </w:rPr>
        <w:t xml:space="preserve"> </w:t>
      </w:r>
      <w:r>
        <w:rPr>
          <w:sz w:val="16"/>
        </w:rPr>
        <w:t>191).</w:t>
      </w:r>
    </w:p>
    <w:p w14:paraId="2F6CA121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756E4647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persistentes,</w:t>
      </w:r>
      <w:r>
        <w:rPr>
          <w:spacing w:val="1"/>
        </w:rPr>
        <w:t xml:space="preserve"> </w:t>
      </w:r>
      <w:r>
        <w:t>condiciones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agravan</w:t>
      </w:r>
      <w:r>
        <w:rPr>
          <w:spacing w:val="1"/>
        </w:rPr>
        <w:t xml:space="preserve"> </w:t>
      </w:r>
      <w:r>
        <w:t>cuando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estereotipos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reflejan,</w:t>
      </w:r>
      <w:r>
        <w:rPr>
          <w:spacing w:val="1"/>
        </w:rPr>
        <w:t xml:space="preserve"> </w:t>
      </w:r>
      <w:r>
        <w:t>implícita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explícitamente,</w:t>
      </w:r>
      <w:r>
        <w:rPr>
          <w:spacing w:val="-17"/>
        </w:rPr>
        <w:t xml:space="preserve"> </w:t>
      </w:r>
      <w:r>
        <w:rPr>
          <w:spacing w:val="-1"/>
        </w:rPr>
        <w:t>en</w:t>
      </w:r>
      <w:r>
        <w:rPr>
          <w:spacing w:val="-15"/>
        </w:rPr>
        <w:t xml:space="preserve"> </w:t>
      </w:r>
      <w:r>
        <w:rPr>
          <w:spacing w:val="-1"/>
        </w:rPr>
        <w:t>políticas</w:t>
      </w:r>
      <w:r>
        <w:rPr>
          <w:spacing w:val="-16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prácticas,</w:t>
      </w:r>
      <w:r>
        <w:rPr>
          <w:spacing w:val="-16"/>
        </w:rPr>
        <w:t xml:space="preserve"> </w:t>
      </w:r>
      <w:r>
        <w:t>particularmente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razonamiento</w:t>
      </w:r>
      <w:r>
        <w:rPr>
          <w:spacing w:val="-15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lenguaje.</w:t>
      </w:r>
      <w:r>
        <w:rPr>
          <w:spacing w:val="-15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creación</w:t>
      </w:r>
      <w:r>
        <w:rPr>
          <w:spacing w:val="-68"/>
        </w:rPr>
        <w:t xml:space="preserve"> </w:t>
      </w:r>
      <w:r>
        <w:t>y uso de estereotipos se convierte en una de las causas y consecuencias de la violencia de género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contra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mujer</w:t>
      </w:r>
      <w:r>
        <w:rPr>
          <w:position w:val="7"/>
          <w:sz w:val="13"/>
        </w:rPr>
        <w:t>267</w:t>
      </w:r>
      <w:r>
        <w:t>.</w:t>
      </w:r>
    </w:p>
    <w:p w14:paraId="228B0316" w14:textId="77777777" w:rsidR="002027BE" w:rsidRDefault="002027BE">
      <w:pPr>
        <w:pStyle w:val="Textoindependiente"/>
        <w:spacing w:before="12"/>
        <w:rPr>
          <w:sz w:val="19"/>
        </w:rPr>
      </w:pPr>
    </w:p>
    <w:p w14:paraId="4A022F0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 el ámbito de la OIT, el Tribunal advierte que el Convenio 156 sobre los trabajadores con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responsabilidades familiares establece en su artículo 3.1 que los Estados deben incluir en dentro de</w:t>
      </w:r>
      <w:r>
        <w:rPr>
          <w:spacing w:val="-68"/>
          <w:sz w:val="20"/>
        </w:rPr>
        <w:t xml:space="preserve"> </w:t>
      </w:r>
      <w:r>
        <w:rPr>
          <w:sz w:val="20"/>
        </w:rPr>
        <w:t>los objetivos de su política nacional el “permitir que las personas con responsabilidades familiares</w:t>
      </w:r>
      <w:r>
        <w:rPr>
          <w:spacing w:val="1"/>
          <w:sz w:val="20"/>
        </w:rPr>
        <w:t xml:space="preserve"> </w:t>
      </w:r>
      <w:r>
        <w:rPr>
          <w:sz w:val="20"/>
        </w:rPr>
        <w:t>que desempeñen o deseen desempeñar un empleo ejerzan su derecho a hacerlo sin ser objeto de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 y, en la medida de lo posible, sin conflicto entre sus responsabilidades familiares y</w:t>
      </w:r>
      <w:r>
        <w:rPr>
          <w:spacing w:val="1"/>
          <w:sz w:val="20"/>
        </w:rPr>
        <w:t xml:space="preserve"> </w:t>
      </w:r>
      <w:r>
        <w:rPr>
          <w:sz w:val="20"/>
        </w:rPr>
        <w:t>profesionales”</w:t>
      </w:r>
      <w:r>
        <w:rPr>
          <w:position w:val="7"/>
          <w:sz w:val="13"/>
        </w:rPr>
        <w:t>268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parte,</w:t>
      </w:r>
      <w:r>
        <w:rPr>
          <w:spacing w:val="1"/>
          <w:sz w:val="20"/>
        </w:rPr>
        <w:t xml:space="preserve"> </w:t>
      </w:r>
      <w:r>
        <w:rPr>
          <w:sz w:val="20"/>
        </w:rPr>
        <w:t>la Recomendación</w:t>
      </w:r>
      <w:r>
        <w:rPr>
          <w:spacing w:val="1"/>
          <w:sz w:val="20"/>
        </w:rPr>
        <w:t xml:space="preserve"> </w:t>
      </w:r>
      <w:r>
        <w:rPr>
          <w:sz w:val="20"/>
        </w:rPr>
        <w:t>165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 OIT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responsabilidades familiares señala que, con miras a crear la igualdad efectiva de oportunidades y</w:t>
      </w:r>
      <w:r>
        <w:rPr>
          <w:spacing w:val="1"/>
          <w:sz w:val="20"/>
        </w:rPr>
        <w:t xml:space="preserve"> </w:t>
      </w:r>
      <w:r>
        <w:rPr>
          <w:sz w:val="20"/>
        </w:rPr>
        <w:t>trato entre trabajadores y trabajadoras, es una obligación de los Estados “incluir entre los objetivos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su</w:t>
      </w:r>
      <w:r>
        <w:rPr>
          <w:spacing w:val="-17"/>
          <w:sz w:val="20"/>
        </w:rPr>
        <w:t xml:space="preserve"> </w:t>
      </w:r>
      <w:r>
        <w:rPr>
          <w:sz w:val="20"/>
        </w:rPr>
        <w:t>política</w:t>
      </w:r>
      <w:r>
        <w:rPr>
          <w:spacing w:val="-16"/>
          <w:sz w:val="20"/>
        </w:rPr>
        <w:t xml:space="preserve"> </w:t>
      </w:r>
      <w:r>
        <w:rPr>
          <w:sz w:val="20"/>
        </w:rPr>
        <w:t>nacional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permitir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7"/>
          <w:sz w:val="20"/>
        </w:rPr>
        <w:t xml:space="preserve"> </w:t>
      </w:r>
      <w:r>
        <w:rPr>
          <w:sz w:val="20"/>
        </w:rPr>
        <w:t>personas</w:t>
      </w:r>
      <w:r>
        <w:rPr>
          <w:spacing w:val="-18"/>
          <w:sz w:val="20"/>
        </w:rPr>
        <w:t xml:space="preserve"> </w:t>
      </w:r>
      <w:r>
        <w:rPr>
          <w:sz w:val="20"/>
        </w:rPr>
        <w:t>con</w:t>
      </w:r>
      <w:r>
        <w:rPr>
          <w:spacing w:val="-17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-18"/>
          <w:sz w:val="20"/>
        </w:rPr>
        <w:t xml:space="preserve"> </w:t>
      </w:r>
      <w:r>
        <w:rPr>
          <w:sz w:val="20"/>
        </w:rPr>
        <w:t>familiares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8"/>
          <w:sz w:val="20"/>
        </w:rPr>
        <w:t xml:space="preserve"> </w:t>
      </w:r>
      <w:r>
        <w:rPr>
          <w:sz w:val="20"/>
        </w:rPr>
        <w:t>desempeñen</w:t>
      </w:r>
      <w:r>
        <w:rPr>
          <w:spacing w:val="-68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deseen</w:t>
      </w:r>
      <w:r>
        <w:rPr>
          <w:spacing w:val="-7"/>
          <w:sz w:val="20"/>
        </w:rPr>
        <w:t xml:space="preserve"> </w:t>
      </w:r>
      <w:r>
        <w:rPr>
          <w:sz w:val="20"/>
        </w:rPr>
        <w:t>desempeñar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empleo,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ejerzan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derecho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hacerlo,</w:t>
      </w:r>
      <w:r>
        <w:rPr>
          <w:spacing w:val="-8"/>
          <w:sz w:val="20"/>
        </w:rPr>
        <w:t xml:space="preserve"> </w:t>
      </w:r>
      <w:r>
        <w:rPr>
          <w:sz w:val="20"/>
        </w:rPr>
        <w:t>sin</w:t>
      </w:r>
      <w:r>
        <w:rPr>
          <w:spacing w:val="-6"/>
          <w:sz w:val="20"/>
        </w:rPr>
        <w:t xml:space="preserve"> </w:t>
      </w:r>
      <w:r>
        <w:rPr>
          <w:sz w:val="20"/>
        </w:rPr>
        <w:t>ser</w:t>
      </w:r>
      <w:r>
        <w:rPr>
          <w:spacing w:val="-6"/>
          <w:sz w:val="20"/>
        </w:rPr>
        <w:t xml:space="preserve"> </w:t>
      </w:r>
      <w:r>
        <w:rPr>
          <w:sz w:val="20"/>
        </w:rPr>
        <w:t>objeto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68"/>
          <w:sz w:val="20"/>
        </w:rPr>
        <w:t xml:space="preserve"> </w:t>
      </w:r>
      <w:r>
        <w:rPr>
          <w:sz w:val="20"/>
        </w:rPr>
        <w:t>y,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medida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</w:t>
      </w:r>
      <w:r>
        <w:rPr>
          <w:spacing w:val="-6"/>
          <w:sz w:val="20"/>
        </w:rPr>
        <w:t xml:space="preserve"> </w:t>
      </w:r>
      <w:r>
        <w:rPr>
          <w:sz w:val="20"/>
        </w:rPr>
        <w:t>posible,</w:t>
      </w:r>
      <w:r>
        <w:rPr>
          <w:spacing w:val="-5"/>
          <w:sz w:val="20"/>
        </w:rPr>
        <w:t xml:space="preserve"> </w:t>
      </w:r>
      <w:r>
        <w:rPr>
          <w:sz w:val="20"/>
        </w:rPr>
        <w:t>sin</w:t>
      </w:r>
      <w:r>
        <w:rPr>
          <w:spacing w:val="-6"/>
          <w:sz w:val="20"/>
        </w:rPr>
        <w:t xml:space="preserve"> </w:t>
      </w:r>
      <w:r>
        <w:rPr>
          <w:sz w:val="20"/>
        </w:rPr>
        <w:t>conflicto</w:t>
      </w:r>
      <w:r>
        <w:rPr>
          <w:spacing w:val="-6"/>
          <w:sz w:val="20"/>
        </w:rPr>
        <w:t xml:space="preserve"> </w:t>
      </w:r>
      <w:r>
        <w:rPr>
          <w:sz w:val="20"/>
        </w:rPr>
        <w:t>entre</w:t>
      </w:r>
      <w:r>
        <w:rPr>
          <w:spacing w:val="-6"/>
          <w:sz w:val="20"/>
        </w:rPr>
        <w:t xml:space="preserve"> </w:t>
      </w:r>
      <w:r>
        <w:rPr>
          <w:sz w:val="20"/>
        </w:rPr>
        <w:t>sus</w:t>
      </w:r>
      <w:r>
        <w:rPr>
          <w:spacing w:val="-5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-6"/>
          <w:sz w:val="20"/>
        </w:rPr>
        <w:t xml:space="preserve"> </w:t>
      </w:r>
      <w:r>
        <w:rPr>
          <w:sz w:val="20"/>
        </w:rPr>
        <w:t>familiares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profesionales”</w:t>
      </w:r>
      <w:r>
        <w:rPr>
          <w:position w:val="7"/>
          <w:sz w:val="13"/>
        </w:rPr>
        <w:t>269</w:t>
      </w:r>
      <w:r>
        <w:rPr>
          <w:sz w:val="20"/>
        </w:rPr>
        <w:t>.</w:t>
      </w:r>
    </w:p>
    <w:p w14:paraId="50D3A0D9" w14:textId="77777777" w:rsidR="002027BE" w:rsidRDefault="002027BE">
      <w:pPr>
        <w:pStyle w:val="Textoindependiente"/>
      </w:pPr>
    </w:p>
    <w:p w14:paraId="61CE753A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 razón de lo anterior, la Corte considera que los Estados deben adoptar medidas que</w:t>
      </w:r>
      <w:r>
        <w:rPr>
          <w:spacing w:val="1"/>
          <w:sz w:val="20"/>
        </w:rPr>
        <w:t xml:space="preserve"> </w:t>
      </w:r>
      <w:r>
        <w:rPr>
          <w:sz w:val="20"/>
        </w:rPr>
        <w:t>permitan equilibrar las labores domésticas y de cuidado entre hombres y mujeres, lo que implica</w:t>
      </w:r>
      <w:r>
        <w:rPr>
          <w:spacing w:val="1"/>
          <w:sz w:val="20"/>
        </w:rPr>
        <w:t xml:space="preserve"> </w:t>
      </w:r>
      <w:r>
        <w:rPr>
          <w:sz w:val="20"/>
        </w:rPr>
        <w:t>adoptar</w:t>
      </w:r>
      <w:r>
        <w:rPr>
          <w:spacing w:val="-5"/>
          <w:sz w:val="20"/>
        </w:rPr>
        <w:t xml:space="preserve"> </w:t>
      </w:r>
      <w:r>
        <w:rPr>
          <w:sz w:val="20"/>
        </w:rPr>
        <w:t>políticas</w:t>
      </w:r>
      <w:r>
        <w:rPr>
          <w:spacing w:val="-3"/>
          <w:sz w:val="20"/>
        </w:rPr>
        <w:t xml:space="preserve"> </w:t>
      </w:r>
      <w:r>
        <w:rPr>
          <w:sz w:val="20"/>
        </w:rPr>
        <w:t>dirigidas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lograr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hombres</w:t>
      </w:r>
      <w:r>
        <w:rPr>
          <w:spacing w:val="-4"/>
          <w:sz w:val="20"/>
        </w:rPr>
        <w:t xml:space="preserve"> </w:t>
      </w:r>
      <w:r>
        <w:rPr>
          <w:sz w:val="20"/>
        </w:rPr>
        <w:t>participen</w:t>
      </w:r>
      <w:r>
        <w:rPr>
          <w:spacing w:val="-3"/>
          <w:sz w:val="20"/>
        </w:rPr>
        <w:t xml:space="preserve"> </w:t>
      </w:r>
      <w:r>
        <w:rPr>
          <w:sz w:val="20"/>
        </w:rPr>
        <w:t>activamente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equilibradamente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7"/>
          <w:sz w:val="20"/>
        </w:rPr>
        <w:t xml:space="preserve"> </w:t>
      </w:r>
      <w:r>
        <w:rPr>
          <w:sz w:val="20"/>
        </w:rPr>
        <w:t>organización del hogar y en la crianza de los hijos. Dentro de estas medidas se deberá, tal como lo</w:t>
      </w:r>
      <w:r>
        <w:rPr>
          <w:spacing w:val="1"/>
          <w:sz w:val="20"/>
        </w:rPr>
        <w:t xml:space="preserve"> </w:t>
      </w:r>
      <w:r>
        <w:rPr>
          <w:sz w:val="20"/>
        </w:rPr>
        <w:t>señala la CEDAW, “alentar el suministro de los servicios sociales y apoyo necesarios para permitir</w:t>
      </w:r>
      <w:r>
        <w:rPr>
          <w:spacing w:val="1"/>
          <w:sz w:val="20"/>
        </w:rPr>
        <w:t xml:space="preserve"> </w:t>
      </w:r>
      <w:r>
        <w:rPr>
          <w:sz w:val="20"/>
        </w:rPr>
        <w:t>que los padres combinen las obligaciones para con la familia con las responsabilidades del trabajo y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vida</w:t>
      </w:r>
      <w:r>
        <w:rPr>
          <w:spacing w:val="-4"/>
          <w:sz w:val="20"/>
        </w:rPr>
        <w:t xml:space="preserve"> </w:t>
      </w:r>
      <w:r>
        <w:rPr>
          <w:sz w:val="20"/>
        </w:rPr>
        <w:t>pública,</w:t>
      </w:r>
      <w:r>
        <w:rPr>
          <w:spacing w:val="-4"/>
          <w:sz w:val="20"/>
        </w:rPr>
        <w:t xml:space="preserve"> </w:t>
      </w:r>
      <w:r>
        <w:rPr>
          <w:sz w:val="20"/>
        </w:rPr>
        <w:t>especialmente</w:t>
      </w:r>
      <w:r>
        <w:rPr>
          <w:spacing w:val="-4"/>
          <w:sz w:val="20"/>
        </w:rPr>
        <w:t xml:space="preserve"> </w:t>
      </w:r>
      <w:r>
        <w:rPr>
          <w:sz w:val="20"/>
        </w:rPr>
        <w:t>mediante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fomento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creación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desarrollo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una red de servicios destinados al cuidado de los niños”</w:t>
      </w:r>
      <w:r>
        <w:rPr>
          <w:position w:val="7"/>
          <w:sz w:val="13"/>
        </w:rPr>
        <w:t>270</w:t>
      </w:r>
      <w:r>
        <w:rPr>
          <w:sz w:val="20"/>
        </w:rPr>
        <w:t>. En ese mismo sentido, el Tribunal</w:t>
      </w:r>
      <w:r>
        <w:rPr>
          <w:spacing w:val="1"/>
          <w:sz w:val="20"/>
        </w:rPr>
        <w:t xml:space="preserve"> </w:t>
      </w:r>
      <w:r>
        <w:rPr>
          <w:sz w:val="20"/>
        </w:rPr>
        <w:t>recuerda que la Convención de Belém Do Pará prevé que los Estados deben adoptar por todos los</w:t>
      </w:r>
      <w:r>
        <w:rPr>
          <w:spacing w:val="1"/>
          <w:sz w:val="20"/>
        </w:rPr>
        <w:t xml:space="preserve"> </w:t>
      </w:r>
      <w:r>
        <w:rPr>
          <w:sz w:val="20"/>
        </w:rPr>
        <w:t>medios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sin</w:t>
      </w:r>
      <w:r>
        <w:rPr>
          <w:spacing w:val="-8"/>
          <w:sz w:val="20"/>
        </w:rPr>
        <w:t xml:space="preserve"> </w:t>
      </w:r>
      <w:r>
        <w:rPr>
          <w:sz w:val="20"/>
        </w:rPr>
        <w:t>dilaciones,</w:t>
      </w:r>
      <w:r>
        <w:rPr>
          <w:spacing w:val="-8"/>
          <w:sz w:val="20"/>
        </w:rPr>
        <w:t xml:space="preserve"> </w:t>
      </w:r>
      <w:r>
        <w:rPr>
          <w:sz w:val="20"/>
        </w:rPr>
        <w:t>políticas</w:t>
      </w:r>
      <w:r>
        <w:rPr>
          <w:spacing w:val="-8"/>
          <w:sz w:val="20"/>
        </w:rPr>
        <w:t xml:space="preserve"> </w:t>
      </w:r>
      <w:r>
        <w:rPr>
          <w:sz w:val="20"/>
        </w:rPr>
        <w:t>orientadas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modificar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abolir</w:t>
      </w:r>
      <w:r>
        <w:rPr>
          <w:spacing w:val="-9"/>
          <w:sz w:val="20"/>
        </w:rPr>
        <w:t xml:space="preserve"> </w:t>
      </w:r>
      <w:r>
        <w:rPr>
          <w:sz w:val="20"/>
        </w:rPr>
        <w:t>normas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prácticas</w:t>
      </w:r>
      <w:r>
        <w:rPr>
          <w:spacing w:val="-8"/>
          <w:sz w:val="20"/>
        </w:rPr>
        <w:t xml:space="preserve"> </w:t>
      </w:r>
      <w:r>
        <w:rPr>
          <w:sz w:val="20"/>
        </w:rPr>
        <w:t>consuetudinarias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busquen</w:t>
      </w:r>
      <w:r>
        <w:rPr>
          <w:spacing w:val="-3"/>
          <w:sz w:val="20"/>
        </w:rPr>
        <w:t xml:space="preserve"> </w:t>
      </w:r>
      <w:r>
        <w:rPr>
          <w:sz w:val="20"/>
        </w:rPr>
        <w:t>respaldar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perpetuar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violencia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género</w:t>
      </w:r>
      <w:r>
        <w:rPr>
          <w:position w:val="7"/>
          <w:sz w:val="13"/>
        </w:rPr>
        <w:t>271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lo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incluye</w:t>
      </w:r>
      <w:r>
        <w:rPr>
          <w:spacing w:val="-4"/>
          <w:sz w:val="20"/>
        </w:rPr>
        <w:t xml:space="preserve"> </w:t>
      </w:r>
      <w:r>
        <w:rPr>
          <w:sz w:val="20"/>
        </w:rPr>
        <w:t>aquellas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justifican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68"/>
          <w:sz w:val="20"/>
        </w:rPr>
        <w:t xml:space="preserve"> </w:t>
      </w:r>
      <w:r>
        <w:rPr>
          <w:sz w:val="20"/>
        </w:rPr>
        <w:t>prescriben la carga laboral exclusiva de la mujer en las labores domésticas. En la medida en que</w:t>
      </w:r>
      <w:r>
        <w:rPr>
          <w:spacing w:val="1"/>
          <w:sz w:val="20"/>
        </w:rPr>
        <w:t xml:space="preserve"> </w:t>
      </w:r>
      <w:r>
        <w:rPr>
          <w:sz w:val="20"/>
        </w:rPr>
        <w:t>existan condiciones para que las mujeres gocen del tiempo suficiente para realizar su trabajo y</w:t>
      </w:r>
      <w:r>
        <w:rPr>
          <w:spacing w:val="1"/>
          <w:sz w:val="20"/>
        </w:rPr>
        <w:t xml:space="preserve"> </w:t>
      </w:r>
      <w:r>
        <w:rPr>
          <w:sz w:val="20"/>
        </w:rPr>
        <w:t>participar en el espacio sindical, como lo son las guarderías, licencias de maternidad o paternidad</w:t>
      </w:r>
      <w:r>
        <w:rPr>
          <w:spacing w:val="1"/>
          <w:sz w:val="20"/>
        </w:rPr>
        <w:t xml:space="preserve"> </w:t>
      </w:r>
      <w:r>
        <w:rPr>
          <w:sz w:val="20"/>
        </w:rPr>
        <w:t>igualitarias, o permisos especiales para atender asuntos familiares, podrán también exigir mejores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"/>
          <w:sz w:val="20"/>
        </w:rPr>
        <w:t xml:space="preserve"> </w:t>
      </w:r>
      <w:r>
        <w:rPr>
          <w:sz w:val="20"/>
        </w:rPr>
        <w:t>laborales</w:t>
      </w:r>
      <w:r>
        <w:rPr>
          <w:spacing w:val="-1"/>
          <w:sz w:val="20"/>
        </w:rPr>
        <w:t xml:space="preserve"> </w:t>
      </w:r>
      <w:r>
        <w:rPr>
          <w:sz w:val="20"/>
        </w:rPr>
        <w:t>y de vida</w:t>
      </w:r>
      <w:r>
        <w:rPr>
          <w:spacing w:val="-1"/>
          <w:sz w:val="20"/>
        </w:rPr>
        <w:t xml:space="preserve"> </w:t>
      </w:r>
      <w:r>
        <w:rPr>
          <w:sz w:val="20"/>
        </w:rPr>
        <w:t>a través del</w:t>
      </w:r>
      <w:r>
        <w:rPr>
          <w:spacing w:val="-1"/>
          <w:sz w:val="20"/>
        </w:rPr>
        <w:t xml:space="preserve"> </w:t>
      </w:r>
      <w:r>
        <w:rPr>
          <w:sz w:val="20"/>
        </w:rPr>
        <w:t>ejercicio de</w:t>
      </w:r>
      <w:r>
        <w:rPr>
          <w:spacing w:val="-1"/>
          <w:sz w:val="20"/>
        </w:rPr>
        <w:t xml:space="preserve"> </w:t>
      </w:r>
      <w:r>
        <w:rPr>
          <w:sz w:val="20"/>
        </w:rPr>
        <w:t>sus derechos</w:t>
      </w:r>
      <w:r>
        <w:rPr>
          <w:spacing w:val="-3"/>
          <w:sz w:val="20"/>
        </w:rPr>
        <w:t xml:space="preserve"> </w:t>
      </w:r>
      <w:r>
        <w:rPr>
          <w:sz w:val="20"/>
        </w:rPr>
        <w:t>sindicales.</w:t>
      </w:r>
    </w:p>
    <w:p w14:paraId="48742E73" w14:textId="77777777" w:rsidR="002027BE" w:rsidRDefault="002027BE">
      <w:pPr>
        <w:pStyle w:val="Textoindependiente"/>
      </w:pPr>
    </w:p>
    <w:p w14:paraId="2C26DFB3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relación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lo</w:t>
      </w:r>
      <w:r>
        <w:rPr>
          <w:spacing w:val="-11"/>
          <w:sz w:val="20"/>
        </w:rPr>
        <w:t xml:space="preserve"> </w:t>
      </w:r>
      <w:r>
        <w:rPr>
          <w:sz w:val="20"/>
        </w:rPr>
        <w:t>anterior,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Corte</w:t>
      </w:r>
      <w:r>
        <w:rPr>
          <w:spacing w:val="-8"/>
          <w:sz w:val="20"/>
        </w:rPr>
        <w:t xml:space="preserve"> </w:t>
      </w:r>
      <w:r>
        <w:rPr>
          <w:sz w:val="20"/>
        </w:rPr>
        <w:t>advierte</w:t>
      </w:r>
      <w:r>
        <w:rPr>
          <w:spacing w:val="-10"/>
          <w:sz w:val="20"/>
        </w:rPr>
        <w:t xml:space="preserve"> </w:t>
      </w:r>
      <w:r>
        <w:rPr>
          <w:sz w:val="20"/>
        </w:rPr>
        <w:t>que,</w:t>
      </w:r>
      <w:r>
        <w:rPr>
          <w:spacing w:val="-9"/>
          <w:sz w:val="20"/>
        </w:rPr>
        <w:t xml:space="preserve"> </w:t>
      </w:r>
      <w:r>
        <w:rPr>
          <w:sz w:val="20"/>
        </w:rPr>
        <w:t>según</w:t>
      </w:r>
      <w:r>
        <w:rPr>
          <w:spacing w:val="-11"/>
          <w:sz w:val="20"/>
        </w:rPr>
        <w:t xml:space="preserve"> </w:t>
      </w:r>
      <w:r>
        <w:rPr>
          <w:sz w:val="20"/>
        </w:rPr>
        <w:t>datos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Comisión</w:t>
      </w:r>
      <w:r>
        <w:rPr>
          <w:spacing w:val="-9"/>
          <w:sz w:val="20"/>
        </w:rPr>
        <w:t xml:space="preserve"> </w:t>
      </w:r>
      <w:r>
        <w:rPr>
          <w:sz w:val="20"/>
        </w:rPr>
        <w:t>Económica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68"/>
          <w:sz w:val="20"/>
        </w:rPr>
        <w:t xml:space="preserve"> </w:t>
      </w:r>
      <w:r>
        <w:rPr>
          <w:sz w:val="20"/>
        </w:rPr>
        <w:t>América</w:t>
      </w:r>
      <w:r>
        <w:rPr>
          <w:spacing w:val="-4"/>
          <w:sz w:val="20"/>
        </w:rPr>
        <w:t xml:space="preserve"> </w:t>
      </w:r>
      <w:r>
        <w:rPr>
          <w:sz w:val="20"/>
        </w:rPr>
        <w:t>Latina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Caribe</w:t>
      </w:r>
      <w:r>
        <w:rPr>
          <w:spacing w:val="-3"/>
          <w:sz w:val="20"/>
        </w:rPr>
        <w:t xml:space="preserve"> </w:t>
      </w:r>
      <w:r>
        <w:rPr>
          <w:sz w:val="20"/>
        </w:rPr>
        <w:t>(“CEPAL”),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países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región,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general,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mujeres</w:t>
      </w:r>
      <w:r>
        <w:rPr>
          <w:spacing w:val="-2"/>
          <w:sz w:val="20"/>
        </w:rPr>
        <w:t xml:space="preserve"> </w:t>
      </w:r>
      <w:r>
        <w:rPr>
          <w:sz w:val="20"/>
        </w:rPr>
        <w:t>trabajan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mayor parte del tiempo en actividades no remuneradas, mientras lo mismo no ocurre con los</w:t>
      </w:r>
      <w:r>
        <w:rPr>
          <w:spacing w:val="1"/>
          <w:sz w:val="20"/>
        </w:rPr>
        <w:t xml:space="preserve"> </w:t>
      </w:r>
      <w:r>
        <w:rPr>
          <w:sz w:val="20"/>
        </w:rPr>
        <w:t>hombres.</w:t>
      </w:r>
      <w:r>
        <w:rPr>
          <w:spacing w:val="-4"/>
          <w:sz w:val="20"/>
        </w:rPr>
        <w:t xml:space="preserve"> </w:t>
      </w:r>
      <w:r>
        <w:rPr>
          <w:sz w:val="20"/>
        </w:rPr>
        <w:t>Así,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ejemplo,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Argentina,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mujeres</w:t>
      </w:r>
      <w:r>
        <w:rPr>
          <w:spacing w:val="-3"/>
          <w:sz w:val="20"/>
        </w:rPr>
        <w:t xml:space="preserve"> </w:t>
      </w:r>
      <w:r>
        <w:rPr>
          <w:sz w:val="20"/>
        </w:rPr>
        <w:t>trabajan</w:t>
      </w:r>
      <w:r>
        <w:rPr>
          <w:spacing w:val="-4"/>
          <w:sz w:val="20"/>
        </w:rPr>
        <w:t xml:space="preserve"> </w:t>
      </w:r>
      <w:r>
        <w:rPr>
          <w:sz w:val="20"/>
        </w:rPr>
        <w:t>15.2</w:t>
      </w:r>
      <w:r>
        <w:rPr>
          <w:spacing w:val="-5"/>
          <w:sz w:val="20"/>
        </w:rPr>
        <w:t xml:space="preserve"> </w:t>
      </w:r>
      <w:r>
        <w:rPr>
          <w:sz w:val="20"/>
        </w:rPr>
        <w:t>horas</w:t>
      </w:r>
      <w:r>
        <w:rPr>
          <w:spacing w:val="-4"/>
          <w:sz w:val="20"/>
        </w:rPr>
        <w:t xml:space="preserve"> </w:t>
      </w:r>
      <w:r>
        <w:rPr>
          <w:sz w:val="20"/>
        </w:rPr>
        <w:t>semanales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68"/>
          <w:sz w:val="20"/>
        </w:rPr>
        <w:t xml:space="preserve"> </w:t>
      </w:r>
      <w:r>
        <w:rPr>
          <w:sz w:val="20"/>
        </w:rPr>
        <w:t>remuneradas y 42.4 en actividades no remuneradas, mientras los hombres desarrollan tareas</w:t>
      </w:r>
      <w:r>
        <w:rPr>
          <w:spacing w:val="1"/>
          <w:sz w:val="20"/>
        </w:rPr>
        <w:t xml:space="preserve"> </w:t>
      </w:r>
      <w:r>
        <w:rPr>
          <w:sz w:val="20"/>
        </w:rPr>
        <w:t>remuneradas por 33.2 horas semanales y 17.3 para tareas no remuneradas. En Colombia, las</w:t>
      </w:r>
      <w:r>
        <w:rPr>
          <w:spacing w:val="1"/>
          <w:sz w:val="20"/>
        </w:rPr>
        <w:t xml:space="preserve"> </w:t>
      </w:r>
      <w:r>
        <w:rPr>
          <w:sz w:val="20"/>
        </w:rPr>
        <w:t>mujeres</w:t>
      </w:r>
      <w:r>
        <w:rPr>
          <w:spacing w:val="16"/>
          <w:sz w:val="20"/>
        </w:rPr>
        <w:t xml:space="preserve"> </w:t>
      </w:r>
      <w:r>
        <w:rPr>
          <w:sz w:val="20"/>
        </w:rPr>
        <w:t>trabajan</w:t>
      </w:r>
      <w:r>
        <w:rPr>
          <w:spacing w:val="16"/>
          <w:sz w:val="20"/>
        </w:rPr>
        <w:t xml:space="preserve"> </w:t>
      </w:r>
      <w:r>
        <w:rPr>
          <w:sz w:val="20"/>
        </w:rPr>
        <w:t>semanalmente</w:t>
      </w:r>
      <w:r>
        <w:rPr>
          <w:spacing w:val="16"/>
          <w:sz w:val="20"/>
        </w:rPr>
        <w:t xml:space="preserve"> </w:t>
      </w:r>
      <w:r>
        <w:rPr>
          <w:sz w:val="20"/>
        </w:rPr>
        <w:t>19.8</w:t>
      </w:r>
      <w:r>
        <w:rPr>
          <w:spacing w:val="16"/>
          <w:sz w:val="20"/>
        </w:rPr>
        <w:t xml:space="preserve"> </w:t>
      </w:r>
      <w:r>
        <w:rPr>
          <w:sz w:val="20"/>
        </w:rPr>
        <w:t>horas</w:t>
      </w:r>
      <w:r>
        <w:rPr>
          <w:spacing w:val="16"/>
          <w:sz w:val="20"/>
        </w:rPr>
        <w:t xml:space="preserve"> </w:t>
      </w:r>
      <w:r>
        <w:rPr>
          <w:sz w:val="20"/>
        </w:rPr>
        <w:t>en</w:t>
      </w:r>
      <w:r>
        <w:rPr>
          <w:spacing w:val="16"/>
          <w:sz w:val="20"/>
        </w:rPr>
        <w:t xml:space="preserve"> </w:t>
      </w:r>
      <w:r>
        <w:rPr>
          <w:sz w:val="20"/>
        </w:rPr>
        <w:t>actividades</w:t>
      </w:r>
      <w:r>
        <w:rPr>
          <w:spacing w:val="16"/>
          <w:sz w:val="20"/>
        </w:rPr>
        <w:t xml:space="preserve"> </w:t>
      </w:r>
      <w:r>
        <w:rPr>
          <w:sz w:val="20"/>
        </w:rPr>
        <w:t>remuneradas</w:t>
      </w:r>
      <w:r>
        <w:rPr>
          <w:spacing w:val="15"/>
          <w:sz w:val="20"/>
        </w:rPr>
        <w:t xml:space="preserve"> </w:t>
      </w:r>
      <w:r>
        <w:rPr>
          <w:sz w:val="20"/>
        </w:rPr>
        <w:t>y</w:t>
      </w:r>
      <w:r>
        <w:rPr>
          <w:spacing w:val="16"/>
          <w:sz w:val="20"/>
        </w:rPr>
        <w:t xml:space="preserve"> </w:t>
      </w:r>
      <w:r>
        <w:rPr>
          <w:sz w:val="20"/>
        </w:rPr>
        <w:t>32.9</w:t>
      </w:r>
      <w:r>
        <w:rPr>
          <w:spacing w:val="16"/>
          <w:sz w:val="20"/>
        </w:rPr>
        <w:t xml:space="preserve"> </w:t>
      </w:r>
      <w:r>
        <w:rPr>
          <w:sz w:val="20"/>
        </w:rPr>
        <w:t>en</w:t>
      </w:r>
      <w:r>
        <w:rPr>
          <w:spacing w:val="16"/>
          <w:sz w:val="20"/>
        </w:rPr>
        <w:t xml:space="preserve"> </w:t>
      </w:r>
      <w:r>
        <w:rPr>
          <w:sz w:val="20"/>
        </w:rPr>
        <w:t>las</w:t>
      </w:r>
      <w:r>
        <w:rPr>
          <w:spacing w:val="16"/>
          <w:sz w:val="20"/>
        </w:rPr>
        <w:t xml:space="preserve"> </w:t>
      </w:r>
      <w:r>
        <w:rPr>
          <w:sz w:val="20"/>
        </w:rPr>
        <w:t>no</w:t>
      </w:r>
    </w:p>
    <w:p w14:paraId="6A609B69" w14:textId="77777777" w:rsidR="002027BE" w:rsidRDefault="0084060B">
      <w:pPr>
        <w:pStyle w:val="Textoindependiente"/>
        <w:spacing w:before="3"/>
        <w:rPr>
          <w:sz w:val="2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4DF0A71D" wp14:editId="2447E3BF">
                <wp:simplePos x="0" y="0"/>
                <wp:positionH relativeFrom="page">
                  <wp:posOffset>685800</wp:posOffset>
                </wp:positionH>
                <wp:positionV relativeFrom="paragraph">
                  <wp:posOffset>217805</wp:posOffset>
                </wp:positionV>
                <wp:extent cx="1828800" cy="7620"/>
                <wp:effectExtent l="0" t="0" r="0" b="0"/>
                <wp:wrapTopAndBottom/>
                <wp:docPr id="26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418832" id="docshape59" o:spid="_x0000_s1026" style="position:absolute;margin-left:54pt;margin-top:17.15pt;width:2in;height:.6pt;z-index:-1569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r7b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1736ECA1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267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González y otras (“Campo Algodonero”) Vs. México. Excepción Preliminar, Fondo, Reparaciones y Costas</w:t>
      </w:r>
      <w:r>
        <w:rPr>
          <w:sz w:val="16"/>
        </w:rPr>
        <w:t>.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Sentencia de 16 de noviembre de 2009. Serie C No. 205, párr. 401, y </w:t>
      </w:r>
      <w:r>
        <w:rPr>
          <w:i/>
          <w:sz w:val="16"/>
        </w:rPr>
        <w:t>Caso Guzmán Albarracín y otras Vs. Ecuador. 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1"/>
          <w:sz w:val="16"/>
        </w:rPr>
        <w:t xml:space="preserve"> </w:t>
      </w:r>
      <w:r>
        <w:rPr>
          <w:sz w:val="16"/>
        </w:rPr>
        <w:t>Sentencia</w:t>
      </w:r>
      <w:r>
        <w:rPr>
          <w:spacing w:val="-2"/>
          <w:sz w:val="16"/>
        </w:rPr>
        <w:t xml:space="preserve"> </w:t>
      </w:r>
      <w:r>
        <w:rPr>
          <w:sz w:val="16"/>
        </w:rPr>
        <w:t>de 24 de</w:t>
      </w:r>
      <w:r>
        <w:rPr>
          <w:spacing w:val="-1"/>
          <w:sz w:val="16"/>
        </w:rPr>
        <w:t xml:space="preserve"> </w:t>
      </w:r>
      <w:r>
        <w:rPr>
          <w:sz w:val="16"/>
        </w:rPr>
        <w:t>junio</w:t>
      </w:r>
      <w:r>
        <w:rPr>
          <w:spacing w:val="-1"/>
          <w:sz w:val="16"/>
        </w:rPr>
        <w:t xml:space="preserve"> </w:t>
      </w:r>
      <w:r>
        <w:rPr>
          <w:sz w:val="16"/>
        </w:rPr>
        <w:t>de 2020.</w:t>
      </w:r>
      <w:r>
        <w:rPr>
          <w:spacing w:val="-1"/>
          <w:sz w:val="16"/>
        </w:rPr>
        <w:t xml:space="preserve"> </w:t>
      </w:r>
      <w:r>
        <w:rPr>
          <w:sz w:val="16"/>
        </w:rPr>
        <w:t>Serie C No.</w:t>
      </w:r>
      <w:r>
        <w:rPr>
          <w:spacing w:val="-1"/>
          <w:sz w:val="16"/>
        </w:rPr>
        <w:t xml:space="preserve"> </w:t>
      </w:r>
      <w:r>
        <w:rPr>
          <w:sz w:val="16"/>
        </w:rPr>
        <w:t>405,</w:t>
      </w:r>
      <w:r>
        <w:rPr>
          <w:spacing w:val="-1"/>
          <w:sz w:val="16"/>
        </w:rPr>
        <w:t xml:space="preserve"> </w:t>
      </w:r>
      <w:r>
        <w:rPr>
          <w:sz w:val="16"/>
        </w:rPr>
        <w:t>párr. 188.</w:t>
      </w:r>
    </w:p>
    <w:p w14:paraId="31209C07" w14:textId="77777777" w:rsidR="002027BE" w:rsidRDefault="001809D3">
      <w:pPr>
        <w:spacing w:before="119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268</w:t>
      </w:r>
      <w:r>
        <w:rPr>
          <w:sz w:val="16"/>
        </w:rPr>
        <w:t xml:space="preserve">      </w:t>
      </w:r>
      <w:r>
        <w:rPr>
          <w:spacing w:val="1"/>
          <w:sz w:val="16"/>
        </w:rPr>
        <w:t xml:space="preserve"> </w:t>
      </w:r>
      <w:r>
        <w:rPr>
          <w:sz w:val="16"/>
        </w:rPr>
        <w:t>Organización Internacional del Trabajo. Convenio sobre los trabajadores con responsabilidades familiares, (núm.</w:t>
      </w:r>
      <w:r>
        <w:rPr>
          <w:spacing w:val="1"/>
          <w:sz w:val="16"/>
        </w:rPr>
        <w:t xml:space="preserve"> </w:t>
      </w:r>
      <w:r>
        <w:rPr>
          <w:sz w:val="16"/>
        </w:rPr>
        <w:t>156),</w:t>
      </w:r>
      <w:r>
        <w:rPr>
          <w:spacing w:val="-9"/>
          <w:sz w:val="16"/>
        </w:rPr>
        <w:t xml:space="preserve"> </w:t>
      </w:r>
      <w:r>
        <w:rPr>
          <w:sz w:val="16"/>
        </w:rPr>
        <w:t>1981,</w:t>
      </w:r>
      <w:r>
        <w:rPr>
          <w:spacing w:val="-8"/>
          <w:sz w:val="16"/>
        </w:rPr>
        <w:t xml:space="preserve"> </w:t>
      </w:r>
      <w:r>
        <w:rPr>
          <w:sz w:val="16"/>
        </w:rPr>
        <w:t>artículo</w:t>
      </w:r>
      <w:r>
        <w:rPr>
          <w:spacing w:val="-9"/>
          <w:sz w:val="16"/>
        </w:rPr>
        <w:t xml:space="preserve"> </w:t>
      </w:r>
      <w:r>
        <w:rPr>
          <w:sz w:val="16"/>
        </w:rPr>
        <w:t>3.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8"/>
          <w:sz w:val="16"/>
        </w:rPr>
        <w:t xml:space="preserve"> </w:t>
      </w:r>
      <w:r>
        <w:rPr>
          <w:sz w:val="16"/>
        </w:rPr>
        <w:t>siguientes</w:t>
      </w:r>
      <w:r>
        <w:rPr>
          <w:spacing w:val="-9"/>
          <w:sz w:val="16"/>
        </w:rPr>
        <w:t xml:space="preserve"> </w:t>
      </w:r>
      <w:r>
        <w:rPr>
          <w:sz w:val="16"/>
        </w:rPr>
        <w:t>Estados</w:t>
      </w:r>
      <w:r>
        <w:rPr>
          <w:spacing w:val="-8"/>
          <w:sz w:val="16"/>
        </w:rPr>
        <w:t xml:space="preserve"> </w:t>
      </w:r>
      <w:r>
        <w:rPr>
          <w:sz w:val="16"/>
        </w:rPr>
        <w:t>miembros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z w:val="16"/>
        </w:rPr>
        <w:t>OEA</w:t>
      </w:r>
      <w:r>
        <w:rPr>
          <w:spacing w:val="-8"/>
          <w:sz w:val="16"/>
        </w:rPr>
        <w:t xml:space="preserve"> </w:t>
      </w:r>
      <w:r>
        <w:rPr>
          <w:sz w:val="16"/>
        </w:rPr>
        <w:t>son</w:t>
      </w:r>
      <w:r>
        <w:rPr>
          <w:spacing w:val="-8"/>
          <w:sz w:val="16"/>
        </w:rPr>
        <w:t xml:space="preserve"> </w:t>
      </w:r>
      <w:r>
        <w:rPr>
          <w:sz w:val="16"/>
        </w:rPr>
        <w:t>parte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este</w:t>
      </w:r>
      <w:r>
        <w:rPr>
          <w:spacing w:val="-7"/>
          <w:sz w:val="16"/>
        </w:rPr>
        <w:t xml:space="preserve"> </w:t>
      </w:r>
      <w:r>
        <w:rPr>
          <w:sz w:val="16"/>
        </w:rPr>
        <w:t>tratado:</w:t>
      </w:r>
      <w:r>
        <w:rPr>
          <w:spacing w:val="-8"/>
          <w:sz w:val="16"/>
        </w:rPr>
        <w:t xml:space="preserve"> </w:t>
      </w:r>
      <w:r>
        <w:rPr>
          <w:sz w:val="16"/>
        </w:rPr>
        <w:t>Argentina,</w:t>
      </w:r>
      <w:r>
        <w:rPr>
          <w:spacing w:val="-9"/>
          <w:sz w:val="16"/>
        </w:rPr>
        <w:t xml:space="preserve"> </w:t>
      </w:r>
      <w:r>
        <w:rPr>
          <w:sz w:val="16"/>
        </w:rPr>
        <w:t>Belice,</w:t>
      </w:r>
      <w:r>
        <w:rPr>
          <w:spacing w:val="-9"/>
          <w:sz w:val="16"/>
        </w:rPr>
        <w:t xml:space="preserve"> </w:t>
      </w:r>
      <w:r>
        <w:rPr>
          <w:sz w:val="16"/>
        </w:rPr>
        <w:t>Bolivia,</w:t>
      </w:r>
      <w:r>
        <w:rPr>
          <w:spacing w:val="-9"/>
          <w:sz w:val="16"/>
        </w:rPr>
        <w:t xml:space="preserve"> </w:t>
      </w:r>
      <w:r>
        <w:rPr>
          <w:sz w:val="16"/>
        </w:rPr>
        <w:t>Chile,</w:t>
      </w:r>
      <w:r>
        <w:rPr>
          <w:spacing w:val="-54"/>
          <w:sz w:val="16"/>
        </w:rPr>
        <w:t xml:space="preserve"> </w:t>
      </w:r>
      <w:r>
        <w:rPr>
          <w:sz w:val="16"/>
        </w:rPr>
        <w:t>Costa Rica,</w:t>
      </w:r>
      <w:r>
        <w:rPr>
          <w:spacing w:val="-1"/>
          <w:sz w:val="16"/>
        </w:rPr>
        <w:t xml:space="preserve"> </w:t>
      </w:r>
      <w:r>
        <w:rPr>
          <w:sz w:val="16"/>
        </w:rPr>
        <w:t>Ecuador,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Salvador, Guatemala, Paraguay,</w:t>
      </w:r>
      <w:r>
        <w:rPr>
          <w:spacing w:val="-2"/>
          <w:sz w:val="16"/>
        </w:rPr>
        <w:t xml:space="preserve"> </w:t>
      </w:r>
      <w:r>
        <w:rPr>
          <w:sz w:val="16"/>
        </w:rPr>
        <w:t>Perú, Uruguay</w:t>
      </w:r>
      <w:r>
        <w:rPr>
          <w:spacing w:val="-1"/>
          <w:sz w:val="16"/>
        </w:rPr>
        <w:t xml:space="preserve"> </w:t>
      </w:r>
      <w:r>
        <w:rPr>
          <w:sz w:val="16"/>
        </w:rPr>
        <w:t>y Venezuela.</w:t>
      </w:r>
    </w:p>
    <w:p w14:paraId="4B0E9395" w14:textId="77777777" w:rsidR="002027BE" w:rsidRDefault="001809D3">
      <w:pPr>
        <w:spacing w:before="120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269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sz w:val="16"/>
        </w:rPr>
        <w:t>Organización Internacional del Trabajo. Recomendación sobre los trabajadores con responsabilidades familiares,</w:t>
      </w:r>
      <w:r>
        <w:rPr>
          <w:spacing w:val="1"/>
          <w:sz w:val="16"/>
        </w:rPr>
        <w:t xml:space="preserve"> </w:t>
      </w:r>
      <w:r>
        <w:rPr>
          <w:sz w:val="16"/>
        </w:rPr>
        <w:t>1981</w:t>
      </w:r>
      <w:r>
        <w:rPr>
          <w:spacing w:val="-1"/>
          <w:sz w:val="16"/>
        </w:rPr>
        <w:t xml:space="preserve"> </w:t>
      </w:r>
      <w:r>
        <w:rPr>
          <w:sz w:val="16"/>
        </w:rPr>
        <w:t>(núm. 165),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6.</w:t>
      </w:r>
    </w:p>
    <w:p w14:paraId="09408935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270</w:t>
      </w:r>
      <w:r>
        <w:rPr>
          <w:sz w:val="16"/>
        </w:rPr>
        <w:t xml:space="preserve">        </w:t>
      </w:r>
      <w:r>
        <w:rPr>
          <w:spacing w:val="5"/>
          <w:sz w:val="16"/>
        </w:rPr>
        <w:t xml:space="preserve"> </w:t>
      </w:r>
      <w:r>
        <w:rPr>
          <w:sz w:val="16"/>
        </w:rPr>
        <w:t>CEDAW,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11.2.</w:t>
      </w:r>
    </w:p>
    <w:p w14:paraId="0BDC7413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271</w:t>
      </w:r>
      <w:r>
        <w:rPr>
          <w:sz w:val="16"/>
        </w:rPr>
        <w:t xml:space="preserve"> 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Convención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Belém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Pará,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7</w:t>
      </w:r>
      <w:r>
        <w:rPr>
          <w:spacing w:val="-1"/>
          <w:sz w:val="16"/>
        </w:rPr>
        <w:t xml:space="preserve"> </w:t>
      </w:r>
      <w:r>
        <w:rPr>
          <w:sz w:val="16"/>
        </w:rPr>
        <w:t>e).</w:t>
      </w:r>
    </w:p>
    <w:p w14:paraId="235DAAC3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B6CB49C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remuneradas, mientras los hombres trabajan 43.1 horas en tareas remuneradas y 11.4 en las no</w:t>
      </w:r>
      <w:r>
        <w:rPr>
          <w:spacing w:val="1"/>
        </w:rPr>
        <w:t xml:space="preserve"> </w:t>
      </w:r>
      <w:r>
        <w:rPr>
          <w:spacing w:val="-1"/>
        </w:rPr>
        <w:t>remuneradas.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Costa</w:t>
      </w:r>
      <w:r>
        <w:rPr>
          <w:spacing w:val="-17"/>
        </w:rPr>
        <w:t xml:space="preserve"> </w:t>
      </w:r>
      <w:r>
        <w:t>Rica,</w:t>
      </w:r>
      <w:r>
        <w:rPr>
          <w:spacing w:val="-15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mujeres</w:t>
      </w:r>
      <w:r>
        <w:rPr>
          <w:spacing w:val="-17"/>
        </w:rPr>
        <w:t xml:space="preserve"> </w:t>
      </w:r>
      <w:r>
        <w:t>trabajan</w:t>
      </w:r>
      <w:r>
        <w:rPr>
          <w:spacing w:val="-15"/>
        </w:rPr>
        <w:t xml:space="preserve"> </w:t>
      </w:r>
      <w:r>
        <w:t>10.8</w:t>
      </w:r>
      <w:r>
        <w:rPr>
          <w:spacing w:val="-17"/>
        </w:rPr>
        <w:t xml:space="preserve"> </w:t>
      </w:r>
      <w:r>
        <w:t>horas</w:t>
      </w:r>
      <w:r>
        <w:rPr>
          <w:spacing w:val="-16"/>
        </w:rPr>
        <w:t xml:space="preserve"> </w:t>
      </w:r>
      <w:r>
        <w:t>semanales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actividades</w:t>
      </w:r>
      <w:r>
        <w:rPr>
          <w:spacing w:val="-17"/>
        </w:rPr>
        <w:t xml:space="preserve"> </w:t>
      </w:r>
      <w:r>
        <w:t>remuneradas</w:t>
      </w:r>
      <w:r>
        <w:rPr>
          <w:spacing w:val="-67"/>
        </w:rPr>
        <w:t xml:space="preserve"> </w:t>
      </w:r>
      <w:r>
        <w:t>y</w:t>
      </w:r>
      <w:r>
        <w:rPr>
          <w:spacing w:val="16"/>
        </w:rPr>
        <w:t xml:space="preserve"> </w:t>
      </w:r>
      <w:r>
        <w:t>39.6</w:t>
      </w:r>
      <w:r>
        <w:rPr>
          <w:spacing w:val="15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actividades</w:t>
      </w:r>
      <w:r>
        <w:rPr>
          <w:spacing w:val="17"/>
        </w:rPr>
        <w:t xml:space="preserve"> </w:t>
      </w:r>
      <w:r>
        <w:t>no</w:t>
      </w:r>
      <w:r>
        <w:rPr>
          <w:spacing w:val="16"/>
        </w:rPr>
        <w:t xml:space="preserve"> </w:t>
      </w:r>
      <w:r>
        <w:t>remuneradas,</w:t>
      </w:r>
      <w:r>
        <w:rPr>
          <w:spacing w:val="16"/>
        </w:rPr>
        <w:t xml:space="preserve"> </w:t>
      </w:r>
      <w:r>
        <w:t>mientras</w:t>
      </w:r>
      <w:r>
        <w:rPr>
          <w:spacing w:val="15"/>
        </w:rPr>
        <w:t xml:space="preserve"> </w:t>
      </w:r>
      <w:r>
        <w:t>los</w:t>
      </w:r>
      <w:r>
        <w:rPr>
          <w:spacing w:val="17"/>
        </w:rPr>
        <w:t xml:space="preserve"> </w:t>
      </w:r>
      <w:r>
        <w:t>hombres</w:t>
      </w:r>
      <w:r>
        <w:rPr>
          <w:spacing w:val="16"/>
        </w:rPr>
        <w:t xml:space="preserve"> </w:t>
      </w:r>
      <w:r>
        <w:t>desarrollan</w:t>
      </w:r>
      <w:r>
        <w:rPr>
          <w:spacing w:val="16"/>
        </w:rPr>
        <w:t xml:space="preserve"> </w:t>
      </w:r>
      <w:r>
        <w:t>tareas</w:t>
      </w:r>
      <w:r>
        <w:rPr>
          <w:spacing w:val="15"/>
        </w:rPr>
        <w:t xml:space="preserve"> </w:t>
      </w:r>
      <w:r>
        <w:t>remuneradas</w:t>
      </w:r>
      <w:r>
        <w:rPr>
          <w:spacing w:val="16"/>
        </w:rPr>
        <w:t xml:space="preserve"> </w:t>
      </w:r>
      <w:r>
        <w:t>por</w:t>
      </w:r>
    </w:p>
    <w:p w14:paraId="7459A03B" w14:textId="77777777" w:rsidR="002027BE" w:rsidRDefault="001809D3">
      <w:pPr>
        <w:pStyle w:val="Textoindependiente"/>
        <w:ind w:left="100" w:right="276"/>
        <w:jc w:val="both"/>
      </w:pPr>
      <w:r>
        <w:t>25.7 horas semanales en actividades remuneradas y 17.7 para tareas no remuneradas. En México,</w:t>
      </w:r>
      <w:r>
        <w:rPr>
          <w:spacing w:val="1"/>
        </w:rPr>
        <w:t xml:space="preserve"> </w:t>
      </w:r>
      <w:r>
        <w:t>las mujeres trabajan 22.1 horas semanales en actividades remuneradas y 42.9 en actividades no</w:t>
      </w:r>
      <w:r>
        <w:rPr>
          <w:spacing w:val="1"/>
        </w:rPr>
        <w:t xml:space="preserve"> </w:t>
      </w:r>
      <w:r>
        <w:t>remuneradas,</w:t>
      </w:r>
      <w:r>
        <w:rPr>
          <w:spacing w:val="23"/>
        </w:rPr>
        <w:t xml:space="preserve"> </w:t>
      </w:r>
      <w:r>
        <w:t>mientras</w:t>
      </w:r>
      <w:r>
        <w:rPr>
          <w:spacing w:val="23"/>
        </w:rPr>
        <w:t xml:space="preserve"> </w:t>
      </w:r>
      <w:r>
        <w:t>los</w:t>
      </w:r>
      <w:r>
        <w:rPr>
          <w:spacing w:val="24"/>
        </w:rPr>
        <w:t xml:space="preserve"> </w:t>
      </w:r>
      <w:r>
        <w:t>hombres</w:t>
      </w:r>
      <w:r>
        <w:rPr>
          <w:spacing w:val="24"/>
        </w:rPr>
        <w:t xml:space="preserve"> </w:t>
      </w:r>
      <w:r>
        <w:t>desarrollan</w:t>
      </w:r>
      <w:r>
        <w:rPr>
          <w:spacing w:val="23"/>
        </w:rPr>
        <w:t xml:space="preserve"> </w:t>
      </w:r>
      <w:r>
        <w:t>tareas</w:t>
      </w:r>
      <w:r>
        <w:rPr>
          <w:spacing w:val="21"/>
        </w:rPr>
        <w:t xml:space="preserve"> </w:t>
      </w:r>
      <w:r>
        <w:t>remuneradas</w:t>
      </w:r>
      <w:r>
        <w:rPr>
          <w:spacing w:val="24"/>
        </w:rPr>
        <w:t xml:space="preserve"> </w:t>
      </w:r>
      <w:r>
        <w:t>por</w:t>
      </w:r>
      <w:r>
        <w:rPr>
          <w:spacing w:val="23"/>
        </w:rPr>
        <w:t xml:space="preserve"> </w:t>
      </w:r>
      <w:r>
        <w:t>44.9</w:t>
      </w:r>
      <w:r>
        <w:rPr>
          <w:spacing w:val="22"/>
        </w:rPr>
        <w:t xml:space="preserve"> </w:t>
      </w:r>
      <w:r>
        <w:t>horas</w:t>
      </w:r>
      <w:r>
        <w:rPr>
          <w:spacing w:val="24"/>
        </w:rPr>
        <w:t xml:space="preserve"> </w:t>
      </w:r>
      <w:r>
        <w:t>semanales</w:t>
      </w:r>
      <w:r>
        <w:rPr>
          <w:spacing w:val="24"/>
        </w:rPr>
        <w:t xml:space="preserve"> </w:t>
      </w:r>
      <w:r>
        <w:t>y</w:t>
      </w:r>
    </w:p>
    <w:p w14:paraId="2D64F64A" w14:textId="77777777" w:rsidR="002027BE" w:rsidRDefault="001809D3">
      <w:pPr>
        <w:pStyle w:val="Textoindependiente"/>
        <w:ind w:left="100"/>
        <w:jc w:val="both"/>
      </w:pPr>
      <w:r>
        <w:t>16.6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tareas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remuneradas</w:t>
      </w:r>
      <w:r>
        <w:rPr>
          <w:position w:val="7"/>
          <w:sz w:val="13"/>
        </w:rPr>
        <w:t>272</w:t>
      </w:r>
      <w:r>
        <w:t>.</w:t>
      </w:r>
    </w:p>
    <w:p w14:paraId="15493C4B" w14:textId="77777777" w:rsidR="002027BE" w:rsidRDefault="002027BE">
      <w:pPr>
        <w:pStyle w:val="Textoindependiente"/>
      </w:pPr>
    </w:p>
    <w:p w14:paraId="359AC0B2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 cuarto lugar, el Tribunal considera que</w:t>
      </w:r>
      <w:r>
        <w:rPr>
          <w:spacing w:val="1"/>
          <w:sz w:val="20"/>
        </w:rPr>
        <w:t xml:space="preserve"> </w:t>
      </w:r>
      <w:r>
        <w:rPr>
          <w:sz w:val="20"/>
        </w:rPr>
        <w:t>para lograr una participación</w:t>
      </w:r>
      <w:r>
        <w:rPr>
          <w:spacing w:val="1"/>
          <w:sz w:val="20"/>
        </w:rPr>
        <w:t xml:space="preserve"> </w:t>
      </w:r>
      <w:r>
        <w:rPr>
          <w:sz w:val="20"/>
        </w:rPr>
        <w:t>equilibrada y</w:t>
      </w:r>
      <w:r>
        <w:rPr>
          <w:spacing w:val="1"/>
          <w:sz w:val="20"/>
        </w:rPr>
        <w:t xml:space="preserve"> </w:t>
      </w:r>
      <w:r>
        <w:rPr>
          <w:sz w:val="20"/>
        </w:rPr>
        <w:t>proporcional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hombres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mujeres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espacio</w:t>
      </w:r>
      <w:r>
        <w:rPr>
          <w:spacing w:val="-5"/>
          <w:sz w:val="20"/>
        </w:rPr>
        <w:t xml:space="preserve"> </w:t>
      </w:r>
      <w:r>
        <w:rPr>
          <w:sz w:val="20"/>
        </w:rPr>
        <w:t>laboral,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Estados</w:t>
      </w:r>
      <w:r>
        <w:rPr>
          <w:spacing w:val="-5"/>
          <w:sz w:val="20"/>
        </w:rPr>
        <w:t xml:space="preserve"> </w:t>
      </w:r>
      <w:r>
        <w:rPr>
          <w:sz w:val="20"/>
        </w:rPr>
        <w:t>deben</w:t>
      </w:r>
      <w:r>
        <w:rPr>
          <w:spacing w:val="-5"/>
          <w:sz w:val="20"/>
        </w:rPr>
        <w:t xml:space="preserve"> </w:t>
      </w:r>
      <w:r>
        <w:rPr>
          <w:sz w:val="20"/>
        </w:rPr>
        <w:t>adoptar</w:t>
      </w:r>
      <w:r>
        <w:rPr>
          <w:spacing w:val="-5"/>
          <w:sz w:val="20"/>
        </w:rPr>
        <w:t xml:space="preserve"> </w:t>
      </w:r>
      <w:r>
        <w:rPr>
          <w:sz w:val="20"/>
        </w:rPr>
        <w:t>medidas</w:t>
      </w:r>
      <w:r>
        <w:rPr>
          <w:spacing w:val="-68"/>
          <w:sz w:val="20"/>
        </w:rPr>
        <w:t xml:space="preserve"> </w:t>
      </w:r>
      <w:r>
        <w:rPr>
          <w:sz w:val="20"/>
        </w:rPr>
        <w:t>dirigidas a eliminar las barreras que impidan a las mujeres participar activamente en sindicatos, así</w:t>
      </w:r>
      <w:r>
        <w:rPr>
          <w:spacing w:val="-68"/>
          <w:sz w:val="20"/>
        </w:rPr>
        <w:t xml:space="preserve"> </w:t>
      </w:r>
      <w:r>
        <w:rPr>
          <w:sz w:val="20"/>
        </w:rPr>
        <w:t>como en sus cargos de dirección, y de esa forma tener una participación activa en la toma de</w:t>
      </w:r>
      <w:r>
        <w:rPr>
          <w:spacing w:val="1"/>
          <w:sz w:val="20"/>
        </w:rPr>
        <w:t xml:space="preserve"> </w:t>
      </w:r>
      <w:r>
        <w:rPr>
          <w:sz w:val="20"/>
        </w:rPr>
        <w:t>decisiones</w:t>
      </w:r>
      <w:r>
        <w:rPr>
          <w:position w:val="7"/>
          <w:sz w:val="13"/>
        </w:rPr>
        <w:t>273</w:t>
      </w:r>
      <w:r>
        <w:rPr>
          <w:sz w:val="20"/>
        </w:rPr>
        <w:t>. Estas medidas pueden incluir acciones del Estado para que más mujeres ejerzan su</w:t>
      </w:r>
      <w:r>
        <w:rPr>
          <w:spacing w:val="1"/>
          <w:sz w:val="20"/>
        </w:rPr>
        <w:t xml:space="preserve"> </w:t>
      </w:r>
      <w:r>
        <w:rPr>
          <w:sz w:val="20"/>
        </w:rPr>
        <w:t>derecho de sindicación, ya sea a partir de la creación de nuevos sindicatos o de la afiliación a los ya</w:t>
      </w:r>
      <w:r>
        <w:rPr>
          <w:spacing w:val="-68"/>
          <w:sz w:val="20"/>
        </w:rPr>
        <w:t xml:space="preserve"> </w:t>
      </w:r>
      <w:r>
        <w:rPr>
          <w:sz w:val="20"/>
        </w:rPr>
        <w:t>existentes, y la inclusión de la obligación de los sindicatos de adoptar el principio de igualdad y no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 en sus estatutos y en la aplicación de sus reglamentos, de forma tal que se asegure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representación</w:t>
      </w:r>
      <w:r>
        <w:rPr>
          <w:spacing w:val="1"/>
          <w:sz w:val="20"/>
        </w:rPr>
        <w:t xml:space="preserve"> </w:t>
      </w:r>
      <w:r>
        <w:rPr>
          <w:sz w:val="20"/>
        </w:rPr>
        <w:t>equilibrada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mujeres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órganos</w:t>
      </w:r>
      <w:r>
        <w:rPr>
          <w:spacing w:val="1"/>
          <w:sz w:val="20"/>
        </w:rPr>
        <w:t xml:space="preserve"> </w:t>
      </w:r>
      <w:r>
        <w:rPr>
          <w:sz w:val="20"/>
        </w:rPr>
        <w:t>directivos</w:t>
      </w:r>
      <w:r>
        <w:rPr>
          <w:position w:val="7"/>
          <w:sz w:val="13"/>
        </w:rPr>
        <w:t>274</w:t>
      </w:r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y,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lo</w:t>
      </w:r>
      <w:r>
        <w:rPr>
          <w:spacing w:val="1"/>
          <w:sz w:val="20"/>
        </w:rPr>
        <w:t xml:space="preserve"> </w:t>
      </w:r>
      <w:r>
        <w:rPr>
          <w:sz w:val="20"/>
        </w:rPr>
        <w:t>tanto,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-68"/>
          <w:sz w:val="20"/>
        </w:rPr>
        <w:t xml:space="preserve"> </w:t>
      </w:r>
      <w:r>
        <w:rPr>
          <w:sz w:val="20"/>
        </w:rPr>
        <w:t>representación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sus</w:t>
      </w:r>
      <w:r>
        <w:rPr>
          <w:spacing w:val="-13"/>
          <w:sz w:val="20"/>
        </w:rPr>
        <w:t xml:space="preserve"> </w:t>
      </w:r>
      <w:r>
        <w:rPr>
          <w:sz w:val="20"/>
        </w:rPr>
        <w:t>intereses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12"/>
          <w:sz w:val="20"/>
        </w:rPr>
        <w:t xml:space="preserve"> </w:t>
      </w:r>
      <w:r>
        <w:rPr>
          <w:sz w:val="20"/>
        </w:rPr>
        <w:t>colectiva.</w:t>
      </w:r>
      <w:r>
        <w:rPr>
          <w:spacing w:val="-14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este</w:t>
      </w:r>
      <w:r>
        <w:rPr>
          <w:spacing w:val="-12"/>
          <w:sz w:val="20"/>
        </w:rPr>
        <w:t xml:space="preserve"> </w:t>
      </w:r>
      <w:r>
        <w:rPr>
          <w:sz w:val="20"/>
        </w:rPr>
        <w:t>sentido,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Tribunal</w:t>
      </w:r>
      <w:r>
        <w:rPr>
          <w:spacing w:val="-13"/>
          <w:sz w:val="20"/>
        </w:rPr>
        <w:t xml:space="preserve"> </w:t>
      </w:r>
      <w:r>
        <w:rPr>
          <w:sz w:val="20"/>
        </w:rPr>
        <w:t>recuerda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Comité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DESC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ha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señalado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Estados</w:t>
      </w:r>
      <w:r>
        <w:rPr>
          <w:spacing w:val="-17"/>
          <w:sz w:val="20"/>
        </w:rPr>
        <w:t xml:space="preserve"> </w:t>
      </w:r>
      <w:r>
        <w:rPr>
          <w:sz w:val="20"/>
        </w:rPr>
        <w:t>deben</w:t>
      </w:r>
      <w:r>
        <w:rPr>
          <w:spacing w:val="-15"/>
          <w:sz w:val="20"/>
        </w:rPr>
        <w:t xml:space="preserve"> </w:t>
      </w:r>
      <w:r>
        <w:rPr>
          <w:sz w:val="20"/>
        </w:rPr>
        <w:t>adoptar</w:t>
      </w:r>
      <w:r>
        <w:rPr>
          <w:spacing w:val="-16"/>
          <w:sz w:val="20"/>
        </w:rPr>
        <w:t xml:space="preserve"> </w:t>
      </w:r>
      <w:r>
        <w:rPr>
          <w:sz w:val="20"/>
        </w:rPr>
        <w:t>medidas</w:t>
      </w:r>
      <w:r>
        <w:rPr>
          <w:spacing w:val="-16"/>
          <w:sz w:val="20"/>
        </w:rPr>
        <w:t xml:space="preserve"> </w:t>
      </w:r>
      <w:r>
        <w:rPr>
          <w:sz w:val="20"/>
        </w:rPr>
        <w:t>deliberadas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z w:val="20"/>
        </w:rPr>
        <w:t>concretas</w:t>
      </w:r>
      <w:r>
        <w:rPr>
          <w:spacing w:val="-17"/>
          <w:sz w:val="20"/>
        </w:rPr>
        <w:t xml:space="preserve"> </w:t>
      </w:r>
      <w:r>
        <w:rPr>
          <w:sz w:val="20"/>
        </w:rPr>
        <w:t>dirigidas</w:t>
      </w:r>
      <w:r>
        <w:rPr>
          <w:spacing w:val="-68"/>
          <w:sz w:val="20"/>
        </w:rPr>
        <w:t xml:space="preserve"> </w:t>
      </w:r>
      <w:r>
        <w:rPr>
          <w:sz w:val="20"/>
        </w:rPr>
        <w:t>a la efectividad progresiva, para que los trabajadores gocen de condiciones de trabajo equitativas y</w:t>
      </w:r>
      <w:r>
        <w:rPr>
          <w:spacing w:val="-68"/>
          <w:sz w:val="20"/>
        </w:rPr>
        <w:t xml:space="preserve"> </w:t>
      </w:r>
      <w:r>
        <w:rPr>
          <w:sz w:val="20"/>
        </w:rPr>
        <w:t>satisfactorias sin discriminación, y tomando en cuenta la especial condición de vulnerabilidad de las</w:t>
      </w:r>
      <w:r>
        <w:rPr>
          <w:spacing w:val="-68"/>
          <w:sz w:val="20"/>
        </w:rPr>
        <w:t xml:space="preserve"> </w:t>
      </w:r>
      <w:r>
        <w:rPr>
          <w:sz w:val="20"/>
        </w:rPr>
        <w:t>personas</w:t>
      </w:r>
      <w:r>
        <w:rPr>
          <w:position w:val="7"/>
          <w:sz w:val="13"/>
        </w:rPr>
        <w:t>275</w:t>
      </w:r>
      <w:r>
        <w:rPr>
          <w:sz w:val="20"/>
        </w:rPr>
        <w:t>. Estas medidas deben incluir la organización, por parte del Estado, de programas o</w:t>
      </w:r>
      <w:r>
        <w:rPr>
          <w:spacing w:val="1"/>
          <w:sz w:val="20"/>
        </w:rPr>
        <w:t xml:space="preserve"> </w:t>
      </w:r>
      <w:r>
        <w:rPr>
          <w:sz w:val="20"/>
        </w:rPr>
        <w:t>campañas destinados a los sindicatos para combatir los estereotipos de género, así como para</w:t>
      </w:r>
      <w:r>
        <w:rPr>
          <w:spacing w:val="1"/>
          <w:sz w:val="20"/>
        </w:rPr>
        <w:t xml:space="preserve"> </w:t>
      </w:r>
      <w:r>
        <w:rPr>
          <w:sz w:val="20"/>
        </w:rPr>
        <w:t>eliminar las diversas barreras que existen para el ejercicio pleno de los derechos sindicales de las</w:t>
      </w:r>
      <w:r>
        <w:rPr>
          <w:spacing w:val="1"/>
          <w:sz w:val="20"/>
        </w:rPr>
        <w:t xml:space="preserve"> </w:t>
      </w:r>
      <w:r>
        <w:rPr>
          <w:sz w:val="20"/>
        </w:rPr>
        <w:t>mujeres.</w:t>
      </w:r>
    </w:p>
    <w:p w14:paraId="0CDF3007" w14:textId="77777777" w:rsidR="002027BE" w:rsidRDefault="002027BE">
      <w:pPr>
        <w:pStyle w:val="Textoindependiente"/>
      </w:pPr>
    </w:p>
    <w:p w14:paraId="69423B5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Corte</w:t>
      </w:r>
      <w:r>
        <w:rPr>
          <w:spacing w:val="-6"/>
          <w:sz w:val="20"/>
        </w:rPr>
        <w:t xml:space="preserve"> </w:t>
      </w:r>
      <w:r>
        <w:rPr>
          <w:sz w:val="20"/>
        </w:rPr>
        <w:t>considera</w:t>
      </w:r>
      <w:r>
        <w:rPr>
          <w:spacing w:val="-7"/>
          <w:sz w:val="20"/>
        </w:rPr>
        <w:t xml:space="preserve"> </w:t>
      </w:r>
      <w:r>
        <w:rPr>
          <w:sz w:val="20"/>
        </w:rPr>
        <w:t>pertinente</w:t>
      </w:r>
      <w:r>
        <w:rPr>
          <w:spacing w:val="-6"/>
          <w:sz w:val="20"/>
        </w:rPr>
        <w:t xml:space="preserve"> </w:t>
      </w:r>
      <w:r>
        <w:rPr>
          <w:sz w:val="20"/>
        </w:rPr>
        <w:t>referirse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Estados</w:t>
      </w:r>
      <w:r>
        <w:rPr>
          <w:spacing w:val="-6"/>
          <w:sz w:val="20"/>
        </w:rPr>
        <w:t xml:space="preserve"> </w:t>
      </w:r>
      <w:r>
        <w:rPr>
          <w:sz w:val="20"/>
        </w:rPr>
        <w:t>respecto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8"/>
          <w:sz w:val="20"/>
        </w:rPr>
        <w:t xml:space="preserve"> </w:t>
      </w:r>
      <w:r>
        <w:rPr>
          <w:sz w:val="20"/>
        </w:rPr>
        <w:t>las trabajadoras domésticas. Al respecto, el Tribunal advierte que el Convenio 189 de la OIT sobre</w:t>
      </w:r>
      <w:r>
        <w:rPr>
          <w:spacing w:val="1"/>
          <w:sz w:val="20"/>
        </w:rPr>
        <w:t xml:space="preserve"> </w:t>
      </w:r>
      <w:r>
        <w:rPr>
          <w:sz w:val="20"/>
        </w:rPr>
        <w:t>las trabajadoras y los trabajadores domésticos define a esta categoría de trabajadores como “toda</w:t>
      </w:r>
      <w:r>
        <w:rPr>
          <w:spacing w:val="1"/>
          <w:sz w:val="20"/>
        </w:rPr>
        <w:t xml:space="preserve"> </w:t>
      </w:r>
      <w:r>
        <w:rPr>
          <w:sz w:val="20"/>
        </w:rPr>
        <w:t>persona, de género femenino o género masculino, que realiza un trabajo doméstico en el marco de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-14"/>
          <w:sz w:val="20"/>
        </w:rPr>
        <w:t xml:space="preserve"> </w:t>
      </w:r>
      <w:r>
        <w:rPr>
          <w:sz w:val="20"/>
        </w:rPr>
        <w:t>relación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trabajo”</w:t>
      </w:r>
      <w:r>
        <w:rPr>
          <w:position w:val="7"/>
          <w:sz w:val="13"/>
        </w:rPr>
        <w:t>276</w:t>
      </w:r>
      <w:r>
        <w:rPr>
          <w:sz w:val="20"/>
        </w:rPr>
        <w:t>.</w:t>
      </w:r>
      <w:r>
        <w:rPr>
          <w:spacing w:val="-13"/>
          <w:sz w:val="20"/>
        </w:rPr>
        <w:t xml:space="preserve"> </w:t>
      </w:r>
      <w:r>
        <w:rPr>
          <w:sz w:val="20"/>
        </w:rPr>
        <w:t>En</w:t>
      </w:r>
      <w:r>
        <w:rPr>
          <w:spacing w:val="-12"/>
          <w:sz w:val="20"/>
        </w:rPr>
        <w:t xml:space="preserve"> </w:t>
      </w:r>
      <w:r>
        <w:rPr>
          <w:sz w:val="20"/>
        </w:rPr>
        <w:t>relación</w:t>
      </w:r>
      <w:r>
        <w:rPr>
          <w:spacing w:val="-11"/>
          <w:sz w:val="20"/>
        </w:rPr>
        <w:t xml:space="preserve"> </w:t>
      </w:r>
      <w:r>
        <w:rPr>
          <w:sz w:val="20"/>
        </w:rPr>
        <w:t>con</w:t>
      </w:r>
      <w:r>
        <w:rPr>
          <w:spacing w:val="-11"/>
          <w:sz w:val="20"/>
        </w:rPr>
        <w:t xml:space="preserve"> </w:t>
      </w:r>
      <w:r>
        <w:rPr>
          <w:sz w:val="20"/>
        </w:rPr>
        <w:t>esta</w:t>
      </w:r>
      <w:r>
        <w:rPr>
          <w:spacing w:val="-13"/>
          <w:sz w:val="20"/>
        </w:rPr>
        <w:t xml:space="preserve"> </w:t>
      </w:r>
      <w:r>
        <w:rPr>
          <w:sz w:val="20"/>
        </w:rPr>
        <w:t>categoría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Tribunal</w:t>
      </w:r>
      <w:r>
        <w:rPr>
          <w:spacing w:val="-68"/>
          <w:sz w:val="20"/>
        </w:rPr>
        <w:t xml:space="preserve"> </w:t>
      </w:r>
      <w:r>
        <w:rPr>
          <w:sz w:val="20"/>
        </w:rPr>
        <w:t>resalta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Estado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respetar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garantizar</w:t>
      </w:r>
      <w:r>
        <w:rPr>
          <w:spacing w:val="-3"/>
          <w:sz w:val="20"/>
        </w:rPr>
        <w:t xml:space="preserve"> </w:t>
      </w:r>
      <w:r>
        <w:rPr>
          <w:sz w:val="20"/>
        </w:rPr>
        <w:t>sus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2"/>
          <w:sz w:val="20"/>
        </w:rPr>
        <w:t xml:space="preserve"> </w:t>
      </w:r>
      <w:r>
        <w:rPr>
          <w:sz w:val="20"/>
        </w:rPr>
        <w:t>laborales</w:t>
      </w:r>
      <w:r>
        <w:rPr>
          <w:spacing w:val="-3"/>
          <w:sz w:val="20"/>
        </w:rPr>
        <w:t xml:space="preserve"> </w:t>
      </w:r>
      <w:r>
        <w:rPr>
          <w:sz w:val="20"/>
        </w:rPr>
        <w:t>sin</w:t>
      </w:r>
      <w:r>
        <w:rPr>
          <w:spacing w:val="-1"/>
          <w:sz w:val="20"/>
        </w:rPr>
        <w:t xml:space="preserve"> </w:t>
      </w:r>
      <w:r>
        <w:rPr>
          <w:sz w:val="20"/>
        </w:rPr>
        <w:t>discriminación,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específicamente</w:t>
      </w:r>
      <w:r>
        <w:rPr>
          <w:spacing w:val="-6"/>
          <w:sz w:val="20"/>
        </w:rPr>
        <w:t xml:space="preserve"> </w:t>
      </w:r>
      <w:r>
        <w:rPr>
          <w:sz w:val="20"/>
        </w:rPr>
        <w:t>respecto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z w:val="20"/>
        </w:rPr>
        <w:t>deber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adoptar</w:t>
      </w:r>
      <w:r>
        <w:rPr>
          <w:spacing w:val="-5"/>
          <w:sz w:val="20"/>
        </w:rPr>
        <w:t xml:space="preserve"> </w:t>
      </w:r>
      <w:r>
        <w:rPr>
          <w:sz w:val="20"/>
        </w:rPr>
        <w:t>medidas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permitan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goce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dichos</w:t>
      </w:r>
      <w:r>
        <w:rPr>
          <w:spacing w:val="-7"/>
          <w:sz w:val="20"/>
        </w:rPr>
        <w:t xml:space="preserve"> </w:t>
      </w:r>
      <w:r>
        <w:rPr>
          <w:sz w:val="20"/>
        </w:rPr>
        <w:t>derechos,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particular,</w:t>
      </w:r>
      <w:r>
        <w:rPr>
          <w:spacing w:val="-4"/>
          <w:sz w:val="20"/>
        </w:rPr>
        <w:t xml:space="preserve"> </w:t>
      </w:r>
      <w:r>
        <w:rPr>
          <w:sz w:val="20"/>
        </w:rPr>
        <w:t>“la</w:t>
      </w:r>
      <w:r>
        <w:rPr>
          <w:spacing w:val="-6"/>
          <w:sz w:val="20"/>
        </w:rPr>
        <w:t xml:space="preserve"> </w:t>
      </w:r>
      <w:r>
        <w:rPr>
          <w:sz w:val="20"/>
        </w:rPr>
        <w:t>libertad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libertad</w:t>
      </w:r>
      <w:r>
        <w:rPr>
          <w:spacing w:val="-5"/>
          <w:sz w:val="20"/>
        </w:rPr>
        <w:t xml:space="preserve"> </w:t>
      </w:r>
      <w:r>
        <w:rPr>
          <w:sz w:val="20"/>
        </w:rPr>
        <w:t>sindical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reconocimiento</w:t>
      </w:r>
      <w:r>
        <w:rPr>
          <w:spacing w:val="-5"/>
          <w:sz w:val="20"/>
        </w:rPr>
        <w:t xml:space="preserve"> </w:t>
      </w:r>
      <w:r>
        <w:rPr>
          <w:sz w:val="20"/>
        </w:rPr>
        <w:t>efectivo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derecho</w:t>
      </w:r>
    </w:p>
    <w:p w14:paraId="2CEB0DF6" w14:textId="77777777" w:rsidR="002027BE" w:rsidRDefault="002027BE">
      <w:pPr>
        <w:pStyle w:val="Textoindependiente"/>
      </w:pPr>
    </w:p>
    <w:p w14:paraId="5083674A" w14:textId="77777777" w:rsidR="002027BE" w:rsidRDefault="002027BE">
      <w:pPr>
        <w:pStyle w:val="Textoindependiente"/>
      </w:pPr>
    </w:p>
    <w:p w14:paraId="5C1E6250" w14:textId="77777777" w:rsidR="002027BE" w:rsidRDefault="0084060B">
      <w:pPr>
        <w:pStyle w:val="Textoindependiente"/>
        <w:spacing w:before="2"/>
        <w:rPr>
          <w:sz w:val="1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74F8D28D" wp14:editId="08B265F5">
                <wp:simplePos x="0" y="0"/>
                <wp:positionH relativeFrom="page">
                  <wp:posOffset>685800</wp:posOffset>
                </wp:positionH>
                <wp:positionV relativeFrom="paragraph">
                  <wp:posOffset>124460</wp:posOffset>
                </wp:positionV>
                <wp:extent cx="1828800" cy="7620"/>
                <wp:effectExtent l="0" t="0" r="0" b="0"/>
                <wp:wrapTopAndBottom/>
                <wp:docPr id="25" name="docshape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577A63" id="docshape60" o:spid="_x0000_s1026" style="position:absolute;margin-left:54pt;margin-top:9.8pt;width:2in;height:.6pt;z-index:-15698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4AE8E80" w14:textId="77777777" w:rsidR="002027BE" w:rsidRDefault="001809D3">
      <w:pPr>
        <w:spacing w:before="96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272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CEPAL,</w:t>
      </w:r>
      <w:r>
        <w:rPr>
          <w:spacing w:val="1"/>
          <w:sz w:val="16"/>
        </w:rPr>
        <w:t xml:space="preserve"> </w:t>
      </w:r>
      <w:r>
        <w:rPr>
          <w:sz w:val="16"/>
        </w:rPr>
        <w:t>Observatorio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Igualdad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Género,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Tiempo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total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trabajo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sz w:val="16"/>
        </w:rPr>
        <w:t>disponible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https://oig.cepal.org/es/indicadores/tiempo-total-trabajo La CEPAL señala que el “[t]iempo de trabajo total es la suma del</w:t>
      </w:r>
      <w:r>
        <w:rPr>
          <w:spacing w:val="1"/>
          <w:sz w:val="16"/>
        </w:rPr>
        <w:t xml:space="preserve"> </w:t>
      </w:r>
      <w:r>
        <w:rPr>
          <w:sz w:val="16"/>
        </w:rPr>
        <w:t>tiempo de trabajo remunerado y el tiempo de trabajo no remunerado. El trabajo remunerado se refiere al trabajo que se</w:t>
      </w:r>
      <w:r>
        <w:rPr>
          <w:spacing w:val="1"/>
          <w:sz w:val="16"/>
        </w:rPr>
        <w:t xml:space="preserve"> </w:t>
      </w:r>
      <w:r>
        <w:rPr>
          <w:sz w:val="16"/>
        </w:rPr>
        <w:t>realiza</w:t>
      </w:r>
      <w:r>
        <w:rPr>
          <w:spacing w:val="-7"/>
          <w:sz w:val="16"/>
        </w:rPr>
        <w:t xml:space="preserve"> </w:t>
      </w:r>
      <w:r>
        <w:rPr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producción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bienes</w:t>
      </w:r>
      <w:r>
        <w:rPr>
          <w:spacing w:val="-7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prestación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servicios</w:t>
      </w:r>
      <w:r>
        <w:rPr>
          <w:spacing w:val="-5"/>
          <w:sz w:val="16"/>
        </w:rPr>
        <w:t xml:space="preserve"> </w:t>
      </w:r>
      <w:r>
        <w:rPr>
          <w:sz w:val="16"/>
        </w:rPr>
        <w:t>para</w:t>
      </w:r>
      <w:r>
        <w:rPr>
          <w:spacing w:val="-6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mercado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calcula</w:t>
      </w:r>
      <w:r>
        <w:rPr>
          <w:spacing w:val="-7"/>
          <w:sz w:val="16"/>
        </w:rPr>
        <w:t xml:space="preserve"> </w:t>
      </w:r>
      <w:r>
        <w:rPr>
          <w:sz w:val="16"/>
        </w:rPr>
        <w:t>como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suma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tiempo</w:t>
      </w:r>
      <w:r>
        <w:rPr>
          <w:spacing w:val="-5"/>
          <w:sz w:val="16"/>
        </w:rPr>
        <w:t xml:space="preserve"> </w:t>
      </w:r>
      <w:r>
        <w:rPr>
          <w:sz w:val="16"/>
        </w:rPr>
        <w:t>dedicado</w:t>
      </w:r>
      <w:r>
        <w:rPr>
          <w:spacing w:val="-54"/>
          <w:sz w:val="16"/>
        </w:rPr>
        <w:t xml:space="preserve"> </w:t>
      </w:r>
      <w:r>
        <w:rPr>
          <w:sz w:val="16"/>
        </w:rPr>
        <w:t>al empleo, a la búsqueda de empleo y al traslado al trabajo. El trabajo no remunerado se refiere al trabajo que se realiza sin</w:t>
      </w:r>
      <w:r>
        <w:rPr>
          <w:spacing w:val="-54"/>
          <w:sz w:val="16"/>
        </w:rPr>
        <w:t xml:space="preserve"> </w:t>
      </w:r>
      <w:r>
        <w:rPr>
          <w:sz w:val="16"/>
        </w:rPr>
        <w:t>pago alguno y se desarrolla mayoritariamente en la esfera privada. Se mide cuantificando el tiempo que una persona dedica</w:t>
      </w:r>
      <w:r>
        <w:rPr>
          <w:spacing w:val="-5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trabajo</w:t>
      </w:r>
      <w:r>
        <w:rPr>
          <w:spacing w:val="-2"/>
          <w:sz w:val="16"/>
        </w:rPr>
        <w:t xml:space="preserve"> </w:t>
      </w:r>
      <w:r>
        <w:rPr>
          <w:sz w:val="16"/>
        </w:rPr>
        <w:t>para</w:t>
      </w:r>
      <w:r>
        <w:rPr>
          <w:spacing w:val="-2"/>
          <w:sz w:val="16"/>
        </w:rPr>
        <w:t xml:space="preserve"> </w:t>
      </w:r>
      <w:r>
        <w:rPr>
          <w:sz w:val="16"/>
        </w:rPr>
        <w:t>autoconsumo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bienes,</w:t>
      </w:r>
      <w:r>
        <w:rPr>
          <w:spacing w:val="-2"/>
          <w:sz w:val="16"/>
        </w:rPr>
        <w:t xml:space="preserve"> </w:t>
      </w:r>
      <w:r>
        <w:rPr>
          <w:sz w:val="16"/>
        </w:rPr>
        <w:t>labores</w:t>
      </w:r>
      <w:r>
        <w:rPr>
          <w:spacing w:val="-4"/>
          <w:sz w:val="16"/>
        </w:rPr>
        <w:t xml:space="preserve"> </w:t>
      </w:r>
      <w:r>
        <w:rPr>
          <w:sz w:val="16"/>
        </w:rPr>
        <w:t>domésticas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cuidados</w:t>
      </w:r>
      <w:r>
        <w:rPr>
          <w:spacing w:val="-2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remuneradas</w:t>
      </w:r>
      <w:r>
        <w:rPr>
          <w:spacing w:val="-3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propio</w:t>
      </w:r>
      <w:r>
        <w:rPr>
          <w:spacing w:val="-4"/>
          <w:sz w:val="16"/>
        </w:rPr>
        <w:t xml:space="preserve"> </w:t>
      </w:r>
      <w:r>
        <w:rPr>
          <w:sz w:val="16"/>
        </w:rPr>
        <w:t>hogar</w:t>
      </w:r>
      <w:r>
        <w:rPr>
          <w:spacing w:val="-2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para</w:t>
      </w:r>
      <w:r>
        <w:rPr>
          <w:spacing w:val="-1"/>
          <w:sz w:val="16"/>
        </w:rPr>
        <w:t xml:space="preserve"> </w:t>
      </w:r>
      <w:r>
        <w:rPr>
          <w:sz w:val="16"/>
        </w:rPr>
        <w:t>apoyo</w:t>
      </w:r>
      <w:r>
        <w:rPr>
          <w:spacing w:val="-54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otros</w:t>
      </w:r>
      <w:r>
        <w:rPr>
          <w:spacing w:val="-1"/>
          <w:sz w:val="16"/>
        </w:rPr>
        <w:t xml:space="preserve"> </w:t>
      </w:r>
      <w:r>
        <w:rPr>
          <w:sz w:val="16"/>
        </w:rPr>
        <w:t>hogares”.</w:t>
      </w:r>
    </w:p>
    <w:p w14:paraId="079D8C83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273</w:t>
      </w:r>
      <w:r>
        <w:rPr>
          <w:sz w:val="16"/>
        </w:rPr>
        <w:t xml:space="preserve">        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Comité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CEDAW. </w:t>
      </w:r>
      <w:r>
        <w:rPr>
          <w:i/>
          <w:sz w:val="16"/>
        </w:rPr>
        <w:t>Recomendación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23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relativa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vida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política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pública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A752/38,</w:t>
      </w:r>
      <w:r>
        <w:rPr>
          <w:spacing w:val="-2"/>
          <w:sz w:val="16"/>
        </w:rPr>
        <w:t xml:space="preserve"> </w:t>
      </w:r>
      <w:r>
        <w:rPr>
          <w:sz w:val="16"/>
        </w:rPr>
        <w:t>1997,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8-12.</w:t>
      </w:r>
    </w:p>
    <w:p w14:paraId="4224200F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274</w:t>
      </w:r>
      <w:r>
        <w:rPr>
          <w:sz w:val="16"/>
        </w:rPr>
        <w:t xml:space="preserve"> 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Comité</w:t>
      </w:r>
      <w:r>
        <w:rPr>
          <w:spacing w:val="-1"/>
          <w:sz w:val="16"/>
        </w:rPr>
        <w:t xml:space="preserve"> </w:t>
      </w:r>
      <w:r>
        <w:rPr>
          <w:sz w:val="16"/>
        </w:rPr>
        <w:t>CEDAW.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Recomendación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23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34.</w:t>
      </w:r>
    </w:p>
    <w:p w14:paraId="7EEEA833" w14:textId="77777777" w:rsidR="002027BE" w:rsidRDefault="001809D3">
      <w:pPr>
        <w:spacing w:before="120"/>
        <w:ind w:left="100" w:right="279"/>
        <w:jc w:val="both"/>
        <w:rPr>
          <w:sz w:val="16"/>
        </w:rPr>
      </w:pPr>
      <w:r>
        <w:rPr>
          <w:sz w:val="16"/>
          <w:vertAlign w:val="superscript"/>
        </w:rPr>
        <w:t>275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Comité de Derechos Económicos, Sociales y Culturales. </w:t>
      </w:r>
      <w:r>
        <w:rPr>
          <w:i/>
          <w:sz w:val="16"/>
        </w:rPr>
        <w:t>Observación General No. 23 sobre el derecho 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condiciones de trabajo equitativas y satisfactorias (artículo 7 del Pacto Internacional de Derechos Económicos, Sociales 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Culturales)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UN</w:t>
      </w:r>
      <w:r>
        <w:rPr>
          <w:spacing w:val="-1"/>
          <w:sz w:val="16"/>
        </w:rPr>
        <w:t xml:space="preserve"> </w:t>
      </w:r>
      <w:r>
        <w:rPr>
          <w:sz w:val="16"/>
        </w:rPr>
        <w:t>Doc.</w:t>
      </w:r>
      <w:r>
        <w:rPr>
          <w:spacing w:val="-1"/>
          <w:sz w:val="16"/>
        </w:rPr>
        <w:t xml:space="preserve"> </w:t>
      </w:r>
      <w:r>
        <w:rPr>
          <w:sz w:val="16"/>
        </w:rPr>
        <w:t>E/C.12/GC/23,</w:t>
      </w:r>
      <w:r>
        <w:rPr>
          <w:spacing w:val="-1"/>
          <w:sz w:val="16"/>
        </w:rPr>
        <w:t xml:space="preserve"> </w:t>
      </w:r>
      <w:r>
        <w:rPr>
          <w:sz w:val="16"/>
        </w:rPr>
        <w:t>27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abril</w:t>
      </w:r>
      <w:r>
        <w:rPr>
          <w:spacing w:val="-1"/>
          <w:sz w:val="16"/>
        </w:rPr>
        <w:t xml:space="preserve"> </w:t>
      </w:r>
      <w:r>
        <w:rPr>
          <w:sz w:val="16"/>
        </w:rPr>
        <w:t>de 2016,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50 y 53.</w:t>
      </w:r>
    </w:p>
    <w:p w14:paraId="24B7BB0B" w14:textId="77777777" w:rsidR="002027BE" w:rsidRDefault="001809D3">
      <w:pPr>
        <w:spacing w:before="120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276</w:t>
      </w:r>
      <w:r>
        <w:rPr>
          <w:spacing w:val="57"/>
          <w:sz w:val="16"/>
        </w:rPr>
        <w:t xml:space="preserve"> </w:t>
      </w:r>
      <w:r>
        <w:rPr>
          <w:sz w:val="16"/>
        </w:rPr>
        <w:t>Organización Internacional del Trabajo. Convenio sobre las trabajadoras y los trabajadores domésticos, 2011 (núm.</w:t>
      </w:r>
      <w:r>
        <w:rPr>
          <w:spacing w:val="-54"/>
          <w:sz w:val="16"/>
        </w:rPr>
        <w:t xml:space="preserve"> </w:t>
      </w:r>
      <w:r>
        <w:rPr>
          <w:sz w:val="16"/>
        </w:rPr>
        <w:t>189), artículo 1. Los siguientes Estados miembros de la OEA son parte de este tratado: Argentina, Bolivia, Brasil, Chile,</w:t>
      </w:r>
      <w:r>
        <w:rPr>
          <w:spacing w:val="1"/>
          <w:sz w:val="16"/>
        </w:rPr>
        <w:t xml:space="preserve"> </w:t>
      </w:r>
      <w:r>
        <w:rPr>
          <w:sz w:val="16"/>
        </w:rPr>
        <w:t>Colombia,</w:t>
      </w:r>
      <w:r>
        <w:rPr>
          <w:spacing w:val="1"/>
          <w:sz w:val="16"/>
        </w:rPr>
        <w:t xml:space="preserve"> </w:t>
      </w:r>
      <w:r>
        <w:rPr>
          <w:sz w:val="16"/>
        </w:rPr>
        <w:t>Costa</w:t>
      </w:r>
      <w:r>
        <w:rPr>
          <w:spacing w:val="1"/>
          <w:sz w:val="16"/>
        </w:rPr>
        <w:t xml:space="preserve"> </w:t>
      </w:r>
      <w:r>
        <w:rPr>
          <w:sz w:val="16"/>
        </w:rPr>
        <w:t>Rica,</w:t>
      </w:r>
      <w:r>
        <w:rPr>
          <w:spacing w:val="1"/>
          <w:sz w:val="16"/>
        </w:rPr>
        <w:t xml:space="preserve"> </w:t>
      </w:r>
      <w:r>
        <w:rPr>
          <w:sz w:val="16"/>
        </w:rPr>
        <w:t>Ecuador,</w:t>
      </w:r>
      <w:r>
        <w:rPr>
          <w:spacing w:val="1"/>
          <w:sz w:val="16"/>
        </w:rPr>
        <w:t xml:space="preserve"> </w:t>
      </w:r>
      <w:r>
        <w:rPr>
          <w:sz w:val="16"/>
        </w:rPr>
        <w:t>Granada,</w:t>
      </w:r>
      <w:r>
        <w:rPr>
          <w:spacing w:val="1"/>
          <w:sz w:val="16"/>
        </w:rPr>
        <w:t xml:space="preserve"> </w:t>
      </w:r>
      <w:r>
        <w:rPr>
          <w:sz w:val="16"/>
        </w:rPr>
        <w:t>Guyana,</w:t>
      </w:r>
      <w:r>
        <w:rPr>
          <w:spacing w:val="1"/>
          <w:sz w:val="16"/>
        </w:rPr>
        <w:t xml:space="preserve"> </w:t>
      </w:r>
      <w:r>
        <w:rPr>
          <w:sz w:val="16"/>
        </w:rPr>
        <w:t>Jamaica,</w:t>
      </w:r>
      <w:r>
        <w:rPr>
          <w:spacing w:val="1"/>
          <w:sz w:val="16"/>
        </w:rPr>
        <w:t xml:space="preserve"> </w:t>
      </w:r>
      <w:r>
        <w:rPr>
          <w:sz w:val="16"/>
        </w:rPr>
        <w:t>México,</w:t>
      </w:r>
      <w:r>
        <w:rPr>
          <w:spacing w:val="1"/>
          <w:sz w:val="16"/>
        </w:rPr>
        <w:t xml:space="preserve"> </w:t>
      </w:r>
      <w:r>
        <w:rPr>
          <w:sz w:val="16"/>
        </w:rPr>
        <w:t>Nicaragua,</w:t>
      </w:r>
      <w:r>
        <w:rPr>
          <w:spacing w:val="1"/>
          <w:sz w:val="16"/>
        </w:rPr>
        <w:t xml:space="preserve"> </w:t>
      </w:r>
      <w:r>
        <w:rPr>
          <w:sz w:val="16"/>
        </w:rPr>
        <w:t>Panamá,</w:t>
      </w:r>
      <w:r>
        <w:rPr>
          <w:spacing w:val="1"/>
          <w:sz w:val="16"/>
        </w:rPr>
        <w:t xml:space="preserve"> </w:t>
      </w:r>
      <w:r>
        <w:rPr>
          <w:sz w:val="16"/>
        </w:rPr>
        <w:t>Paraguay,</w:t>
      </w:r>
      <w:r>
        <w:rPr>
          <w:spacing w:val="1"/>
          <w:sz w:val="16"/>
        </w:rPr>
        <w:t xml:space="preserve"> </w:t>
      </w:r>
      <w:r>
        <w:rPr>
          <w:sz w:val="16"/>
        </w:rPr>
        <w:t>Perú,</w:t>
      </w:r>
      <w:r>
        <w:rPr>
          <w:spacing w:val="1"/>
          <w:sz w:val="16"/>
        </w:rPr>
        <w:t xml:space="preserve"> </w:t>
      </w:r>
      <w:r>
        <w:rPr>
          <w:sz w:val="16"/>
        </w:rPr>
        <w:t>República</w:t>
      </w:r>
      <w:r>
        <w:rPr>
          <w:spacing w:val="1"/>
          <w:sz w:val="16"/>
        </w:rPr>
        <w:t xml:space="preserve"> </w:t>
      </w:r>
      <w:r>
        <w:rPr>
          <w:sz w:val="16"/>
        </w:rPr>
        <w:t>Dominicana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sz w:val="16"/>
        </w:rPr>
        <w:t>Uruguay.</w:t>
      </w:r>
    </w:p>
    <w:p w14:paraId="378F5B0E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1A4FB8F" w14:textId="77777777" w:rsidR="002027BE" w:rsidRDefault="001809D3">
      <w:pPr>
        <w:pStyle w:val="Textoindependiente"/>
        <w:spacing w:before="90"/>
        <w:ind w:left="100" w:right="278"/>
        <w:jc w:val="both"/>
      </w:pPr>
      <w:r>
        <w:lastRenderedPageBreak/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negociación</w:t>
      </w:r>
      <w:r>
        <w:rPr>
          <w:spacing w:val="-4"/>
        </w:rPr>
        <w:t xml:space="preserve"> </w:t>
      </w:r>
      <w:r>
        <w:t>colectiva”</w:t>
      </w:r>
      <w:r>
        <w:rPr>
          <w:position w:val="7"/>
          <w:sz w:val="13"/>
        </w:rPr>
        <w:t>277</w:t>
      </w:r>
      <w:r>
        <w:t>.</w:t>
      </w:r>
      <w:r>
        <w:rPr>
          <w:spacing w:val="-4"/>
        </w:rPr>
        <w:t xml:space="preserve"> </w:t>
      </w:r>
      <w:r>
        <w:t>Asimismo,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Tribunal</w:t>
      </w:r>
      <w:r>
        <w:rPr>
          <w:spacing w:val="-5"/>
        </w:rPr>
        <w:t xml:space="preserve"> </w:t>
      </w:r>
      <w:r>
        <w:t>advierte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trabajadoras</w:t>
      </w:r>
      <w:r>
        <w:rPr>
          <w:spacing w:val="-5"/>
        </w:rPr>
        <w:t xml:space="preserve"> </w:t>
      </w:r>
      <w:r>
        <w:t>domésticas</w:t>
      </w:r>
      <w:r>
        <w:rPr>
          <w:spacing w:val="-4"/>
        </w:rPr>
        <w:t xml:space="preserve"> </w:t>
      </w:r>
      <w:r>
        <w:t>deben</w:t>
      </w:r>
      <w:r>
        <w:rPr>
          <w:spacing w:val="-68"/>
        </w:rPr>
        <w:t xml:space="preserve"> </w:t>
      </w:r>
      <w:r>
        <w:t>gozar de la posibilidad de formar las organizaciones, federaciones y confederaciones que estimen</w:t>
      </w:r>
      <w:r>
        <w:rPr>
          <w:spacing w:val="1"/>
        </w:rPr>
        <w:t xml:space="preserve"> </w:t>
      </w:r>
      <w:r>
        <w:t>convenientes,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los términos</w:t>
      </w:r>
      <w:r>
        <w:rPr>
          <w:spacing w:val="-1"/>
        </w:rPr>
        <w:t xml:space="preserve"> </w:t>
      </w:r>
      <w:r>
        <w:t>señalados anteriormente (</w:t>
      </w:r>
      <w:r>
        <w:rPr>
          <w:i/>
        </w:rPr>
        <w:t>supra</w:t>
      </w:r>
      <w:r>
        <w:rPr>
          <w:i/>
          <w:spacing w:val="-1"/>
        </w:rPr>
        <w:t xml:space="preserve"> </w:t>
      </w:r>
      <w:r>
        <w:t>párrs.</w:t>
      </w:r>
      <w:r>
        <w:rPr>
          <w:spacing w:val="-2"/>
        </w:rPr>
        <w:t xml:space="preserve"> </w:t>
      </w:r>
      <w:r>
        <w:t>71 a</w:t>
      </w:r>
      <w:r>
        <w:rPr>
          <w:spacing w:val="-2"/>
        </w:rPr>
        <w:t xml:space="preserve"> </w:t>
      </w:r>
      <w:r>
        <w:t>73)</w:t>
      </w:r>
      <w:r>
        <w:rPr>
          <w:position w:val="7"/>
          <w:sz w:val="13"/>
        </w:rPr>
        <w:t>278</w:t>
      </w:r>
      <w:r>
        <w:t>.</w:t>
      </w:r>
    </w:p>
    <w:p w14:paraId="01535DC4" w14:textId="77777777" w:rsidR="002027BE" w:rsidRDefault="002027BE">
      <w:pPr>
        <w:pStyle w:val="Textoindependiente"/>
      </w:pPr>
    </w:p>
    <w:p w14:paraId="7640E03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Corte</w:t>
      </w:r>
      <w:r>
        <w:rPr>
          <w:spacing w:val="-8"/>
          <w:sz w:val="20"/>
        </w:rPr>
        <w:t xml:space="preserve"> </w:t>
      </w:r>
      <w:r>
        <w:rPr>
          <w:sz w:val="20"/>
        </w:rPr>
        <w:t>advierte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economía</w:t>
      </w:r>
      <w:r>
        <w:rPr>
          <w:spacing w:val="-9"/>
          <w:sz w:val="20"/>
        </w:rPr>
        <w:t xml:space="preserve"> </w:t>
      </w:r>
      <w:r>
        <w:rPr>
          <w:sz w:val="20"/>
        </w:rPr>
        <w:t>informal</w:t>
      </w:r>
      <w:r>
        <w:rPr>
          <w:spacing w:val="-10"/>
          <w:sz w:val="20"/>
        </w:rPr>
        <w:t xml:space="preserve"> </w:t>
      </w:r>
      <w:r>
        <w:rPr>
          <w:sz w:val="20"/>
        </w:rPr>
        <w:t>representa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obstáculo</w:t>
      </w:r>
      <w:r>
        <w:rPr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pleno</w:t>
      </w:r>
      <w:r>
        <w:rPr>
          <w:spacing w:val="-7"/>
          <w:sz w:val="20"/>
        </w:rPr>
        <w:t xml:space="preserve"> </w:t>
      </w:r>
      <w:r>
        <w:rPr>
          <w:sz w:val="20"/>
        </w:rPr>
        <w:t>ejercicio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los derechos de las trabajadoras, incluidos sus derechos sindicales</w:t>
      </w:r>
      <w:r>
        <w:rPr>
          <w:position w:val="7"/>
          <w:sz w:val="13"/>
        </w:rPr>
        <w:t>279</w:t>
      </w:r>
      <w:r>
        <w:rPr>
          <w:sz w:val="20"/>
        </w:rPr>
        <w:t>. Las personas trabajadoras de</w:t>
      </w:r>
      <w:r>
        <w:rPr>
          <w:spacing w:val="-68"/>
          <w:sz w:val="20"/>
        </w:rPr>
        <w:t xml:space="preserve"> </w:t>
      </w:r>
      <w:r>
        <w:rPr>
          <w:sz w:val="20"/>
        </w:rPr>
        <w:t>la economía informal frecuentemente realizan sus tareas en lugares dispersos, lo cual dificulta que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unan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construir</w:t>
      </w:r>
      <w:r>
        <w:rPr>
          <w:spacing w:val="-9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identidad</w:t>
      </w:r>
      <w:r>
        <w:rPr>
          <w:spacing w:val="-7"/>
          <w:sz w:val="20"/>
        </w:rPr>
        <w:t xml:space="preserve"> </w:t>
      </w:r>
      <w:r>
        <w:rPr>
          <w:sz w:val="20"/>
        </w:rPr>
        <w:t>colectiva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coordinar</w:t>
      </w:r>
      <w:r>
        <w:rPr>
          <w:spacing w:val="-7"/>
          <w:sz w:val="20"/>
        </w:rPr>
        <w:t xml:space="preserve"> </w:t>
      </w:r>
      <w:r>
        <w:rPr>
          <w:sz w:val="20"/>
        </w:rPr>
        <w:t>campañas.</w:t>
      </w:r>
      <w:r>
        <w:rPr>
          <w:spacing w:val="-8"/>
          <w:sz w:val="20"/>
        </w:rPr>
        <w:t xml:space="preserve"> </w:t>
      </w:r>
      <w:r>
        <w:rPr>
          <w:sz w:val="20"/>
        </w:rPr>
        <w:t>Adicionalmente,</w:t>
      </w:r>
      <w:r>
        <w:rPr>
          <w:spacing w:val="-7"/>
          <w:sz w:val="20"/>
        </w:rPr>
        <w:t xml:space="preserve"> </w:t>
      </w:r>
      <w:r>
        <w:rPr>
          <w:sz w:val="20"/>
        </w:rPr>
        <w:t>determinadas</w:t>
      </w:r>
      <w:r>
        <w:rPr>
          <w:spacing w:val="-68"/>
          <w:sz w:val="20"/>
        </w:rPr>
        <w:t xml:space="preserve"> </w:t>
      </w:r>
      <w:r>
        <w:rPr>
          <w:sz w:val="20"/>
        </w:rPr>
        <w:t>formas</w:t>
      </w:r>
      <w:r>
        <w:rPr>
          <w:spacing w:val="-17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trabajo,</w:t>
      </w:r>
      <w:r>
        <w:rPr>
          <w:spacing w:val="-15"/>
          <w:sz w:val="20"/>
        </w:rPr>
        <w:t xml:space="preserve"> </w:t>
      </w:r>
      <w:r>
        <w:rPr>
          <w:sz w:val="20"/>
        </w:rPr>
        <w:t>como</w:t>
      </w:r>
      <w:r>
        <w:rPr>
          <w:spacing w:val="-16"/>
          <w:sz w:val="20"/>
        </w:rPr>
        <w:t xml:space="preserve"> </w:t>
      </w:r>
      <w:r>
        <w:rPr>
          <w:sz w:val="20"/>
        </w:rPr>
        <w:t>es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caso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3"/>
          <w:sz w:val="20"/>
        </w:rPr>
        <w:t xml:space="preserve"> </w:t>
      </w:r>
      <w:r>
        <w:rPr>
          <w:sz w:val="20"/>
        </w:rPr>
        <w:t>sexuales,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5"/>
          <w:sz w:val="20"/>
        </w:rPr>
        <w:t xml:space="preserve"> </w:t>
      </w:r>
      <w:r>
        <w:rPr>
          <w:sz w:val="20"/>
        </w:rPr>
        <w:t>recicladores</w:t>
      </w:r>
      <w:r>
        <w:rPr>
          <w:spacing w:val="-68"/>
          <w:sz w:val="20"/>
        </w:rPr>
        <w:t xml:space="preserve"> </w:t>
      </w:r>
      <w:r>
        <w:rPr>
          <w:sz w:val="20"/>
        </w:rPr>
        <w:t>y las recicladoras, se encuentran estigmatizadas, lo que puede provocar que las personas que</w:t>
      </w:r>
      <w:r>
        <w:rPr>
          <w:spacing w:val="1"/>
          <w:sz w:val="20"/>
        </w:rPr>
        <w:t xml:space="preserve"> </w:t>
      </w:r>
      <w:r>
        <w:rPr>
          <w:sz w:val="20"/>
        </w:rPr>
        <w:t>realizan estas labores eviten manifestar públicamente la actividad que realizan</w:t>
      </w:r>
      <w:r>
        <w:rPr>
          <w:position w:val="7"/>
          <w:sz w:val="13"/>
        </w:rPr>
        <w:t>280</w:t>
      </w:r>
      <w:r>
        <w:rPr>
          <w:sz w:val="20"/>
        </w:rPr>
        <w:t>. En este sentido,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Tribunal</w:t>
      </w:r>
      <w:r>
        <w:rPr>
          <w:spacing w:val="-3"/>
          <w:sz w:val="20"/>
        </w:rPr>
        <w:t xml:space="preserve"> </w:t>
      </w:r>
      <w:r>
        <w:rPr>
          <w:sz w:val="20"/>
        </w:rPr>
        <w:t>resalta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necesidad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Estados</w:t>
      </w:r>
      <w:r>
        <w:rPr>
          <w:spacing w:val="-5"/>
          <w:sz w:val="20"/>
        </w:rPr>
        <w:t xml:space="preserve"> </w:t>
      </w:r>
      <w:r>
        <w:rPr>
          <w:sz w:val="20"/>
        </w:rPr>
        <w:t>adopten</w:t>
      </w:r>
      <w:r>
        <w:rPr>
          <w:spacing w:val="-6"/>
          <w:sz w:val="20"/>
        </w:rPr>
        <w:t xml:space="preserve"> </w:t>
      </w:r>
      <w:r>
        <w:rPr>
          <w:sz w:val="20"/>
        </w:rPr>
        <w:t>medidas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faciliten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transición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trabajadoras de la economía informal a la formal, y al tiempo adopten aquellas medidas positivas</w:t>
      </w:r>
      <w:r>
        <w:rPr>
          <w:spacing w:val="1"/>
          <w:sz w:val="20"/>
        </w:rPr>
        <w:t xml:space="preserve"> </w:t>
      </w:r>
      <w:r>
        <w:rPr>
          <w:sz w:val="20"/>
        </w:rPr>
        <w:t>necesarias</w:t>
      </w:r>
      <w:r>
        <w:rPr>
          <w:spacing w:val="-1"/>
          <w:sz w:val="20"/>
        </w:rPr>
        <w:t xml:space="preserve"> </w:t>
      </w:r>
      <w:r>
        <w:rPr>
          <w:sz w:val="20"/>
        </w:rPr>
        <w:t>para lograr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pleno</w:t>
      </w:r>
      <w:r>
        <w:rPr>
          <w:spacing w:val="-1"/>
          <w:sz w:val="20"/>
        </w:rPr>
        <w:t xml:space="preserve"> </w:t>
      </w:r>
      <w:r>
        <w:rPr>
          <w:sz w:val="20"/>
        </w:rPr>
        <w:t>goce</w:t>
      </w:r>
      <w:r>
        <w:rPr>
          <w:spacing w:val="-1"/>
          <w:sz w:val="20"/>
        </w:rPr>
        <w:t xml:space="preserve"> </w:t>
      </w:r>
      <w:r>
        <w:rPr>
          <w:sz w:val="20"/>
        </w:rPr>
        <w:t>de sus</w:t>
      </w:r>
      <w:r>
        <w:rPr>
          <w:spacing w:val="-2"/>
          <w:sz w:val="20"/>
        </w:rPr>
        <w:t xml:space="preserve"> </w:t>
      </w:r>
      <w:r>
        <w:rPr>
          <w:sz w:val="20"/>
        </w:rPr>
        <w:t>derechos sindicales</w:t>
      </w:r>
      <w:r>
        <w:rPr>
          <w:spacing w:val="-1"/>
          <w:sz w:val="20"/>
        </w:rPr>
        <w:t xml:space="preserve"> </w:t>
      </w:r>
      <w:r>
        <w:rPr>
          <w:sz w:val="20"/>
        </w:rPr>
        <w:t>durante la transición</w:t>
      </w:r>
      <w:r>
        <w:rPr>
          <w:position w:val="7"/>
          <w:sz w:val="13"/>
        </w:rPr>
        <w:t>281</w:t>
      </w:r>
      <w:r>
        <w:rPr>
          <w:sz w:val="20"/>
        </w:rPr>
        <w:t>.</w:t>
      </w:r>
    </w:p>
    <w:p w14:paraId="31E7CBFF" w14:textId="77777777" w:rsidR="002027BE" w:rsidRDefault="002027BE">
      <w:pPr>
        <w:pStyle w:val="Textoindependiente"/>
      </w:pPr>
    </w:p>
    <w:p w14:paraId="2489C57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Por otro lado, esta Corte ha señalado que la violencia contra la mujer no solo constituye una</w:t>
      </w:r>
      <w:r>
        <w:rPr>
          <w:spacing w:val="-68"/>
          <w:sz w:val="20"/>
        </w:rPr>
        <w:t xml:space="preserve"> </w:t>
      </w:r>
      <w:r>
        <w:rPr>
          <w:sz w:val="20"/>
        </w:rPr>
        <w:t>violación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derechos</w:t>
      </w:r>
      <w:r>
        <w:rPr>
          <w:spacing w:val="-15"/>
          <w:sz w:val="20"/>
        </w:rPr>
        <w:t xml:space="preserve"> </w:t>
      </w:r>
      <w:r>
        <w:rPr>
          <w:sz w:val="20"/>
        </w:rPr>
        <w:t>humanos,</w:t>
      </w:r>
      <w:r>
        <w:rPr>
          <w:spacing w:val="-17"/>
          <w:sz w:val="20"/>
        </w:rPr>
        <w:t xml:space="preserve"> </w:t>
      </w:r>
      <w:r>
        <w:rPr>
          <w:sz w:val="20"/>
        </w:rPr>
        <w:t>sino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es</w:t>
      </w:r>
      <w:r>
        <w:rPr>
          <w:spacing w:val="-17"/>
          <w:sz w:val="20"/>
        </w:rPr>
        <w:t xml:space="preserve"> </w:t>
      </w:r>
      <w:r>
        <w:rPr>
          <w:sz w:val="20"/>
        </w:rPr>
        <w:t>una</w:t>
      </w:r>
      <w:r>
        <w:rPr>
          <w:spacing w:val="-15"/>
          <w:sz w:val="20"/>
        </w:rPr>
        <w:t xml:space="preserve"> </w:t>
      </w:r>
      <w:r>
        <w:rPr>
          <w:sz w:val="20"/>
        </w:rPr>
        <w:t>ofensa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dignidad</w:t>
      </w:r>
      <w:r>
        <w:rPr>
          <w:spacing w:val="-14"/>
          <w:sz w:val="20"/>
        </w:rPr>
        <w:t xml:space="preserve"> </w:t>
      </w:r>
      <w:r>
        <w:rPr>
          <w:sz w:val="20"/>
        </w:rPr>
        <w:t>humana</w:t>
      </w:r>
      <w:r>
        <w:rPr>
          <w:spacing w:val="-17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una</w:t>
      </w:r>
      <w:r>
        <w:rPr>
          <w:spacing w:val="-16"/>
          <w:sz w:val="20"/>
        </w:rPr>
        <w:t xml:space="preserve"> </w:t>
      </w:r>
      <w:r>
        <w:rPr>
          <w:sz w:val="20"/>
        </w:rPr>
        <w:t>manifestación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relaciones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poder</w:t>
      </w:r>
      <w:r>
        <w:rPr>
          <w:spacing w:val="-9"/>
          <w:sz w:val="20"/>
        </w:rPr>
        <w:t xml:space="preserve"> </w:t>
      </w:r>
      <w:r>
        <w:rPr>
          <w:sz w:val="20"/>
        </w:rPr>
        <w:t>históricamente</w:t>
      </w:r>
      <w:r>
        <w:rPr>
          <w:spacing w:val="-8"/>
          <w:sz w:val="20"/>
        </w:rPr>
        <w:t xml:space="preserve"> </w:t>
      </w:r>
      <w:r>
        <w:rPr>
          <w:sz w:val="20"/>
        </w:rPr>
        <w:t>desiguales</w:t>
      </w:r>
      <w:r>
        <w:rPr>
          <w:spacing w:val="-9"/>
          <w:sz w:val="20"/>
        </w:rPr>
        <w:t xml:space="preserve"> </w:t>
      </w:r>
      <w:r>
        <w:rPr>
          <w:sz w:val="20"/>
        </w:rPr>
        <w:t>entre</w:t>
      </w:r>
      <w:r>
        <w:rPr>
          <w:spacing w:val="-9"/>
          <w:sz w:val="20"/>
        </w:rPr>
        <w:t xml:space="preserve"> </w:t>
      </w:r>
      <w:r>
        <w:rPr>
          <w:sz w:val="20"/>
        </w:rPr>
        <w:t>mujeres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hombres,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trasciende</w:t>
      </w:r>
      <w:r>
        <w:rPr>
          <w:spacing w:val="-9"/>
          <w:sz w:val="20"/>
        </w:rPr>
        <w:t xml:space="preserve"> </w:t>
      </w:r>
      <w:r>
        <w:rPr>
          <w:sz w:val="20"/>
        </w:rPr>
        <w:t>todos</w:t>
      </w:r>
      <w:r>
        <w:rPr>
          <w:spacing w:val="-68"/>
          <w:sz w:val="20"/>
        </w:rPr>
        <w:t xml:space="preserve"> </w:t>
      </w:r>
      <w:r>
        <w:rPr>
          <w:sz w:val="20"/>
        </w:rPr>
        <w:t>los sectores de la sociedad independientemente de su clase, raza o grupo étnico, nivel de ingresos,</w:t>
      </w:r>
      <w:r>
        <w:rPr>
          <w:spacing w:val="1"/>
          <w:sz w:val="20"/>
        </w:rPr>
        <w:t xml:space="preserve"> </w:t>
      </w:r>
      <w:r>
        <w:rPr>
          <w:sz w:val="20"/>
        </w:rPr>
        <w:t>cultura, nivel educacional, edad o religión y afecta negativamente sus propias bases</w:t>
      </w:r>
      <w:r>
        <w:rPr>
          <w:position w:val="7"/>
          <w:sz w:val="13"/>
        </w:rPr>
        <w:t>282</w:t>
      </w:r>
      <w:r>
        <w:rPr>
          <w:sz w:val="20"/>
        </w:rPr>
        <w:t>. Asimismo,</w:t>
      </w:r>
      <w:r>
        <w:rPr>
          <w:spacing w:val="1"/>
          <w:sz w:val="20"/>
        </w:rPr>
        <w:t xml:space="preserve"> </w:t>
      </w:r>
      <w:r>
        <w:rPr>
          <w:sz w:val="20"/>
        </w:rPr>
        <w:t>ha establecido que la violencia basada en el género, es decir la violencia dirigida contra una mujer</w:t>
      </w:r>
      <w:r>
        <w:rPr>
          <w:spacing w:val="1"/>
          <w:sz w:val="20"/>
        </w:rPr>
        <w:t xml:space="preserve"> </w:t>
      </w:r>
      <w:r>
        <w:rPr>
          <w:sz w:val="20"/>
        </w:rPr>
        <w:t>por ser mujer o la violencia que afecta a la mujer de manera desproporcionada, es una forma de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 en contra de la mujer, tal como han señalado otros organismos internacionales de</w:t>
      </w:r>
      <w:r>
        <w:rPr>
          <w:spacing w:val="1"/>
          <w:sz w:val="20"/>
        </w:rPr>
        <w:t xml:space="preserve"> </w:t>
      </w:r>
      <w:r>
        <w:rPr>
          <w:sz w:val="20"/>
        </w:rPr>
        <w:t>protección de derechos humanos, como el Tribunal Europeo de Derechos Humanos y el Comité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CEDAW</w:t>
      </w:r>
      <w:r>
        <w:rPr>
          <w:spacing w:val="-1"/>
          <w:position w:val="7"/>
          <w:sz w:val="13"/>
        </w:rPr>
        <w:t>283</w:t>
      </w:r>
      <w:r>
        <w:rPr>
          <w:spacing w:val="-1"/>
          <w:sz w:val="20"/>
        </w:rPr>
        <w:t>.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esta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forma,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una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vez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se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demuestra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una</w:t>
      </w:r>
      <w:r>
        <w:rPr>
          <w:spacing w:val="-17"/>
          <w:sz w:val="20"/>
        </w:rPr>
        <w:t xml:space="preserve"> </w:t>
      </w:r>
      <w:r>
        <w:rPr>
          <w:sz w:val="20"/>
        </w:rPr>
        <w:t>regla</w:t>
      </w:r>
      <w:r>
        <w:rPr>
          <w:spacing w:val="-14"/>
          <w:sz w:val="20"/>
        </w:rPr>
        <w:t xml:space="preserve"> </w:t>
      </w:r>
      <w:r>
        <w:rPr>
          <w:sz w:val="20"/>
        </w:rPr>
        <w:t>lleva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un</w:t>
      </w:r>
      <w:r>
        <w:rPr>
          <w:spacing w:val="-16"/>
          <w:sz w:val="20"/>
        </w:rPr>
        <w:t xml:space="preserve"> </w:t>
      </w:r>
      <w:r>
        <w:rPr>
          <w:sz w:val="20"/>
        </w:rPr>
        <w:t>impacto</w:t>
      </w:r>
      <w:r>
        <w:rPr>
          <w:spacing w:val="-68"/>
          <w:sz w:val="20"/>
        </w:rPr>
        <w:t xml:space="preserve"> </w:t>
      </w:r>
      <w:r>
        <w:rPr>
          <w:sz w:val="20"/>
        </w:rPr>
        <w:t>diferenciado entre mujeres y hombres, el Estado debe probar que se debe a factores objetivos no</w:t>
      </w:r>
      <w:r>
        <w:rPr>
          <w:spacing w:val="1"/>
          <w:sz w:val="20"/>
        </w:rPr>
        <w:t xml:space="preserve"> </w:t>
      </w:r>
      <w:r>
        <w:rPr>
          <w:sz w:val="20"/>
        </w:rPr>
        <w:t>relacionados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discriminación</w:t>
      </w:r>
      <w:r>
        <w:rPr>
          <w:position w:val="7"/>
          <w:sz w:val="13"/>
        </w:rPr>
        <w:t>284</w:t>
      </w:r>
      <w:r>
        <w:rPr>
          <w:sz w:val="20"/>
        </w:rPr>
        <w:t>.</w:t>
      </w:r>
    </w:p>
    <w:p w14:paraId="54681E52" w14:textId="77777777" w:rsidR="002027BE" w:rsidRDefault="002027BE">
      <w:pPr>
        <w:pStyle w:val="Textoindependiente"/>
      </w:pPr>
    </w:p>
    <w:p w14:paraId="3960185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7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Corte</w:t>
      </w:r>
      <w:r>
        <w:rPr>
          <w:spacing w:val="-7"/>
          <w:sz w:val="20"/>
        </w:rPr>
        <w:t xml:space="preserve"> </w:t>
      </w:r>
      <w:r>
        <w:rPr>
          <w:sz w:val="20"/>
        </w:rPr>
        <w:t>resalta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anteriores</w:t>
      </w:r>
      <w:r>
        <w:rPr>
          <w:spacing w:val="-6"/>
          <w:sz w:val="20"/>
        </w:rPr>
        <w:t xml:space="preserve"> </w:t>
      </w:r>
      <w:r>
        <w:rPr>
          <w:sz w:val="20"/>
        </w:rPr>
        <w:t>consideraciones</w:t>
      </w:r>
      <w:r>
        <w:rPr>
          <w:spacing w:val="-6"/>
          <w:sz w:val="20"/>
        </w:rPr>
        <w:t xml:space="preserve"> </w:t>
      </w:r>
      <w:r>
        <w:rPr>
          <w:sz w:val="20"/>
        </w:rPr>
        <w:t>son</w:t>
      </w:r>
      <w:r>
        <w:rPr>
          <w:spacing w:val="-6"/>
          <w:sz w:val="20"/>
        </w:rPr>
        <w:t xml:space="preserve"> </w:t>
      </w:r>
      <w:r>
        <w:rPr>
          <w:sz w:val="20"/>
        </w:rPr>
        <w:t>relevantes</w:t>
      </w:r>
      <w:r>
        <w:rPr>
          <w:spacing w:val="-6"/>
          <w:sz w:val="20"/>
        </w:rPr>
        <w:t xml:space="preserve"> </w:t>
      </w:r>
      <w:r>
        <w:rPr>
          <w:sz w:val="20"/>
        </w:rPr>
        <w:t>respecto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violencia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género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ocurre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al</w:t>
      </w:r>
      <w:r>
        <w:rPr>
          <w:spacing w:val="-17"/>
          <w:sz w:val="20"/>
        </w:rPr>
        <w:t xml:space="preserve"> </w:t>
      </w:r>
      <w:r>
        <w:rPr>
          <w:sz w:val="20"/>
        </w:rPr>
        <w:t>interior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espacios</w:t>
      </w:r>
      <w:r>
        <w:rPr>
          <w:spacing w:val="-16"/>
          <w:sz w:val="20"/>
        </w:rPr>
        <w:t xml:space="preserve"> </w:t>
      </w:r>
      <w:r>
        <w:rPr>
          <w:sz w:val="20"/>
        </w:rPr>
        <w:t>laborales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z w:val="20"/>
        </w:rPr>
        <w:t>ámbito</w:t>
      </w:r>
      <w:r>
        <w:rPr>
          <w:spacing w:val="-17"/>
          <w:sz w:val="20"/>
        </w:rPr>
        <w:t xml:space="preserve"> </w:t>
      </w:r>
      <w:r>
        <w:rPr>
          <w:sz w:val="20"/>
        </w:rPr>
        <w:t>sindical,</w:t>
      </w:r>
      <w:r>
        <w:rPr>
          <w:spacing w:val="-15"/>
          <w:sz w:val="20"/>
        </w:rPr>
        <w:t xml:space="preserve"> </w:t>
      </w:r>
      <w:r>
        <w:rPr>
          <w:sz w:val="20"/>
        </w:rPr>
        <w:t>particularmente</w:t>
      </w:r>
      <w:r>
        <w:rPr>
          <w:spacing w:val="-16"/>
          <w:sz w:val="20"/>
        </w:rPr>
        <w:t xml:space="preserve"> </w:t>
      </w:r>
      <w:r>
        <w:rPr>
          <w:sz w:val="20"/>
        </w:rPr>
        <w:t>aquella</w:t>
      </w:r>
      <w:r>
        <w:rPr>
          <w:spacing w:val="-68"/>
          <w:sz w:val="20"/>
        </w:rPr>
        <w:t xml:space="preserve"> </w:t>
      </w:r>
      <w:r>
        <w:rPr>
          <w:sz w:val="20"/>
        </w:rPr>
        <w:t>que ocurre como resultado de comportamientos o amenazas de comportamientos que tengan por</w:t>
      </w:r>
      <w:r>
        <w:rPr>
          <w:spacing w:val="1"/>
          <w:sz w:val="20"/>
        </w:rPr>
        <w:t xml:space="preserve"> </w:t>
      </w:r>
      <w:r>
        <w:rPr>
          <w:sz w:val="20"/>
        </w:rPr>
        <w:t>objeto o puedan causar un daño físico, psicológico, sexual o económico, incluyendo la violencia y el</w:t>
      </w:r>
      <w:r>
        <w:rPr>
          <w:spacing w:val="-68"/>
          <w:sz w:val="20"/>
        </w:rPr>
        <w:t xml:space="preserve"> </w:t>
      </w:r>
      <w:r>
        <w:rPr>
          <w:sz w:val="20"/>
        </w:rPr>
        <w:t>acoso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razón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género</w:t>
      </w:r>
      <w:r>
        <w:rPr>
          <w:position w:val="7"/>
          <w:sz w:val="13"/>
        </w:rPr>
        <w:t>285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respecto,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Convenio</w:t>
      </w:r>
      <w:r>
        <w:rPr>
          <w:spacing w:val="-5"/>
          <w:sz w:val="20"/>
        </w:rPr>
        <w:t xml:space="preserve"> </w:t>
      </w:r>
      <w:r>
        <w:rPr>
          <w:sz w:val="20"/>
        </w:rPr>
        <w:t>190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OIT</w:t>
      </w:r>
      <w:r>
        <w:rPr>
          <w:spacing w:val="-5"/>
          <w:sz w:val="20"/>
        </w:rPr>
        <w:t xml:space="preserve"> </w:t>
      </w:r>
      <w:r>
        <w:rPr>
          <w:sz w:val="20"/>
        </w:rPr>
        <w:t>sobre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violencia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acoso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68"/>
          <w:sz w:val="20"/>
        </w:rPr>
        <w:t xml:space="preserve"> </w:t>
      </w:r>
      <w:r>
        <w:rPr>
          <w:sz w:val="20"/>
        </w:rPr>
        <w:t>reconocido</w:t>
      </w:r>
      <w:r>
        <w:rPr>
          <w:spacing w:val="1"/>
          <w:sz w:val="20"/>
        </w:rPr>
        <w:t xml:space="preserve"> </w:t>
      </w:r>
      <w:r>
        <w:rPr>
          <w:sz w:val="20"/>
        </w:rPr>
        <w:t>“el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toda</w:t>
      </w:r>
      <w:r>
        <w:rPr>
          <w:spacing w:val="2"/>
          <w:sz w:val="20"/>
        </w:rPr>
        <w:t xml:space="preserve"> </w:t>
      </w:r>
      <w:r>
        <w:rPr>
          <w:sz w:val="20"/>
        </w:rPr>
        <w:t>persona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mundo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libre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violencia</w:t>
      </w:r>
      <w:r>
        <w:rPr>
          <w:spacing w:val="3"/>
          <w:sz w:val="20"/>
        </w:rPr>
        <w:t xml:space="preserve"> </w:t>
      </w:r>
      <w:r>
        <w:rPr>
          <w:sz w:val="20"/>
        </w:rPr>
        <w:t>y</w:t>
      </w:r>
      <w:r>
        <w:rPr>
          <w:spacing w:val="2"/>
          <w:sz w:val="20"/>
        </w:rPr>
        <w:t xml:space="preserve"> </w:t>
      </w:r>
      <w:r>
        <w:rPr>
          <w:sz w:val="20"/>
        </w:rPr>
        <w:t>acoso, incluidos</w:t>
      </w:r>
    </w:p>
    <w:p w14:paraId="36919DD0" w14:textId="77777777" w:rsidR="002027BE" w:rsidRDefault="002027BE">
      <w:pPr>
        <w:pStyle w:val="Textoindependiente"/>
      </w:pPr>
    </w:p>
    <w:p w14:paraId="0B600BDC" w14:textId="77777777" w:rsidR="002027BE" w:rsidRDefault="0084060B">
      <w:pPr>
        <w:pStyle w:val="Textoindependiente"/>
        <w:spacing w:before="6"/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3EFE2FDC" wp14:editId="387EEC2E">
                <wp:simplePos x="0" y="0"/>
                <wp:positionH relativeFrom="page">
                  <wp:posOffset>685800</wp:posOffset>
                </wp:positionH>
                <wp:positionV relativeFrom="paragraph">
                  <wp:posOffset>173990</wp:posOffset>
                </wp:positionV>
                <wp:extent cx="1828800" cy="7620"/>
                <wp:effectExtent l="0" t="0" r="0" b="0"/>
                <wp:wrapTopAndBottom/>
                <wp:docPr id="24" name="docshape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4081BF" id="docshape61" o:spid="_x0000_s1026" style="position:absolute;margin-left:54pt;margin-top:13.7pt;width:2in;height:.6pt;z-index:-15698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EB39B7C" w14:textId="284DCBA4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277</w:t>
      </w:r>
      <w:r>
        <w:rPr>
          <w:sz w:val="16"/>
        </w:rPr>
        <w:tab/>
        <w:t>Convenio</w:t>
      </w:r>
      <w:r>
        <w:rPr>
          <w:spacing w:val="-3"/>
          <w:sz w:val="16"/>
        </w:rPr>
        <w:t xml:space="preserve"> </w:t>
      </w:r>
      <w:r>
        <w:rPr>
          <w:sz w:val="16"/>
        </w:rPr>
        <w:t>189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 w:rsidR="004C095A">
        <w:rPr>
          <w:sz w:val="16"/>
        </w:rPr>
        <w:t>3</w:t>
      </w:r>
      <w:r>
        <w:rPr>
          <w:spacing w:val="-1"/>
          <w:sz w:val="16"/>
        </w:rPr>
        <w:t xml:space="preserve"> </w:t>
      </w:r>
      <w:r>
        <w:rPr>
          <w:sz w:val="16"/>
        </w:rPr>
        <w:t>a).</w:t>
      </w:r>
    </w:p>
    <w:p w14:paraId="4B60D676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278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Convenio</w:t>
      </w:r>
      <w:r>
        <w:rPr>
          <w:spacing w:val="-2"/>
          <w:sz w:val="16"/>
        </w:rPr>
        <w:t xml:space="preserve"> </w:t>
      </w:r>
      <w:r>
        <w:rPr>
          <w:sz w:val="16"/>
        </w:rPr>
        <w:t>189 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3.3.</w:t>
      </w:r>
    </w:p>
    <w:p w14:paraId="5D1054CB" w14:textId="77777777" w:rsidR="002027BE" w:rsidRDefault="001809D3">
      <w:pPr>
        <w:tabs>
          <w:tab w:val="left" w:pos="809"/>
        </w:tabs>
        <w:spacing w:before="120"/>
        <w:ind w:left="100" w:right="279"/>
        <w:rPr>
          <w:sz w:val="16"/>
        </w:rPr>
      </w:pPr>
      <w:r>
        <w:rPr>
          <w:sz w:val="16"/>
          <w:vertAlign w:val="superscript"/>
        </w:rPr>
        <w:t>279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5"/>
          <w:sz w:val="16"/>
        </w:rPr>
        <w:t xml:space="preserve"> </w:t>
      </w:r>
      <w:r>
        <w:rPr>
          <w:sz w:val="16"/>
        </w:rPr>
        <w:t>ONU</w:t>
      </w:r>
      <w:r>
        <w:rPr>
          <w:spacing w:val="15"/>
          <w:sz w:val="16"/>
        </w:rPr>
        <w:t xml:space="preserve"> </w:t>
      </w:r>
      <w:r>
        <w:rPr>
          <w:sz w:val="16"/>
        </w:rPr>
        <w:t>Mujeres.</w:t>
      </w:r>
      <w:r>
        <w:rPr>
          <w:spacing w:val="15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progreso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mujeres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mundo.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2015-2016.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Transformar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14"/>
          <w:sz w:val="16"/>
        </w:rPr>
        <w:t xml:space="preserve"> </w:t>
      </w:r>
      <w:r>
        <w:rPr>
          <w:i/>
          <w:sz w:val="16"/>
        </w:rPr>
        <w:t>economías</w:t>
      </w:r>
      <w:r>
        <w:rPr>
          <w:i/>
          <w:spacing w:val="15"/>
          <w:sz w:val="16"/>
        </w:rPr>
        <w:t xml:space="preserve"> </w:t>
      </w:r>
      <w:r>
        <w:rPr>
          <w:i/>
          <w:sz w:val="16"/>
        </w:rPr>
        <w:t>para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realizar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derechos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2015, pág. 119.</w:t>
      </w:r>
    </w:p>
    <w:p w14:paraId="5691C71D" w14:textId="77777777" w:rsidR="002027BE" w:rsidRDefault="001809D3">
      <w:pPr>
        <w:tabs>
          <w:tab w:val="left" w:pos="809"/>
        </w:tabs>
        <w:spacing w:before="119"/>
        <w:ind w:left="100" w:right="277"/>
        <w:rPr>
          <w:sz w:val="16"/>
        </w:rPr>
      </w:pPr>
      <w:r>
        <w:rPr>
          <w:sz w:val="16"/>
          <w:vertAlign w:val="superscript"/>
        </w:rPr>
        <w:t>280</w:t>
      </w:r>
      <w:r>
        <w:rPr>
          <w:sz w:val="16"/>
        </w:rPr>
        <w:tab/>
      </w:r>
      <w:r>
        <w:rPr>
          <w:spacing w:val="-1"/>
          <w:sz w:val="16"/>
        </w:rPr>
        <w:t>ONU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Mujeres.</w:t>
      </w:r>
      <w:r>
        <w:rPr>
          <w:spacing w:val="-12"/>
          <w:sz w:val="16"/>
        </w:rPr>
        <w:t xml:space="preserve"> </w:t>
      </w:r>
      <w:r>
        <w:rPr>
          <w:i/>
          <w:spacing w:val="-1"/>
          <w:sz w:val="16"/>
        </w:rPr>
        <w:t>El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progreso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las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mujeres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mundo.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2015-2016.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Transformar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economías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para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realizar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derechos</w:t>
      </w:r>
      <w:r>
        <w:rPr>
          <w:sz w:val="16"/>
        </w:rPr>
        <w:t>,</w:t>
      </w:r>
      <w:r>
        <w:rPr>
          <w:spacing w:val="-54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pág.</w:t>
      </w:r>
      <w:r>
        <w:rPr>
          <w:spacing w:val="-1"/>
          <w:sz w:val="16"/>
        </w:rPr>
        <w:t xml:space="preserve"> </w:t>
      </w:r>
      <w:r>
        <w:rPr>
          <w:sz w:val="16"/>
        </w:rPr>
        <w:t>119.</w:t>
      </w:r>
    </w:p>
    <w:p w14:paraId="3190756F" w14:textId="4388C6E6" w:rsidR="002027BE" w:rsidRDefault="001809D3">
      <w:pPr>
        <w:tabs>
          <w:tab w:val="left" w:pos="809"/>
        </w:tabs>
        <w:spacing w:before="122"/>
        <w:ind w:left="100" w:right="286"/>
        <w:rPr>
          <w:sz w:val="16"/>
        </w:rPr>
      </w:pPr>
      <w:r>
        <w:rPr>
          <w:sz w:val="16"/>
          <w:vertAlign w:val="superscript"/>
        </w:rPr>
        <w:t>281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19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19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19"/>
          <w:sz w:val="16"/>
        </w:rPr>
        <w:t xml:space="preserve"> </w:t>
      </w:r>
      <w:r>
        <w:rPr>
          <w:sz w:val="16"/>
        </w:rPr>
        <w:t>del</w:t>
      </w:r>
      <w:r>
        <w:rPr>
          <w:spacing w:val="17"/>
          <w:sz w:val="16"/>
        </w:rPr>
        <w:t xml:space="preserve"> </w:t>
      </w:r>
      <w:r>
        <w:rPr>
          <w:sz w:val="16"/>
        </w:rPr>
        <w:t>Trabajo.</w:t>
      </w:r>
      <w:r>
        <w:rPr>
          <w:spacing w:val="21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19"/>
          <w:sz w:val="16"/>
        </w:rPr>
        <w:t xml:space="preserve"> </w:t>
      </w:r>
      <w:r>
        <w:rPr>
          <w:sz w:val="16"/>
        </w:rPr>
        <w:t>2</w:t>
      </w:r>
      <w:r w:rsidR="00CE66BF">
        <w:rPr>
          <w:sz w:val="16"/>
        </w:rPr>
        <w:t>0</w:t>
      </w:r>
      <w:r>
        <w:rPr>
          <w:sz w:val="16"/>
        </w:rPr>
        <w:t>4</w:t>
      </w:r>
      <w:r>
        <w:rPr>
          <w:spacing w:val="19"/>
          <w:sz w:val="16"/>
        </w:rPr>
        <w:t xml:space="preserve"> </w:t>
      </w:r>
      <w:r>
        <w:rPr>
          <w:sz w:val="16"/>
        </w:rPr>
        <w:t>sobre</w:t>
      </w:r>
      <w:r>
        <w:rPr>
          <w:spacing w:val="19"/>
          <w:sz w:val="16"/>
        </w:rPr>
        <w:t xml:space="preserve"> </w:t>
      </w:r>
      <w:r>
        <w:rPr>
          <w:sz w:val="16"/>
        </w:rPr>
        <w:t>la</w:t>
      </w:r>
      <w:r>
        <w:rPr>
          <w:spacing w:val="20"/>
          <w:sz w:val="16"/>
        </w:rPr>
        <w:t xml:space="preserve"> </w:t>
      </w:r>
      <w:r>
        <w:rPr>
          <w:sz w:val="16"/>
        </w:rPr>
        <w:t>Transición</w:t>
      </w:r>
      <w:r>
        <w:rPr>
          <w:spacing w:val="18"/>
          <w:sz w:val="16"/>
        </w:rPr>
        <w:t xml:space="preserve"> </w:t>
      </w:r>
      <w:r>
        <w:rPr>
          <w:sz w:val="16"/>
        </w:rPr>
        <w:t>de</w:t>
      </w:r>
      <w:r>
        <w:rPr>
          <w:spacing w:val="19"/>
          <w:sz w:val="16"/>
        </w:rPr>
        <w:t xml:space="preserve"> </w:t>
      </w:r>
      <w:r>
        <w:rPr>
          <w:sz w:val="16"/>
        </w:rPr>
        <w:t>la</w:t>
      </w:r>
      <w:r>
        <w:rPr>
          <w:spacing w:val="18"/>
          <w:sz w:val="16"/>
        </w:rPr>
        <w:t xml:space="preserve"> </w:t>
      </w:r>
      <w:r>
        <w:rPr>
          <w:sz w:val="16"/>
        </w:rPr>
        <w:t>Economía</w:t>
      </w:r>
      <w:r>
        <w:rPr>
          <w:spacing w:val="18"/>
          <w:sz w:val="16"/>
        </w:rPr>
        <w:t xml:space="preserve"> </w:t>
      </w:r>
      <w:r>
        <w:rPr>
          <w:sz w:val="16"/>
        </w:rPr>
        <w:t>Informal</w:t>
      </w:r>
      <w:r>
        <w:rPr>
          <w:spacing w:val="19"/>
          <w:sz w:val="16"/>
        </w:rPr>
        <w:t xml:space="preserve"> </w:t>
      </w:r>
      <w:r>
        <w:rPr>
          <w:sz w:val="16"/>
        </w:rPr>
        <w:t>a</w:t>
      </w:r>
      <w:r>
        <w:rPr>
          <w:spacing w:val="19"/>
          <w:sz w:val="16"/>
        </w:rPr>
        <w:t xml:space="preserve"> </w:t>
      </w:r>
      <w:r>
        <w:rPr>
          <w:sz w:val="16"/>
        </w:rPr>
        <w:t>la</w:t>
      </w:r>
      <w:r>
        <w:rPr>
          <w:spacing w:val="-53"/>
          <w:sz w:val="16"/>
        </w:rPr>
        <w:t xml:space="preserve"> </w:t>
      </w:r>
      <w:r>
        <w:rPr>
          <w:sz w:val="16"/>
        </w:rPr>
        <w:t>Economía</w:t>
      </w:r>
      <w:r>
        <w:rPr>
          <w:spacing w:val="-1"/>
          <w:sz w:val="16"/>
        </w:rPr>
        <w:t xml:space="preserve"> </w:t>
      </w:r>
      <w:r>
        <w:rPr>
          <w:sz w:val="16"/>
        </w:rPr>
        <w:t>Formal,</w:t>
      </w:r>
      <w:r>
        <w:rPr>
          <w:spacing w:val="1"/>
          <w:sz w:val="16"/>
        </w:rPr>
        <w:t xml:space="preserve"> </w:t>
      </w:r>
      <w:r>
        <w:rPr>
          <w:sz w:val="16"/>
        </w:rPr>
        <w:t>1 de</w:t>
      </w:r>
      <w:r>
        <w:rPr>
          <w:spacing w:val="-2"/>
          <w:sz w:val="16"/>
        </w:rPr>
        <w:t xml:space="preserve"> </w:t>
      </w:r>
      <w:r>
        <w:rPr>
          <w:sz w:val="16"/>
        </w:rPr>
        <w:t>junio de</w:t>
      </w:r>
      <w:r>
        <w:rPr>
          <w:spacing w:val="-1"/>
          <w:sz w:val="16"/>
        </w:rPr>
        <w:t xml:space="preserve"> </w:t>
      </w:r>
      <w:r>
        <w:rPr>
          <w:sz w:val="16"/>
        </w:rPr>
        <w:t>2015,</w:t>
      </w:r>
      <w:r>
        <w:rPr>
          <w:spacing w:val="1"/>
          <w:sz w:val="16"/>
        </w:rPr>
        <w:t xml:space="preserve"> </w:t>
      </w:r>
      <w:r>
        <w:rPr>
          <w:sz w:val="16"/>
        </w:rPr>
        <w:t>Preámbulo</w:t>
      </w:r>
      <w:r>
        <w:rPr>
          <w:spacing w:val="-2"/>
          <w:sz w:val="16"/>
        </w:rPr>
        <w:t xml:space="preserve"> </w:t>
      </w:r>
      <w:r>
        <w:rPr>
          <w:sz w:val="16"/>
        </w:rPr>
        <w:t>y artículo 16.</w:t>
      </w:r>
      <w:r>
        <w:rPr>
          <w:spacing w:val="-1"/>
          <w:sz w:val="16"/>
        </w:rPr>
        <w:t xml:space="preserve"> </w:t>
      </w:r>
      <w:r>
        <w:rPr>
          <w:sz w:val="16"/>
        </w:rPr>
        <w:t>A).</w:t>
      </w:r>
    </w:p>
    <w:p w14:paraId="0DF5EB42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282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Belém</w:t>
      </w:r>
      <w:r>
        <w:rPr>
          <w:spacing w:val="-3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Pará,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Preámbulo.</w:t>
      </w:r>
    </w:p>
    <w:p w14:paraId="2E4F04D7" w14:textId="77777777" w:rsidR="002027BE" w:rsidRDefault="001809D3">
      <w:pPr>
        <w:spacing w:before="120"/>
        <w:ind w:left="100" w:right="104"/>
        <w:jc w:val="both"/>
        <w:rPr>
          <w:sz w:val="16"/>
        </w:rPr>
      </w:pPr>
      <w:r>
        <w:rPr>
          <w:sz w:val="16"/>
          <w:vertAlign w:val="superscript"/>
        </w:rPr>
        <w:t>283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González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otras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(“Campo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Algodonero”)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México,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-8"/>
          <w:sz w:val="16"/>
        </w:rPr>
        <w:t xml:space="preserve"> </w:t>
      </w:r>
      <w:r>
        <w:rPr>
          <w:sz w:val="16"/>
        </w:rPr>
        <w:t>párr.</w:t>
      </w:r>
      <w:r>
        <w:rPr>
          <w:spacing w:val="-9"/>
          <w:sz w:val="16"/>
        </w:rPr>
        <w:t xml:space="preserve"> </w:t>
      </w:r>
      <w:r>
        <w:rPr>
          <w:sz w:val="16"/>
        </w:rPr>
        <w:t>394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402,</w:t>
      </w:r>
      <w:r>
        <w:rPr>
          <w:spacing w:val="-10"/>
          <w:sz w:val="16"/>
        </w:rPr>
        <w:t xml:space="preserve"> </w:t>
      </w:r>
      <w:r>
        <w:rPr>
          <w:sz w:val="16"/>
        </w:rPr>
        <w:t>citando:</w:t>
      </w:r>
      <w:r>
        <w:rPr>
          <w:spacing w:val="-10"/>
          <w:sz w:val="16"/>
        </w:rPr>
        <w:t xml:space="preserve"> </w:t>
      </w:r>
      <w:r>
        <w:rPr>
          <w:sz w:val="16"/>
        </w:rPr>
        <w:t>CEDAW,</w:t>
      </w:r>
      <w:r>
        <w:rPr>
          <w:spacing w:val="-10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-54"/>
          <w:sz w:val="16"/>
        </w:rPr>
        <w:t xml:space="preserve"> </w:t>
      </w:r>
      <w:r>
        <w:rPr>
          <w:sz w:val="16"/>
        </w:rPr>
        <w:t>general</w:t>
      </w:r>
      <w:r>
        <w:rPr>
          <w:spacing w:val="-10"/>
          <w:sz w:val="16"/>
        </w:rPr>
        <w:t xml:space="preserve"> </w:t>
      </w:r>
      <w:r>
        <w:rPr>
          <w:sz w:val="16"/>
        </w:rPr>
        <w:t>19:</w:t>
      </w:r>
      <w:r>
        <w:rPr>
          <w:spacing w:val="-9"/>
          <w:sz w:val="16"/>
        </w:rPr>
        <w:t xml:space="preserve"> </w:t>
      </w:r>
      <w:r>
        <w:rPr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z w:val="16"/>
        </w:rPr>
        <w:t>Violencia</w:t>
      </w:r>
      <w:r>
        <w:rPr>
          <w:spacing w:val="-9"/>
          <w:sz w:val="16"/>
        </w:rPr>
        <w:t xml:space="preserve"> </w:t>
      </w:r>
      <w:r>
        <w:rPr>
          <w:sz w:val="16"/>
        </w:rPr>
        <w:t>contra</w:t>
      </w:r>
      <w:r>
        <w:rPr>
          <w:spacing w:val="-8"/>
          <w:sz w:val="16"/>
        </w:rPr>
        <w:t xml:space="preserve"> </w:t>
      </w:r>
      <w:r>
        <w:rPr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z w:val="16"/>
        </w:rPr>
        <w:t>Mujer,</w:t>
      </w:r>
      <w:r>
        <w:rPr>
          <w:spacing w:val="-9"/>
          <w:sz w:val="16"/>
        </w:rPr>
        <w:t xml:space="preserve"> </w:t>
      </w:r>
      <w:r>
        <w:rPr>
          <w:sz w:val="16"/>
        </w:rPr>
        <w:t>1992,</w:t>
      </w:r>
      <w:r>
        <w:rPr>
          <w:spacing w:val="-9"/>
          <w:sz w:val="16"/>
        </w:rPr>
        <w:t xml:space="preserve"> </w:t>
      </w:r>
      <w:r>
        <w:rPr>
          <w:sz w:val="16"/>
        </w:rPr>
        <w:t>U.N.</w:t>
      </w:r>
      <w:r>
        <w:rPr>
          <w:spacing w:val="-9"/>
          <w:sz w:val="16"/>
        </w:rPr>
        <w:t xml:space="preserve"> </w:t>
      </w:r>
      <w:r>
        <w:rPr>
          <w:sz w:val="16"/>
        </w:rPr>
        <w:t>Doc.</w:t>
      </w:r>
      <w:r>
        <w:rPr>
          <w:spacing w:val="-5"/>
          <w:sz w:val="16"/>
        </w:rPr>
        <w:t xml:space="preserve"> </w:t>
      </w:r>
      <w:r>
        <w:rPr>
          <w:sz w:val="16"/>
        </w:rPr>
        <w:t>HRI\GEN\1\Rev.1,</w:t>
      </w:r>
      <w:r>
        <w:rPr>
          <w:spacing w:val="-9"/>
          <w:sz w:val="16"/>
        </w:rPr>
        <w:t xml:space="preserve"> </w:t>
      </w:r>
      <w:r>
        <w:rPr>
          <w:sz w:val="16"/>
        </w:rPr>
        <w:t>párr.</w:t>
      </w:r>
      <w:r>
        <w:rPr>
          <w:spacing w:val="-9"/>
          <w:sz w:val="16"/>
        </w:rPr>
        <w:t xml:space="preserve"> </w:t>
      </w:r>
      <w:r>
        <w:rPr>
          <w:sz w:val="16"/>
        </w:rPr>
        <w:t>1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6,</w:t>
      </w:r>
      <w:r>
        <w:rPr>
          <w:spacing w:val="-10"/>
          <w:sz w:val="16"/>
        </w:rPr>
        <w:t xml:space="preserve"> </w:t>
      </w:r>
      <w:r>
        <w:rPr>
          <w:sz w:val="16"/>
        </w:rPr>
        <w:t>ECHR,</w:t>
      </w:r>
      <w:r>
        <w:rPr>
          <w:spacing w:val="-9"/>
          <w:sz w:val="16"/>
        </w:rPr>
        <w:t xml:space="preserve"> </w:t>
      </w:r>
      <w:r>
        <w:rPr>
          <w:sz w:val="16"/>
        </w:rPr>
        <w:t>y</w:t>
      </w:r>
      <w:r>
        <w:rPr>
          <w:spacing w:val="-8"/>
          <w:sz w:val="16"/>
        </w:rPr>
        <w:t xml:space="preserve"> </w:t>
      </w:r>
      <w:r>
        <w:rPr>
          <w:sz w:val="16"/>
        </w:rPr>
        <w:t>TEDH,</w:t>
      </w:r>
      <w:r>
        <w:rPr>
          <w:spacing w:val="-8"/>
          <w:sz w:val="16"/>
        </w:rPr>
        <w:t xml:space="preserve"> </w:t>
      </w:r>
      <w:r>
        <w:rPr>
          <w:sz w:val="16"/>
        </w:rPr>
        <w:t>Case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Opuz</w:t>
      </w:r>
      <w:r>
        <w:rPr>
          <w:spacing w:val="-10"/>
          <w:sz w:val="16"/>
        </w:rPr>
        <w:t xml:space="preserve"> </w:t>
      </w:r>
      <w:r>
        <w:rPr>
          <w:sz w:val="16"/>
        </w:rPr>
        <w:t>v.</w:t>
      </w:r>
      <w:r>
        <w:rPr>
          <w:spacing w:val="-8"/>
          <w:sz w:val="16"/>
        </w:rPr>
        <w:t xml:space="preserve"> </w:t>
      </w:r>
      <w:r>
        <w:rPr>
          <w:sz w:val="16"/>
        </w:rPr>
        <w:t>Turkey,</w:t>
      </w:r>
      <w:r>
        <w:rPr>
          <w:spacing w:val="-54"/>
          <w:sz w:val="16"/>
        </w:rPr>
        <w:t xml:space="preserve"> </w:t>
      </w:r>
      <w:r>
        <w:rPr>
          <w:sz w:val="16"/>
        </w:rPr>
        <w:t>Judgment</w:t>
      </w:r>
      <w:r>
        <w:rPr>
          <w:spacing w:val="-2"/>
          <w:sz w:val="16"/>
        </w:rPr>
        <w:t xml:space="preserve"> </w:t>
      </w:r>
      <w:r>
        <w:rPr>
          <w:sz w:val="16"/>
        </w:rPr>
        <w:t>of 9 June 2009,</w:t>
      </w:r>
      <w:r>
        <w:rPr>
          <w:spacing w:val="-1"/>
          <w:sz w:val="16"/>
        </w:rPr>
        <w:t xml:space="preserve"> </w:t>
      </w:r>
      <w:r>
        <w:rPr>
          <w:sz w:val="16"/>
        </w:rPr>
        <w:t>paras. 180,</w:t>
      </w:r>
      <w:r>
        <w:rPr>
          <w:spacing w:val="-1"/>
          <w:sz w:val="16"/>
        </w:rPr>
        <w:t xml:space="preserve"> </w:t>
      </w:r>
      <w:r>
        <w:rPr>
          <w:sz w:val="16"/>
        </w:rPr>
        <w:t>191 y 200.</w:t>
      </w:r>
    </w:p>
    <w:p w14:paraId="287978FC" w14:textId="77777777" w:rsidR="002027BE" w:rsidRDefault="001809D3">
      <w:pPr>
        <w:tabs>
          <w:tab w:val="left" w:pos="667"/>
        </w:tabs>
        <w:spacing w:before="120"/>
        <w:ind w:left="100" w:right="272"/>
        <w:rPr>
          <w:sz w:val="16"/>
        </w:rPr>
      </w:pPr>
      <w:r>
        <w:rPr>
          <w:sz w:val="16"/>
          <w:vertAlign w:val="superscript"/>
        </w:rPr>
        <w:t>284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González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otras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(“Campo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Algodonero”)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13"/>
          <w:sz w:val="16"/>
        </w:rPr>
        <w:t xml:space="preserve"> </w:t>
      </w:r>
      <w:r>
        <w:rPr>
          <w:i/>
          <w:sz w:val="16"/>
        </w:rPr>
        <w:t>México,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supra,</w:t>
      </w:r>
      <w:r>
        <w:rPr>
          <w:i/>
          <w:spacing w:val="15"/>
          <w:sz w:val="16"/>
        </w:rPr>
        <w:t xml:space="preserve"> </w:t>
      </w:r>
      <w:r>
        <w:rPr>
          <w:sz w:val="16"/>
        </w:rPr>
        <w:t>párr.</w:t>
      </w:r>
      <w:r>
        <w:rPr>
          <w:spacing w:val="8"/>
          <w:sz w:val="16"/>
        </w:rPr>
        <w:t xml:space="preserve"> </w:t>
      </w:r>
      <w:r>
        <w:rPr>
          <w:sz w:val="16"/>
        </w:rPr>
        <w:t>396,</w:t>
      </w:r>
      <w:r>
        <w:rPr>
          <w:spacing w:val="3"/>
          <w:sz w:val="16"/>
        </w:rPr>
        <w:t xml:space="preserve"> </w:t>
      </w:r>
      <w:r>
        <w:rPr>
          <w:sz w:val="16"/>
        </w:rPr>
        <w:t>y</w:t>
      </w:r>
      <w:r>
        <w:rPr>
          <w:spacing w:val="5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Espinoza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Gonzáles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53"/>
          <w:sz w:val="16"/>
        </w:rPr>
        <w:t xml:space="preserve"> </w:t>
      </w:r>
      <w:r>
        <w:rPr>
          <w:i/>
          <w:spacing w:val="-4"/>
          <w:sz w:val="16"/>
        </w:rPr>
        <w:t>Excepciones</w:t>
      </w:r>
      <w:r>
        <w:rPr>
          <w:i/>
          <w:spacing w:val="-10"/>
          <w:sz w:val="16"/>
        </w:rPr>
        <w:t xml:space="preserve"> </w:t>
      </w:r>
      <w:r>
        <w:rPr>
          <w:i/>
          <w:spacing w:val="-4"/>
          <w:sz w:val="16"/>
        </w:rPr>
        <w:t>Preliminares,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Fondo,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Reparaciones</w:t>
      </w:r>
      <w:r>
        <w:rPr>
          <w:i/>
          <w:spacing w:val="-9"/>
          <w:sz w:val="16"/>
        </w:rPr>
        <w:t xml:space="preserve"> </w:t>
      </w:r>
      <w:r>
        <w:rPr>
          <w:i/>
          <w:spacing w:val="-3"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pacing w:val="-3"/>
          <w:sz w:val="16"/>
        </w:rPr>
        <w:t>Costas</w:t>
      </w:r>
      <w:r>
        <w:rPr>
          <w:spacing w:val="-3"/>
          <w:sz w:val="16"/>
        </w:rPr>
        <w:t>.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Sentencia</w:t>
      </w:r>
      <w:r>
        <w:rPr>
          <w:spacing w:val="-8"/>
          <w:sz w:val="16"/>
        </w:rPr>
        <w:t xml:space="preserve"> </w:t>
      </w:r>
      <w:r>
        <w:rPr>
          <w:spacing w:val="-3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20</w:t>
      </w:r>
      <w:r>
        <w:rPr>
          <w:spacing w:val="-9"/>
          <w:sz w:val="16"/>
        </w:rPr>
        <w:t xml:space="preserve"> </w:t>
      </w:r>
      <w:r>
        <w:rPr>
          <w:spacing w:val="-3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3"/>
          <w:sz w:val="16"/>
        </w:rPr>
        <w:t>noviembre</w:t>
      </w:r>
      <w:r>
        <w:rPr>
          <w:spacing w:val="-11"/>
          <w:sz w:val="16"/>
        </w:rPr>
        <w:t xml:space="preserve"> </w:t>
      </w:r>
      <w:r>
        <w:rPr>
          <w:spacing w:val="-3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pacing w:val="-3"/>
          <w:sz w:val="16"/>
        </w:rPr>
        <w:t>2014.</w:t>
      </w:r>
      <w:r>
        <w:rPr>
          <w:spacing w:val="-9"/>
          <w:sz w:val="16"/>
        </w:rPr>
        <w:t xml:space="preserve"> </w:t>
      </w:r>
      <w:r>
        <w:rPr>
          <w:spacing w:val="-3"/>
          <w:sz w:val="16"/>
        </w:rPr>
        <w:t>Serie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C</w:t>
      </w:r>
      <w:r>
        <w:rPr>
          <w:spacing w:val="-11"/>
          <w:sz w:val="16"/>
        </w:rPr>
        <w:t xml:space="preserve"> </w:t>
      </w:r>
      <w:r>
        <w:rPr>
          <w:spacing w:val="-3"/>
          <w:sz w:val="16"/>
        </w:rPr>
        <w:t>No.</w:t>
      </w:r>
      <w:r>
        <w:rPr>
          <w:spacing w:val="-9"/>
          <w:sz w:val="16"/>
        </w:rPr>
        <w:t xml:space="preserve"> </w:t>
      </w:r>
      <w:r>
        <w:rPr>
          <w:spacing w:val="-3"/>
          <w:sz w:val="16"/>
        </w:rPr>
        <w:t>289,</w:t>
      </w:r>
      <w:r>
        <w:rPr>
          <w:spacing w:val="-11"/>
          <w:sz w:val="16"/>
        </w:rPr>
        <w:t xml:space="preserve"> </w:t>
      </w:r>
      <w:r>
        <w:rPr>
          <w:spacing w:val="-3"/>
          <w:sz w:val="16"/>
        </w:rPr>
        <w:t>párr.</w:t>
      </w:r>
      <w:r>
        <w:rPr>
          <w:spacing w:val="-10"/>
          <w:sz w:val="16"/>
        </w:rPr>
        <w:t xml:space="preserve"> </w:t>
      </w:r>
      <w:r>
        <w:rPr>
          <w:spacing w:val="-3"/>
          <w:sz w:val="16"/>
        </w:rPr>
        <w:t>222.</w:t>
      </w:r>
    </w:p>
    <w:p w14:paraId="57231CF5" w14:textId="77777777" w:rsidR="002027BE" w:rsidRDefault="002027BE">
      <w:pPr>
        <w:pStyle w:val="Textoindependiente"/>
        <w:rPr>
          <w:sz w:val="16"/>
        </w:rPr>
      </w:pPr>
    </w:p>
    <w:p w14:paraId="791AD2CB" w14:textId="77777777" w:rsidR="002027BE" w:rsidRDefault="001809D3">
      <w:pPr>
        <w:ind w:left="100"/>
        <w:jc w:val="both"/>
        <w:rPr>
          <w:sz w:val="16"/>
        </w:rPr>
      </w:pPr>
      <w:r>
        <w:rPr>
          <w:sz w:val="16"/>
          <w:vertAlign w:val="superscript"/>
        </w:rPr>
        <w:t>285</w:t>
      </w:r>
      <w:r>
        <w:rPr>
          <w:sz w:val="16"/>
        </w:rPr>
        <w:t xml:space="preserve"> 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2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Trabajo.</w:t>
      </w:r>
      <w:r>
        <w:rPr>
          <w:spacing w:val="1"/>
          <w:sz w:val="16"/>
        </w:rPr>
        <w:t xml:space="preserve"> </w:t>
      </w:r>
      <w:r>
        <w:rPr>
          <w:sz w:val="16"/>
        </w:rPr>
        <w:t>Convenio</w:t>
      </w:r>
      <w:r>
        <w:rPr>
          <w:spacing w:val="-2"/>
          <w:sz w:val="16"/>
        </w:rPr>
        <w:t xml:space="preserve"> </w:t>
      </w:r>
      <w:r>
        <w:rPr>
          <w:sz w:val="16"/>
        </w:rPr>
        <w:t>sobre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violencia</w:t>
      </w:r>
      <w:r>
        <w:rPr>
          <w:spacing w:val="-2"/>
          <w:sz w:val="16"/>
        </w:rPr>
        <w:t xml:space="preserve"> </w:t>
      </w:r>
      <w:r>
        <w:rPr>
          <w:sz w:val="16"/>
        </w:rPr>
        <w:t>y el</w:t>
      </w:r>
      <w:r>
        <w:rPr>
          <w:spacing w:val="-2"/>
          <w:sz w:val="16"/>
        </w:rPr>
        <w:t xml:space="preserve"> </w:t>
      </w:r>
      <w:r>
        <w:rPr>
          <w:sz w:val="16"/>
        </w:rPr>
        <w:t>acoso,</w:t>
      </w:r>
      <w:r>
        <w:rPr>
          <w:spacing w:val="-2"/>
          <w:sz w:val="16"/>
        </w:rPr>
        <w:t xml:space="preserve"> </w:t>
      </w:r>
      <w:r>
        <w:rPr>
          <w:sz w:val="16"/>
        </w:rPr>
        <w:t>2019</w:t>
      </w:r>
      <w:r>
        <w:rPr>
          <w:spacing w:val="-1"/>
          <w:sz w:val="16"/>
        </w:rPr>
        <w:t xml:space="preserve"> </w:t>
      </w:r>
      <w:r>
        <w:rPr>
          <w:sz w:val="16"/>
        </w:rPr>
        <w:t>(núm.</w:t>
      </w:r>
      <w:r>
        <w:rPr>
          <w:spacing w:val="-1"/>
          <w:sz w:val="16"/>
        </w:rPr>
        <w:t xml:space="preserve"> </w:t>
      </w:r>
      <w:r>
        <w:rPr>
          <w:sz w:val="16"/>
        </w:rPr>
        <w:t>190),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1.</w:t>
      </w:r>
    </w:p>
    <w:p w14:paraId="1515B640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7CFD7C81" w14:textId="77777777" w:rsidR="002027BE" w:rsidRDefault="001809D3">
      <w:pPr>
        <w:pStyle w:val="Textoindependiente"/>
        <w:spacing w:before="90"/>
        <w:ind w:left="100" w:right="274"/>
        <w:jc w:val="both"/>
      </w:pPr>
      <w:r>
        <w:lastRenderedPageBreak/>
        <w:t>la violencia y el acoso por razón de género”</w:t>
      </w:r>
      <w:r>
        <w:rPr>
          <w:position w:val="7"/>
          <w:sz w:val="13"/>
        </w:rPr>
        <w:t>286</w:t>
      </w:r>
      <w:r>
        <w:t>. En ese sentido, este Tribunal considera que los</w:t>
      </w:r>
      <w:r>
        <w:rPr>
          <w:spacing w:val="1"/>
        </w:rPr>
        <w:t xml:space="preserve"> </w:t>
      </w:r>
      <w:r>
        <w:t>Estados deben adoptar medidas que permitan combatir la violencia por motivos de género en el</w:t>
      </w:r>
      <w:r>
        <w:rPr>
          <w:spacing w:val="1"/>
        </w:rPr>
        <w:t xml:space="preserve"> </w:t>
      </w:r>
      <w:r>
        <w:t>espacio laboral y sindical, las cuales deberán estar dirigidas a: a) prohibir legalmente la violencia y</w:t>
      </w:r>
      <w:r>
        <w:rPr>
          <w:spacing w:val="1"/>
        </w:rPr>
        <w:t xml:space="preserve"> </w:t>
      </w:r>
      <w:r>
        <w:t>el acoso, y adoptar políticas dirigidas a prevenirlo; b) fomentar la existencia de mecanismos de</w:t>
      </w:r>
      <w:r>
        <w:rPr>
          <w:spacing w:val="1"/>
        </w:rPr>
        <w:t xml:space="preserve"> </w:t>
      </w:r>
      <w:r>
        <w:t>control internos, tanto en el ámbito público como privado, que permitan combatir la violencia y el</w:t>
      </w:r>
      <w:r>
        <w:rPr>
          <w:spacing w:val="1"/>
        </w:rPr>
        <w:t xml:space="preserve"> </w:t>
      </w:r>
      <w:r>
        <w:t>acoso laboral y sexual; c) velar porque las víctimas tengan acceso a vías de recurso y reparación y</w:t>
      </w:r>
      <w:r>
        <w:rPr>
          <w:spacing w:val="1"/>
        </w:rPr>
        <w:t xml:space="preserve"> </w:t>
      </w:r>
      <w:r>
        <w:t>a medidas de apoyo; y d) desarrollar herramientas, orientaciones y actividades de educación y de</w:t>
      </w:r>
      <w:r>
        <w:rPr>
          <w:spacing w:val="1"/>
        </w:rPr>
        <w:t xml:space="preserve"> </w:t>
      </w:r>
      <w:r>
        <w:t>formación, y actividades de sensibilización, en forma accesible; e) garantizar la existencia de</w:t>
      </w:r>
      <w:r>
        <w:rPr>
          <w:spacing w:val="1"/>
        </w:rPr>
        <w:t xml:space="preserve"> </w:t>
      </w:r>
      <w:r>
        <w:t>mecanismos de inspección e investigación efectivos contra la violencia y el acoso</w:t>
      </w:r>
      <w:r>
        <w:rPr>
          <w:position w:val="7"/>
          <w:sz w:val="13"/>
        </w:rPr>
        <w:t>287</w:t>
      </w:r>
      <w:r>
        <w:t>. Los Estados</w:t>
      </w:r>
      <w:r>
        <w:rPr>
          <w:spacing w:val="1"/>
        </w:rPr>
        <w:t xml:space="preserve"> </w:t>
      </w:r>
      <w:r>
        <w:t>deben</w:t>
      </w:r>
      <w:r>
        <w:rPr>
          <w:spacing w:val="-13"/>
        </w:rPr>
        <w:t xml:space="preserve"> </w:t>
      </w:r>
      <w:r>
        <w:t>adoptar</w:t>
      </w:r>
      <w:r>
        <w:rPr>
          <w:spacing w:val="-13"/>
        </w:rPr>
        <w:t xml:space="preserve"> </w:t>
      </w:r>
      <w:r>
        <w:t>estas</w:t>
      </w:r>
      <w:r>
        <w:rPr>
          <w:spacing w:val="-12"/>
        </w:rPr>
        <w:t xml:space="preserve"> </w:t>
      </w:r>
      <w:r>
        <w:t>medidas</w:t>
      </w:r>
      <w:r>
        <w:rPr>
          <w:spacing w:val="-13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prevención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combate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violencia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acoso</w:t>
      </w:r>
      <w:r>
        <w:rPr>
          <w:spacing w:val="-12"/>
        </w:rPr>
        <w:t xml:space="preserve"> </w:t>
      </w:r>
      <w:r>
        <w:t>sexual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ámbito</w:t>
      </w:r>
      <w:r>
        <w:rPr>
          <w:spacing w:val="-68"/>
        </w:rPr>
        <w:t xml:space="preserve"> </w:t>
      </w:r>
      <w:r>
        <w:rPr>
          <w:spacing w:val="-1"/>
        </w:rPr>
        <w:t>público,</w:t>
      </w:r>
      <w:r>
        <w:rPr>
          <w:spacing w:val="-17"/>
        </w:rPr>
        <w:t xml:space="preserve"> </w:t>
      </w:r>
      <w:r>
        <w:rPr>
          <w:spacing w:val="-1"/>
        </w:rPr>
        <w:t>y</w:t>
      </w:r>
      <w:r>
        <w:rPr>
          <w:spacing w:val="-15"/>
        </w:rPr>
        <w:t xml:space="preserve"> </w:t>
      </w:r>
      <w:r>
        <w:rPr>
          <w:spacing w:val="-1"/>
        </w:rPr>
        <w:t>deberán</w:t>
      </w:r>
      <w:r>
        <w:rPr>
          <w:spacing w:val="-16"/>
        </w:rPr>
        <w:t xml:space="preserve"> </w:t>
      </w:r>
      <w:r>
        <w:t>exigir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empleadores</w:t>
      </w:r>
      <w:r>
        <w:rPr>
          <w:spacing w:val="-16"/>
        </w:rPr>
        <w:t xml:space="preserve"> </w:t>
      </w:r>
      <w:r>
        <w:t>privados</w:t>
      </w:r>
      <w:r>
        <w:rPr>
          <w:spacing w:val="-17"/>
        </w:rPr>
        <w:t xml:space="preserve"> </w:t>
      </w:r>
      <w:r>
        <w:t>adoptar</w:t>
      </w:r>
      <w:r>
        <w:rPr>
          <w:spacing w:val="-17"/>
        </w:rPr>
        <w:t xml:space="preserve"> </w:t>
      </w:r>
      <w:r>
        <w:t>medidas</w:t>
      </w:r>
      <w:r>
        <w:rPr>
          <w:spacing w:val="-15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sean</w:t>
      </w:r>
      <w:r>
        <w:rPr>
          <w:spacing w:val="-16"/>
        </w:rPr>
        <w:t xml:space="preserve"> </w:t>
      </w:r>
      <w:r>
        <w:t>razonables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factibles</w:t>
      </w:r>
      <w:r>
        <w:rPr>
          <w:spacing w:val="-68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los mismos efectos.</w:t>
      </w:r>
    </w:p>
    <w:p w14:paraId="239E571A" w14:textId="77777777" w:rsidR="002027BE" w:rsidRDefault="002027BE">
      <w:pPr>
        <w:pStyle w:val="Textoindependiente"/>
      </w:pPr>
    </w:p>
    <w:p w14:paraId="0C804C34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Corte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pronunciado</w:t>
      </w:r>
      <w:r>
        <w:rPr>
          <w:spacing w:val="-4"/>
          <w:sz w:val="20"/>
        </w:rPr>
        <w:t xml:space="preserve"> </w:t>
      </w:r>
      <w:r>
        <w:rPr>
          <w:sz w:val="20"/>
        </w:rPr>
        <w:t>sobre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pobreza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prohibición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68"/>
          <w:sz w:val="20"/>
        </w:rPr>
        <w:t xml:space="preserve"> </w:t>
      </w:r>
      <w:r>
        <w:rPr>
          <w:sz w:val="20"/>
        </w:rPr>
        <w:t>posición económica, reconociendo casos en que las violaciones de derechos humanos han estado</w:t>
      </w:r>
      <w:r>
        <w:rPr>
          <w:spacing w:val="1"/>
          <w:sz w:val="20"/>
        </w:rPr>
        <w:t xml:space="preserve"> </w:t>
      </w:r>
      <w:r>
        <w:rPr>
          <w:sz w:val="20"/>
        </w:rPr>
        <w:t>acompañadas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situaciones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exclusión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marginación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situación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pobreza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víctimas,</w:t>
      </w:r>
      <w:r>
        <w:rPr>
          <w:spacing w:val="-68"/>
          <w:sz w:val="20"/>
        </w:rPr>
        <w:t xml:space="preserve"> </w:t>
      </w:r>
      <w:r>
        <w:rPr>
          <w:sz w:val="20"/>
        </w:rPr>
        <w:t>y ha identificado a la pobreza como un factor de vulnerabilidad que profundiza el impacto de la</w:t>
      </w:r>
      <w:r>
        <w:rPr>
          <w:spacing w:val="1"/>
          <w:sz w:val="20"/>
        </w:rPr>
        <w:t xml:space="preserve"> </w:t>
      </w:r>
      <w:r>
        <w:rPr>
          <w:sz w:val="20"/>
        </w:rPr>
        <w:t>victimización</w:t>
      </w:r>
      <w:r>
        <w:rPr>
          <w:position w:val="7"/>
          <w:sz w:val="13"/>
        </w:rPr>
        <w:t>288</w:t>
      </w:r>
      <w:r>
        <w:rPr>
          <w:sz w:val="20"/>
        </w:rPr>
        <w:t>. Adicionalmente, ha señalado que, en casos de discriminación estructural, se debe</w:t>
      </w:r>
      <w:r>
        <w:rPr>
          <w:spacing w:val="1"/>
          <w:sz w:val="20"/>
        </w:rPr>
        <w:t xml:space="preserve"> </w:t>
      </w:r>
      <w:r>
        <w:rPr>
          <w:sz w:val="20"/>
        </w:rPr>
        <w:t>considerar en qué medida la victimización del caso concreto evidencia la vulnerabilidad de las</w:t>
      </w:r>
      <w:r>
        <w:rPr>
          <w:spacing w:val="1"/>
          <w:sz w:val="20"/>
        </w:rPr>
        <w:t xml:space="preserve"> </w:t>
      </w:r>
      <w:r>
        <w:rPr>
          <w:sz w:val="20"/>
        </w:rPr>
        <w:t>personas que pertenecen a un grupo</w:t>
      </w:r>
      <w:r>
        <w:rPr>
          <w:position w:val="7"/>
          <w:sz w:val="13"/>
        </w:rPr>
        <w:t>289</w:t>
      </w:r>
      <w:r>
        <w:rPr>
          <w:sz w:val="20"/>
        </w:rPr>
        <w:t>. De esta forma, ha advertido que la intersección de factores</w:t>
      </w:r>
      <w:r>
        <w:rPr>
          <w:spacing w:val="-68"/>
          <w:sz w:val="20"/>
        </w:rPr>
        <w:t xml:space="preserve"> </w:t>
      </w:r>
      <w:r>
        <w:rPr>
          <w:sz w:val="20"/>
        </w:rPr>
        <w:t>de discriminación incrementa las desventajas comparativas de las víctimas de violaciones a sus</w:t>
      </w:r>
      <w:r>
        <w:rPr>
          <w:spacing w:val="1"/>
          <w:sz w:val="20"/>
        </w:rPr>
        <w:t xml:space="preserve"> </w:t>
      </w:r>
      <w:r>
        <w:rPr>
          <w:sz w:val="20"/>
        </w:rPr>
        <w:t>derechos, como son aquellas que han enfrentado las mujeres, pobres, afrodescendientes, o las</w:t>
      </w:r>
      <w:r>
        <w:rPr>
          <w:spacing w:val="1"/>
          <w:sz w:val="20"/>
        </w:rPr>
        <w:t xml:space="preserve"> </w:t>
      </w:r>
      <w:r>
        <w:rPr>
          <w:sz w:val="20"/>
        </w:rPr>
        <w:t>mujeres</w:t>
      </w:r>
      <w:r>
        <w:rPr>
          <w:spacing w:val="-1"/>
          <w:sz w:val="20"/>
        </w:rPr>
        <w:t xml:space="preserve"> </w:t>
      </w:r>
      <w:r>
        <w:rPr>
          <w:sz w:val="20"/>
        </w:rPr>
        <w:t>embarazadas,</w:t>
      </w:r>
      <w:r>
        <w:rPr>
          <w:spacing w:val="-1"/>
          <w:sz w:val="20"/>
        </w:rPr>
        <w:t xml:space="preserve"> </w:t>
      </w:r>
      <w:r>
        <w:rPr>
          <w:sz w:val="20"/>
        </w:rPr>
        <w:t>o las niñas</w:t>
      </w:r>
      <w:r>
        <w:rPr>
          <w:spacing w:val="-2"/>
          <w:sz w:val="20"/>
        </w:rPr>
        <w:t xml:space="preserve"> </w:t>
      </w:r>
      <w:r>
        <w:rPr>
          <w:sz w:val="20"/>
        </w:rPr>
        <w:t>embarazadas</w:t>
      </w:r>
      <w:r>
        <w:rPr>
          <w:position w:val="7"/>
          <w:sz w:val="13"/>
        </w:rPr>
        <w:t>290</w:t>
      </w:r>
      <w:r>
        <w:rPr>
          <w:sz w:val="20"/>
        </w:rPr>
        <w:t>.</w:t>
      </w:r>
    </w:p>
    <w:p w14:paraId="30F80C82" w14:textId="77777777" w:rsidR="002027BE" w:rsidRDefault="002027BE">
      <w:pPr>
        <w:pStyle w:val="Textoindependiente"/>
      </w:pPr>
    </w:p>
    <w:p w14:paraId="370491B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El Relator Especial de la ONU sobre los derechos a la libertad de reunión pacífica y de</w:t>
      </w:r>
      <w:r>
        <w:rPr>
          <w:spacing w:val="1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3"/>
          <w:sz w:val="20"/>
        </w:rPr>
        <w:t xml:space="preserve"> </w:t>
      </w:r>
      <w:r>
        <w:rPr>
          <w:sz w:val="20"/>
        </w:rPr>
        <w:t>ha</w:t>
      </w:r>
      <w:r>
        <w:rPr>
          <w:spacing w:val="-3"/>
          <w:sz w:val="20"/>
        </w:rPr>
        <w:t xml:space="preserve"> </w:t>
      </w:r>
      <w:r>
        <w:rPr>
          <w:sz w:val="20"/>
        </w:rPr>
        <w:t>señalado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importancia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tiene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garantía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reunión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asociación,</w:t>
      </w:r>
      <w:r>
        <w:rPr>
          <w:spacing w:val="-68"/>
          <w:sz w:val="20"/>
        </w:rPr>
        <w:t xml:space="preserve"> </w:t>
      </w:r>
      <w:r>
        <w:rPr>
          <w:sz w:val="20"/>
        </w:rPr>
        <w:t>pues sin ellos los trabajadores tienen “poca fuerza para cambiar las condiciones que blindan la</w:t>
      </w:r>
      <w:r>
        <w:rPr>
          <w:spacing w:val="1"/>
          <w:sz w:val="20"/>
        </w:rPr>
        <w:t xml:space="preserve"> </w:t>
      </w:r>
      <w:r>
        <w:rPr>
          <w:sz w:val="20"/>
        </w:rPr>
        <w:t>pobreza, alimentan la desigualdad y limitan la democracia”. Esta vulnerabilidad además se agrava</w:t>
      </w:r>
      <w:r>
        <w:rPr>
          <w:spacing w:val="1"/>
          <w:sz w:val="20"/>
        </w:rPr>
        <w:t xml:space="preserve"> </w:t>
      </w:r>
      <w:r>
        <w:rPr>
          <w:sz w:val="20"/>
        </w:rPr>
        <w:t>en el caso de trabajadores migrantes, quienes a menudo se encuentran desprotegidos por la</w:t>
      </w:r>
      <w:r>
        <w:rPr>
          <w:spacing w:val="1"/>
          <w:sz w:val="20"/>
        </w:rPr>
        <w:t xml:space="preserve"> </w:t>
      </w:r>
      <w:r>
        <w:rPr>
          <w:sz w:val="20"/>
        </w:rPr>
        <w:t>legislación laboral</w:t>
      </w:r>
      <w:r>
        <w:rPr>
          <w:position w:val="7"/>
          <w:sz w:val="13"/>
        </w:rPr>
        <w:t>291</w:t>
      </w:r>
      <w:r>
        <w:rPr>
          <w:sz w:val="20"/>
        </w:rPr>
        <w:t>. Por otro lado, el mismo Relator Especial señaló que las mujeres tienden a</w:t>
      </w:r>
      <w:r>
        <w:rPr>
          <w:spacing w:val="1"/>
          <w:sz w:val="20"/>
        </w:rPr>
        <w:t xml:space="preserve"> </w:t>
      </w:r>
      <w:r>
        <w:rPr>
          <w:sz w:val="20"/>
        </w:rPr>
        <w:t>concentrarse en los niveles inferiores de la cadena mundial de suministro, en sectores informales</w:t>
      </w:r>
      <w:r>
        <w:rPr>
          <w:spacing w:val="1"/>
          <w:sz w:val="20"/>
        </w:rPr>
        <w:t xml:space="preserve"> </w:t>
      </w:r>
      <w:r>
        <w:rPr>
          <w:sz w:val="20"/>
        </w:rPr>
        <w:t>donde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remuneración</w:t>
      </w:r>
      <w:r>
        <w:rPr>
          <w:spacing w:val="-14"/>
          <w:sz w:val="20"/>
        </w:rPr>
        <w:t xml:space="preserve"> </w:t>
      </w:r>
      <w:r>
        <w:rPr>
          <w:sz w:val="20"/>
        </w:rPr>
        <w:t>es</w:t>
      </w:r>
      <w:r>
        <w:rPr>
          <w:spacing w:val="-13"/>
          <w:sz w:val="20"/>
        </w:rPr>
        <w:t xml:space="preserve"> </w:t>
      </w:r>
      <w:r>
        <w:rPr>
          <w:sz w:val="20"/>
        </w:rPr>
        <w:t>más</w:t>
      </w:r>
      <w:r>
        <w:rPr>
          <w:spacing w:val="-15"/>
          <w:sz w:val="20"/>
        </w:rPr>
        <w:t xml:space="preserve"> </w:t>
      </w:r>
      <w:r>
        <w:rPr>
          <w:sz w:val="20"/>
        </w:rPr>
        <w:t>baja,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donde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protecciones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sus</w:t>
      </w:r>
      <w:r>
        <w:rPr>
          <w:spacing w:val="-14"/>
          <w:sz w:val="20"/>
        </w:rPr>
        <w:t xml:space="preserve"> </w:t>
      </w:r>
      <w:r>
        <w:rPr>
          <w:sz w:val="20"/>
        </w:rPr>
        <w:t>derechos</w:t>
      </w:r>
      <w:r>
        <w:rPr>
          <w:spacing w:val="-13"/>
          <w:sz w:val="20"/>
        </w:rPr>
        <w:t xml:space="preserve"> </w:t>
      </w:r>
      <w:r>
        <w:rPr>
          <w:sz w:val="20"/>
        </w:rPr>
        <w:t>laborales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encuentran</w:t>
      </w:r>
      <w:r>
        <w:rPr>
          <w:spacing w:val="-68"/>
          <w:sz w:val="20"/>
        </w:rPr>
        <w:t xml:space="preserve"> </w:t>
      </w:r>
      <w:r>
        <w:rPr>
          <w:sz w:val="20"/>
        </w:rPr>
        <w:t>reducidas</w:t>
      </w:r>
      <w:r>
        <w:rPr>
          <w:spacing w:val="1"/>
          <w:sz w:val="20"/>
        </w:rPr>
        <w:t xml:space="preserve"> </w:t>
      </w:r>
      <w:r>
        <w:rPr>
          <w:sz w:val="20"/>
        </w:rPr>
        <w:t>drásticamente.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situación</w:t>
      </w:r>
      <w:r>
        <w:rPr>
          <w:spacing w:val="1"/>
          <w:sz w:val="20"/>
        </w:rPr>
        <w:t xml:space="preserve"> </w:t>
      </w:r>
      <w:r>
        <w:rPr>
          <w:sz w:val="20"/>
        </w:rPr>
        <w:t>menoscaba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capacidad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unirse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formar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defiendan</w:t>
      </w:r>
      <w:r>
        <w:rPr>
          <w:spacing w:val="-16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intereses,</w:t>
      </w:r>
      <w:r>
        <w:rPr>
          <w:spacing w:val="-15"/>
          <w:sz w:val="20"/>
        </w:rPr>
        <w:t xml:space="preserve"> </w:t>
      </w:r>
      <w:r>
        <w:rPr>
          <w:sz w:val="20"/>
        </w:rPr>
        <w:t>condición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se</w:t>
      </w:r>
      <w:r>
        <w:rPr>
          <w:spacing w:val="-15"/>
          <w:sz w:val="20"/>
        </w:rPr>
        <w:t xml:space="preserve"> </w:t>
      </w:r>
      <w:r>
        <w:rPr>
          <w:sz w:val="20"/>
        </w:rPr>
        <w:t>ve</w:t>
      </w:r>
      <w:r>
        <w:rPr>
          <w:spacing w:val="-16"/>
          <w:sz w:val="20"/>
        </w:rPr>
        <w:t xml:space="preserve"> </w:t>
      </w:r>
      <w:r>
        <w:rPr>
          <w:sz w:val="20"/>
        </w:rPr>
        <w:t>agravada</w:t>
      </w:r>
      <w:r>
        <w:rPr>
          <w:spacing w:val="-16"/>
          <w:sz w:val="20"/>
        </w:rPr>
        <w:t xml:space="preserve"> </w:t>
      </w:r>
      <w:r>
        <w:rPr>
          <w:sz w:val="20"/>
        </w:rPr>
        <w:t>cuando</w:t>
      </w:r>
      <w:r>
        <w:rPr>
          <w:spacing w:val="-18"/>
          <w:sz w:val="20"/>
        </w:rPr>
        <w:t xml:space="preserve"> </w:t>
      </w:r>
      <w:r>
        <w:rPr>
          <w:sz w:val="20"/>
        </w:rPr>
        <w:t>viene</w:t>
      </w:r>
      <w:r>
        <w:rPr>
          <w:spacing w:val="-16"/>
          <w:sz w:val="20"/>
        </w:rPr>
        <w:t xml:space="preserve"> </w:t>
      </w:r>
      <w:r>
        <w:rPr>
          <w:sz w:val="20"/>
        </w:rPr>
        <w:t>acompañada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otros factores como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raza, etnia, el</w:t>
      </w:r>
      <w:r>
        <w:rPr>
          <w:spacing w:val="-1"/>
          <w:sz w:val="20"/>
        </w:rPr>
        <w:t xml:space="preserve"> </w:t>
      </w:r>
      <w:r>
        <w:rPr>
          <w:sz w:val="20"/>
        </w:rPr>
        <w:t>país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origen y la</w:t>
      </w:r>
      <w:r>
        <w:rPr>
          <w:spacing w:val="-3"/>
          <w:sz w:val="20"/>
        </w:rPr>
        <w:t xml:space="preserve"> </w:t>
      </w:r>
      <w:r>
        <w:rPr>
          <w:sz w:val="20"/>
        </w:rPr>
        <w:t>edad</w:t>
      </w:r>
      <w:r>
        <w:rPr>
          <w:position w:val="7"/>
          <w:sz w:val="13"/>
        </w:rPr>
        <w:t>292</w:t>
      </w:r>
      <w:r>
        <w:rPr>
          <w:sz w:val="20"/>
        </w:rPr>
        <w:t>.</w:t>
      </w:r>
    </w:p>
    <w:p w14:paraId="455820E8" w14:textId="77777777" w:rsidR="002027BE" w:rsidRDefault="002027BE">
      <w:pPr>
        <w:pStyle w:val="Textoindependiente"/>
        <w:spacing w:before="1"/>
      </w:pPr>
    </w:p>
    <w:p w14:paraId="60F339EC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relación</w:t>
      </w:r>
      <w:r>
        <w:rPr>
          <w:spacing w:val="-14"/>
          <w:sz w:val="20"/>
        </w:rPr>
        <w:t xml:space="preserve"> </w:t>
      </w:r>
      <w:r>
        <w:rPr>
          <w:sz w:val="20"/>
        </w:rPr>
        <w:t>con</w:t>
      </w:r>
      <w:r>
        <w:rPr>
          <w:spacing w:val="-14"/>
          <w:sz w:val="20"/>
        </w:rPr>
        <w:t xml:space="preserve"> </w:t>
      </w:r>
      <w:r>
        <w:rPr>
          <w:sz w:val="20"/>
        </w:rPr>
        <w:t>lo</w:t>
      </w:r>
      <w:r>
        <w:rPr>
          <w:spacing w:val="-16"/>
          <w:sz w:val="20"/>
        </w:rPr>
        <w:t xml:space="preserve"> </w:t>
      </w:r>
      <w:r>
        <w:rPr>
          <w:sz w:val="20"/>
        </w:rPr>
        <w:t>anterior,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Corte</w:t>
      </w:r>
      <w:r>
        <w:rPr>
          <w:spacing w:val="-16"/>
          <w:sz w:val="20"/>
        </w:rPr>
        <w:t xml:space="preserve"> </w:t>
      </w:r>
      <w:r>
        <w:rPr>
          <w:sz w:val="20"/>
        </w:rPr>
        <w:t>destaca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5"/>
          <w:sz w:val="20"/>
        </w:rPr>
        <w:t xml:space="preserve"> </w:t>
      </w:r>
      <w:r>
        <w:rPr>
          <w:sz w:val="20"/>
        </w:rPr>
        <w:t>deber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respetar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garantizar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5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libertad</w:t>
      </w:r>
      <w:r>
        <w:rPr>
          <w:spacing w:val="-6"/>
          <w:sz w:val="20"/>
        </w:rPr>
        <w:t xml:space="preserve"> </w:t>
      </w:r>
      <w:r>
        <w:rPr>
          <w:sz w:val="20"/>
        </w:rPr>
        <w:t>sindical,</w:t>
      </w:r>
      <w:r>
        <w:rPr>
          <w:spacing w:val="-6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7"/>
          <w:sz w:val="20"/>
        </w:rPr>
        <w:t xml:space="preserve"> </w:t>
      </w:r>
      <w:r>
        <w:rPr>
          <w:sz w:val="20"/>
        </w:rPr>
        <w:t>colectiva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huelga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8"/>
          <w:sz w:val="20"/>
        </w:rPr>
        <w:t xml:space="preserve"> </w:t>
      </w:r>
      <w:r>
        <w:rPr>
          <w:sz w:val="20"/>
        </w:rPr>
        <w:t>acentúa</w:t>
      </w:r>
      <w:r>
        <w:rPr>
          <w:spacing w:val="-9"/>
          <w:sz w:val="20"/>
        </w:rPr>
        <w:t xml:space="preserve"> </w:t>
      </w:r>
      <w:r>
        <w:rPr>
          <w:sz w:val="20"/>
        </w:rPr>
        <w:t>respecto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grupos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mujeres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encuentren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situación</w:t>
      </w:r>
      <w:r>
        <w:rPr>
          <w:spacing w:val="-18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mayor</w:t>
      </w:r>
      <w:r>
        <w:rPr>
          <w:spacing w:val="-19"/>
          <w:sz w:val="20"/>
        </w:rPr>
        <w:t xml:space="preserve"> </w:t>
      </w:r>
      <w:r>
        <w:rPr>
          <w:sz w:val="20"/>
        </w:rPr>
        <w:t>vulnerabilidad.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confluencia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factores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generan</w:t>
      </w:r>
      <w:r>
        <w:rPr>
          <w:spacing w:val="-17"/>
          <w:sz w:val="20"/>
        </w:rPr>
        <w:t xml:space="preserve"> </w:t>
      </w:r>
      <w:r>
        <w:rPr>
          <w:sz w:val="20"/>
        </w:rPr>
        <w:t>desventajas</w:t>
      </w:r>
      <w:r>
        <w:rPr>
          <w:spacing w:val="-68"/>
          <w:sz w:val="20"/>
        </w:rPr>
        <w:t xml:space="preserve"> </w:t>
      </w:r>
      <w:r>
        <w:rPr>
          <w:sz w:val="20"/>
        </w:rPr>
        <w:t>comparativas</w:t>
      </w:r>
      <w:r>
        <w:rPr>
          <w:spacing w:val="18"/>
          <w:sz w:val="20"/>
        </w:rPr>
        <w:t xml:space="preserve"> </w:t>
      </w:r>
      <w:r>
        <w:rPr>
          <w:sz w:val="20"/>
        </w:rPr>
        <w:t>para</w:t>
      </w:r>
      <w:r>
        <w:rPr>
          <w:spacing w:val="19"/>
          <w:sz w:val="20"/>
        </w:rPr>
        <w:t xml:space="preserve"> </w:t>
      </w:r>
      <w:r>
        <w:rPr>
          <w:sz w:val="20"/>
        </w:rPr>
        <w:t>las</w:t>
      </w:r>
      <w:r>
        <w:rPr>
          <w:spacing w:val="17"/>
          <w:sz w:val="20"/>
        </w:rPr>
        <w:t xml:space="preserve"> </w:t>
      </w:r>
      <w:r>
        <w:rPr>
          <w:sz w:val="20"/>
        </w:rPr>
        <w:t>mujeres</w:t>
      </w:r>
      <w:r>
        <w:rPr>
          <w:spacing w:val="19"/>
          <w:sz w:val="20"/>
        </w:rPr>
        <w:t xml:space="preserve"> </w:t>
      </w:r>
      <w:r>
        <w:rPr>
          <w:sz w:val="20"/>
        </w:rPr>
        <w:t>en</w:t>
      </w:r>
      <w:r>
        <w:rPr>
          <w:spacing w:val="18"/>
          <w:sz w:val="20"/>
        </w:rPr>
        <w:t xml:space="preserve"> </w:t>
      </w:r>
      <w:r>
        <w:rPr>
          <w:sz w:val="20"/>
        </w:rPr>
        <w:t>el</w:t>
      </w:r>
      <w:r>
        <w:rPr>
          <w:spacing w:val="17"/>
          <w:sz w:val="20"/>
        </w:rPr>
        <w:t xml:space="preserve"> </w:t>
      </w:r>
      <w:r>
        <w:rPr>
          <w:sz w:val="20"/>
        </w:rPr>
        <w:t>espacio</w:t>
      </w:r>
      <w:r>
        <w:rPr>
          <w:spacing w:val="19"/>
          <w:sz w:val="20"/>
        </w:rPr>
        <w:t xml:space="preserve"> </w:t>
      </w:r>
      <w:r>
        <w:rPr>
          <w:sz w:val="20"/>
        </w:rPr>
        <w:t>laboral,</w:t>
      </w:r>
      <w:r>
        <w:rPr>
          <w:spacing w:val="18"/>
          <w:sz w:val="20"/>
        </w:rPr>
        <w:t xml:space="preserve"> </w:t>
      </w:r>
      <w:r>
        <w:rPr>
          <w:sz w:val="20"/>
        </w:rPr>
        <w:t>y</w:t>
      </w:r>
      <w:r>
        <w:rPr>
          <w:spacing w:val="18"/>
          <w:sz w:val="20"/>
        </w:rPr>
        <w:t xml:space="preserve"> </w:t>
      </w:r>
      <w:r>
        <w:rPr>
          <w:sz w:val="20"/>
        </w:rPr>
        <w:t>las</w:t>
      </w:r>
      <w:r>
        <w:rPr>
          <w:spacing w:val="19"/>
          <w:sz w:val="20"/>
        </w:rPr>
        <w:t xml:space="preserve"> </w:t>
      </w:r>
      <w:r>
        <w:rPr>
          <w:sz w:val="20"/>
        </w:rPr>
        <w:t>consecuencias</w:t>
      </w:r>
      <w:r>
        <w:rPr>
          <w:spacing w:val="19"/>
          <w:sz w:val="20"/>
        </w:rPr>
        <w:t xml:space="preserve"> </w:t>
      </w:r>
      <w:r>
        <w:rPr>
          <w:sz w:val="20"/>
        </w:rPr>
        <w:t>que</w:t>
      </w:r>
      <w:r>
        <w:rPr>
          <w:spacing w:val="17"/>
          <w:sz w:val="20"/>
        </w:rPr>
        <w:t xml:space="preserve"> </w:t>
      </w:r>
      <w:r>
        <w:rPr>
          <w:sz w:val="20"/>
        </w:rPr>
        <w:t>estas</w:t>
      </w:r>
      <w:r>
        <w:rPr>
          <w:spacing w:val="19"/>
          <w:sz w:val="20"/>
        </w:rPr>
        <w:t xml:space="preserve"> </w:t>
      </w:r>
      <w:r>
        <w:rPr>
          <w:sz w:val="20"/>
        </w:rPr>
        <w:t>pueden</w:t>
      </w:r>
      <w:r>
        <w:rPr>
          <w:spacing w:val="18"/>
          <w:sz w:val="20"/>
        </w:rPr>
        <w:t xml:space="preserve"> </w:t>
      </w:r>
      <w:r>
        <w:rPr>
          <w:sz w:val="20"/>
        </w:rPr>
        <w:t>tener</w:t>
      </w:r>
    </w:p>
    <w:p w14:paraId="6E02042C" w14:textId="77777777" w:rsidR="002027BE" w:rsidRDefault="0084060B">
      <w:pPr>
        <w:pStyle w:val="Textoindependiente"/>
        <w:spacing w:before="5"/>
        <w:rPr>
          <w:sz w:val="2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783771B5" wp14:editId="02121429">
                <wp:simplePos x="0" y="0"/>
                <wp:positionH relativeFrom="page">
                  <wp:posOffset>685800</wp:posOffset>
                </wp:positionH>
                <wp:positionV relativeFrom="paragraph">
                  <wp:posOffset>219075</wp:posOffset>
                </wp:positionV>
                <wp:extent cx="1828800" cy="7620"/>
                <wp:effectExtent l="0" t="0" r="0" b="0"/>
                <wp:wrapTopAndBottom/>
                <wp:docPr id="23" name="docshape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995CC2" id="docshape62" o:spid="_x0000_s1026" style="position:absolute;margin-left:54pt;margin-top:17.25pt;width:2in;height:.6pt;z-index:-15697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Bh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pq/&#10;ocSwDjkSwF24eZaH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E670C56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286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Convenio</w:t>
      </w:r>
      <w:r>
        <w:rPr>
          <w:spacing w:val="-1"/>
          <w:sz w:val="16"/>
        </w:rPr>
        <w:t xml:space="preserve"> </w:t>
      </w:r>
      <w:r>
        <w:rPr>
          <w:sz w:val="16"/>
        </w:rPr>
        <w:t>190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Preámbulo.</w:t>
      </w:r>
    </w:p>
    <w:p w14:paraId="32511EED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287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Convenio</w:t>
      </w:r>
      <w:r>
        <w:rPr>
          <w:spacing w:val="-1"/>
          <w:sz w:val="16"/>
        </w:rPr>
        <w:t xml:space="preserve"> </w:t>
      </w:r>
      <w:r>
        <w:rPr>
          <w:sz w:val="16"/>
        </w:rPr>
        <w:t>190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4.</w:t>
      </w:r>
    </w:p>
    <w:p w14:paraId="6D1C4236" w14:textId="77777777" w:rsidR="002027BE" w:rsidRDefault="001809D3">
      <w:pPr>
        <w:tabs>
          <w:tab w:val="left" w:pos="809"/>
        </w:tabs>
        <w:spacing w:before="120"/>
        <w:ind w:left="100" w:right="279"/>
        <w:rPr>
          <w:sz w:val="16"/>
        </w:rPr>
      </w:pPr>
      <w:r>
        <w:rPr>
          <w:sz w:val="16"/>
          <w:vertAlign w:val="superscript"/>
        </w:rPr>
        <w:t>288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"Instituto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Reeducación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Menor"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Paraguay</w:t>
      </w:r>
      <w:r>
        <w:rPr>
          <w:sz w:val="16"/>
        </w:rPr>
        <w:t>,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1"/>
          <w:sz w:val="16"/>
        </w:rPr>
        <w:t xml:space="preserve"> </w:t>
      </w:r>
      <w:r>
        <w:rPr>
          <w:sz w:val="16"/>
        </w:rPr>
        <w:t>párr.</w:t>
      </w:r>
      <w:r>
        <w:rPr>
          <w:spacing w:val="-9"/>
          <w:sz w:val="16"/>
        </w:rPr>
        <w:t xml:space="preserve"> </w:t>
      </w:r>
      <w:r>
        <w:rPr>
          <w:sz w:val="16"/>
        </w:rPr>
        <w:t>262,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Fuegos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Santo Antônio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Brasil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187.</w:t>
      </w:r>
    </w:p>
    <w:p w14:paraId="702502D5" w14:textId="77777777" w:rsidR="002027BE" w:rsidRDefault="001809D3">
      <w:pPr>
        <w:tabs>
          <w:tab w:val="left" w:pos="809"/>
        </w:tabs>
        <w:spacing w:before="119"/>
        <w:ind w:left="100"/>
        <w:rPr>
          <w:sz w:val="16"/>
        </w:rPr>
      </w:pPr>
      <w:r>
        <w:rPr>
          <w:sz w:val="16"/>
          <w:vertAlign w:val="superscript"/>
        </w:rPr>
        <w:t>289</w:t>
      </w:r>
      <w:r>
        <w:rPr>
          <w:sz w:val="16"/>
        </w:rPr>
        <w:tab/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Brasil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 188.</w:t>
      </w:r>
    </w:p>
    <w:p w14:paraId="56EA90E6" w14:textId="77777777" w:rsidR="002027BE" w:rsidRDefault="001809D3">
      <w:pPr>
        <w:tabs>
          <w:tab w:val="left" w:pos="809"/>
        </w:tabs>
        <w:spacing w:before="120"/>
        <w:ind w:left="100" w:right="279"/>
        <w:rPr>
          <w:sz w:val="16"/>
        </w:rPr>
      </w:pPr>
      <w:r>
        <w:rPr>
          <w:sz w:val="16"/>
          <w:vertAlign w:val="superscript"/>
        </w:rPr>
        <w:t>290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Penal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Miguel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Castro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Castro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Perú</w:t>
      </w:r>
      <w:r>
        <w:rPr>
          <w:sz w:val="16"/>
        </w:rPr>
        <w:t>,</w:t>
      </w:r>
      <w:r>
        <w:rPr>
          <w:spacing w:val="-8"/>
          <w:sz w:val="16"/>
        </w:rPr>
        <w:t xml:space="preserve"> </w:t>
      </w:r>
      <w:r>
        <w:rPr>
          <w:sz w:val="16"/>
        </w:rPr>
        <w:t>supra,</w:t>
      </w:r>
      <w:r>
        <w:rPr>
          <w:spacing w:val="-7"/>
          <w:sz w:val="16"/>
        </w:rPr>
        <w:t xml:space="preserve"> </w:t>
      </w:r>
      <w:r>
        <w:rPr>
          <w:sz w:val="16"/>
        </w:rPr>
        <w:t>párr.</w:t>
      </w:r>
      <w:r>
        <w:rPr>
          <w:spacing w:val="-8"/>
          <w:sz w:val="16"/>
        </w:rPr>
        <w:t xml:space="preserve"> </w:t>
      </w:r>
      <w:r>
        <w:rPr>
          <w:sz w:val="16"/>
        </w:rPr>
        <w:t>292,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Santo Antônio 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Brasil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191.</w:t>
      </w:r>
    </w:p>
    <w:p w14:paraId="7FC5BA91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291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OC-18/03,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112.</w:t>
      </w:r>
    </w:p>
    <w:p w14:paraId="5F9345E8" w14:textId="77777777" w:rsidR="002027BE" w:rsidRDefault="001809D3">
      <w:pPr>
        <w:tabs>
          <w:tab w:val="left" w:pos="809"/>
        </w:tabs>
        <w:spacing w:before="121"/>
        <w:ind w:left="100" w:right="278"/>
        <w:rPr>
          <w:sz w:val="16"/>
        </w:rPr>
      </w:pPr>
      <w:r>
        <w:rPr>
          <w:sz w:val="16"/>
          <w:vertAlign w:val="superscript"/>
        </w:rPr>
        <w:t>292</w:t>
      </w:r>
      <w:r>
        <w:rPr>
          <w:sz w:val="16"/>
        </w:rPr>
        <w:tab/>
        <w:t>ONU.</w:t>
      </w:r>
      <w:r>
        <w:rPr>
          <w:spacing w:val="5"/>
          <w:sz w:val="16"/>
        </w:rPr>
        <w:t xml:space="preserve"> </w:t>
      </w:r>
      <w:r>
        <w:rPr>
          <w:i/>
          <w:sz w:val="16"/>
        </w:rPr>
        <w:t>Informe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Relator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Especial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libertad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reunión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pacífica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asociación</w:t>
      </w:r>
      <w:r>
        <w:rPr>
          <w:sz w:val="16"/>
        </w:rPr>
        <w:t>,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z w:val="16"/>
        </w:rPr>
        <w:t>párr.</w:t>
      </w:r>
      <w:r>
        <w:rPr>
          <w:spacing w:val="-53"/>
          <w:sz w:val="16"/>
        </w:rPr>
        <w:t xml:space="preserve"> </w:t>
      </w:r>
      <w:r>
        <w:rPr>
          <w:sz w:val="16"/>
        </w:rPr>
        <w:t>11,</w:t>
      </w:r>
      <w:r>
        <w:rPr>
          <w:spacing w:val="-2"/>
          <w:sz w:val="16"/>
        </w:rPr>
        <w:t xml:space="preserve"> </w:t>
      </w:r>
      <w:r>
        <w:rPr>
          <w:sz w:val="16"/>
        </w:rPr>
        <w:t>27 y 38.</w:t>
      </w:r>
    </w:p>
    <w:p w14:paraId="2FEDD197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18E4E71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ejercicio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derechos</w:t>
      </w:r>
      <w:r>
        <w:rPr>
          <w:spacing w:val="-2"/>
        </w:rPr>
        <w:t xml:space="preserve"> </w:t>
      </w:r>
      <w:r>
        <w:t>humanos,</w:t>
      </w:r>
      <w:r>
        <w:rPr>
          <w:spacing w:val="-3"/>
        </w:rPr>
        <w:t xml:space="preserve"> </w:t>
      </w:r>
      <w:r>
        <w:t>impone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deber</w:t>
      </w:r>
      <w:r>
        <w:rPr>
          <w:spacing w:val="-3"/>
        </w:rPr>
        <w:t xml:space="preserve"> </w:t>
      </w:r>
      <w:r>
        <w:t>especial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tomar</w:t>
      </w:r>
      <w:r>
        <w:rPr>
          <w:spacing w:val="-3"/>
        </w:rPr>
        <w:t xml:space="preserve"> </w:t>
      </w:r>
      <w:r>
        <w:t>acciones</w:t>
      </w:r>
      <w:r>
        <w:rPr>
          <w:spacing w:val="-68"/>
        </w:rPr>
        <w:t xml:space="preserve"> </w:t>
      </w:r>
      <w:r>
        <w:t>positivas que reviertan los aspectos estructurales que no permiten el pleno goce de sus derechos.</w:t>
      </w:r>
      <w:r>
        <w:rPr>
          <w:spacing w:val="1"/>
        </w:rPr>
        <w:t xml:space="preserve"> </w:t>
      </w:r>
      <w:r>
        <w:t>De esta forma, los Estados deben adoptar medidas específicas que permitan revertir la situación de</w:t>
      </w:r>
      <w:r>
        <w:rPr>
          <w:spacing w:val="-68"/>
        </w:rPr>
        <w:t xml:space="preserve"> </w:t>
      </w:r>
      <w:r>
        <w:t>pobreza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marginación</w:t>
      </w:r>
      <w:r>
        <w:rPr>
          <w:spacing w:val="-7"/>
        </w:rPr>
        <w:t xml:space="preserve"> </w:t>
      </w:r>
      <w:r>
        <w:t>estructural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causa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suma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discriminación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sufren las</w:t>
      </w:r>
      <w:r>
        <w:rPr>
          <w:spacing w:val="-68"/>
        </w:rPr>
        <w:t xml:space="preserve"> </w:t>
      </w:r>
      <w:r>
        <w:t>mujeres por razón de género en el ejercicio de sus derechos laborales y sindicales. Estas medidas</w:t>
      </w:r>
      <w:r>
        <w:rPr>
          <w:spacing w:val="1"/>
        </w:rPr>
        <w:t xml:space="preserve"> </w:t>
      </w:r>
      <w:r>
        <w:t>deben incluir una protección adecuada a la estabilidad laboral, el combate a la violencia y el acoso</w:t>
      </w:r>
      <w:r>
        <w:rPr>
          <w:spacing w:val="1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lugar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trabajo,</w:t>
      </w:r>
      <w:r>
        <w:rPr>
          <w:spacing w:val="-13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atención</w:t>
      </w:r>
      <w:r>
        <w:rPr>
          <w:spacing w:val="-13"/>
        </w:rPr>
        <w:t xml:space="preserve"> </w:t>
      </w:r>
      <w:r>
        <w:t>adecuada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salud,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condiciones</w:t>
      </w:r>
      <w:r>
        <w:rPr>
          <w:spacing w:val="-14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mantener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familia,</w:t>
      </w:r>
      <w:r>
        <w:rPr>
          <w:spacing w:val="-68"/>
        </w:rPr>
        <w:t xml:space="preserve"> </w:t>
      </w:r>
      <w:r>
        <w:t>para que de esta forma gocen de condiciones adecuadas para defender sus derechos laborales a</w:t>
      </w:r>
      <w:r>
        <w:rPr>
          <w:spacing w:val="1"/>
        </w:rPr>
        <w:t xml:space="preserve"> </w:t>
      </w:r>
      <w:r>
        <w:t>través</w:t>
      </w:r>
      <w:r>
        <w:rPr>
          <w:spacing w:val="-1"/>
        </w:rPr>
        <w:t xml:space="preserve"> </w:t>
      </w:r>
      <w:r>
        <w:t>de la acción colectiva.</w:t>
      </w:r>
    </w:p>
    <w:p w14:paraId="5B6434EB" w14:textId="77777777" w:rsidR="002027BE" w:rsidRDefault="002027BE">
      <w:pPr>
        <w:pStyle w:val="Textoindependiente"/>
      </w:pPr>
    </w:p>
    <w:p w14:paraId="2E4EFC7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Corte</w:t>
      </w:r>
      <w:r>
        <w:rPr>
          <w:spacing w:val="-2"/>
          <w:sz w:val="20"/>
        </w:rPr>
        <w:t xml:space="preserve"> </w:t>
      </w:r>
      <w:r>
        <w:rPr>
          <w:sz w:val="20"/>
        </w:rPr>
        <w:t>nota</w:t>
      </w:r>
      <w:r>
        <w:rPr>
          <w:spacing w:val="-2"/>
          <w:sz w:val="20"/>
        </w:rPr>
        <w:t xml:space="preserve"> </w:t>
      </w:r>
      <w:r>
        <w:rPr>
          <w:sz w:val="20"/>
        </w:rPr>
        <w:t>que,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acuerdo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ONU</w:t>
      </w:r>
      <w:r>
        <w:rPr>
          <w:spacing w:val="-3"/>
          <w:sz w:val="20"/>
        </w:rPr>
        <w:t xml:space="preserve"> </w:t>
      </w:r>
      <w:r>
        <w:rPr>
          <w:sz w:val="20"/>
        </w:rPr>
        <w:t>Mujeres,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nivel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riqueza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ingresos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sz w:val="20"/>
        </w:rPr>
        <w:t>hogar favorece las desigualdades entre las labores de cuido llevadas a cabo por las mujeres en los</w:t>
      </w:r>
      <w:r>
        <w:rPr>
          <w:spacing w:val="1"/>
          <w:sz w:val="20"/>
        </w:rPr>
        <w:t xml:space="preserve"> </w:t>
      </w:r>
      <w:r>
        <w:rPr>
          <w:sz w:val="20"/>
        </w:rPr>
        <w:t>distintos sectores sociales, ya que las mujeres más pobres compensan los servicios que no pueden</w:t>
      </w:r>
      <w:r>
        <w:rPr>
          <w:spacing w:val="1"/>
          <w:sz w:val="20"/>
        </w:rPr>
        <w:t xml:space="preserve"> </w:t>
      </w:r>
      <w:r>
        <w:rPr>
          <w:sz w:val="20"/>
        </w:rPr>
        <w:t>costear incrementando el tiempo que dedican a las tareas no remuneradas</w:t>
      </w:r>
      <w:r>
        <w:rPr>
          <w:position w:val="7"/>
          <w:sz w:val="13"/>
        </w:rPr>
        <w:t>293</w:t>
      </w:r>
      <w:r>
        <w:rPr>
          <w:sz w:val="20"/>
        </w:rPr>
        <w:t>. En ese sentido, para</w:t>
      </w:r>
      <w:r>
        <w:rPr>
          <w:spacing w:val="1"/>
          <w:sz w:val="20"/>
        </w:rPr>
        <w:t xml:space="preserve"> </w:t>
      </w:r>
      <w:r>
        <w:rPr>
          <w:sz w:val="20"/>
        </w:rPr>
        <w:t>la Corte resulta necesario que los Estados realicen acciones progresivas para combatir las causas</w:t>
      </w:r>
      <w:r>
        <w:rPr>
          <w:spacing w:val="1"/>
          <w:sz w:val="20"/>
        </w:rPr>
        <w:t xml:space="preserve"> </w:t>
      </w:r>
      <w:r>
        <w:rPr>
          <w:sz w:val="20"/>
        </w:rPr>
        <w:t>estructurales que permitan la igualdad sustancial entre hombres y mujeres, tales como: a) invertir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infraestructura</w:t>
      </w:r>
      <w:r>
        <w:rPr>
          <w:spacing w:val="1"/>
          <w:sz w:val="20"/>
        </w:rPr>
        <w:t xml:space="preserve"> </w:t>
      </w:r>
      <w:r>
        <w:rPr>
          <w:sz w:val="20"/>
        </w:rPr>
        <w:t>básica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servicios</w:t>
      </w:r>
      <w:r>
        <w:rPr>
          <w:spacing w:val="1"/>
          <w:sz w:val="20"/>
        </w:rPr>
        <w:t xml:space="preserve"> </w:t>
      </w:r>
      <w:r>
        <w:rPr>
          <w:sz w:val="20"/>
        </w:rPr>
        <w:t>(agua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saneamiento,</w:t>
      </w:r>
      <w:r>
        <w:rPr>
          <w:spacing w:val="1"/>
          <w:sz w:val="20"/>
        </w:rPr>
        <w:t xml:space="preserve"> </w:t>
      </w:r>
      <w:r>
        <w:rPr>
          <w:sz w:val="20"/>
        </w:rPr>
        <w:t>salud,</w:t>
      </w:r>
      <w:r>
        <w:rPr>
          <w:spacing w:val="1"/>
          <w:sz w:val="20"/>
        </w:rPr>
        <w:t xml:space="preserve"> </w:t>
      </w:r>
      <w:r>
        <w:rPr>
          <w:sz w:val="20"/>
        </w:rPr>
        <w:t>electricidad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cocinas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contaminantes) para reducir las cargas de trabajo no remunerado de las mujeres de forma tal que</w:t>
      </w:r>
      <w:r>
        <w:rPr>
          <w:spacing w:val="1"/>
          <w:sz w:val="20"/>
        </w:rPr>
        <w:t xml:space="preserve"> </w:t>
      </w:r>
      <w:r>
        <w:rPr>
          <w:sz w:val="20"/>
        </w:rPr>
        <w:t>estas puedan disponer de tiempo para actividades productivas, incluidas aquellas de naturaleza</w:t>
      </w:r>
      <w:r>
        <w:rPr>
          <w:spacing w:val="1"/>
          <w:sz w:val="20"/>
        </w:rPr>
        <w:t xml:space="preserve"> </w:t>
      </w:r>
      <w:r>
        <w:rPr>
          <w:sz w:val="20"/>
        </w:rPr>
        <w:t>sindical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ocio;</w:t>
      </w:r>
      <w:r>
        <w:rPr>
          <w:spacing w:val="-5"/>
          <w:sz w:val="20"/>
        </w:rPr>
        <w:t xml:space="preserve"> </w:t>
      </w:r>
      <w:r>
        <w:rPr>
          <w:sz w:val="20"/>
        </w:rPr>
        <w:t>b)</w:t>
      </w:r>
      <w:r>
        <w:rPr>
          <w:spacing w:val="-6"/>
          <w:sz w:val="20"/>
        </w:rPr>
        <w:t xml:space="preserve"> </w:t>
      </w:r>
      <w:r>
        <w:rPr>
          <w:sz w:val="20"/>
        </w:rPr>
        <w:t>ampliar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cobertura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servicios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cuidado</w:t>
      </w:r>
      <w:r>
        <w:rPr>
          <w:spacing w:val="-5"/>
          <w:sz w:val="20"/>
        </w:rPr>
        <w:t xml:space="preserve"> </w:t>
      </w:r>
      <w:r>
        <w:rPr>
          <w:sz w:val="20"/>
        </w:rPr>
        <w:t>infantil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manera</w:t>
      </w:r>
      <w:r>
        <w:rPr>
          <w:spacing w:val="-6"/>
          <w:sz w:val="20"/>
        </w:rPr>
        <w:t xml:space="preserve"> </w:t>
      </w:r>
      <w:r>
        <w:rPr>
          <w:sz w:val="20"/>
        </w:rPr>
        <w:t>acorde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necesidades de las madres y los padres que trabajan de manera remunerada; c) ofrecer sistemas</w:t>
      </w:r>
      <w:r>
        <w:rPr>
          <w:spacing w:val="1"/>
          <w:sz w:val="20"/>
        </w:rPr>
        <w:t xml:space="preserve"> </w:t>
      </w:r>
      <w:r>
        <w:rPr>
          <w:sz w:val="20"/>
        </w:rPr>
        <w:t>integrales de licencias remuneradas, incluida una licencia de maternidad de al menos 14 semanas,</w:t>
      </w:r>
      <w:r>
        <w:rPr>
          <w:spacing w:val="1"/>
          <w:sz w:val="20"/>
        </w:rPr>
        <w:t xml:space="preserve"> </w:t>
      </w:r>
      <w:r>
        <w:rPr>
          <w:sz w:val="20"/>
        </w:rPr>
        <w:t>licencia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paternidad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licencia</w:t>
      </w:r>
      <w:r>
        <w:rPr>
          <w:spacing w:val="-3"/>
          <w:sz w:val="20"/>
        </w:rPr>
        <w:t xml:space="preserve"> </w:t>
      </w:r>
      <w:r>
        <w:rPr>
          <w:sz w:val="20"/>
        </w:rPr>
        <w:t>parental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madre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padre</w:t>
      </w:r>
      <w:r>
        <w:rPr>
          <w:spacing w:val="-3"/>
          <w:sz w:val="20"/>
        </w:rPr>
        <w:t xml:space="preserve"> </w:t>
      </w:r>
      <w:r>
        <w:rPr>
          <w:sz w:val="20"/>
        </w:rPr>
        <w:t>puedan</w:t>
      </w:r>
      <w:r>
        <w:rPr>
          <w:spacing w:val="-2"/>
          <w:sz w:val="20"/>
        </w:rPr>
        <w:t xml:space="preserve"> </w:t>
      </w:r>
      <w:r>
        <w:rPr>
          <w:sz w:val="20"/>
        </w:rPr>
        <w:t>compartir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disfrutar;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d)</w:t>
      </w:r>
      <w:r>
        <w:rPr>
          <w:spacing w:val="-68"/>
          <w:sz w:val="20"/>
        </w:rPr>
        <w:t xml:space="preserve"> </w:t>
      </w:r>
      <w:r>
        <w:rPr>
          <w:sz w:val="20"/>
        </w:rPr>
        <w:t>ampliar el derecho a la licencia de maternidad, de paternidad y parental a las y los 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informales,</w:t>
      </w:r>
      <w:r>
        <w:rPr>
          <w:spacing w:val="-1"/>
          <w:sz w:val="20"/>
        </w:rPr>
        <w:t xml:space="preserve"> </w:t>
      </w:r>
      <w:r>
        <w:rPr>
          <w:sz w:val="20"/>
        </w:rPr>
        <w:t>junto con</w:t>
      </w:r>
      <w:r>
        <w:rPr>
          <w:spacing w:val="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adopción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medidas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asegurar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aplicación</w:t>
      </w:r>
      <w:r>
        <w:rPr>
          <w:position w:val="7"/>
          <w:sz w:val="13"/>
        </w:rPr>
        <w:t>294</w:t>
      </w:r>
      <w:r>
        <w:rPr>
          <w:sz w:val="20"/>
        </w:rPr>
        <w:t>.</w:t>
      </w:r>
    </w:p>
    <w:p w14:paraId="2738BDBF" w14:textId="77777777" w:rsidR="002027BE" w:rsidRDefault="002027BE">
      <w:pPr>
        <w:pStyle w:val="Textoindependiente"/>
      </w:pPr>
    </w:p>
    <w:p w14:paraId="46D411A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suma,</w:t>
      </w:r>
      <w:r>
        <w:rPr>
          <w:spacing w:val="-9"/>
          <w:sz w:val="20"/>
        </w:rPr>
        <w:t xml:space="preserve"> </w:t>
      </w:r>
      <w:r>
        <w:rPr>
          <w:sz w:val="20"/>
        </w:rPr>
        <w:t>este</w:t>
      </w:r>
      <w:r>
        <w:rPr>
          <w:spacing w:val="-9"/>
          <w:sz w:val="20"/>
        </w:rPr>
        <w:t xml:space="preserve"> </w:t>
      </w:r>
      <w:r>
        <w:rPr>
          <w:sz w:val="20"/>
        </w:rPr>
        <w:t>Tribunal</w:t>
      </w:r>
      <w:r>
        <w:rPr>
          <w:spacing w:val="-10"/>
          <w:sz w:val="20"/>
        </w:rPr>
        <w:t xml:space="preserve"> </w:t>
      </w:r>
      <w:r>
        <w:rPr>
          <w:sz w:val="20"/>
        </w:rPr>
        <w:t>advierte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lograr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igualdad</w:t>
      </w:r>
      <w:r>
        <w:rPr>
          <w:spacing w:val="-10"/>
          <w:sz w:val="20"/>
        </w:rPr>
        <w:t xml:space="preserve"> </w:t>
      </w:r>
      <w:r>
        <w:rPr>
          <w:sz w:val="20"/>
        </w:rPr>
        <w:t>entre</w:t>
      </w:r>
      <w:r>
        <w:rPr>
          <w:spacing w:val="-11"/>
          <w:sz w:val="20"/>
        </w:rPr>
        <w:t xml:space="preserve"> </w:t>
      </w:r>
      <w:r>
        <w:rPr>
          <w:sz w:val="20"/>
        </w:rPr>
        <w:t>hombres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mujeres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espacio</w:t>
      </w:r>
      <w:r>
        <w:rPr>
          <w:spacing w:val="-68"/>
          <w:sz w:val="20"/>
        </w:rPr>
        <w:t xml:space="preserve"> </w:t>
      </w:r>
      <w:r>
        <w:rPr>
          <w:sz w:val="20"/>
        </w:rPr>
        <w:t>laboral y sindical requiere no solo la adopción de medidas formales que prohíban la discriminación,</w:t>
      </w:r>
      <w:r>
        <w:rPr>
          <w:spacing w:val="1"/>
          <w:sz w:val="20"/>
        </w:rPr>
        <w:t xml:space="preserve"> </w:t>
      </w:r>
      <w:r>
        <w:rPr>
          <w:sz w:val="20"/>
        </w:rPr>
        <w:t>sino</w:t>
      </w:r>
      <w:r>
        <w:rPr>
          <w:spacing w:val="1"/>
          <w:sz w:val="20"/>
        </w:rPr>
        <w:t xml:space="preserve"> </w:t>
      </w:r>
      <w:r>
        <w:rPr>
          <w:sz w:val="20"/>
        </w:rPr>
        <w:t>también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adopción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medidas</w:t>
      </w:r>
      <w:r>
        <w:rPr>
          <w:spacing w:val="1"/>
          <w:sz w:val="20"/>
        </w:rPr>
        <w:t xml:space="preserve"> </w:t>
      </w:r>
      <w:r>
        <w:rPr>
          <w:sz w:val="20"/>
        </w:rPr>
        <w:t>positivas,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necesario</w:t>
      </w:r>
      <w:r>
        <w:rPr>
          <w:spacing w:val="1"/>
          <w:sz w:val="20"/>
        </w:rPr>
        <w:t xml:space="preserve"> </w:t>
      </w:r>
      <w:r>
        <w:rPr>
          <w:sz w:val="20"/>
        </w:rPr>
        <w:t>cambio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prácticas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organizaciones sindicales, para lograr la igualdad </w:t>
      </w:r>
      <w:r>
        <w:rPr>
          <w:i/>
          <w:sz w:val="20"/>
        </w:rPr>
        <w:t xml:space="preserve">de jure </w:t>
      </w:r>
      <w:r>
        <w:rPr>
          <w:sz w:val="20"/>
        </w:rPr>
        <w:t xml:space="preserve">y </w:t>
      </w:r>
      <w:r>
        <w:rPr>
          <w:i/>
          <w:sz w:val="20"/>
        </w:rPr>
        <w:t xml:space="preserve">de facto </w:t>
      </w:r>
      <w:r>
        <w:rPr>
          <w:sz w:val="20"/>
        </w:rPr>
        <w:t>para las mujeres en el ejercicio</w:t>
      </w:r>
      <w:r>
        <w:rPr>
          <w:spacing w:val="-68"/>
          <w:sz w:val="20"/>
        </w:rPr>
        <w:t xml:space="preserve"> </w:t>
      </w:r>
      <w:r>
        <w:rPr>
          <w:sz w:val="20"/>
        </w:rPr>
        <w:t>de sus derechos a la libertad sindical, la negociación colectiva y la huelga. En razón de ello,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 se encuentran obligados a incorporar la perspectiva de género dentro de sus políticas y</w:t>
      </w:r>
      <w:r>
        <w:rPr>
          <w:spacing w:val="1"/>
          <w:sz w:val="20"/>
        </w:rPr>
        <w:t xml:space="preserve"> </w:t>
      </w:r>
      <w:r>
        <w:rPr>
          <w:sz w:val="20"/>
        </w:rPr>
        <w:t>marcos normativos relacionados con la protección de estos derechos, de forma tal que se eviten</w:t>
      </w:r>
      <w:r>
        <w:rPr>
          <w:spacing w:val="1"/>
          <w:sz w:val="20"/>
        </w:rPr>
        <w:t xml:space="preserve"> </w:t>
      </w:r>
      <w:r>
        <w:rPr>
          <w:sz w:val="20"/>
        </w:rPr>
        <w:t>acciones que conlleven actos de discriminación directa o indirecta contra la mujer, y se produzcan</w:t>
      </w:r>
      <w:r>
        <w:rPr>
          <w:spacing w:val="1"/>
          <w:sz w:val="20"/>
        </w:rPr>
        <w:t xml:space="preserve"> </w:t>
      </w:r>
      <w:r>
        <w:rPr>
          <w:sz w:val="20"/>
        </w:rPr>
        <w:t>medidas positivas que las protejan y promuevan tanto en sus derechos laborales como sindicales,</w:t>
      </w:r>
      <w:r>
        <w:rPr>
          <w:spacing w:val="1"/>
          <w:sz w:val="20"/>
        </w:rPr>
        <w:t xml:space="preserve"> </w:t>
      </w:r>
      <w:r>
        <w:rPr>
          <w:sz w:val="20"/>
        </w:rPr>
        <w:t>tomando en consideración los elementos mencionados en la presente opinión consultiva. Dada la</w:t>
      </w:r>
      <w:r>
        <w:rPr>
          <w:spacing w:val="1"/>
          <w:sz w:val="20"/>
        </w:rPr>
        <w:t xml:space="preserve"> </w:t>
      </w:r>
      <w:r>
        <w:rPr>
          <w:sz w:val="20"/>
        </w:rPr>
        <w:t>permanencia de roles de género y estereotipos que persisten en la sociedad, y que conllevan una</w:t>
      </w:r>
      <w:r>
        <w:rPr>
          <w:spacing w:val="1"/>
          <w:sz w:val="20"/>
        </w:rPr>
        <w:t xml:space="preserve"> </w:t>
      </w:r>
      <w:r>
        <w:rPr>
          <w:sz w:val="20"/>
        </w:rPr>
        <w:t>limitación de facto en la participación de las mujeres en el ámbito laboral y sindical, para la Corte</w:t>
      </w:r>
      <w:r>
        <w:rPr>
          <w:spacing w:val="1"/>
          <w:sz w:val="20"/>
        </w:rPr>
        <w:t xml:space="preserve"> </w:t>
      </w:r>
      <w:r>
        <w:rPr>
          <w:sz w:val="20"/>
        </w:rPr>
        <w:t>resulta fundamental la adopción de medidas concretas que permitan la igualdad efectiva de las</w:t>
      </w:r>
      <w:r>
        <w:rPr>
          <w:spacing w:val="1"/>
          <w:sz w:val="20"/>
        </w:rPr>
        <w:t xml:space="preserve"> </w:t>
      </w:r>
      <w:r>
        <w:rPr>
          <w:sz w:val="20"/>
        </w:rPr>
        <w:t>mujeres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ejercicio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derechos sindicales.</w:t>
      </w:r>
    </w:p>
    <w:p w14:paraId="50B69953" w14:textId="77777777" w:rsidR="002027BE" w:rsidRDefault="002027BE">
      <w:pPr>
        <w:pStyle w:val="Textoindependiente"/>
      </w:pPr>
    </w:p>
    <w:p w14:paraId="0824D494" w14:textId="77777777" w:rsidR="002027BE" w:rsidRDefault="001809D3">
      <w:pPr>
        <w:pStyle w:val="Ttulo1"/>
        <w:ind w:right="308"/>
      </w:pPr>
      <w:bookmarkStart w:id="21" w:name="_bookmark20"/>
      <w:bookmarkEnd w:id="21"/>
      <w:r>
        <w:t>VII.</w:t>
      </w:r>
    </w:p>
    <w:p w14:paraId="07FBF9ED" w14:textId="77777777" w:rsidR="002027BE" w:rsidRDefault="001809D3">
      <w:pPr>
        <w:spacing w:before="1"/>
        <w:ind w:left="180" w:right="358" w:hanging="1"/>
        <w:jc w:val="center"/>
        <w:rPr>
          <w:b/>
          <w:sz w:val="20"/>
        </w:rPr>
      </w:pPr>
      <w:r>
        <w:rPr>
          <w:b/>
          <w:sz w:val="20"/>
        </w:rPr>
        <w:t>LA AUTONOMÍA SINDICAL, LA PARTICIPACIÓN DE LAS MUJERES COMO INTEGRANTES Y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LIDERESAS SINDICALES, Y LA PARTICIPACIÓN DE LOS SINDICATOS EN EL DISEÑO,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CONSTRUCCIÓN Y EVALUACIÓN DE LAS NORMAS Y POLÍTICAS PÚBLICAS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RELACIONADAS AL TRABAJO EN CONTEXTOS DE CAMBIOS EN EL MERCADO DE TRABAJO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MEDIANTE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USO DE NUEVAS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TECNOLOGÍAS</w:t>
      </w:r>
    </w:p>
    <w:p w14:paraId="68AFA980" w14:textId="77777777" w:rsidR="002027BE" w:rsidRDefault="002027BE">
      <w:pPr>
        <w:pStyle w:val="Textoindependiente"/>
        <w:rPr>
          <w:b/>
        </w:rPr>
      </w:pPr>
    </w:p>
    <w:p w14:paraId="36067A61" w14:textId="77777777" w:rsidR="002027BE" w:rsidRDefault="0084060B">
      <w:pPr>
        <w:pStyle w:val="Textoindependiente"/>
        <w:spacing w:before="9"/>
        <w:rPr>
          <w:b/>
          <w:sz w:val="11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0A9C0F7C" wp14:editId="200AD06F">
                <wp:simplePos x="0" y="0"/>
                <wp:positionH relativeFrom="page">
                  <wp:posOffset>685800</wp:posOffset>
                </wp:positionH>
                <wp:positionV relativeFrom="paragraph">
                  <wp:posOffset>106045</wp:posOffset>
                </wp:positionV>
                <wp:extent cx="1828800" cy="7620"/>
                <wp:effectExtent l="0" t="0" r="0" b="0"/>
                <wp:wrapTopAndBottom/>
                <wp:docPr id="22" name="docshape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52BD5" id="docshape63" o:spid="_x0000_s1026" style="position:absolute;margin-left:54pt;margin-top:8.35pt;width:2in;height:.6pt;z-index:-1569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Fzk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1919DC7" w14:textId="77777777" w:rsidR="002027BE" w:rsidRDefault="001809D3">
      <w:pPr>
        <w:tabs>
          <w:tab w:val="left" w:pos="809"/>
        </w:tabs>
        <w:spacing w:before="96"/>
        <w:ind w:left="100" w:right="276"/>
        <w:rPr>
          <w:sz w:val="16"/>
        </w:rPr>
      </w:pPr>
      <w:r>
        <w:rPr>
          <w:sz w:val="16"/>
          <w:vertAlign w:val="superscript"/>
        </w:rPr>
        <w:t>293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6"/>
          <w:sz w:val="16"/>
        </w:rPr>
        <w:t xml:space="preserve"> </w:t>
      </w:r>
      <w:r>
        <w:rPr>
          <w:sz w:val="16"/>
        </w:rPr>
        <w:t>ONU</w:t>
      </w:r>
      <w:r>
        <w:rPr>
          <w:spacing w:val="-7"/>
          <w:sz w:val="16"/>
        </w:rPr>
        <w:t xml:space="preserve"> </w:t>
      </w:r>
      <w:r>
        <w:rPr>
          <w:sz w:val="16"/>
        </w:rPr>
        <w:t>Mujeres.</w:t>
      </w:r>
      <w:r>
        <w:rPr>
          <w:spacing w:val="-6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progreso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mujeres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mundo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2019-2020.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Familias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un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mundo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cambiante</w:t>
      </w:r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2019,</w:t>
      </w:r>
      <w:r>
        <w:rPr>
          <w:spacing w:val="-6"/>
          <w:sz w:val="16"/>
        </w:rPr>
        <w:t xml:space="preserve"> </w:t>
      </w:r>
      <w:r>
        <w:rPr>
          <w:sz w:val="16"/>
        </w:rPr>
        <w:t>pág.</w:t>
      </w:r>
      <w:r>
        <w:rPr>
          <w:spacing w:val="-54"/>
          <w:sz w:val="16"/>
        </w:rPr>
        <w:t xml:space="preserve"> </w:t>
      </w:r>
      <w:r>
        <w:rPr>
          <w:sz w:val="16"/>
        </w:rPr>
        <w:t>148.</w:t>
      </w:r>
    </w:p>
    <w:p w14:paraId="3A5E9A29" w14:textId="77777777" w:rsidR="002027BE" w:rsidRDefault="001809D3">
      <w:pPr>
        <w:tabs>
          <w:tab w:val="left" w:pos="809"/>
        </w:tabs>
        <w:spacing w:before="120"/>
        <w:ind w:left="100" w:right="281"/>
        <w:rPr>
          <w:sz w:val="16"/>
        </w:rPr>
      </w:pPr>
      <w:r>
        <w:rPr>
          <w:sz w:val="16"/>
          <w:vertAlign w:val="superscript"/>
        </w:rPr>
        <w:t>294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21"/>
          <w:sz w:val="16"/>
        </w:rPr>
        <w:t xml:space="preserve"> </w:t>
      </w:r>
      <w:r>
        <w:rPr>
          <w:sz w:val="16"/>
        </w:rPr>
        <w:t>ONU</w:t>
      </w:r>
      <w:r>
        <w:rPr>
          <w:spacing w:val="21"/>
          <w:sz w:val="16"/>
        </w:rPr>
        <w:t xml:space="preserve"> </w:t>
      </w:r>
      <w:r>
        <w:rPr>
          <w:sz w:val="16"/>
        </w:rPr>
        <w:t>Mujeres,</w:t>
      </w:r>
      <w:r>
        <w:rPr>
          <w:spacing w:val="21"/>
          <w:sz w:val="16"/>
        </w:rPr>
        <w:t xml:space="preserve"> </w:t>
      </w:r>
      <w:r>
        <w:rPr>
          <w:i/>
          <w:sz w:val="16"/>
        </w:rPr>
        <w:t>l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progreso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mujeres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mundo.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2015-2016.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Transformar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economías</w:t>
      </w:r>
      <w:r>
        <w:rPr>
          <w:i/>
          <w:spacing w:val="23"/>
          <w:sz w:val="16"/>
        </w:rPr>
        <w:t xml:space="preserve"> </w:t>
      </w:r>
      <w:r>
        <w:rPr>
          <w:i/>
          <w:sz w:val="16"/>
        </w:rPr>
        <w:t>para</w:t>
      </w:r>
      <w:r>
        <w:rPr>
          <w:i/>
          <w:spacing w:val="21"/>
          <w:sz w:val="16"/>
        </w:rPr>
        <w:t xml:space="preserve"> </w:t>
      </w:r>
      <w:r>
        <w:rPr>
          <w:i/>
          <w:sz w:val="16"/>
        </w:rPr>
        <w:t>realizar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derechos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pág.</w:t>
      </w:r>
      <w:r>
        <w:rPr>
          <w:spacing w:val="-1"/>
          <w:sz w:val="16"/>
        </w:rPr>
        <w:t xml:space="preserve"> </w:t>
      </w:r>
      <w:r>
        <w:rPr>
          <w:sz w:val="16"/>
        </w:rPr>
        <w:t>89.</w:t>
      </w:r>
    </w:p>
    <w:p w14:paraId="5A4CD994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143F5E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90"/>
        <w:ind w:right="276" w:firstLine="0"/>
        <w:jc w:val="both"/>
        <w:rPr>
          <w:sz w:val="20"/>
        </w:rPr>
      </w:pPr>
      <w:r>
        <w:rPr>
          <w:sz w:val="20"/>
        </w:rPr>
        <w:lastRenderedPageBreak/>
        <w:t>La Comisión Interamericana planteó ante el Tribunal la pregunta acerca del papel de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proteger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libertad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funcionamiento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autonomía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sindicatos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garantizar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1"/>
          <w:sz w:val="20"/>
        </w:rPr>
        <w:t xml:space="preserve"> </w:t>
      </w:r>
      <w:r>
        <w:rPr>
          <w:sz w:val="20"/>
        </w:rPr>
        <w:t>efectiva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mujeres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integrantes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lideresas</w:t>
      </w:r>
      <w:r>
        <w:rPr>
          <w:spacing w:val="1"/>
          <w:sz w:val="20"/>
        </w:rPr>
        <w:t xml:space="preserve"> </w:t>
      </w:r>
      <w:r>
        <w:rPr>
          <w:sz w:val="20"/>
        </w:rPr>
        <w:t>sindicales,</w:t>
      </w:r>
      <w:r>
        <w:rPr>
          <w:spacing w:val="1"/>
          <w:sz w:val="20"/>
        </w:rPr>
        <w:t xml:space="preserve"> </w:t>
      </w:r>
      <w:r>
        <w:rPr>
          <w:sz w:val="20"/>
        </w:rPr>
        <w:t>así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implicaciones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tiene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división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-9"/>
          <w:sz w:val="20"/>
        </w:rPr>
        <w:t xml:space="preserve"> </w:t>
      </w:r>
      <w:r>
        <w:rPr>
          <w:sz w:val="20"/>
        </w:rPr>
        <w:t>familiares</w:t>
      </w:r>
      <w:r>
        <w:rPr>
          <w:spacing w:val="-8"/>
          <w:sz w:val="20"/>
        </w:rPr>
        <w:t xml:space="preserve"> </w:t>
      </w:r>
      <w:r>
        <w:rPr>
          <w:sz w:val="20"/>
        </w:rPr>
        <w:t>entre</w:t>
      </w:r>
      <w:r>
        <w:rPr>
          <w:spacing w:val="-10"/>
          <w:sz w:val="20"/>
        </w:rPr>
        <w:t xml:space="preserve"> </w:t>
      </w:r>
      <w:r>
        <w:rPr>
          <w:sz w:val="20"/>
        </w:rPr>
        <w:t>hombres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mujeres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estos</w:t>
      </w:r>
      <w:r>
        <w:rPr>
          <w:spacing w:val="-68"/>
          <w:sz w:val="20"/>
        </w:rPr>
        <w:t xml:space="preserve"> </w:t>
      </w:r>
      <w:r>
        <w:rPr>
          <w:sz w:val="20"/>
        </w:rPr>
        <w:t>contextos. Asimismo, solicitó a la Corte que se pronuncie sobre el alcance de las 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estatales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1"/>
          <w:sz w:val="20"/>
        </w:rPr>
        <w:t xml:space="preserve"> </w:t>
      </w:r>
      <w:r>
        <w:rPr>
          <w:sz w:val="20"/>
        </w:rPr>
        <w:t>garantías</w:t>
      </w:r>
      <w:r>
        <w:rPr>
          <w:spacing w:val="1"/>
          <w:sz w:val="20"/>
        </w:rPr>
        <w:t xml:space="preserve"> </w:t>
      </w:r>
      <w:r>
        <w:rPr>
          <w:sz w:val="20"/>
        </w:rPr>
        <w:t>específicas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1"/>
          <w:sz w:val="20"/>
        </w:rPr>
        <w:t xml:space="preserve"> </w:t>
      </w:r>
      <w:r>
        <w:rPr>
          <w:sz w:val="20"/>
        </w:rPr>
        <w:t>efectiva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trabajadoras por medio del ejercicio de la libertad sindical, la negociación colectiva y la huelga, en</w:t>
      </w:r>
      <w:r>
        <w:rPr>
          <w:spacing w:val="1"/>
          <w:sz w:val="20"/>
        </w:rPr>
        <w:t xml:space="preserve"> </w:t>
      </w:r>
      <w:r>
        <w:rPr>
          <w:sz w:val="20"/>
        </w:rPr>
        <w:t>los procesos de diseño, construcción y evaluación de normas y políticas públicas relacionadas al</w:t>
      </w:r>
      <w:r>
        <w:rPr>
          <w:spacing w:val="1"/>
          <w:sz w:val="20"/>
        </w:rPr>
        <w:t xml:space="preserve"> </w:t>
      </w:r>
      <w:r>
        <w:rPr>
          <w:sz w:val="20"/>
        </w:rPr>
        <w:t>trabajo en el contexto de cambios en el mercado de trabajo mediante el uso de nuevas tecnologías.</w:t>
      </w:r>
      <w:r>
        <w:rPr>
          <w:spacing w:val="-68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dar</w:t>
      </w:r>
      <w:r>
        <w:rPr>
          <w:spacing w:val="-10"/>
          <w:sz w:val="20"/>
        </w:rPr>
        <w:t xml:space="preserve"> </w:t>
      </w:r>
      <w:r>
        <w:rPr>
          <w:sz w:val="20"/>
        </w:rPr>
        <w:t>respuesta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estas</w:t>
      </w:r>
      <w:r>
        <w:rPr>
          <w:spacing w:val="-10"/>
          <w:sz w:val="20"/>
        </w:rPr>
        <w:t xml:space="preserve"> </w:t>
      </w:r>
      <w:r>
        <w:rPr>
          <w:sz w:val="20"/>
        </w:rPr>
        <w:t>cuestiones,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considerando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algunas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ellas</w:t>
      </w:r>
      <w:r>
        <w:rPr>
          <w:spacing w:val="-8"/>
          <w:sz w:val="20"/>
        </w:rPr>
        <w:t xml:space="preserve"> </w:t>
      </w:r>
      <w:r>
        <w:rPr>
          <w:sz w:val="20"/>
        </w:rPr>
        <w:t>ya</w:t>
      </w:r>
      <w:r>
        <w:rPr>
          <w:spacing w:val="-10"/>
          <w:sz w:val="20"/>
        </w:rPr>
        <w:t xml:space="preserve"> </w:t>
      </w:r>
      <w:r>
        <w:rPr>
          <w:sz w:val="20"/>
        </w:rPr>
        <w:t>han</w:t>
      </w:r>
      <w:r>
        <w:rPr>
          <w:spacing w:val="-10"/>
          <w:sz w:val="20"/>
        </w:rPr>
        <w:t xml:space="preserve"> </w:t>
      </w:r>
      <w:r>
        <w:rPr>
          <w:sz w:val="20"/>
        </w:rPr>
        <w:t>sido</w:t>
      </w:r>
      <w:r>
        <w:rPr>
          <w:spacing w:val="-10"/>
          <w:sz w:val="20"/>
        </w:rPr>
        <w:t xml:space="preserve"> </w:t>
      </w:r>
      <w:r>
        <w:rPr>
          <w:sz w:val="20"/>
        </w:rPr>
        <w:t>parcialmente</w:t>
      </w:r>
      <w:r>
        <w:rPr>
          <w:spacing w:val="-68"/>
          <w:sz w:val="20"/>
        </w:rPr>
        <w:t xml:space="preserve"> </w:t>
      </w:r>
      <w:r>
        <w:rPr>
          <w:sz w:val="20"/>
        </w:rPr>
        <w:t>abordadas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acápites</w:t>
      </w:r>
      <w:r>
        <w:rPr>
          <w:spacing w:val="-8"/>
          <w:sz w:val="20"/>
        </w:rPr>
        <w:t xml:space="preserve"> </w:t>
      </w:r>
      <w:r>
        <w:rPr>
          <w:sz w:val="20"/>
        </w:rPr>
        <w:t>anteriores,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Tribunal</w:t>
      </w:r>
      <w:r>
        <w:rPr>
          <w:spacing w:val="-9"/>
          <w:sz w:val="20"/>
        </w:rPr>
        <w:t xml:space="preserve"> </w:t>
      </w:r>
      <w:r>
        <w:rPr>
          <w:sz w:val="20"/>
        </w:rPr>
        <w:t>decidió</w:t>
      </w:r>
      <w:r>
        <w:rPr>
          <w:spacing w:val="-7"/>
          <w:sz w:val="20"/>
        </w:rPr>
        <w:t xml:space="preserve"> </w:t>
      </w:r>
      <w:r>
        <w:rPr>
          <w:sz w:val="20"/>
        </w:rPr>
        <w:t>abordar</w:t>
      </w:r>
      <w:r>
        <w:rPr>
          <w:spacing w:val="-9"/>
          <w:sz w:val="20"/>
        </w:rPr>
        <w:t xml:space="preserve"> </w:t>
      </w:r>
      <w:r>
        <w:rPr>
          <w:sz w:val="20"/>
        </w:rPr>
        <w:t>estos</w:t>
      </w:r>
      <w:r>
        <w:rPr>
          <w:spacing w:val="-8"/>
          <w:sz w:val="20"/>
        </w:rPr>
        <w:t xml:space="preserve"> </w:t>
      </w:r>
      <w:r>
        <w:rPr>
          <w:sz w:val="20"/>
        </w:rPr>
        <w:t>temas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manera</w:t>
      </w:r>
      <w:r>
        <w:rPr>
          <w:spacing w:val="-9"/>
          <w:sz w:val="20"/>
        </w:rPr>
        <w:t xml:space="preserve"> </w:t>
      </w:r>
      <w:r>
        <w:rPr>
          <w:sz w:val="20"/>
        </w:rPr>
        <w:t>conjunta</w:t>
      </w:r>
      <w:r>
        <w:rPr>
          <w:spacing w:val="-68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 xml:space="preserve">supra </w:t>
      </w:r>
      <w:r>
        <w:rPr>
          <w:sz w:val="20"/>
        </w:rPr>
        <w:t>párr. 33), el Tribunal realizará el análisis de las cuestiones planteadas sobre la base de los</w:t>
      </w:r>
      <w:r>
        <w:rPr>
          <w:spacing w:val="1"/>
          <w:sz w:val="20"/>
        </w:rPr>
        <w:t xml:space="preserve"> </w:t>
      </w:r>
      <w:r>
        <w:rPr>
          <w:sz w:val="20"/>
        </w:rPr>
        <w:t>artículos</w:t>
      </w:r>
      <w:r>
        <w:rPr>
          <w:spacing w:val="5"/>
          <w:sz w:val="20"/>
        </w:rPr>
        <w:t xml:space="preserve"> </w:t>
      </w:r>
      <w:r>
        <w:rPr>
          <w:sz w:val="20"/>
        </w:rPr>
        <w:t>1.1,</w:t>
      </w:r>
      <w:r>
        <w:rPr>
          <w:spacing w:val="5"/>
          <w:sz w:val="20"/>
        </w:rPr>
        <w:t xml:space="preserve"> </w:t>
      </w:r>
      <w:r>
        <w:rPr>
          <w:sz w:val="20"/>
        </w:rPr>
        <w:t>2</w:t>
      </w:r>
      <w:r>
        <w:rPr>
          <w:spacing w:val="5"/>
          <w:sz w:val="20"/>
        </w:rPr>
        <w:t xml:space="preserve"> </w:t>
      </w:r>
      <w:r>
        <w:rPr>
          <w:sz w:val="20"/>
        </w:rPr>
        <w:t>y</w:t>
      </w:r>
      <w:r>
        <w:rPr>
          <w:spacing w:val="4"/>
          <w:sz w:val="20"/>
        </w:rPr>
        <w:t xml:space="preserve"> </w:t>
      </w:r>
      <w:r>
        <w:rPr>
          <w:sz w:val="20"/>
        </w:rPr>
        <w:t>26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5"/>
          <w:sz w:val="20"/>
        </w:rPr>
        <w:t xml:space="preserve"> </w:t>
      </w:r>
      <w:r>
        <w:rPr>
          <w:sz w:val="20"/>
        </w:rPr>
        <w:t>el</w:t>
      </w:r>
      <w:r>
        <w:rPr>
          <w:spacing w:val="4"/>
          <w:sz w:val="20"/>
        </w:rPr>
        <w:t xml:space="preserve"> </w:t>
      </w:r>
      <w:r>
        <w:rPr>
          <w:sz w:val="20"/>
        </w:rPr>
        <w:t>artículo</w:t>
      </w:r>
      <w:r>
        <w:rPr>
          <w:spacing w:val="4"/>
          <w:sz w:val="20"/>
        </w:rPr>
        <w:t xml:space="preserve"> </w:t>
      </w:r>
      <w:r>
        <w:rPr>
          <w:sz w:val="20"/>
        </w:rPr>
        <w:t>8.1.a</w:t>
      </w:r>
      <w:r>
        <w:rPr>
          <w:spacing w:val="4"/>
          <w:sz w:val="20"/>
        </w:rPr>
        <w:t xml:space="preserve"> </w:t>
      </w:r>
      <w:r>
        <w:rPr>
          <w:sz w:val="20"/>
        </w:rPr>
        <w:t>del</w:t>
      </w:r>
      <w:r>
        <w:rPr>
          <w:spacing w:val="3"/>
          <w:sz w:val="20"/>
        </w:rPr>
        <w:t xml:space="preserve"> </w:t>
      </w:r>
      <w:r>
        <w:rPr>
          <w:sz w:val="20"/>
        </w:rPr>
        <w:t>Protocolo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5"/>
          <w:sz w:val="20"/>
        </w:rPr>
        <w:t xml:space="preserve"> </w:t>
      </w:r>
      <w:r>
        <w:rPr>
          <w:sz w:val="20"/>
        </w:rPr>
        <w:t>San</w:t>
      </w:r>
      <w:r>
        <w:rPr>
          <w:spacing w:val="5"/>
          <w:sz w:val="20"/>
        </w:rPr>
        <w:t xml:space="preserve"> </w:t>
      </w:r>
      <w:r>
        <w:rPr>
          <w:sz w:val="20"/>
        </w:rPr>
        <w:t>Salvador,</w:t>
      </w:r>
      <w:r>
        <w:rPr>
          <w:spacing w:val="5"/>
          <w:sz w:val="20"/>
        </w:rPr>
        <w:t xml:space="preserve"> </w:t>
      </w:r>
      <w:r>
        <w:rPr>
          <w:sz w:val="20"/>
        </w:rPr>
        <w:t>los</w:t>
      </w:r>
      <w:r>
        <w:rPr>
          <w:spacing w:val="5"/>
          <w:sz w:val="20"/>
        </w:rPr>
        <w:t xml:space="preserve"> </w:t>
      </w:r>
      <w:r>
        <w:rPr>
          <w:sz w:val="20"/>
        </w:rPr>
        <w:t>artículos</w:t>
      </w:r>
    </w:p>
    <w:p w14:paraId="373E8C45" w14:textId="77777777" w:rsidR="002027BE" w:rsidRDefault="001809D3">
      <w:pPr>
        <w:pStyle w:val="Textoindependiente"/>
        <w:ind w:left="100" w:right="282"/>
        <w:jc w:val="both"/>
      </w:pPr>
      <w:r>
        <w:t>34.g y 44 incisos b., c. y g. de la Carta de la OEA, y los artículos XIV y XXII de la Declaración</w:t>
      </w:r>
      <w:r>
        <w:rPr>
          <w:spacing w:val="1"/>
        </w:rPr>
        <w:t xml:space="preserve"> </w:t>
      </w:r>
      <w:r>
        <w:t>Americana.</w:t>
      </w:r>
    </w:p>
    <w:p w14:paraId="7598009D" w14:textId="77777777" w:rsidR="002027BE" w:rsidRDefault="002027BE">
      <w:pPr>
        <w:pStyle w:val="Textoindependiente"/>
        <w:spacing w:before="11"/>
        <w:rPr>
          <w:sz w:val="19"/>
        </w:rPr>
      </w:pPr>
    </w:p>
    <w:p w14:paraId="635C8729" w14:textId="77777777" w:rsidR="002027BE" w:rsidRDefault="001809D3">
      <w:pPr>
        <w:pStyle w:val="Ttulo2"/>
        <w:numPr>
          <w:ilvl w:val="0"/>
          <w:numId w:val="8"/>
        </w:numPr>
        <w:tabs>
          <w:tab w:val="left" w:pos="820"/>
        </w:tabs>
        <w:spacing w:before="1"/>
      </w:pPr>
      <w:bookmarkStart w:id="22" w:name="_bookmark21"/>
      <w:bookmarkEnd w:id="22"/>
      <w:r>
        <w:t>Autonomía</w:t>
      </w:r>
      <w:r>
        <w:rPr>
          <w:spacing w:val="-5"/>
        </w:rPr>
        <w:t xml:space="preserve"> </w:t>
      </w:r>
      <w:r>
        <w:t>sindical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participación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mujeres</w:t>
      </w:r>
    </w:p>
    <w:p w14:paraId="6FBA211C" w14:textId="77777777" w:rsidR="002027BE" w:rsidRDefault="002027BE">
      <w:pPr>
        <w:pStyle w:val="Textoindependiente"/>
        <w:rPr>
          <w:b/>
        </w:rPr>
      </w:pPr>
    </w:p>
    <w:p w14:paraId="52951A9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6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4"/>
          <w:sz w:val="20"/>
        </w:rPr>
        <w:t xml:space="preserve"> </w:t>
      </w:r>
      <w:r>
        <w:rPr>
          <w:sz w:val="20"/>
        </w:rPr>
        <w:t>reitera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derecho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libertad</w:t>
      </w:r>
      <w:r>
        <w:rPr>
          <w:spacing w:val="-5"/>
          <w:sz w:val="20"/>
        </w:rPr>
        <w:t xml:space="preserve"> </w:t>
      </w:r>
      <w:r>
        <w:rPr>
          <w:sz w:val="20"/>
        </w:rPr>
        <w:t>sindical</w:t>
      </w:r>
      <w:r>
        <w:rPr>
          <w:spacing w:val="-5"/>
          <w:sz w:val="20"/>
        </w:rPr>
        <w:t xml:space="preserve"> </w:t>
      </w:r>
      <w:r>
        <w:rPr>
          <w:sz w:val="20"/>
        </w:rPr>
        <w:t>protege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libertad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funcionamiento,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autonomía interna y la independencia de las organizaciones sindicales, incluyendo su 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interna</w:t>
      </w:r>
      <w:r>
        <w:rPr>
          <w:spacing w:val="-4"/>
          <w:sz w:val="20"/>
        </w:rPr>
        <w:t xml:space="preserve"> </w:t>
      </w:r>
      <w:r>
        <w:rPr>
          <w:sz w:val="20"/>
        </w:rPr>
        <w:t>relativa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derechos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representación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reglamentación.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este</w:t>
      </w:r>
      <w:r>
        <w:rPr>
          <w:spacing w:val="-6"/>
          <w:sz w:val="20"/>
        </w:rPr>
        <w:t xml:space="preserve"> </w:t>
      </w:r>
      <w:r>
        <w:rPr>
          <w:sz w:val="20"/>
        </w:rPr>
        <w:t>sentido,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artículo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sz w:val="20"/>
        </w:rPr>
        <w:t>Convenio 87 de la OIT señala que “[l]as organizaciones de trabajadores y empleadores tienen el</w:t>
      </w:r>
      <w:r>
        <w:rPr>
          <w:spacing w:val="1"/>
          <w:sz w:val="20"/>
        </w:rPr>
        <w:t xml:space="preserve"> </w:t>
      </w:r>
      <w:r>
        <w:rPr>
          <w:sz w:val="20"/>
        </w:rPr>
        <w:t>derecho de redactar sus estatutos y reglamentos administrativos, el de elegir libremente a sus</w:t>
      </w:r>
      <w:r>
        <w:rPr>
          <w:spacing w:val="1"/>
          <w:sz w:val="20"/>
        </w:rPr>
        <w:t xml:space="preserve"> </w:t>
      </w:r>
      <w:r>
        <w:rPr>
          <w:sz w:val="20"/>
        </w:rPr>
        <w:t>representantes,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organizar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administración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formular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programa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acción”, y que “[l]as autoridades públicas deberán abstenerse de toda intervención que tienda a</w:t>
      </w:r>
      <w:r>
        <w:rPr>
          <w:spacing w:val="1"/>
          <w:sz w:val="20"/>
        </w:rPr>
        <w:t xml:space="preserve"> </w:t>
      </w:r>
      <w:r>
        <w:rPr>
          <w:sz w:val="20"/>
        </w:rPr>
        <w:t>limitar</w:t>
      </w:r>
      <w:r>
        <w:rPr>
          <w:spacing w:val="-12"/>
          <w:sz w:val="20"/>
        </w:rPr>
        <w:t xml:space="preserve"> </w:t>
      </w:r>
      <w:r>
        <w:rPr>
          <w:sz w:val="20"/>
        </w:rPr>
        <w:t>este</w:t>
      </w:r>
      <w:r>
        <w:rPr>
          <w:spacing w:val="-12"/>
          <w:sz w:val="20"/>
        </w:rPr>
        <w:t xml:space="preserve"> </w:t>
      </w:r>
      <w:r>
        <w:rPr>
          <w:sz w:val="20"/>
        </w:rPr>
        <w:t>derecho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2"/>
          <w:sz w:val="20"/>
        </w:rPr>
        <w:t xml:space="preserve"> </w:t>
      </w:r>
      <w:r>
        <w:rPr>
          <w:sz w:val="20"/>
        </w:rPr>
        <w:t>entorpecer</w:t>
      </w:r>
      <w:r>
        <w:rPr>
          <w:spacing w:val="-11"/>
          <w:sz w:val="20"/>
        </w:rPr>
        <w:t xml:space="preserve"> </w:t>
      </w:r>
      <w:r>
        <w:rPr>
          <w:sz w:val="20"/>
        </w:rPr>
        <w:t>su</w:t>
      </w:r>
      <w:r>
        <w:rPr>
          <w:spacing w:val="-11"/>
          <w:sz w:val="20"/>
        </w:rPr>
        <w:t xml:space="preserve"> </w:t>
      </w:r>
      <w:r>
        <w:rPr>
          <w:sz w:val="20"/>
        </w:rPr>
        <w:t>ejercicio</w:t>
      </w:r>
      <w:r>
        <w:rPr>
          <w:spacing w:val="-13"/>
          <w:sz w:val="20"/>
        </w:rPr>
        <w:t xml:space="preserve"> </w:t>
      </w:r>
      <w:r>
        <w:rPr>
          <w:sz w:val="20"/>
        </w:rPr>
        <w:t>legal”</w:t>
      </w:r>
      <w:r>
        <w:rPr>
          <w:position w:val="7"/>
          <w:sz w:val="13"/>
        </w:rPr>
        <w:t>295</w:t>
      </w:r>
      <w:r>
        <w:rPr>
          <w:sz w:val="20"/>
        </w:rPr>
        <w:t>.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Comité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Libertad</w:t>
      </w:r>
      <w:r>
        <w:rPr>
          <w:spacing w:val="-12"/>
          <w:sz w:val="20"/>
        </w:rPr>
        <w:t xml:space="preserve"> </w:t>
      </w:r>
      <w:r>
        <w:rPr>
          <w:sz w:val="20"/>
        </w:rPr>
        <w:t>Sindical</w:t>
      </w:r>
      <w:r>
        <w:rPr>
          <w:spacing w:val="-13"/>
          <w:sz w:val="20"/>
        </w:rPr>
        <w:t xml:space="preserve"> </w:t>
      </w:r>
      <w:r>
        <w:rPr>
          <w:sz w:val="20"/>
        </w:rPr>
        <w:t>ha</w:t>
      </w:r>
      <w:r>
        <w:rPr>
          <w:spacing w:val="-11"/>
          <w:sz w:val="20"/>
        </w:rPr>
        <w:t xml:space="preserve"> </w:t>
      </w:r>
      <w:r>
        <w:rPr>
          <w:sz w:val="20"/>
        </w:rPr>
        <w:t>interpretado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sindicatos</w:t>
      </w:r>
      <w:r>
        <w:rPr>
          <w:spacing w:val="-3"/>
          <w:sz w:val="20"/>
        </w:rPr>
        <w:t xml:space="preserve"> </w:t>
      </w:r>
      <w:r>
        <w:rPr>
          <w:sz w:val="20"/>
        </w:rPr>
        <w:t>tienen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derecho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incluir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objetivos</w:t>
      </w:r>
      <w:r>
        <w:rPr>
          <w:spacing w:val="-3"/>
          <w:sz w:val="20"/>
        </w:rPr>
        <w:t xml:space="preserve"> </w:t>
      </w:r>
      <w:r>
        <w:rPr>
          <w:sz w:val="20"/>
        </w:rPr>
        <w:t>pacíficos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consideren</w:t>
      </w:r>
      <w:r>
        <w:rPr>
          <w:spacing w:val="-2"/>
          <w:sz w:val="20"/>
        </w:rPr>
        <w:t xml:space="preserve"> </w:t>
      </w:r>
      <w:r>
        <w:rPr>
          <w:sz w:val="20"/>
        </w:rPr>
        <w:t>necesarios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67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defensa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5"/>
          <w:sz w:val="20"/>
        </w:rPr>
        <w:t xml:space="preserve"> </w:t>
      </w:r>
      <w:r>
        <w:rPr>
          <w:sz w:val="20"/>
        </w:rPr>
        <w:t>derechos,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-5"/>
          <w:sz w:val="20"/>
        </w:rPr>
        <w:t xml:space="preserve"> </w:t>
      </w:r>
      <w:r>
        <w:rPr>
          <w:sz w:val="20"/>
        </w:rPr>
        <w:t>legislativas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regulen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funcionamiento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sindicatos</w:t>
      </w:r>
      <w:r>
        <w:rPr>
          <w:spacing w:val="-3"/>
          <w:sz w:val="20"/>
        </w:rPr>
        <w:t xml:space="preserve"> </w:t>
      </w:r>
      <w:r>
        <w:rPr>
          <w:sz w:val="20"/>
        </w:rPr>
        <w:t>deben</w:t>
      </w:r>
      <w:r>
        <w:rPr>
          <w:spacing w:val="-2"/>
          <w:sz w:val="20"/>
        </w:rPr>
        <w:t xml:space="preserve"> </w:t>
      </w:r>
      <w:r>
        <w:rPr>
          <w:sz w:val="20"/>
        </w:rPr>
        <w:t>establecer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marco</w:t>
      </w:r>
      <w:r>
        <w:rPr>
          <w:spacing w:val="-4"/>
          <w:sz w:val="20"/>
        </w:rPr>
        <w:t xml:space="preserve"> </w:t>
      </w:r>
      <w:r>
        <w:rPr>
          <w:sz w:val="20"/>
        </w:rPr>
        <w:t>general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permita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mayor</w:t>
      </w:r>
      <w:r>
        <w:rPr>
          <w:spacing w:val="-3"/>
          <w:sz w:val="20"/>
        </w:rPr>
        <w:t xml:space="preserve"> </w:t>
      </w:r>
      <w:r>
        <w:rPr>
          <w:sz w:val="20"/>
        </w:rPr>
        <w:t>autonomía</w:t>
      </w:r>
      <w:r>
        <w:rPr>
          <w:spacing w:val="-68"/>
          <w:sz w:val="20"/>
        </w:rPr>
        <w:t xml:space="preserve"> </w:t>
      </w:r>
      <w:r>
        <w:rPr>
          <w:sz w:val="20"/>
        </w:rPr>
        <w:t>posible</w:t>
      </w:r>
      <w:r>
        <w:rPr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regir</w:t>
      </w:r>
      <w:r>
        <w:rPr>
          <w:spacing w:val="-8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funcionamiento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administración.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esta</w:t>
      </w:r>
      <w:r>
        <w:rPr>
          <w:spacing w:val="-7"/>
          <w:sz w:val="20"/>
        </w:rPr>
        <w:t xml:space="preserve"> </w:t>
      </w:r>
      <w:r>
        <w:rPr>
          <w:sz w:val="20"/>
        </w:rPr>
        <w:t>forma,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autonomía</w:t>
      </w:r>
      <w:r>
        <w:rPr>
          <w:spacing w:val="-9"/>
          <w:sz w:val="20"/>
        </w:rPr>
        <w:t xml:space="preserve"> </w:t>
      </w:r>
      <w:r>
        <w:rPr>
          <w:sz w:val="20"/>
        </w:rPr>
        <w:t>sindical</w:t>
      </w:r>
      <w:r>
        <w:rPr>
          <w:spacing w:val="-8"/>
          <w:sz w:val="20"/>
        </w:rPr>
        <w:t xml:space="preserve"> </w:t>
      </w:r>
      <w:r>
        <w:rPr>
          <w:sz w:val="20"/>
        </w:rPr>
        <w:t>requiere</w:t>
      </w:r>
      <w:r>
        <w:rPr>
          <w:spacing w:val="-68"/>
          <w:sz w:val="20"/>
        </w:rPr>
        <w:t xml:space="preserve"> </w:t>
      </w:r>
      <w:r>
        <w:rPr>
          <w:sz w:val="20"/>
        </w:rPr>
        <w:t>que las restricciones tengan como único objetivo garantizar el funcionamiento democrático de las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salvaguardar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intereses</w:t>
      </w:r>
      <w:r>
        <w:rPr>
          <w:spacing w:val="-1"/>
          <w:sz w:val="20"/>
        </w:rPr>
        <w:t xml:space="preserve"> </w:t>
      </w:r>
      <w:r>
        <w:rPr>
          <w:sz w:val="20"/>
        </w:rPr>
        <w:t>de sus</w:t>
      </w:r>
      <w:r>
        <w:rPr>
          <w:spacing w:val="-1"/>
          <w:sz w:val="20"/>
        </w:rPr>
        <w:t xml:space="preserve"> </w:t>
      </w:r>
      <w:r>
        <w:rPr>
          <w:sz w:val="20"/>
        </w:rPr>
        <w:t>afiliados</w:t>
      </w:r>
      <w:r>
        <w:rPr>
          <w:position w:val="7"/>
          <w:sz w:val="13"/>
        </w:rPr>
        <w:t>296</w:t>
      </w:r>
      <w:r>
        <w:rPr>
          <w:sz w:val="20"/>
        </w:rPr>
        <w:t>.</w:t>
      </w:r>
    </w:p>
    <w:p w14:paraId="3D2B0B85" w14:textId="77777777" w:rsidR="002027BE" w:rsidRDefault="002027BE">
      <w:pPr>
        <w:pStyle w:val="Textoindependiente"/>
        <w:spacing w:before="12"/>
        <w:rPr>
          <w:sz w:val="19"/>
        </w:rPr>
      </w:pPr>
    </w:p>
    <w:p w14:paraId="3765CB4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Corte</w:t>
      </w:r>
      <w:r>
        <w:rPr>
          <w:spacing w:val="-9"/>
          <w:sz w:val="20"/>
        </w:rPr>
        <w:t xml:space="preserve"> </w:t>
      </w:r>
      <w:r>
        <w:rPr>
          <w:sz w:val="20"/>
        </w:rPr>
        <w:t>considera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existencia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una</w:t>
      </w:r>
      <w:r>
        <w:rPr>
          <w:spacing w:val="-9"/>
          <w:sz w:val="20"/>
        </w:rPr>
        <w:t xml:space="preserve"> </w:t>
      </w:r>
      <w:r>
        <w:rPr>
          <w:sz w:val="20"/>
        </w:rPr>
        <w:t>legislación</w:t>
      </w:r>
      <w:r>
        <w:rPr>
          <w:spacing w:val="-7"/>
          <w:sz w:val="20"/>
        </w:rPr>
        <w:t xml:space="preserve"> </w:t>
      </w:r>
      <w:r>
        <w:rPr>
          <w:sz w:val="20"/>
        </w:rPr>
        <w:t>sindical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constituye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sí</w:t>
      </w:r>
      <w:r>
        <w:rPr>
          <w:spacing w:val="-10"/>
          <w:sz w:val="20"/>
        </w:rPr>
        <w:t xml:space="preserve"> </w:t>
      </w:r>
      <w:r>
        <w:rPr>
          <w:sz w:val="20"/>
        </w:rPr>
        <w:t>misma</w:t>
      </w:r>
      <w:r>
        <w:rPr>
          <w:spacing w:val="-8"/>
          <w:sz w:val="20"/>
        </w:rPr>
        <w:t xml:space="preserve"> </w:t>
      </w:r>
      <w:r>
        <w:rPr>
          <w:sz w:val="20"/>
        </w:rPr>
        <w:t>una</w:t>
      </w:r>
      <w:r>
        <w:rPr>
          <w:spacing w:val="-68"/>
          <w:sz w:val="20"/>
        </w:rPr>
        <w:t xml:space="preserve"> </w:t>
      </w:r>
      <w:r>
        <w:rPr>
          <w:sz w:val="20"/>
        </w:rPr>
        <w:t>violación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z w:val="20"/>
        </w:rPr>
        <w:t>derechos</w:t>
      </w:r>
      <w:r>
        <w:rPr>
          <w:spacing w:val="-16"/>
          <w:sz w:val="20"/>
        </w:rPr>
        <w:t xml:space="preserve"> </w:t>
      </w:r>
      <w:r>
        <w:rPr>
          <w:sz w:val="20"/>
        </w:rPr>
        <w:t>sindicales,</w:t>
      </w:r>
      <w:r>
        <w:rPr>
          <w:spacing w:val="-15"/>
          <w:sz w:val="20"/>
        </w:rPr>
        <w:t xml:space="preserve"> </w:t>
      </w:r>
      <w:r>
        <w:rPr>
          <w:sz w:val="20"/>
        </w:rPr>
        <w:t>pero</w:t>
      </w:r>
      <w:r>
        <w:rPr>
          <w:spacing w:val="-16"/>
          <w:sz w:val="20"/>
        </w:rPr>
        <w:t xml:space="preserve"> </w:t>
      </w:r>
      <w:r>
        <w:rPr>
          <w:sz w:val="20"/>
        </w:rPr>
        <w:t>por</w:t>
      </w:r>
      <w:r>
        <w:rPr>
          <w:spacing w:val="-18"/>
          <w:sz w:val="20"/>
        </w:rPr>
        <w:t xml:space="preserve"> </w:t>
      </w:r>
      <w:r>
        <w:rPr>
          <w:sz w:val="20"/>
        </w:rPr>
        <w:t>regla</w:t>
      </w:r>
      <w:r>
        <w:rPr>
          <w:spacing w:val="-17"/>
          <w:sz w:val="20"/>
        </w:rPr>
        <w:t xml:space="preserve"> </w:t>
      </w:r>
      <w:r>
        <w:rPr>
          <w:sz w:val="20"/>
        </w:rPr>
        <w:t>general</w:t>
      </w:r>
      <w:r>
        <w:rPr>
          <w:spacing w:val="-15"/>
          <w:sz w:val="20"/>
        </w:rPr>
        <w:t xml:space="preserve"> </w:t>
      </w:r>
      <w:r>
        <w:rPr>
          <w:sz w:val="20"/>
        </w:rPr>
        <w:t>debe</w:t>
      </w:r>
      <w:r>
        <w:rPr>
          <w:spacing w:val="-17"/>
          <w:sz w:val="20"/>
        </w:rPr>
        <w:t xml:space="preserve"> </w:t>
      </w:r>
      <w:r>
        <w:rPr>
          <w:sz w:val="20"/>
        </w:rPr>
        <w:t>estar</w:t>
      </w:r>
      <w:r>
        <w:rPr>
          <w:spacing w:val="-16"/>
          <w:sz w:val="20"/>
        </w:rPr>
        <w:t xml:space="preserve"> </w:t>
      </w:r>
      <w:r>
        <w:rPr>
          <w:sz w:val="20"/>
        </w:rPr>
        <w:t>dirigida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establecer</w:t>
      </w:r>
      <w:r>
        <w:rPr>
          <w:spacing w:val="-17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68"/>
          <w:sz w:val="20"/>
        </w:rPr>
        <w:t xml:space="preserve"> </w:t>
      </w:r>
      <w:r>
        <w:rPr>
          <w:sz w:val="20"/>
        </w:rPr>
        <w:t>formales y no menoscabar los derechos de los trabajadores y las trabajadoras en el marco del</w:t>
      </w:r>
      <w:r>
        <w:rPr>
          <w:spacing w:val="1"/>
          <w:sz w:val="20"/>
        </w:rPr>
        <w:t xml:space="preserve"> </w:t>
      </w:r>
      <w:r>
        <w:rPr>
          <w:sz w:val="20"/>
        </w:rPr>
        <w:t>ejercicio de su libertad sindical. Asimismo, resultan admisibles las disposiciones que tienen por</w:t>
      </w:r>
      <w:r>
        <w:rPr>
          <w:spacing w:val="1"/>
          <w:sz w:val="20"/>
        </w:rPr>
        <w:t xml:space="preserve"> </w:t>
      </w:r>
      <w:r>
        <w:rPr>
          <w:sz w:val="20"/>
        </w:rPr>
        <w:t>finalidad</w:t>
      </w:r>
      <w:r>
        <w:rPr>
          <w:spacing w:val="-7"/>
          <w:sz w:val="20"/>
        </w:rPr>
        <w:t xml:space="preserve"> </w:t>
      </w:r>
      <w:r>
        <w:rPr>
          <w:sz w:val="20"/>
        </w:rPr>
        <w:t>promover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principios</w:t>
      </w:r>
      <w:r>
        <w:rPr>
          <w:spacing w:val="-7"/>
          <w:sz w:val="20"/>
        </w:rPr>
        <w:t xml:space="preserve"> </w:t>
      </w:r>
      <w:r>
        <w:rPr>
          <w:sz w:val="20"/>
        </w:rPr>
        <w:t>democráticos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seno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7"/>
          <w:sz w:val="20"/>
        </w:rPr>
        <w:t xml:space="preserve"> </w:t>
      </w:r>
      <w:r>
        <w:rPr>
          <w:sz w:val="20"/>
        </w:rPr>
        <w:t>sindicales</w:t>
      </w:r>
      <w:r>
        <w:rPr>
          <w:position w:val="7"/>
          <w:sz w:val="13"/>
        </w:rPr>
        <w:t>297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sin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esto</w:t>
      </w:r>
      <w:r>
        <w:rPr>
          <w:spacing w:val="-6"/>
          <w:sz w:val="20"/>
        </w:rPr>
        <w:t xml:space="preserve"> </w:t>
      </w:r>
      <w:r>
        <w:rPr>
          <w:sz w:val="20"/>
        </w:rPr>
        <w:t>constituya</w:t>
      </w:r>
      <w:r>
        <w:rPr>
          <w:spacing w:val="-6"/>
          <w:sz w:val="20"/>
        </w:rPr>
        <w:t xml:space="preserve"> </w:t>
      </w:r>
      <w:r>
        <w:rPr>
          <w:sz w:val="20"/>
        </w:rPr>
        <w:t>necesariamente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afectación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autonomía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libertad</w:t>
      </w:r>
      <w:r>
        <w:rPr>
          <w:spacing w:val="-6"/>
          <w:sz w:val="20"/>
        </w:rPr>
        <w:t xml:space="preserve"> </w:t>
      </w:r>
      <w:r>
        <w:rPr>
          <w:sz w:val="20"/>
        </w:rPr>
        <w:t>sindical.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este</w:t>
      </w:r>
      <w:r>
        <w:rPr>
          <w:spacing w:val="-5"/>
          <w:sz w:val="20"/>
        </w:rPr>
        <w:t xml:space="preserve"> </w:t>
      </w:r>
      <w:r>
        <w:rPr>
          <w:sz w:val="20"/>
        </w:rPr>
        <w:t>sentido,</w:t>
      </w:r>
      <w:r>
        <w:rPr>
          <w:spacing w:val="-68"/>
          <w:sz w:val="20"/>
        </w:rPr>
        <w:t xml:space="preserve"> </w:t>
      </w:r>
      <w:r>
        <w:rPr>
          <w:sz w:val="20"/>
        </w:rPr>
        <w:t>el Tribunal recuerda que el artículo 8 del Protocolo de San Salvador establece que el ejercicio de los</w:t>
      </w:r>
      <w:r>
        <w:rPr>
          <w:spacing w:val="-68"/>
          <w:sz w:val="20"/>
        </w:rPr>
        <w:t xml:space="preserve"> </w:t>
      </w:r>
      <w:r>
        <w:rPr>
          <w:sz w:val="20"/>
        </w:rPr>
        <w:t>derechos sindicales podrá estar sujeto a las limitaciones y restricciones previstas por ley, siempre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estas</w:t>
      </w:r>
      <w:r>
        <w:rPr>
          <w:spacing w:val="-10"/>
          <w:sz w:val="20"/>
        </w:rPr>
        <w:t xml:space="preserve"> </w:t>
      </w:r>
      <w:r>
        <w:rPr>
          <w:sz w:val="20"/>
        </w:rPr>
        <w:t>sean</w:t>
      </w:r>
      <w:r>
        <w:rPr>
          <w:spacing w:val="-9"/>
          <w:sz w:val="20"/>
        </w:rPr>
        <w:t xml:space="preserve"> </w:t>
      </w:r>
      <w:r>
        <w:rPr>
          <w:sz w:val="20"/>
        </w:rPr>
        <w:t>propias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una</w:t>
      </w:r>
      <w:r>
        <w:rPr>
          <w:spacing w:val="-10"/>
          <w:sz w:val="20"/>
        </w:rPr>
        <w:t xml:space="preserve"> </w:t>
      </w:r>
      <w:r>
        <w:rPr>
          <w:sz w:val="20"/>
        </w:rPr>
        <w:t>sociedad</w:t>
      </w:r>
      <w:r>
        <w:rPr>
          <w:spacing w:val="-10"/>
          <w:sz w:val="20"/>
        </w:rPr>
        <w:t xml:space="preserve"> </w:t>
      </w:r>
      <w:r>
        <w:rPr>
          <w:sz w:val="20"/>
        </w:rPr>
        <w:t>democrática</w:t>
      </w:r>
      <w:r>
        <w:rPr>
          <w:position w:val="7"/>
          <w:sz w:val="13"/>
        </w:rPr>
        <w:t>298</w:t>
      </w:r>
      <w:r>
        <w:rPr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consecuencia,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autonomía</w:t>
      </w:r>
      <w:r>
        <w:rPr>
          <w:spacing w:val="-11"/>
          <w:sz w:val="20"/>
        </w:rPr>
        <w:t xml:space="preserve"> </w:t>
      </w:r>
      <w:r>
        <w:rPr>
          <w:sz w:val="20"/>
        </w:rPr>
        <w:t>sindical</w:t>
      </w:r>
      <w:r>
        <w:rPr>
          <w:spacing w:val="-9"/>
          <w:sz w:val="20"/>
        </w:rPr>
        <w:t xml:space="preserve"> </w:t>
      </w:r>
      <w:r>
        <w:rPr>
          <w:sz w:val="20"/>
        </w:rPr>
        <w:t>debe</w:t>
      </w:r>
      <w:r>
        <w:rPr>
          <w:spacing w:val="-68"/>
          <w:sz w:val="20"/>
        </w:rPr>
        <w:t xml:space="preserve"> </w:t>
      </w:r>
      <w:r>
        <w:rPr>
          <w:sz w:val="20"/>
        </w:rPr>
        <w:t>ser</w:t>
      </w:r>
      <w:r>
        <w:rPr>
          <w:spacing w:val="-9"/>
          <w:sz w:val="20"/>
        </w:rPr>
        <w:t xml:space="preserve"> </w:t>
      </w:r>
      <w:r>
        <w:rPr>
          <w:sz w:val="20"/>
        </w:rPr>
        <w:t>entendida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su</w:t>
      </w:r>
      <w:r>
        <w:rPr>
          <w:spacing w:val="-9"/>
          <w:sz w:val="20"/>
        </w:rPr>
        <w:t xml:space="preserve"> </w:t>
      </w:r>
      <w:r>
        <w:rPr>
          <w:sz w:val="20"/>
        </w:rPr>
        <w:t>interrelación</w:t>
      </w:r>
      <w:r>
        <w:rPr>
          <w:spacing w:val="-8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principios</w:t>
      </w:r>
      <w:r>
        <w:rPr>
          <w:spacing w:val="-9"/>
          <w:sz w:val="20"/>
        </w:rPr>
        <w:t xml:space="preserve"> </w:t>
      </w:r>
      <w:r>
        <w:rPr>
          <w:sz w:val="20"/>
        </w:rPr>
        <w:t>democráticos,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9"/>
          <w:sz w:val="20"/>
        </w:rPr>
        <w:t xml:space="preserve"> </w:t>
      </w:r>
      <w:r>
        <w:rPr>
          <w:sz w:val="20"/>
        </w:rPr>
        <w:t>lo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Estados</w:t>
      </w:r>
      <w:r>
        <w:rPr>
          <w:spacing w:val="-68"/>
          <w:sz w:val="20"/>
        </w:rPr>
        <w:t xml:space="preserve"> </w:t>
      </w:r>
      <w:r>
        <w:rPr>
          <w:sz w:val="20"/>
        </w:rPr>
        <w:t>y los sindicatos deben adoptar medidas a fin de asegurar la igualdad y no discriminación en el</w:t>
      </w:r>
      <w:r>
        <w:rPr>
          <w:spacing w:val="1"/>
          <w:sz w:val="20"/>
        </w:rPr>
        <w:t xml:space="preserve"> </w:t>
      </w:r>
      <w:r>
        <w:rPr>
          <w:sz w:val="20"/>
        </w:rPr>
        <w:t>ejercicio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derechos sindicales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las mujeres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en sus</w:t>
      </w:r>
      <w:r>
        <w:rPr>
          <w:spacing w:val="-1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"/>
          <w:sz w:val="20"/>
        </w:rPr>
        <w:t xml:space="preserve"> </w:t>
      </w:r>
      <w:r>
        <w:rPr>
          <w:sz w:val="20"/>
        </w:rPr>
        <w:t>internas.</w:t>
      </w:r>
    </w:p>
    <w:p w14:paraId="57343417" w14:textId="77777777" w:rsidR="002027BE" w:rsidRDefault="0084060B">
      <w:pPr>
        <w:pStyle w:val="Textoindependiente"/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59EAE843" wp14:editId="23DD3AE8">
                <wp:simplePos x="0" y="0"/>
                <wp:positionH relativeFrom="page">
                  <wp:posOffset>685800</wp:posOffset>
                </wp:positionH>
                <wp:positionV relativeFrom="paragraph">
                  <wp:posOffset>170180</wp:posOffset>
                </wp:positionV>
                <wp:extent cx="1828800" cy="7620"/>
                <wp:effectExtent l="0" t="0" r="0" b="0"/>
                <wp:wrapTopAndBottom/>
                <wp:docPr id="21" name="docshape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0CCC7A" id="docshape64" o:spid="_x0000_s1026" style="position:absolute;margin-left:54pt;margin-top:13.4pt;width:2in;height:.6pt;z-index:-15696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ddl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" fillcolor="black" stroked="f">
                <w10:wrap type="topAndBottom" anchorx="page"/>
              </v:rect>
            </w:pict>
          </mc:Fallback>
        </mc:AlternateContent>
      </w:r>
    </w:p>
    <w:p w14:paraId="08BF3345" w14:textId="77777777" w:rsidR="002027BE" w:rsidRDefault="001809D3">
      <w:pPr>
        <w:spacing w:before="96"/>
        <w:ind w:left="100"/>
        <w:jc w:val="both"/>
        <w:rPr>
          <w:sz w:val="16"/>
        </w:rPr>
      </w:pPr>
      <w:r>
        <w:rPr>
          <w:sz w:val="16"/>
          <w:vertAlign w:val="superscript"/>
        </w:rPr>
        <w:t>295</w:t>
      </w:r>
      <w:r>
        <w:rPr>
          <w:sz w:val="16"/>
        </w:rPr>
        <w:t xml:space="preserve">        </w:t>
      </w:r>
      <w:r>
        <w:rPr>
          <w:spacing w:val="6"/>
          <w:sz w:val="16"/>
        </w:rPr>
        <w:t xml:space="preserve"> </w:t>
      </w:r>
      <w:r>
        <w:rPr>
          <w:sz w:val="16"/>
        </w:rPr>
        <w:t>Convenio</w:t>
      </w:r>
      <w:r>
        <w:rPr>
          <w:spacing w:val="-2"/>
          <w:sz w:val="16"/>
        </w:rPr>
        <w:t xml:space="preserve"> </w:t>
      </w:r>
      <w:r>
        <w:rPr>
          <w:sz w:val="16"/>
        </w:rPr>
        <w:t>87 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3</w:t>
      </w:r>
    </w:p>
    <w:p w14:paraId="2A1E9A89" w14:textId="77777777" w:rsidR="002027BE" w:rsidRDefault="001809D3">
      <w:pPr>
        <w:spacing w:before="120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296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Recopilación de decisiones del Comité de Libertad Sindical, </w:t>
      </w:r>
      <w:r>
        <w:rPr>
          <w:i/>
          <w:sz w:val="16"/>
        </w:rPr>
        <w:t>supra</w:t>
      </w:r>
      <w:r>
        <w:rPr>
          <w:sz w:val="16"/>
        </w:rPr>
        <w:t>, párr. 561-563. Comité de Libertad Sindical,</w:t>
      </w:r>
      <w:r>
        <w:rPr>
          <w:spacing w:val="1"/>
          <w:sz w:val="16"/>
        </w:rPr>
        <w:t xml:space="preserve"> </w:t>
      </w:r>
      <w:r>
        <w:rPr>
          <w:sz w:val="16"/>
        </w:rPr>
        <w:t>342º informe, Caso núm. 2366, párrafo 915, 342º informe, Caso núm. 2366, párrafo 915; 342º informe, Caso núm. 2453,</w:t>
      </w:r>
      <w:r>
        <w:rPr>
          <w:spacing w:val="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716;</w:t>
      </w:r>
      <w:r>
        <w:rPr>
          <w:spacing w:val="-2"/>
          <w:sz w:val="16"/>
        </w:rPr>
        <w:t xml:space="preserve"> </w:t>
      </w:r>
      <w:r>
        <w:rPr>
          <w:sz w:val="16"/>
        </w:rPr>
        <w:t>358º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1"/>
          <w:sz w:val="16"/>
        </w:rPr>
        <w:t xml:space="preserve"> </w:t>
      </w:r>
      <w:r>
        <w:rPr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z w:val="16"/>
        </w:rPr>
        <w:t>núm.</w:t>
      </w:r>
      <w:r>
        <w:rPr>
          <w:spacing w:val="-2"/>
          <w:sz w:val="16"/>
        </w:rPr>
        <w:t xml:space="preserve"> </w:t>
      </w:r>
      <w:r>
        <w:rPr>
          <w:sz w:val="16"/>
        </w:rPr>
        <w:t>2740,</w:t>
      </w:r>
      <w:r>
        <w:rPr>
          <w:spacing w:val="-1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658;</w:t>
      </w:r>
      <w:r>
        <w:rPr>
          <w:spacing w:val="-2"/>
          <w:sz w:val="16"/>
        </w:rPr>
        <w:t xml:space="preserve"> </w:t>
      </w:r>
      <w:r>
        <w:rPr>
          <w:sz w:val="16"/>
        </w:rPr>
        <w:t>y 363º</w:t>
      </w:r>
      <w:r>
        <w:rPr>
          <w:spacing w:val="-1"/>
          <w:sz w:val="16"/>
        </w:rPr>
        <w:t xml:space="preserve"> </w:t>
      </w:r>
      <w:r>
        <w:rPr>
          <w:sz w:val="16"/>
        </w:rPr>
        <w:t>informe,</w:t>
      </w:r>
      <w:r>
        <w:rPr>
          <w:spacing w:val="-2"/>
          <w:sz w:val="16"/>
        </w:rPr>
        <w:t xml:space="preserve"> </w:t>
      </w:r>
      <w:r>
        <w:rPr>
          <w:sz w:val="16"/>
        </w:rPr>
        <w:t>Caso núm.</w:t>
      </w:r>
      <w:r>
        <w:rPr>
          <w:spacing w:val="-2"/>
          <w:sz w:val="16"/>
        </w:rPr>
        <w:t xml:space="preserve"> </w:t>
      </w:r>
      <w:r>
        <w:rPr>
          <w:sz w:val="16"/>
        </w:rPr>
        <w:t>2740,</w:t>
      </w:r>
      <w:r>
        <w:rPr>
          <w:spacing w:val="-2"/>
          <w:sz w:val="16"/>
        </w:rPr>
        <w:t xml:space="preserve"> </w:t>
      </w:r>
      <w:r>
        <w:rPr>
          <w:sz w:val="16"/>
        </w:rPr>
        <w:t>párrafo 703.</w:t>
      </w:r>
    </w:p>
    <w:p w14:paraId="731B43A5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297</w:t>
      </w:r>
      <w:r>
        <w:rPr>
          <w:sz w:val="16"/>
        </w:rPr>
        <w:t xml:space="preserve">        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Recopilación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decisiones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Comité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Libertad</w:t>
      </w:r>
      <w:r>
        <w:rPr>
          <w:spacing w:val="-1"/>
          <w:sz w:val="16"/>
        </w:rPr>
        <w:t xml:space="preserve"> </w:t>
      </w:r>
      <w:r>
        <w:rPr>
          <w:sz w:val="16"/>
        </w:rPr>
        <w:t>Sindical,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572.</w:t>
      </w:r>
    </w:p>
    <w:p w14:paraId="77FF14E3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298</w:t>
      </w:r>
      <w:r>
        <w:rPr>
          <w:sz w:val="16"/>
        </w:rPr>
        <w:t xml:space="preserve"> 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Protocolo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San</w:t>
      </w:r>
      <w:r>
        <w:rPr>
          <w:spacing w:val="-1"/>
          <w:sz w:val="16"/>
        </w:rPr>
        <w:t xml:space="preserve"> </w:t>
      </w:r>
      <w:r>
        <w:rPr>
          <w:sz w:val="16"/>
        </w:rPr>
        <w:t>Salvador,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8.</w:t>
      </w:r>
    </w:p>
    <w:p w14:paraId="0FD143BA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6A1FE267" w14:textId="77777777" w:rsidR="002027BE" w:rsidRDefault="002027BE">
      <w:pPr>
        <w:pStyle w:val="Textoindependiente"/>
        <w:spacing w:before="1"/>
        <w:rPr>
          <w:sz w:val="19"/>
        </w:rPr>
      </w:pPr>
    </w:p>
    <w:p w14:paraId="643D6D38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01"/>
        <w:ind w:right="274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razón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lo</w:t>
      </w:r>
      <w:r>
        <w:rPr>
          <w:spacing w:val="-6"/>
          <w:sz w:val="20"/>
        </w:rPr>
        <w:t xml:space="preserve"> </w:t>
      </w:r>
      <w:r>
        <w:rPr>
          <w:sz w:val="20"/>
        </w:rPr>
        <w:t>anterior,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4"/>
          <w:sz w:val="20"/>
        </w:rPr>
        <w:t xml:space="preserve"> </w:t>
      </w:r>
      <w:r>
        <w:rPr>
          <w:sz w:val="20"/>
        </w:rPr>
        <w:t>considera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autonomía</w:t>
      </w:r>
      <w:r>
        <w:rPr>
          <w:spacing w:val="-6"/>
          <w:sz w:val="20"/>
        </w:rPr>
        <w:t xml:space="preserve"> </w:t>
      </w:r>
      <w:r>
        <w:rPr>
          <w:sz w:val="20"/>
        </w:rPr>
        <w:t>sindical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ampara</w:t>
      </w:r>
      <w:r>
        <w:rPr>
          <w:spacing w:val="-5"/>
          <w:sz w:val="20"/>
        </w:rPr>
        <w:t xml:space="preserve"> </w:t>
      </w:r>
      <w:r>
        <w:rPr>
          <w:sz w:val="20"/>
        </w:rPr>
        <w:t>medidas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limiten el ejercicio de los derechos sindicales de las mujeres dentro de los sindicatos, y por el</w:t>
      </w:r>
      <w:r>
        <w:rPr>
          <w:spacing w:val="1"/>
          <w:sz w:val="20"/>
        </w:rPr>
        <w:t xml:space="preserve"> </w:t>
      </w:r>
      <w:r>
        <w:rPr>
          <w:sz w:val="20"/>
        </w:rPr>
        <w:t>contrario obliga a los Estados a adoptar medidas que permitan a las mujeres gozar de una igualdad</w:t>
      </w:r>
      <w:r>
        <w:rPr>
          <w:spacing w:val="-68"/>
          <w:sz w:val="20"/>
        </w:rPr>
        <w:t xml:space="preserve"> </w:t>
      </w:r>
      <w:r>
        <w:rPr>
          <w:sz w:val="20"/>
        </w:rPr>
        <w:t>formal y material en el espacio laboral y sindical (</w:t>
      </w:r>
      <w:r>
        <w:rPr>
          <w:i/>
          <w:sz w:val="20"/>
        </w:rPr>
        <w:t xml:space="preserve">supra </w:t>
      </w:r>
      <w:r>
        <w:rPr>
          <w:sz w:val="20"/>
        </w:rPr>
        <w:t>párr. 169). En este punto, el Tribunal</w:t>
      </w:r>
      <w:r>
        <w:rPr>
          <w:spacing w:val="1"/>
          <w:sz w:val="20"/>
        </w:rPr>
        <w:t xml:space="preserve"> </w:t>
      </w:r>
      <w:r>
        <w:rPr>
          <w:sz w:val="20"/>
        </w:rPr>
        <w:t>considera pertinente recordar que el artículo 3 del Protocolo de San Salvador reconoce la obligación</w:t>
      </w:r>
      <w:r>
        <w:rPr>
          <w:spacing w:val="-68"/>
          <w:sz w:val="20"/>
        </w:rPr>
        <w:t xml:space="preserve"> </w:t>
      </w:r>
      <w:r>
        <w:rPr>
          <w:sz w:val="20"/>
        </w:rPr>
        <w:t>de los Estados de garantizar sin discriminación contra las mujeres en el ejercicio de sus derechos</w:t>
      </w:r>
      <w:r>
        <w:rPr>
          <w:spacing w:val="1"/>
          <w:sz w:val="20"/>
        </w:rPr>
        <w:t xml:space="preserve"> </w:t>
      </w:r>
      <w:r>
        <w:rPr>
          <w:sz w:val="20"/>
        </w:rPr>
        <w:t>económicos,</w:t>
      </w:r>
      <w:r>
        <w:rPr>
          <w:spacing w:val="-9"/>
          <w:sz w:val="20"/>
        </w:rPr>
        <w:t xml:space="preserve"> </w:t>
      </w:r>
      <w:r>
        <w:rPr>
          <w:sz w:val="20"/>
        </w:rPr>
        <w:t>sociales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culturales</w:t>
      </w:r>
      <w:r>
        <w:rPr>
          <w:position w:val="7"/>
          <w:sz w:val="13"/>
        </w:rPr>
        <w:t>299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artículo</w:t>
      </w:r>
      <w:r>
        <w:rPr>
          <w:spacing w:val="-10"/>
          <w:sz w:val="20"/>
        </w:rPr>
        <w:t xml:space="preserve"> </w:t>
      </w:r>
      <w:r>
        <w:rPr>
          <w:sz w:val="20"/>
        </w:rPr>
        <w:t>5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Belém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Pará</w:t>
      </w:r>
      <w:r>
        <w:rPr>
          <w:spacing w:val="-10"/>
          <w:sz w:val="20"/>
        </w:rPr>
        <w:t xml:space="preserve"> </w:t>
      </w:r>
      <w:r>
        <w:rPr>
          <w:sz w:val="20"/>
        </w:rPr>
        <w:t>establece</w:t>
      </w:r>
      <w:r>
        <w:rPr>
          <w:spacing w:val="-68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toda</w:t>
      </w:r>
      <w:r>
        <w:rPr>
          <w:spacing w:val="-11"/>
          <w:sz w:val="20"/>
        </w:rPr>
        <w:t xml:space="preserve"> </w:t>
      </w:r>
      <w:r>
        <w:rPr>
          <w:sz w:val="20"/>
        </w:rPr>
        <w:t>mujer</w:t>
      </w:r>
      <w:r>
        <w:rPr>
          <w:spacing w:val="-11"/>
          <w:sz w:val="20"/>
        </w:rPr>
        <w:t xml:space="preserve"> </w:t>
      </w:r>
      <w:r>
        <w:rPr>
          <w:sz w:val="20"/>
        </w:rPr>
        <w:t>debe</w:t>
      </w:r>
      <w:r>
        <w:rPr>
          <w:spacing w:val="-11"/>
          <w:sz w:val="20"/>
        </w:rPr>
        <w:t xml:space="preserve"> </w:t>
      </w:r>
      <w:r>
        <w:rPr>
          <w:sz w:val="20"/>
        </w:rPr>
        <w:t>poder</w:t>
      </w:r>
      <w:r>
        <w:rPr>
          <w:spacing w:val="-11"/>
          <w:sz w:val="20"/>
        </w:rPr>
        <w:t xml:space="preserve"> </w:t>
      </w:r>
      <w:r>
        <w:rPr>
          <w:sz w:val="20"/>
        </w:rPr>
        <w:t>ejercer</w:t>
      </w:r>
      <w:r>
        <w:rPr>
          <w:spacing w:val="-11"/>
          <w:sz w:val="20"/>
        </w:rPr>
        <w:t xml:space="preserve"> </w:t>
      </w:r>
      <w:r>
        <w:rPr>
          <w:sz w:val="20"/>
        </w:rPr>
        <w:t>libremente</w:t>
      </w:r>
      <w:r>
        <w:rPr>
          <w:spacing w:val="-10"/>
          <w:sz w:val="20"/>
        </w:rPr>
        <w:t xml:space="preserve"> </w:t>
      </w:r>
      <w:r>
        <w:rPr>
          <w:sz w:val="20"/>
        </w:rPr>
        <w:t>sus</w:t>
      </w:r>
      <w:r>
        <w:rPr>
          <w:spacing w:val="-11"/>
          <w:sz w:val="20"/>
        </w:rPr>
        <w:t xml:space="preserve"> </w:t>
      </w:r>
      <w:r>
        <w:rPr>
          <w:sz w:val="20"/>
        </w:rPr>
        <w:t>derechos</w:t>
      </w:r>
      <w:r>
        <w:rPr>
          <w:spacing w:val="-10"/>
          <w:sz w:val="20"/>
        </w:rPr>
        <w:t xml:space="preserve"> </w:t>
      </w:r>
      <w:r>
        <w:rPr>
          <w:sz w:val="20"/>
        </w:rPr>
        <w:t>consagrados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instrumentos</w:t>
      </w:r>
      <w:r>
        <w:rPr>
          <w:spacing w:val="-11"/>
          <w:sz w:val="20"/>
        </w:rPr>
        <w:t xml:space="preserve"> </w:t>
      </w:r>
      <w:r>
        <w:rPr>
          <w:sz w:val="20"/>
        </w:rPr>
        <w:t>regionales</w:t>
      </w:r>
      <w:r>
        <w:rPr>
          <w:spacing w:val="-68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internacionales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protección</w:t>
      </w:r>
      <w:r>
        <w:rPr>
          <w:position w:val="7"/>
          <w:sz w:val="13"/>
        </w:rPr>
        <w:t>300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parte,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artículo</w:t>
      </w:r>
      <w:r>
        <w:rPr>
          <w:spacing w:val="-4"/>
          <w:sz w:val="20"/>
        </w:rPr>
        <w:t xml:space="preserve"> </w:t>
      </w:r>
      <w:r>
        <w:rPr>
          <w:sz w:val="20"/>
        </w:rPr>
        <w:t>7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CEDAW</w:t>
      </w:r>
      <w:r>
        <w:rPr>
          <w:spacing w:val="-4"/>
          <w:sz w:val="20"/>
        </w:rPr>
        <w:t xml:space="preserve"> </w:t>
      </w:r>
      <w:r>
        <w:rPr>
          <w:sz w:val="20"/>
        </w:rPr>
        <w:t>establece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Estados</w:t>
      </w:r>
      <w:r>
        <w:rPr>
          <w:spacing w:val="-68"/>
          <w:sz w:val="20"/>
        </w:rPr>
        <w:t xml:space="preserve"> </w:t>
      </w:r>
      <w:r>
        <w:rPr>
          <w:sz w:val="20"/>
        </w:rPr>
        <w:t>deben</w:t>
      </w:r>
      <w:r>
        <w:rPr>
          <w:spacing w:val="1"/>
          <w:sz w:val="20"/>
        </w:rPr>
        <w:t xml:space="preserve"> </w:t>
      </w:r>
      <w:r>
        <w:rPr>
          <w:sz w:val="20"/>
        </w:rPr>
        <w:t>adoptar</w:t>
      </w:r>
      <w:r>
        <w:rPr>
          <w:spacing w:val="1"/>
          <w:sz w:val="20"/>
        </w:rPr>
        <w:t xml:space="preserve"> </w:t>
      </w:r>
      <w:r>
        <w:rPr>
          <w:sz w:val="20"/>
        </w:rPr>
        <w:t>todas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medidas</w:t>
      </w:r>
      <w:r>
        <w:rPr>
          <w:spacing w:val="1"/>
          <w:sz w:val="20"/>
        </w:rPr>
        <w:t xml:space="preserve"> </w:t>
      </w:r>
      <w:r>
        <w:rPr>
          <w:sz w:val="20"/>
        </w:rPr>
        <w:t>necesarias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garantizar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mujeres,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igualdad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3"/>
          <w:sz w:val="20"/>
        </w:rPr>
        <w:t xml:space="preserve"> </w:t>
      </w:r>
      <w:r>
        <w:rPr>
          <w:sz w:val="20"/>
        </w:rPr>
        <w:t>su</w:t>
      </w:r>
      <w:r>
        <w:rPr>
          <w:spacing w:val="-11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las</w:t>
      </w:r>
      <w:r>
        <w:rPr>
          <w:spacing w:val="-12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12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asociaciones</w:t>
      </w:r>
      <w:r>
        <w:rPr>
          <w:spacing w:val="-12"/>
          <w:sz w:val="20"/>
        </w:rPr>
        <w:t xml:space="preserve"> </w:t>
      </w: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gubernamentales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ocupen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vida pública y política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país</w:t>
      </w:r>
      <w:r>
        <w:rPr>
          <w:position w:val="7"/>
          <w:sz w:val="13"/>
        </w:rPr>
        <w:t>301</w:t>
      </w:r>
      <w:r>
        <w:rPr>
          <w:sz w:val="20"/>
        </w:rPr>
        <w:t>.</w:t>
      </w:r>
    </w:p>
    <w:p w14:paraId="2393FB73" w14:textId="77777777" w:rsidR="002027BE" w:rsidRDefault="002027BE">
      <w:pPr>
        <w:pStyle w:val="Textoindependiente"/>
      </w:pPr>
    </w:p>
    <w:p w14:paraId="7F22392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z w:val="20"/>
        </w:rPr>
        <w:t>De esta forma, el derecho a la igualdad y no discriminación prohíbe las diferenciaciones</w:t>
      </w:r>
      <w:r>
        <w:rPr>
          <w:spacing w:val="1"/>
          <w:sz w:val="20"/>
        </w:rPr>
        <w:t xml:space="preserve"> </w:t>
      </w:r>
      <w:r>
        <w:rPr>
          <w:sz w:val="20"/>
        </w:rPr>
        <w:t>arbitrarias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trato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ámbito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vida</w:t>
      </w:r>
      <w:r>
        <w:rPr>
          <w:spacing w:val="-3"/>
          <w:sz w:val="20"/>
        </w:rPr>
        <w:t xml:space="preserve"> </w:t>
      </w:r>
      <w:r>
        <w:rPr>
          <w:sz w:val="20"/>
        </w:rPr>
        <w:t>sindical,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obliga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adopción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medidas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combatir</w:t>
      </w:r>
      <w:r>
        <w:rPr>
          <w:spacing w:val="-68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estereotipos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género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alcanzar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igualdad</w:t>
      </w:r>
      <w:r>
        <w:rPr>
          <w:spacing w:val="-10"/>
          <w:sz w:val="20"/>
        </w:rPr>
        <w:t xml:space="preserve"> </w:t>
      </w:r>
      <w:r>
        <w:rPr>
          <w:sz w:val="20"/>
        </w:rPr>
        <w:t>material</w:t>
      </w:r>
      <w:r>
        <w:rPr>
          <w:spacing w:val="-5"/>
          <w:sz w:val="20"/>
        </w:rPr>
        <w:t xml:space="preserve"> </w:t>
      </w:r>
      <w:r>
        <w:rPr>
          <w:sz w:val="20"/>
        </w:rPr>
        <w:t>dentro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sindicatos.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Comité</w:t>
      </w:r>
      <w:r>
        <w:rPr>
          <w:spacing w:val="-11"/>
          <w:sz w:val="20"/>
        </w:rPr>
        <w:t xml:space="preserve"> </w:t>
      </w:r>
      <w:r>
        <w:rPr>
          <w:sz w:val="20"/>
        </w:rPr>
        <w:t>CEDAW</w:t>
      </w:r>
      <w:r>
        <w:rPr>
          <w:spacing w:val="-67"/>
          <w:sz w:val="20"/>
        </w:rPr>
        <w:t xml:space="preserve"> </w:t>
      </w:r>
      <w:r>
        <w:rPr>
          <w:sz w:val="20"/>
        </w:rPr>
        <w:t>ha indicado que los Estado asumen obligaciones de adoptar medidas apropiadas para eliminar la</w:t>
      </w:r>
      <w:r>
        <w:rPr>
          <w:spacing w:val="1"/>
          <w:sz w:val="20"/>
        </w:rPr>
        <w:t xml:space="preserve"> </w:t>
      </w:r>
      <w:r>
        <w:rPr>
          <w:sz w:val="20"/>
        </w:rPr>
        <w:t>discriminación contra la mujer en la vida pública y política y asegurar que disfrute en ella igualdad</w:t>
      </w:r>
      <w:r>
        <w:rPr>
          <w:spacing w:val="1"/>
          <w:sz w:val="20"/>
        </w:rPr>
        <w:t xml:space="preserve"> </w:t>
      </w:r>
      <w:r>
        <w:rPr>
          <w:sz w:val="20"/>
        </w:rPr>
        <w:t>con el hombre, lo cual debe también servir como parámetro de actuación para las actividades</w:t>
      </w:r>
      <w:r>
        <w:rPr>
          <w:spacing w:val="1"/>
          <w:sz w:val="20"/>
        </w:rPr>
        <w:t xml:space="preserve"> </w:t>
      </w:r>
      <w:r>
        <w:rPr>
          <w:sz w:val="20"/>
        </w:rPr>
        <w:t>organizativas de los sindicatos</w:t>
      </w:r>
      <w:r>
        <w:rPr>
          <w:position w:val="7"/>
          <w:sz w:val="13"/>
        </w:rPr>
        <w:t>302</w:t>
      </w:r>
      <w:r>
        <w:rPr>
          <w:sz w:val="20"/>
        </w:rPr>
        <w:t>. En ese sentido, tal como fue mencionado anteriormente (</w:t>
      </w:r>
      <w:r>
        <w:rPr>
          <w:i/>
          <w:sz w:val="20"/>
        </w:rPr>
        <w:t>supra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párr. 180), los Estados tienen la obligación de adoptar medidas que permitan garantizar el principio</w:t>
      </w:r>
      <w:r>
        <w:rPr>
          <w:spacing w:val="-68"/>
          <w:sz w:val="20"/>
        </w:rPr>
        <w:t xml:space="preserve"> </w:t>
      </w:r>
      <w:r>
        <w:rPr>
          <w:sz w:val="20"/>
        </w:rPr>
        <w:t>de igualdad y no discriminación en los estatutos de los sindicatos, sus reglamentos y en la</w:t>
      </w:r>
      <w:r>
        <w:rPr>
          <w:spacing w:val="1"/>
          <w:sz w:val="20"/>
        </w:rPr>
        <w:t xml:space="preserve"> </w:t>
      </w:r>
      <w:r>
        <w:rPr>
          <w:sz w:val="20"/>
        </w:rPr>
        <w:t>composición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miembros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representación</w:t>
      </w:r>
      <w:r>
        <w:rPr>
          <w:spacing w:val="1"/>
          <w:sz w:val="20"/>
        </w:rPr>
        <w:t xml:space="preserve"> </w:t>
      </w:r>
      <w:r>
        <w:rPr>
          <w:sz w:val="20"/>
        </w:rPr>
        <w:t>equilibrada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ambos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juntas</w:t>
      </w:r>
      <w:r>
        <w:rPr>
          <w:spacing w:val="1"/>
          <w:sz w:val="20"/>
        </w:rPr>
        <w:t xml:space="preserve"> </w:t>
      </w:r>
      <w:r>
        <w:rPr>
          <w:sz w:val="20"/>
        </w:rPr>
        <w:t>directivas</w:t>
      </w:r>
      <w:r>
        <w:rPr>
          <w:position w:val="7"/>
          <w:sz w:val="13"/>
        </w:rPr>
        <w:t>303</w:t>
      </w:r>
      <w:r>
        <w:rPr>
          <w:sz w:val="20"/>
        </w:rPr>
        <w:t>.</w:t>
      </w:r>
    </w:p>
    <w:p w14:paraId="5EF766DB" w14:textId="77777777" w:rsidR="002027BE" w:rsidRDefault="002027BE">
      <w:pPr>
        <w:pStyle w:val="Textoindependiente"/>
      </w:pPr>
    </w:p>
    <w:p w14:paraId="5431C9B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6" w:firstLine="0"/>
        <w:jc w:val="both"/>
        <w:rPr>
          <w:sz w:val="20"/>
        </w:rPr>
      </w:pPr>
      <w:r>
        <w:rPr>
          <w:spacing w:val="-1"/>
          <w:sz w:val="20"/>
        </w:rPr>
        <w:t>Asimismo,</w:t>
      </w:r>
      <w:r>
        <w:rPr>
          <w:spacing w:val="-15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Tribunal</w:t>
      </w:r>
      <w:r>
        <w:rPr>
          <w:spacing w:val="-17"/>
          <w:sz w:val="20"/>
        </w:rPr>
        <w:t xml:space="preserve"> </w:t>
      </w:r>
      <w:r>
        <w:rPr>
          <w:sz w:val="20"/>
        </w:rPr>
        <w:t>considera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8"/>
          <w:sz w:val="20"/>
        </w:rPr>
        <w:t xml:space="preserve"> </w:t>
      </w:r>
      <w:r>
        <w:rPr>
          <w:sz w:val="20"/>
        </w:rPr>
        <w:t>los</w:t>
      </w:r>
      <w:r>
        <w:rPr>
          <w:spacing w:val="-15"/>
          <w:sz w:val="20"/>
        </w:rPr>
        <w:t xml:space="preserve"> </w:t>
      </w:r>
      <w:r>
        <w:rPr>
          <w:sz w:val="20"/>
        </w:rPr>
        <w:t>Estados</w:t>
      </w:r>
      <w:r>
        <w:rPr>
          <w:spacing w:val="-17"/>
          <w:sz w:val="20"/>
        </w:rPr>
        <w:t xml:space="preserve"> </w:t>
      </w:r>
      <w:r>
        <w:rPr>
          <w:sz w:val="20"/>
        </w:rPr>
        <w:t>deben</w:t>
      </w:r>
      <w:r>
        <w:rPr>
          <w:spacing w:val="-14"/>
          <w:sz w:val="20"/>
        </w:rPr>
        <w:t xml:space="preserve"> </w:t>
      </w:r>
      <w:r>
        <w:rPr>
          <w:sz w:val="20"/>
        </w:rPr>
        <w:t>garantizar</w:t>
      </w:r>
      <w:r>
        <w:rPr>
          <w:spacing w:val="-16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no</w:t>
      </w:r>
      <w:r>
        <w:rPr>
          <w:spacing w:val="-16"/>
          <w:sz w:val="20"/>
        </w:rPr>
        <w:t xml:space="preserve"> </w:t>
      </w:r>
      <w:r>
        <w:rPr>
          <w:sz w:val="20"/>
        </w:rPr>
        <w:t>exista</w:t>
      </w:r>
      <w:r>
        <w:rPr>
          <w:spacing w:val="-15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68"/>
          <w:sz w:val="20"/>
        </w:rPr>
        <w:t xml:space="preserve"> </w:t>
      </w:r>
      <w:r>
        <w:rPr>
          <w:sz w:val="20"/>
        </w:rPr>
        <w:t>directa ni indirecta en el ámbito laboral y sindical, lo que requiere hacer frente a los factores</w:t>
      </w:r>
      <w:r>
        <w:rPr>
          <w:spacing w:val="1"/>
          <w:sz w:val="20"/>
        </w:rPr>
        <w:t xml:space="preserve"> </w:t>
      </w:r>
      <w:r>
        <w:rPr>
          <w:sz w:val="20"/>
        </w:rPr>
        <w:t>estructurales que subyacen a la persistencia de estereotipos y roles de género y que no permiten a</w:t>
      </w:r>
      <w:r>
        <w:rPr>
          <w:spacing w:val="-68"/>
          <w:sz w:val="20"/>
        </w:rPr>
        <w:t xml:space="preserve"> </w:t>
      </w:r>
      <w:r>
        <w:rPr>
          <w:sz w:val="20"/>
        </w:rPr>
        <w:t>las mujeres el pleno goce de sus derechos. Por esta razón, en relación con lo antes mencionado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 xml:space="preserve">supra </w:t>
      </w:r>
      <w:r>
        <w:rPr>
          <w:sz w:val="20"/>
        </w:rPr>
        <w:t>párr. 178), y a la pregunta planteada por la Comisión, la Corte reitera la necesidad de que</w:t>
      </w:r>
      <w:r>
        <w:rPr>
          <w:spacing w:val="1"/>
          <w:sz w:val="20"/>
        </w:rPr>
        <w:t xml:space="preserve"> </w:t>
      </w:r>
      <w:r>
        <w:rPr>
          <w:sz w:val="20"/>
        </w:rPr>
        <w:t>los Estados adopten medidas que permitan equilibrar las labores domésticas y familiares, de forma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mujeres</w:t>
      </w:r>
      <w:r>
        <w:rPr>
          <w:spacing w:val="-8"/>
          <w:sz w:val="20"/>
        </w:rPr>
        <w:t xml:space="preserve"> </w:t>
      </w:r>
      <w:r>
        <w:rPr>
          <w:sz w:val="20"/>
        </w:rPr>
        <w:t>puedan</w:t>
      </w:r>
      <w:r>
        <w:rPr>
          <w:spacing w:val="-9"/>
          <w:sz w:val="20"/>
        </w:rPr>
        <w:t xml:space="preserve"> </w:t>
      </w:r>
      <w:r>
        <w:rPr>
          <w:sz w:val="20"/>
        </w:rPr>
        <w:t>también</w:t>
      </w:r>
      <w:r>
        <w:rPr>
          <w:spacing w:val="-9"/>
          <w:sz w:val="20"/>
        </w:rPr>
        <w:t xml:space="preserve"> </w:t>
      </w:r>
      <w:r>
        <w:rPr>
          <w:sz w:val="20"/>
        </w:rPr>
        <w:t>desempeñar</w:t>
      </w:r>
      <w:r>
        <w:rPr>
          <w:spacing w:val="-10"/>
          <w:sz w:val="20"/>
        </w:rPr>
        <w:t xml:space="preserve"> </w:t>
      </w:r>
      <w:r>
        <w:rPr>
          <w:sz w:val="20"/>
        </w:rPr>
        <w:t>adecuadamente</w:t>
      </w:r>
      <w:r>
        <w:rPr>
          <w:spacing w:val="-9"/>
          <w:sz w:val="20"/>
        </w:rPr>
        <w:t xml:space="preserve"> </w:t>
      </w:r>
      <w:r>
        <w:rPr>
          <w:sz w:val="20"/>
        </w:rPr>
        <w:t>sus</w:t>
      </w:r>
      <w:r>
        <w:rPr>
          <w:spacing w:val="-8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9"/>
          <w:sz w:val="20"/>
        </w:rPr>
        <w:t xml:space="preserve"> </w:t>
      </w:r>
      <w:r>
        <w:rPr>
          <w:sz w:val="20"/>
        </w:rPr>
        <w:t>laborales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sindicales.</w:t>
      </w:r>
      <w:r>
        <w:rPr>
          <w:spacing w:val="-68"/>
          <w:sz w:val="20"/>
        </w:rPr>
        <w:t xml:space="preserve"> </w:t>
      </w:r>
      <w:r>
        <w:rPr>
          <w:sz w:val="20"/>
        </w:rPr>
        <w:t>En este sentido, el Tribunal considera que la adopción de medidas legislativas y de otra naturaleza</w:t>
      </w:r>
      <w:r>
        <w:rPr>
          <w:spacing w:val="1"/>
          <w:sz w:val="20"/>
        </w:rPr>
        <w:t xml:space="preserve"> </w:t>
      </w:r>
      <w:r>
        <w:rPr>
          <w:sz w:val="20"/>
        </w:rPr>
        <w:t>dirigidas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lograr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igualdad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ámbito</w:t>
      </w:r>
      <w:r>
        <w:rPr>
          <w:spacing w:val="-9"/>
          <w:sz w:val="20"/>
        </w:rPr>
        <w:t xml:space="preserve"> </w:t>
      </w:r>
      <w:r>
        <w:rPr>
          <w:sz w:val="20"/>
        </w:rPr>
        <w:t>laboral,</w:t>
      </w:r>
      <w:r>
        <w:rPr>
          <w:spacing w:val="-8"/>
          <w:sz w:val="20"/>
        </w:rPr>
        <w:t xml:space="preserve"> </w:t>
      </w:r>
      <w:r>
        <w:rPr>
          <w:sz w:val="20"/>
        </w:rPr>
        <w:t>como</w:t>
      </w:r>
      <w:r>
        <w:rPr>
          <w:spacing w:val="-8"/>
          <w:sz w:val="20"/>
        </w:rPr>
        <w:t xml:space="preserve"> </w:t>
      </w:r>
      <w:r>
        <w:rPr>
          <w:sz w:val="20"/>
        </w:rPr>
        <w:t>son</w:t>
      </w:r>
      <w:r>
        <w:rPr>
          <w:spacing w:val="-8"/>
          <w:sz w:val="20"/>
        </w:rPr>
        <w:t xml:space="preserve"> </w:t>
      </w:r>
      <w:r>
        <w:rPr>
          <w:sz w:val="20"/>
        </w:rPr>
        <w:t>aquellas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buscan</w:t>
      </w:r>
      <w:r>
        <w:rPr>
          <w:spacing w:val="-9"/>
          <w:sz w:val="20"/>
        </w:rPr>
        <w:t xml:space="preserve"> </w:t>
      </w:r>
      <w:r>
        <w:rPr>
          <w:sz w:val="20"/>
        </w:rPr>
        <w:t>proteger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mujer</w:t>
      </w:r>
      <w:r>
        <w:rPr>
          <w:spacing w:val="-68"/>
          <w:sz w:val="20"/>
        </w:rPr>
        <w:t xml:space="preserve"> </w:t>
      </w:r>
      <w:r>
        <w:rPr>
          <w:sz w:val="20"/>
        </w:rPr>
        <w:t>durante la maternidad o lograr la conciliación entre la vida laboral y familiar, resultan necesarias</w:t>
      </w:r>
      <w:r>
        <w:rPr>
          <w:spacing w:val="1"/>
          <w:sz w:val="20"/>
        </w:rPr>
        <w:t xml:space="preserve"> </w:t>
      </w:r>
      <w:r>
        <w:rPr>
          <w:sz w:val="20"/>
        </w:rPr>
        <w:t>para la adecuada participación de las mujeres en el mercado de trabajo, y para el ejercicio de su</w:t>
      </w:r>
      <w:r>
        <w:rPr>
          <w:spacing w:val="1"/>
          <w:sz w:val="20"/>
        </w:rPr>
        <w:t xml:space="preserve"> </w:t>
      </w:r>
      <w:r>
        <w:rPr>
          <w:sz w:val="20"/>
        </w:rPr>
        <w:t>derecho a la libertad sindical, sin discriminación. En este sentido, estas medidas no resultan</w:t>
      </w:r>
      <w:r>
        <w:rPr>
          <w:spacing w:val="1"/>
          <w:sz w:val="20"/>
        </w:rPr>
        <w:t xml:space="preserve"> </w:t>
      </w:r>
      <w:r>
        <w:rPr>
          <w:sz w:val="20"/>
        </w:rPr>
        <w:t>incompatibles</w:t>
      </w:r>
      <w:r>
        <w:rPr>
          <w:spacing w:val="-1"/>
          <w:sz w:val="20"/>
        </w:rPr>
        <w:t xml:space="preserve"> </w:t>
      </w:r>
      <w:r>
        <w:rPr>
          <w:sz w:val="20"/>
        </w:rPr>
        <w:t>con la</w:t>
      </w:r>
      <w:r>
        <w:rPr>
          <w:spacing w:val="-1"/>
          <w:sz w:val="20"/>
        </w:rPr>
        <w:t xml:space="preserve"> </w:t>
      </w:r>
      <w:r>
        <w:rPr>
          <w:sz w:val="20"/>
        </w:rPr>
        <w:t>autonomía</w:t>
      </w:r>
      <w:r>
        <w:rPr>
          <w:spacing w:val="-2"/>
          <w:sz w:val="20"/>
        </w:rPr>
        <w:t xml:space="preserve"> </w:t>
      </w:r>
      <w:r>
        <w:rPr>
          <w:sz w:val="20"/>
        </w:rPr>
        <w:t>sindical.</w:t>
      </w:r>
    </w:p>
    <w:p w14:paraId="1514F389" w14:textId="77777777" w:rsidR="002027BE" w:rsidRDefault="002027BE">
      <w:pPr>
        <w:pStyle w:val="Textoindependiente"/>
        <w:spacing w:before="1"/>
      </w:pPr>
    </w:p>
    <w:p w14:paraId="5FCF981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Al respecto, ONU Mujeres ha señalado que, si bien la afiliación de las mujeres a las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 sindicales ha aumentado en los últimos años y se ha logrado que en ellos se</w:t>
      </w:r>
      <w:r>
        <w:rPr>
          <w:spacing w:val="1"/>
          <w:sz w:val="20"/>
        </w:rPr>
        <w:t xml:space="preserve"> </w:t>
      </w:r>
      <w:r>
        <w:rPr>
          <w:sz w:val="20"/>
        </w:rPr>
        <w:t>consideren algunas cuestiones de género, las mujeres siguen estando infrarrepresentadas en la</w:t>
      </w:r>
      <w:r>
        <w:rPr>
          <w:spacing w:val="1"/>
          <w:sz w:val="20"/>
        </w:rPr>
        <w:t xml:space="preserve"> </w:t>
      </w:r>
      <w:r>
        <w:rPr>
          <w:sz w:val="20"/>
        </w:rPr>
        <w:t>dirección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sindicatos.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falta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mujeres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puestos</w:t>
      </w:r>
      <w:r>
        <w:rPr>
          <w:spacing w:val="-11"/>
          <w:sz w:val="20"/>
        </w:rPr>
        <w:t xml:space="preserve"> </w:t>
      </w:r>
      <w:r>
        <w:rPr>
          <w:sz w:val="20"/>
        </w:rPr>
        <w:t>superiores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sindicatos</w:t>
      </w:r>
      <w:r>
        <w:rPr>
          <w:spacing w:val="-12"/>
          <w:sz w:val="20"/>
        </w:rPr>
        <w:t xml:space="preserve"> </w:t>
      </w:r>
      <w:r>
        <w:rPr>
          <w:sz w:val="20"/>
        </w:rPr>
        <w:t>refleja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estos</w:t>
      </w:r>
      <w:r>
        <w:rPr>
          <w:spacing w:val="23"/>
          <w:sz w:val="20"/>
        </w:rPr>
        <w:t xml:space="preserve"> </w:t>
      </w:r>
      <w:r>
        <w:rPr>
          <w:sz w:val="20"/>
        </w:rPr>
        <w:t>siguen</w:t>
      </w:r>
      <w:r>
        <w:rPr>
          <w:spacing w:val="23"/>
          <w:sz w:val="20"/>
        </w:rPr>
        <w:t xml:space="preserve"> </w:t>
      </w:r>
      <w:r>
        <w:rPr>
          <w:sz w:val="20"/>
        </w:rPr>
        <w:t>siendo</w:t>
      </w:r>
      <w:r>
        <w:rPr>
          <w:spacing w:val="24"/>
          <w:sz w:val="20"/>
        </w:rPr>
        <w:t xml:space="preserve"> </w:t>
      </w:r>
      <w:r>
        <w:rPr>
          <w:sz w:val="20"/>
        </w:rPr>
        <w:t>ocupados</w:t>
      </w:r>
      <w:r>
        <w:rPr>
          <w:spacing w:val="23"/>
          <w:sz w:val="20"/>
        </w:rPr>
        <w:t xml:space="preserve"> </w:t>
      </w:r>
      <w:r>
        <w:rPr>
          <w:sz w:val="20"/>
        </w:rPr>
        <w:t>primordialmente</w:t>
      </w:r>
      <w:r>
        <w:rPr>
          <w:spacing w:val="22"/>
          <w:sz w:val="20"/>
        </w:rPr>
        <w:t xml:space="preserve"> </w:t>
      </w:r>
      <w:r>
        <w:rPr>
          <w:sz w:val="20"/>
        </w:rPr>
        <w:t>por</w:t>
      </w:r>
      <w:r>
        <w:rPr>
          <w:spacing w:val="24"/>
          <w:sz w:val="20"/>
        </w:rPr>
        <w:t xml:space="preserve"> </w:t>
      </w:r>
      <w:r>
        <w:rPr>
          <w:sz w:val="20"/>
        </w:rPr>
        <w:t>hombres,</w:t>
      </w:r>
      <w:r>
        <w:rPr>
          <w:spacing w:val="23"/>
          <w:sz w:val="20"/>
        </w:rPr>
        <w:t xml:space="preserve"> </w:t>
      </w:r>
      <w:r>
        <w:rPr>
          <w:sz w:val="20"/>
        </w:rPr>
        <w:t>lo</w:t>
      </w:r>
      <w:r>
        <w:rPr>
          <w:spacing w:val="21"/>
          <w:sz w:val="20"/>
        </w:rPr>
        <w:t xml:space="preserve"> </w:t>
      </w:r>
      <w:r>
        <w:rPr>
          <w:sz w:val="20"/>
        </w:rPr>
        <w:t>que</w:t>
      </w:r>
      <w:r>
        <w:rPr>
          <w:spacing w:val="23"/>
          <w:sz w:val="20"/>
        </w:rPr>
        <w:t xml:space="preserve"> </w:t>
      </w:r>
      <w:r>
        <w:rPr>
          <w:sz w:val="20"/>
        </w:rPr>
        <w:t>a</w:t>
      </w:r>
      <w:r>
        <w:rPr>
          <w:spacing w:val="23"/>
          <w:sz w:val="20"/>
        </w:rPr>
        <w:t xml:space="preserve"> </w:t>
      </w:r>
      <w:r>
        <w:rPr>
          <w:sz w:val="20"/>
        </w:rPr>
        <w:t>su</w:t>
      </w:r>
      <w:r>
        <w:rPr>
          <w:spacing w:val="22"/>
          <w:sz w:val="20"/>
        </w:rPr>
        <w:t xml:space="preserve"> </w:t>
      </w:r>
      <w:r>
        <w:rPr>
          <w:sz w:val="20"/>
        </w:rPr>
        <w:t>vez</w:t>
      </w:r>
      <w:r>
        <w:rPr>
          <w:spacing w:val="24"/>
          <w:sz w:val="20"/>
        </w:rPr>
        <w:t xml:space="preserve"> </w:t>
      </w:r>
      <w:r>
        <w:rPr>
          <w:sz w:val="20"/>
        </w:rPr>
        <w:t>es</w:t>
      </w:r>
      <w:r>
        <w:rPr>
          <w:spacing w:val="23"/>
          <w:sz w:val="20"/>
        </w:rPr>
        <w:t xml:space="preserve"> </w:t>
      </w:r>
      <w:r>
        <w:rPr>
          <w:sz w:val="20"/>
        </w:rPr>
        <w:t>consecuencia</w:t>
      </w:r>
      <w:r>
        <w:rPr>
          <w:spacing w:val="22"/>
          <w:sz w:val="20"/>
        </w:rPr>
        <w:t xml:space="preserve"> </w:t>
      </w:r>
      <w:r>
        <w:rPr>
          <w:sz w:val="20"/>
        </w:rPr>
        <w:t>de</w:t>
      </w:r>
    </w:p>
    <w:p w14:paraId="3A0BD6CC" w14:textId="77777777" w:rsidR="002027BE" w:rsidRDefault="0084060B">
      <w:pPr>
        <w:pStyle w:val="Textoindependiente"/>
        <w:spacing w:before="1"/>
        <w:rPr>
          <w:sz w:val="2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792988EE" wp14:editId="49770A92">
                <wp:simplePos x="0" y="0"/>
                <wp:positionH relativeFrom="page">
                  <wp:posOffset>685800</wp:posOffset>
                </wp:positionH>
                <wp:positionV relativeFrom="paragraph">
                  <wp:posOffset>217170</wp:posOffset>
                </wp:positionV>
                <wp:extent cx="1828800" cy="7620"/>
                <wp:effectExtent l="0" t="0" r="0" b="0"/>
                <wp:wrapTopAndBottom/>
                <wp:docPr id="20" name="docshape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A5DBD2" id="docshape65" o:spid="_x0000_s1026" style="position:absolute;margin-left:54pt;margin-top:17.1pt;width:2in;height:.6pt;z-index:-1569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733C1B69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299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Protocolo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San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Salvador,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3.</w:t>
      </w:r>
    </w:p>
    <w:p w14:paraId="63F47A09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300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Belém</w:t>
      </w:r>
      <w:r>
        <w:rPr>
          <w:spacing w:val="-2"/>
          <w:sz w:val="16"/>
        </w:rPr>
        <w:t xml:space="preserve"> </w:t>
      </w:r>
      <w:r>
        <w:rPr>
          <w:sz w:val="16"/>
        </w:rPr>
        <w:t>Do Pará,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5.</w:t>
      </w:r>
    </w:p>
    <w:p w14:paraId="34FAA4E1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301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CEDAW,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7.c).</w:t>
      </w:r>
    </w:p>
    <w:p w14:paraId="0E941E03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302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Comité</w:t>
      </w:r>
      <w:r>
        <w:rPr>
          <w:spacing w:val="-2"/>
          <w:sz w:val="16"/>
        </w:rPr>
        <w:t xml:space="preserve"> </w:t>
      </w:r>
      <w:r>
        <w:rPr>
          <w:sz w:val="16"/>
        </w:rPr>
        <w:t>CEDAW,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Recomendación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23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5.</w:t>
      </w:r>
    </w:p>
    <w:p w14:paraId="63501D7F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303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Comité</w:t>
      </w:r>
      <w:r>
        <w:rPr>
          <w:spacing w:val="-2"/>
          <w:sz w:val="16"/>
        </w:rPr>
        <w:t xml:space="preserve"> </w:t>
      </w:r>
      <w:r>
        <w:rPr>
          <w:sz w:val="16"/>
        </w:rPr>
        <w:t>CEDAW,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Recomendación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23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34.</w:t>
      </w:r>
    </w:p>
    <w:p w14:paraId="13888B1F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784DF302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factores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existencia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cultura</w:t>
      </w:r>
      <w:r>
        <w:rPr>
          <w:spacing w:val="-9"/>
        </w:rPr>
        <w:t xml:space="preserve"> </w:t>
      </w:r>
      <w:r>
        <w:t>sindical</w:t>
      </w:r>
      <w:r>
        <w:rPr>
          <w:spacing w:val="-8"/>
        </w:rPr>
        <w:t xml:space="preserve"> </w:t>
      </w:r>
      <w:r>
        <w:t>dominada</w:t>
      </w:r>
      <w:r>
        <w:rPr>
          <w:spacing w:val="-8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hombres,</w:t>
      </w:r>
      <w:r>
        <w:rPr>
          <w:spacing w:val="-7"/>
        </w:rPr>
        <w:t xml:space="preserve"> </w:t>
      </w:r>
      <w:r>
        <w:t>quienes</w:t>
      </w:r>
      <w:r>
        <w:rPr>
          <w:spacing w:val="-7"/>
        </w:rPr>
        <w:t xml:space="preserve"> </w:t>
      </w:r>
      <w:r>
        <w:t>ejercen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gran</w:t>
      </w:r>
      <w:r>
        <w:rPr>
          <w:spacing w:val="-68"/>
        </w:rPr>
        <w:t xml:space="preserve"> </w:t>
      </w:r>
      <w:r>
        <w:t>influencia</w:t>
      </w:r>
      <w:r>
        <w:rPr>
          <w:spacing w:val="-10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decidir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puestos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liderazgo,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división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responsabilidades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respecta</w:t>
      </w:r>
      <w:r>
        <w:rPr>
          <w:spacing w:val="-68"/>
        </w:rPr>
        <w:t xml:space="preserve"> </w:t>
      </w:r>
      <w:r>
        <w:t>al trabajo doméstico y de cuidados no remunerado, que no permite a las mujeres dedicarse a las</w:t>
      </w:r>
      <w:r>
        <w:rPr>
          <w:spacing w:val="1"/>
        </w:rPr>
        <w:t xml:space="preserve"> </w:t>
      </w:r>
      <w:r>
        <w:t>actividades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establecimiento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redes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necesitarían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apoyar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liderazgo.</w:t>
      </w:r>
      <w:r>
        <w:rPr>
          <w:spacing w:val="-2"/>
        </w:rPr>
        <w:t xml:space="preserve"> </w:t>
      </w:r>
      <w:r>
        <w:t>Asimismo,</w:t>
      </w:r>
      <w:r>
        <w:rPr>
          <w:spacing w:val="-2"/>
        </w:rPr>
        <w:t xml:space="preserve"> </w:t>
      </w:r>
      <w:r>
        <w:t>dicha</w:t>
      </w:r>
      <w:r>
        <w:rPr>
          <w:spacing w:val="-68"/>
        </w:rPr>
        <w:t xml:space="preserve"> </w:t>
      </w:r>
      <w:r>
        <w:t>organización</w:t>
      </w:r>
      <w:r>
        <w:rPr>
          <w:spacing w:val="1"/>
        </w:rPr>
        <w:t xml:space="preserve"> </w:t>
      </w:r>
      <w:r>
        <w:t>ha identificado que, con frecuencia,</w:t>
      </w:r>
      <w:r>
        <w:rPr>
          <w:spacing w:val="1"/>
        </w:rPr>
        <w:t xml:space="preserve"> </w:t>
      </w:r>
      <w:r>
        <w:t>se espera que las</w:t>
      </w:r>
      <w:r>
        <w:rPr>
          <w:spacing w:val="1"/>
        </w:rPr>
        <w:t xml:space="preserve"> </w:t>
      </w:r>
      <w:r>
        <w:t>mujeres</w:t>
      </w:r>
      <w:r>
        <w:rPr>
          <w:spacing w:val="1"/>
        </w:rPr>
        <w:t xml:space="preserve"> </w:t>
      </w:r>
      <w:r>
        <w:t>ocupen</w:t>
      </w:r>
      <w:r>
        <w:rPr>
          <w:spacing w:val="1"/>
        </w:rPr>
        <w:t xml:space="preserve"> </w:t>
      </w:r>
      <w:r>
        <w:t>puestos</w:t>
      </w:r>
      <w:r>
        <w:rPr>
          <w:spacing w:val="1"/>
        </w:rPr>
        <w:t xml:space="preserve"> </w:t>
      </w:r>
      <w:r>
        <w:t>administrativos y no se las identifica como posibles directoras ni se les brinda la capacitación y las</w:t>
      </w:r>
      <w:r>
        <w:rPr>
          <w:spacing w:val="1"/>
        </w:rPr>
        <w:t xml:space="preserve"> </w:t>
      </w:r>
      <w:r>
        <w:t>oportunidades</w:t>
      </w:r>
      <w:r>
        <w:rPr>
          <w:spacing w:val="-1"/>
        </w:rPr>
        <w:t xml:space="preserve"> </w:t>
      </w:r>
      <w:r>
        <w:t>para desarrollar</w:t>
      </w:r>
      <w:r>
        <w:rPr>
          <w:spacing w:val="1"/>
        </w:rPr>
        <w:t xml:space="preserve"> </w:t>
      </w:r>
      <w:r>
        <w:t>las aptitudes</w:t>
      </w:r>
      <w:r>
        <w:rPr>
          <w:spacing w:val="-2"/>
        </w:rPr>
        <w:t xml:space="preserve"> </w:t>
      </w:r>
      <w:r>
        <w:t>necesarias</w:t>
      </w:r>
      <w:r>
        <w:rPr>
          <w:position w:val="7"/>
          <w:sz w:val="13"/>
        </w:rPr>
        <w:t>304</w:t>
      </w:r>
      <w:r>
        <w:t>.</w:t>
      </w:r>
    </w:p>
    <w:p w14:paraId="61709041" w14:textId="77777777" w:rsidR="002027BE" w:rsidRDefault="002027BE">
      <w:pPr>
        <w:pStyle w:val="Textoindependiente"/>
      </w:pPr>
    </w:p>
    <w:p w14:paraId="365B099F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line="242" w:lineRule="auto"/>
        <w:ind w:firstLine="0"/>
        <w:jc w:val="both"/>
        <w:rPr>
          <w:sz w:val="20"/>
        </w:rPr>
      </w:pPr>
      <w:r>
        <w:rPr>
          <w:sz w:val="20"/>
        </w:rPr>
        <w:t>El Tribunal coincide con el análisis antes mencionado, así como con la necesidad de que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-16"/>
          <w:sz w:val="20"/>
        </w:rPr>
        <w:t xml:space="preserve"> </w:t>
      </w:r>
      <w:r>
        <w:rPr>
          <w:sz w:val="20"/>
        </w:rPr>
        <w:t>establezcan</w:t>
      </w:r>
      <w:r>
        <w:rPr>
          <w:spacing w:val="-14"/>
          <w:sz w:val="20"/>
        </w:rPr>
        <w:t xml:space="preserve"> </w:t>
      </w:r>
      <w:r>
        <w:rPr>
          <w:sz w:val="20"/>
        </w:rPr>
        <w:t>cuotas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6"/>
          <w:sz w:val="20"/>
        </w:rPr>
        <w:t xml:space="preserve"> </w:t>
      </w:r>
      <w:r>
        <w:rPr>
          <w:sz w:val="20"/>
        </w:rPr>
        <w:t>escaños</w:t>
      </w:r>
      <w:r>
        <w:rPr>
          <w:spacing w:val="-14"/>
          <w:sz w:val="20"/>
        </w:rPr>
        <w:t xml:space="preserve"> </w:t>
      </w:r>
      <w:r>
        <w:rPr>
          <w:sz w:val="20"/>
        </w:rPr>
        <w:t>reservados</w:t>
      </w:r>
      <w:r>
        <w:rPr>
          <w:spacing w:val="-15"/>
          <w:sz w:val="20"/>
        </w:rPr>
        <w:t xml:space="preserve"> </w:t>
      </w:r>
      <w:r>
        <w:rPr>
          <w:sz w:val="20"/>
        </w:rPr>
        <w:t>para</w:t>
      </w:r>
      <w:r>
        <w:rPr>
          <w:spacing w:val="-15"/>
          <w:sz w:val="20"/>
        </w:rPr>
        <w:t xml:space="preserve"> </w:t>
      </w:r>
      <w:r>
        <w:rPr>
          <w:sz w:val="20"/>
        </w:rPr>
        <w:t>mujeres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puestos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toma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decisiones</w:t>
      </w:r>
      <w:r>
        <w:rPr>
          <w:spacing w:val="-68"/>
          <w:sz w:val="20"/>
        </w:rPr>
        <w:t xml:space="preserve"> </w:t>
      </w:r>
      <w:r>
        <w:rPr>
          <w:sz w:val="20"/>
        </w:rPr>
        <w:t>dentro de los sindicatos, como una medida dirigida a superar los obstáculos al liderazgo de las</w:t>
      </w:r>
      <w:r>
        <w:rPr>
          <w:spacing w:val="1"/>
          <w:sz w:val="20"/>
        </w:rPr>
        <w:t xml:space="preserve"> </w:t>
      </w:r>
      <w:r>
        <w:rPr>
          <w:sz w:val="20"/>
        </w:rPr>
        <w:t>mujeres, que les permita gozar de una mayor y mejor representación de sus intereses, de forma</w:t>
      </w:r>
      <w:r>
        <w:rPr>
          <w:spacing w:val="1"/>
          <w:sz w:val="20"/>
        </w:rPr>
        <w:t xml:space="preserve"> </w:t>
      </w:r>
      <w:r>
        <w:rPr>
          <w:sz w:val="20"/>
        </w:rPr>
        <w:t>proporcional, pero que tienda hacia la paridad de género en los órganos directivos sindicales, y</w:t>
      </w:r>
      <w:r>
        <w:rPr>
          <w:spacing w:val="1"/>
          <w:sz w:val="20"/>
        </w:rPr>
        <w:t xml:space="preserve"> </w:t>
      </w:r>
      <w:r>
        <w:rPr>
          <w:sz w:val="20"/>
        </w:rPr>
        <w:t>durante las negociaciones colectivas. En este sentido, los Estados deben implementar medidas</w:t>
      </w:r>
      <w:r>
        <w:rPr>
          <w:spacing w:val="1"/>
          <w:sz w:val="20"/>
        </w:rPr>
        <w:t xml:space="preserve"> </w:t>
      </w:r>
      <w:r>
        <w:rPr>
          <w:sz w:val="20"/>
        </w:rPr>
        <w:t>dirigidas a alcanzar estas metas, y a supervisar su efectivo cumplimiento. Asimismo, los Estados</w:t>
      </w:r>
      <w:r>
        <w:rPr>
          <w:spacing w:val="1"/>
          <w:sz w:val="20"/>
        </w:rPr>
        <w:t xml:space="preserve"> </w:t>
      </w:r>
      <w:r>
        <w:rPr>
          <w:sz w:val="20"/>
        </w:rPr>
        <w:t>deben adoptar medidas que fomenten la creación de espacios para grupos de mujeres dentro de la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1"/>
          <w:sz w:val="20"/>
        </w:rPr>
        <w:t xml:space="preserve"> </w:t>
      </w:r>
      <w:r>
        <w:rPr>
          <w:sz w:val="20"/>
        </w:rPr>
        <w:t>sindical</w:t>
      </w:r>
      <w:r>
        <w:rPr>
          <w:spacing w:val="-1"/>
          <w:sz w:val="20"/>
        </w:rPr>
        <w:t xml:space="preserve"> </w:t>
      </w:r>
      <w:r>
        <w:rPr>
          <w:sz w:val="20"/>
        </w:rPr>
        <w:t>para apoyar</w:t>
      </w:r>
      <w:r>
        <w:rPr>
          <w:spacing w:val="-3"/>
          <w:sz w:val="20"/>
        </w:rPr>
        <w:t xml:space="preserve"> </w:t>
      </w:r>
      <w:r>
        <w:rPr>
          <w:sz w:val="20"/>
        </w:rPr>
        <w:t>a quienes ocupan</w:t>
      </w:r>
      <w:r>
        <w:rPr>
          <w:spacing w:val="-1"/>
          <w:sz w:val="20"/>
        </w:rPr>
        <w:t xml:space="preserve"> </w:t>
      </w:r>
      <w:r>
        <w:rPr>
          <w:sz w:val="20"/>
        </w:rPr>
        <w:t>puestos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toma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decisiones</w:t>
      </w:r>
      <w:r>
        <w:rPr>
          <w:position w:val="7"/>
          <w:sz w:val="13"/>
        </w:rPr>
        <w:t>305</w:t>
      </w:r>
      <w:r>
        <w:rPr>
          <w:sz w:val="20"/>
        </w:rPr>
        <w:t>.</w:t>
      </w:r>
    </w:p>
    <w:p w14:paraId="5D8CE3D7" w14:textId="77777777" w:rsidR="002027BE" w:rsidRDefault="002027BE">
      <w:pPr>
        <w:pStyle w:val="Textoindependiente"/>
        <w:spacing w:before="6"/>
        <w:rPr>
          <w:sz w:val="19"/>
        </w:rPr>
      </w:pPr>
    </w:p>
    <w:p w14:paraId="010D891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Por otro lado, el Tribunal recuerda que el derecho a la libertad de asociación, reconocido en</w:t>
      </w:r>
      <w:r>
        <w:rPr>
          <w:spacing w:val="1"/>
          <w:sz w:val="20"/>
        </w:rPr>
        <w:t xml:space="preserve"> </w:t>
      </w:r>
      <w:r>
        <w:rPr>
          <w:sz w:val="20"/>
        </w:rPr>
        <w:t>los artículos artículo 16.1 de la Convención, y en el artículo XXII de la Declaración Americana,</w:t>
      </w:r>
      <w:r>
        <w:rPr>
          <w:spacing w:val="1"/>
          <w:sz w:val="20"/>
        </w:rPr>
        <w:t xml:space="preserve"> </w:t>
      </w:r>
      <w:r>
        <w:rPr>
          <w:sz w:val="20"/>
        </w:rPr>
        <w:t>establece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quienes</w:t>
      </w:r>
      <w:r>
        <w:rPr>
          <w:spacing w:val="-2"/>
          <w:sz w:val="20"/>
        </w:rPr>
        <w:t xml:space="preserve"> </w:t>
      </w:r>
      <w:r>
        <w:rPr>
          <w:sz w:val="20"/>
        </w:rPr>
        <w:t>están</w:t>
      </w:r>
      <w:r>
        <w:rPr>
          <w:spacing w:val="-2"/>
          <w:sz w:val="20"/>
        </w:rPr>
        <w:t xml:space="preserve"> </w:t>
      </w:r>
      <w:r>
        <w:rPr>
          <w:sz w:val="20"/>
        </w:rPr>
        <w:t>bajo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jurisdicción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Estados</w:t>
      </w:r>
      <w:r>
        <w:rPr>
          <w:spacing w:val="-3"/>
          <w:sz w:val="20"/>
        </w:rPr>
        <w:t xml:space="preserve"> </w:t>
      </w:r>
      <w:r>
        <w:rPr>
          <w:sz w:val="20"/>
        </w:rPr>
        <w:t>Partes</w:t>
      </w:r>
      <w:r>
        <w:rPr>
          <w:spacing w:val="-3"/>
          <w:sz w:val="20"/>
        </w:rPr>
        <w:t xml:space="preserve"> </w:t>
      </w:r>
      <w:r>
        <w:rPr>
          <w:sz w:val="20"/>
        </w:rPr>
        <w:t>tienen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derecho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libertad</w:t>
      </w:r>
      <w:r>
        <w:rPr>
          <w:spacing w:val="-68"/>
          <w:sz w:val="20"/>
        </w:rPr>
        <w:t xml:space="preserve"> </w:t>
      </w:r>
      <w:r>
        <w:rPr>
          <w:sz w:val="20"/>
        </w:rPr>
        <w:t>de asociarse libremente con otras personas, y de reunirse con la finalidad de buscar la realización</w:t>
      </w:r>
      <w:r>
        <w:rPr>
          <w:spacing w:val="1"/>
          <w:sz w:val="20"/>
        </w:rPr>
        <w:t xml:space="preserve"> </w:t>
      </w:r>
      <w:r>
        <w:rPr>
          <w:sz w:val="20"/>
        </w:rPr>
        <w:t>común de un fin lícito, sin presiones o intromisiones que puedan alterar o desnaturalizar dicha</w:t>
      </w:r>
      <w:r>
        <w:rPr>
          <w:spacing w:val="1"/>
          <w:sz w:val="20"/>
        </w:rPr>
        <w:t xml:space="preserve"> </w:t>
      </w:r>
      <w:r>
        <w:rPr>
          <w:sz w:val="20"/>
        </w:rPr>
        <w:t>finalidad (</w:t>
      </w:r>
      <w:r>
        <w:rPr>
          <w:i/>
          <w:sz w:val="20"/>
        </w:rPr>
        <w:t xml:space="preserve">supra </w:t>
      </w:r>
      <w:r>
        <w:rPr>
          <w:sz w:val="20"/>
        </w:rPr>
        <w:t>párr. 121). La Corte ha señalado que este derecho comprende el derecho de toda</w:t>
      </w:r>
      <w:r>
        <w:rPr>
          <w:spacing w:val="1"/>
          <w:sz w:val="20"/>
        </w:rPr>
        <w:t xml:space="preserve"> </w:t>
      </w:r>
      <w:r>
        <w:rPr>
          <w:sz w:val="20"/>
        </w:rPr>
        <w:t>persona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formar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participar</w:t>
      </w:r>
      <w:r>
        <w:rPr>
          <w:spacing w:val="1"/>
          <w:sz w:val="20"/>
        </w:rPr>
        <w:t xml:space="preserve"> </w:t>
      </w:r>
      <w:r>
        <w:rPr>
          <w:sz w:val="20"/>
        </w:rPr>
        <w:t>libremente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organizaciones,</w:t>
      </w:r>
      <w:r>
        <w:rPr>
          <w:spacing w:val="1"/>
          <w:sz w:val="20"/>
        </w:rPr>
        <w:t xml:space="preserve"> </w:t>
      </w:r>
      <w:r>
        <w:rPr>
          <w:sz w:val="20"/>
        </w:rPr>
        <w:t>asociaciones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grupos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gubernamentales orientados a la vigilancia, denuncia y promoción de los derechos humanos</w:t>
      </w:r>
      <w:r>
        <w:rPr>
          <w:position w:val="7"/>
          <w:sz w:val="13"/>
        </w:rPr>
        <w:t>306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Asimismo,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este</w:t>
      </w:r>
      <w:r>
        <w:rPr>
          <w:spacing w:val="-16"/>
          <w:sz w:val="20"/>
        </w:rPr>
        <w:t xml:space="preserve"> </w:t>
      </w:r>
      <w:r>
        <w:rPr>
          <w:sz w:val="20"/>
        </w:rPr>
        <w:t>derecho</w:t>
      </w:r>
      <w:r>
        <w:rPr>
          <w:spacing w:val="-18"/>
          <w:sz w:val="20"/>
        </w:rPr>
        <w:t xml:space="preserve"> </w:t>
      </w:r>
      <w:r>
        <w:rPr>
          <w:sz w:val="20"/>
        </w:rPr>
        <w:t>conlleva</w:t>
      </w:r>
      <w:r>
        <w:rPr>
          <w:spacing w:val="-16"/>
          <w:sz w:val="20"/>
        </w:rPr>
        <w:t xml:space="preserve"> </w:t>
      </w:r>
      <w:r>
        <w:rPr>
          <w:sz w:val="20"/>
        </w:rPr>
        <w:t>una</w:t>
      </w:r>
      <w:r>
        <w:rPr>
          <w:spacing w:val="-17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14"/>
          <w:sz w:val="20"/>
        </w:rPr>
        <w:t xml:space="preserve"> </w:t>
      </w:r>
      <w:r>
        <w:rPr>
          <w:sz w:val="20"/>
        </w:rPr>
        <w:t>positiva</w:t>
      </w:r>
      <w:r>
        <w:rPr>
          <w:spacing w:val="-17"/>
          <w:sz w:val="20"/>
        </w:rPr>
        <w:t xml:space="preserve"> </w:t>
      </w:r>
      <w:r>
        <w:rPr>
          <w:sz w:val="20"/>
        </w:rPr>
        <w:t>para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z w:val="20"/>
        </w:rPr>
        <w:t>Estados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z w:val="20"/>
        </w:rPr>
        <w:t>crear</w:t>
      </w:r>
      <w:r>
        <w:rPr>
          <w:spacing w:val="-14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7"/>
          <w:sz w:val="20"/>
        </w:rPr>
        <w:t xml:space="preserve"> </w:t>
      </w:r>
      <w:r>
        <w:rPr>
          <w:sz w:val="20"/>
        </w:rPr>
        <w:t>legales</w:t>
      </w:r>
      <w:r>
        <w:rPr>
          <w:spacing w:val="-67"/>
          <w:sz w:val="20"/>
        </w:rPr>
        <w:t xml:space="preserve"> </w:t>
      </w:r>
      <w:r>
        <w:rPr>
          <w:spacing w:val="-1"/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fácticas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para</w:t>
      </w:r>
      <w:r>
        <w:rPr>
          <w:spacing w:val="-18"/>
          <w:sz w:val="20"/>
        </w:rPr>
        <w:t xml:space="preserve"> </w:t>
      </w:r>
      <w:r>
        <w:rPr>
          <w:sz w:val="20"/>
        </w:rPr>
        <w:t>su</w:t>
      </w:r>
      <w:r>
        <w:rPr>
          <w:spacing w:val="-16"/>
          <w:sz w:val="20"/>
        </w:rPr>
        <w:t xml:space="preserve"> </w:t>
      </w:r>
      <w:r>
        <w:rPr>
          <w:sz w:val="20"/>
        </w:rPr>
        <w:t>ejercicio</w:t>
      </w:r>
      <w:r>
        <w:rPr>
          <w:position w:val="7"/>
          <w:sz w:val="13"/>
        </w:rPr>
        <w:t>307</w:t>
      </w:r>
      <w:r>
        <w:rPr>
          <w:sz w:val="20"/>
        </w:rPr>
        <w:t>,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abarca,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ser</w:t>
      </w:r>
      <w:r>
        <w:rPr>
          <w:spacing w:val="-17"/>
          <w:sz w:val="20"/>
        </w:rPr>
        <w:t xml:space="preserve"> </w:t>
      </w:r>
      <w:r>
        <w:rPr>
          <w:sz w:val="20"/>
        </w:rPr>
        <w:t>pertinente,</w:t>
      </w:r>
      <w:r>
        <w:rPr>
          <w:spacing w:val="-17"/>
          <w:sz w:val="20"/>
        </w:rPr>
        <w:t xml:space="preserve"> </w:t>
      </w:r>
      <w:r>
        <w:rPr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z w:val="20"/>
        </w:rPr>
        <w:t>deberes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prevenir</w:t>
      </w:r>
      <w:r>
        <w:rPr>
          <w:spacing w:val="-16"/>
          <w:sz w:val="20"/>
        </w:rPr>
        <w:t xml:space="preserve"> </w:t>
      </w:r>
      <w:r>
        <w:rPr>
          <w:sz w:val="20"/>
        </w:rPr>
        <w:t>atentados</w:t>
      </w:r>
      <w:r>
        <w:rPr>
          <w:spacing w:val="-17"/>
          <w:sz w:val="20"/>
        </w:rPr>
        <w:t xml:space="preserve"> </w:t>
      </w:r>
      <w:r>
        <w:rPr>
          <w:sz w:val="20"/>
        </w:rPr>
        <w:t>contra</w:t>
      </w:r>
      <w:r>
        <w:rPr>
          <w:spacing w:val="-68"/>
          <w:sz w:val="20"/>
        </w:rPr>
        <w:t xml:space="preserve"> </w:t>
      </w:r>
      <w:r>
        <w:rPr>
          <w:sz w:val="20"/>
        </w:rPr>
        <w:t>la libre asociación, proteger a quienes la ejercen e investigar las violaciones de dicha libertad. Estas</w:t>
      </w:r>
      <w:r>
        <w:rPr>
          <w:spacing w:val="-68"/>
          <w:sz w:val="20"/>
        </w:rPr>
        <w:t xml:space="preserve"> </w:t>
      </w:r>
      <w:r>
        <w:rPr>
          <w:sz w:val="20"/>
        </w:rPr>
        <w:t>obligaciones deben adoptarse incluso respecto a relaciones entre particulares, si el caso así lo</w:t>
      </w:r>
      <w:r>
        <w:rPr>
          <w:spacing w:val="1"/>
          <w:sz w:val="20"/>
        </w:rPr>
        <w:t xml:space="preserve"> </w:t>
      </w:r>
      <w:r>
        <w:rPr>
          <w:sz w:val="20"/>
        </w:rPr>
        <w:t>amerita</w:t>
      </w:r>
      <w:r>
        <w:rPr>
          <w:position w:val="7"/>
          <w:sz w:val="13"/>
        </w:rPr>
        <w:t>308</w:t>
      </w:r>
      <w:r>
        <w:rPr>
          <w:sz w:val="20"/>
        </w:rPr>
        <w:t>.</w:t>
      </w:r>
    </w:p>
    <w:p w14:paraId="7F513D53" w14:textId="77777777" w:rsidR="002027BE" w:rsidRDefault="002027BE">
      <w:pPr>
        <w:pStyle w:val="Textoindependiente"/>
        <w:spacing w:before="1"/>
      </w:pPr>
    </w:p>
    <w:p w14:paraId="6AAA90A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En relación con lo anterior, este Tribunal considera que los Estados deben proteger a las</w:t>
      </w:r>
      <w:r>
        <w:rPr>
          <w:spacing w:val="1"/>
          <w:sz w:val="20"/>
        </w:rPr>
        <w:t xml:space="preserve"> </w:t>
      </w:r>
      <w:r>
        <w:rPr>
          <w:sz w:val="20"/>
        </w:rPr>
        <w:t>lideresas sindicales contra actos de violencia, y cualquier otra forma de discriminación, que ocurra</w:t>
      </w:r>
      <w:r>
        <w:rPr>
          <w:spacing w:val="1"/>
          <w:sz w:val="20"/>
        </w:rPr>
        <w:t xml:space="preserve"> </w:t>
      </w:r>
      <w:r>
        <w:rPr>
          <w:sz w:val="20"/>
        </w:rPr>
        <w:t>dentro</w:t>
      </w:r>
      <w:r>
        <w:rPr>
          <w:spacing w:val="-16"/>
          <w:sz w:val="20"/>
        </w:rPr>
        <w:t xml:space="preserve"> </w:t>
      </w:r>
      <w:r>
        <w:rPr>
          <w:sz w:val="20"/>
        </w:rPr>
        <w:t>o</w:t>
      </w:r>
      <w:r>
        <w:rPr>
          <w:spacing w:val="-17"/>
          <w:sz w:val="20"/>
        </w:rPr>
        <w:t xml:space="preserve"> </w:t>
      </w:r>
      <w:r>
        <w:rPr>
          <w:sz w:val="20"/>
        </w:rPr>
        <w:t>fuera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vida</w:t>
      </w:r>
      <w:r>
        <w:rPr>
          <w:spacing w:val="-17"/>
          <w:sz w:val="20"/>
        </w:rPr>
        <w:t xml:space="preserve"> </w:t>
      </w:r>
      <w:r>
        <w:rPr>
          <w:sz w:val="20"/>
        </w:rPr>
        <w:t>sindical.</w:t>
      </w:r>
      <w:r>
        <w:rPr>
          <w:spacing w:val="-15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lideresas</w:t>
      </w:r>
      <w:r>
        <w:rPr>
          <w:spacing w:val="-16"/>
          <w:sz w:val="20"/>
        </w:rPr>
        <w:t xml:space="preserve"> </w:t>
      </w:r>
      <w:r>
        <w:rPr>
          <w:sz w:val="20"/>
        </w:rPr>
        <w:t>sindicales</w:t>
      </w:r>
      <w:r>
        <w:rPr>
          <w:spacing w:val="-17"/>
          <w:sz w:val="20"/>
        </w:rPr>
        <w:t xml:space="preserve"> </w:t>
      </w:r>
      <w:r>
        <w:rPr>
          <w:sz w:val="20"/>
        </w:rPr>
        <w:t>defienden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z w:val="20"/>
        </w:rPr>
        <w:t>derechos</w:t>
      </w:r>
      <w:r>
        <w:rPr>
          <w:spacing w:val="-15"/>
          <w:sz w:val="20"/>
        </w:rPr>
        <w:t xml:space="preserve"> </w:t>
      </w:r>
      <w:r>
        <w:rPr>
          <w:sz w:val="20"/>
        </w:rPr>
        <w:t>e</w:t>
      </w:r>
      <w:r>
        <w:rPr>
          <w:spacing w:val="-16"/>
          <w:sz w:val="20"/>
        </w:rPr>
        <w:t xml:space="preserve"> </w:t>
      </w:r>
      <w:r>
        <w:rPr>
          <w:sz w:val="20"/>
        </w:rPr>
        <w:t>intereses</w:t>
      </w:r>
      <w:r>
        <w:rPr>
          <w:spacing w:val="-15"/>
          <w:sz w:val="20"/>
        </w:rPr>
        <w:t xml:space="preserve"> </w:t>
      </w:r>
      <w:r>
        <w:rPr>
          <w:sz w:val="20"/>
        </w:rPr>
        <w:t>laborales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trabajadoras,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como</w:t>
      </w:r>
      <w:r>
        <w:rPr>
          <w:spacing w:val="-9"/>
          <w:sz w:val="20"/>
        </w:rPr>
        <w:t xml:space="preserve"> </w:t>
      </w:r>
      <w:r>
        <w:rPr>
          <w:sz w:val="20"/>
        </w:rPr>
        <w:t>tales</w:t>
      </w:r>
      <w:r>
        <w:rPr>
          <w:spacing w:val="-9"/>
          <w:sz w:val="20"/>
        </w:rPr>
        <w:t xml:space="preserve"> </w:t>
      </w:r>
      <w:r>
        <w:rPr>
          <w:sz w:val="20"/>
        </w:rPr>
        <w:t>realizan</w:t>
      </w:r>
      <w:r>
        <w:rPr>
          <w:spacing w:val="-9"/>
          <w:sz w:val="20"/>
        </w:rPr>
        <w:t xml:space="preserve"> </w:t>
      </w:r>
      <w:r>
        <w:rPr>
          <w:sz w:val="20"/>
        </w:rPr>
        <w:t>funciones</w:t>
      </w:r>
      <w:r>
        <w:rPr>
          <w:spacing w:val="-9"/>
          <w:sz w:val="20"/>
        </w:rPr>
        <w:t xml:space="preserve"> </w:t>
      </w:r>
      <w:r>
        <w:rPr>
          <w:sz w:val="20"/>
        </w:rPr>
        <w:t>como</w:t>
      </w:r>
      <w:r>
        <w:rPr>
          <w:spacing w:val="-11"/>
          <w:sz w:val="20"/>
        </w:rPr>
        <w:t xml:space="preserve"> </w:t>
      </w:r>
      <w:r>
        <w:rPr>
          <w:sz w:val="20"/>
        </w:rPr>
        <w:t>defensoras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humanos</w:t>
      </w:r>
      <w:r>
        <w:rPr>
          <w:position w:val="7"/>
          <w:sz w:val="13"/>
        </w:rPr>
        <w:t>309</w:t>
      </w:r>
      <w:r>
        <w:rPr>
          <w:sz w:val="20"/>
        </w:rPr>
        <w:t>.</w:t>
      </w:r>
      <w:r>
        <w:rPr>
          <w:spacing w:val="10"/>
          <w:sz w:val="20"/>
        </w:rPr>
        <w:t xml:space="preserve"> </w:t>
      </w:r>
      <w:r>
        <w:rPr>
          <w:sz w:val="20"/>
        </w:rPr>
        <w:t>Esto</w:t>
      </w:r>
      <w:r>
        <w:rPr>
          <w:spacing w:val="12"/>
          <w:sz w:val="20"/>
        </w:rPr>
        <w:t xml:space="preserve"> </w:t>
      </w:r>
      <w:r>
        <w:rPr>
          <w:sz w:val="20"/>
        </w:rPr>
        <w:t>implica</w:t>
      </w:r>
      <w:r>
        <w:rPr>
          <w:spacing w:val="13"/>
          <w:sz w:val="20"/>
        </w:rPr>
        <w:t xml:space="preserve"> </w:t>
      </w:r>
      <w:r>
        <w:rPr>
          <w:sz w:val="20"/>
        </w:rPr>
        <w:t>la</w:t>
      </w:r>
      <w:r>
        <w:rPr>
          <w:spacing w:val="10"/>
          <w:sz w:val="20"/>
        </w:rPr>
        <w:t xml:space="preserve"> </w:t>
      </w:r>
      <w:r>
        <w:rPr>
          <w:sz w:val="20"/>
        </w:rPr>
        <w:t>existencia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z w:val="20"/>
        </w:rPr>
        <w:t>riesgos</w:t>
      </w:r>
      <w:r>
        <w:rPr>
          <w:spacing w:val="12"/>
          <w:sz w:val="20"/>
        </w:rPr>
        <w:t xml:space="preserve"> </w:t>
      </w:r>
      <w:r>
        <w:rPr>
          <w:sz w:val="20"/>
        </w:rPr>
        <w:t>y</w:t>
      </w:r>
      <w:r>
        <w:rPr>
          <w:spacing w:val="12"/>
          <w:sz w:val="20"/>
        </w:rPr>
        <w:t xml:space="preserve"> </w:t>
      </w:r>
      <w:r>
        <w:rPr>
          <w:sz w:val="20"/>
        </w:rPr>
        <w:t>amenazas</w:t>
      </w:r>
      <w:r>
        <w:rPr>
          <w:spacing w:val="12"/>
          <w:sz w:val="20"/>
        </w:rPr>
        <w:t xml:space="preserve"> </w:t>
      </w:r>
      <w:r>
        <w:rPr>
          <w:sz w:val="20"/>
        </w:rPr>
        <w:t>provenientes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z w:val="20"/>
        </w:rPr>
        <w:t>agentes</w:t>
      </w:r>
      <w:r>
        <w:rPr>
          <w:spacing w:val="12"/>
          <w:sz w:val="20"/>
        </w:rPr>
        <w:t xml:space="preserve"> </w:t>
      </w:r>
      <w:r>
        <w:rPr>
          <w:sz w:val="20"/>
        </w:rPr>
        <w:t>estatales</w:t>
      </w:r>
      <w:r>
        <w:rPr>
          <w:spacing w:val="12"/>
          <w:sz w:val="20"/>
        </w:rPr>
        <w:t xml:space="preserve"> </w:t>
      </w:r>
      <w:r>
        <w:rPr>
          <w:sz w:val="20"/>
        </w:rPr>
        <w:t>y</w:t>
      </w:r>
    </w:p>
    <w:p w14:paraId="2C7CA459" w14:textId="77777777" w:rsidR="002027BE" w:rsidRDefault="0084060B">
      <w:pPr>
        <w:pStyle w:val="Textoindependiente"/>
        <w:spacing w:before="9"/>
        <w:rPr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76DD6378" wp14:editId="263DEA08">
                <wp:simplePos x="0" y="0"/>
                <wp:positionH relativeFrom="page">
                  <wp:posOffset>685800</wp:posOffset>
                </wp:positionH>
                <wp:positionV relativeFrom="paragraph">
                  <wp:posOffset>206375</wp:posOffset>
                </wp:positionV>
                <wp:extent cx="1828800" cy="7620"/>
                <wp:effectExtent l="0" t="0" r="0" b="0"/>
                <wp:wrapTopAndBottom/>
                <wp:docPr id="19" name="docshape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E4168" id="docshape66" o:spid="_x0000_s1026" style="position:absolute;margin-left:54pt;margin-top:16.25pt;width:2in;height:.6pt;z-index:-15695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IPF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44B9B4F6" w14:textId="77777777" w:rsidR="002027BE" w:rsidRDefault="001809D3">
      <w:pPr>
        <w:spacing w:before="96"/>
        <w:ind w:left="100"/>
        <w:jc w:val="both"/>
        <w:rPr>
          <w:i/>
          <w:sz w:val="16"/>
        </w:rPr>
      </w:pPr>
      <w:r>
        <w:rPr>
          <w:sz w:val="16"/>
          <w:vertAlign w:val="superscript"/>
        </w:rPr>
        <w:t>304</w:t>
      </w:r>
      <w:r>
        <w:rPr>
          <w:sz w:val="16"/>
        </w:rPr>
        <w:t xml:space="preserve"> 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progreso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mujeres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mundo.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2015-2016.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Transformar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economías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para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realizar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derechos</w:t>
      </w:r>
      <w:r>
        <w:rPr>
          <w:sz w:val="16"/>
        </w:rPr>
        <w:t>,</w:t>
      </w:r>
      <w:r>
        <w:rPr>
          <w:spacing w:val="6"/>
          <w:sz w:val="16"/>
        </w:rPr>
        <w:t xml:space="preserve"> </w:t>
      </w:r>
      <w:r>
        <w:rPr>
          <w:i/>
          <w:sz w:val="16"/>
        </w:rPr>
        <w:t>supra</w:t>
      </w:r>
    </w:p>
    <w:p w14:paraId="236017E9" w14:textId="77777777" w:rsidR="002027BE" w:rsidRDefault="001809D3">
      <w:pPr>
        <w:ind w:left="100"/>
        <w:rPr>
          <w:sz w:val="16"/>
        </w:rPr>
      </w:pPr>
      <w:r>
        <w:rPr>
          <w:sz w:val="16"/>
        </w:rPr>
        <w:t>pág.</w:t>
      </w:r>
      <w:r>
        <w:rPr>
          <w:spacing w:val="-2"/>
          <w:sz w:val="16"/>
        </w:rPr>
        <w:t xml:space="preserve"> </w:t>
      </w:r>
      <w:r>
        <w:rPr>
          <w:sz w:val="16"/>
        </w:rPr>
        <w:t>118.</w:t>
      </w:r>
    </w:p>
    <w:p w14:paraId="3882179E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305</w:t>
      </w:r>
      <w:r>
        <w:rPr>
          <w:sz w:val="16"/>
        </w:rPr>
        <w:t xml:space="preserve">        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Comité</w:t>
      </w:r>
      <w:r>
        <w:rPr>
          <w:spacing w:val="-1"/>
          <w:sz w:val="16"/>
        </w:rPr>
        <w:t xml:space="preserve"> </w:t>
      </w:r>
      <w:r>
        <w:rPr>
          <w:sz w:val="16"/>
        </w:rPr>
        <w:t>CEDAW.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Recomendación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25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22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23.</w:t>
      </w:r>
    </w:p>
    <w:p w14:paraId="71D0D74C" w14:textId="77777777" w:rsidR="002027BE" w:rsidRDefault="001809D3">
      <w:pPr>
        <w:spacing w:before="119"/>
        <w:ind w:left="100" w:right="128"/>
        <w:jc w:val="both"/>
        <w:rPr>
          <w:sz w:val="16"/>
        </w:rPr>
      </w:pPr>
      <w:r>
        <w:rPr>
          <w:spacing w:val="-3"/>
          <w:sz w:val="16"/>
          <w:vertAlign w:val="superscript"/>
        </w:rPr>
        <w:t>306</w:t>
      </w:r>
      <w:r>
        <w:rPr>
          <w:spacing w:val="97"/>
          <w:sz w:val="16"/>
        </w:rPr>
        <w:t xml:space="preserve"> </w:t>
      </w:r>
      <w:r>
        <w:rPr>
          <w:spacing w:val="99"/>
          <w:sz w:val="16"/>
        </w:rPr>
        <w:t xml:space="preserve"> </w:t>
      </w:r>
      <w:r>
        <w:rPr>
          <w:i/>
          <w:spacing w:val="-3"/>
          <w:sz w:val="16"/>
        </w:rPr>
        <w:t>Cfr</w:t>
      </w:r>
      <w:r>
        <w:rPr>
          <w:spacing w:val="-3"/>
          <w:sz w:val="16"/>
        </w:rPr>
        <w:t xml:space="preserve">. </w:t>
      </w:r>
      <w:r>
        <w:rPr>
          <w:i/>
          <w:spacing w:val="-3"/>
          <w:sz w:val="16"/>
        </w:rPr>
        <w:t>Caso Nogueira de</w:t>
      </w:r>
      <w:r>
        <w:rPr>
          <w:i/>
          <w:spacing w:val="-2"/>
          <w:sz w:val="16"/>
        </w:rPr>
        <w:t xml:space="preserve"> </w:t>
      </w:r>
      <w:r>
        <w:rPr>
          <w:i/>
          <w:spacing w:val="-3"/>
          <w:sz w:val="16"/>
        </w:rPr>
        <w:t>Carvalho y</w:t>
      </w:r>
      <w:r>
        <w:rPr>
          <w:i/>
          <w:spacing w:val="-2"/>
          <w:sz w:val="16"/>
        </w:rPr>
        <w:t xml:space="preserve"> </w:t>
      </w:r>
      <w:r>
        <w:rPr>
          <w:i/>
          <w:spacing w:val="-3"/>
          <w:sz w:val="16"/>
        </w:rPr>
        <w:t>otro.</w:t>
      </w:r>
      <w:r>
        <w:rPr>
          <w:i/>
          <w:spacing w:val="-9"/>
          <w:sz w:val="16"/>
        </w:rPr>
        <w:t xml:space="preserve"> </w:t>
      </w:r>
      <w:r>
        <w:rPr>
          <w:i/>
          <w:spacing w:val="-3"/>
          <w:sz w:val="16"/>
        </w:rPr>
        <w:t>Excepciones</w:t>
      </w:r>
      <w:r>
        <w:rPr>
          <w:i/>
          <w:spacing w:val="-10"/>
          <w:sz w:val="16"/>
        </w:rPr>
        <w:t xml:space="preserve"> </w:t>
      </w:r>
      <w:r>
        <w:rPr>
          <w:i/>
          <w:spacing w:val="-3"/>
          <w:sz w:val="16"/>
        </w:rPr>
        <w:t>Preliminares</w:t>
      </w:r>
      <w:r>
        <w:rPr>
          <w:i/>
          <w:spacing w:val="-10"/>
          <w:sz w:val="16"/>
        </w:rPr>
        <w:t xml:space="preserve"> </w:t>
      </w:r>
      <w:r>
        <w:rPr>
          <w:i/>
          <w:spacing w:val="-2"/>
          <w:sz w:val="16"/>
        </w:rPr>
        <w:t>y</w:t>
      </w:r>
      <w:r>
        <w:rPr>
          <w:i/>
          <w:spacing w:val="-11"/>
          <w:sz w:val="16"/>
        </w:rPr>
        <w:t xml:space="preserve"> </w:t>
      </w:r>
      <w:r>
        <w:rPr>
          <w:i/>
          <w:spacing w:val="-2"/>
          <w:sz w:val="16"/>
        </w:rPr>
        <w:t>Fondo.</w:t>
      </w:r>
      <w:r>
        <w:rPr>
          <w:i/>
          <w:spacing w:val="-10"/>
          <w:sz w:val="16"/>
        </w:rPr>
        <w:t xml:space="preserve"> </w:t>
      </w:r>
      <w:r>
        <w:rPr>
          <w:spacing w:val="-2"/>
          <w:sz w:val="16"/>
        </w:rPr>
        <w:t>Sentencia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28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noviembre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2006.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Serie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</w:t>
      </w:r>
      <w:r>
        <w:rPr>
          <w:spacing w:val="-54"/>
          <w:sz w:val="16"/>
        </w:rPr>
        <w:t xml:space="preserve"> </w:t>
      </w:r>
      <w:r>
        <w:rPr>
          <w:sz w:val="16"/>
        </w:rPr>
        <w:t>No.</w:t>
      </w:r>
      <w:r>
        <w:rPr>
          <w:spacing w:val="-11"/>
          <w:sz w:val="16"/>
        </w:rPr>
        <w:t xml:space="preserve"> </w:t>
      </w:r>
      <w:r>
        <w:rPr>
          <w:sz w:val="16"/>
        </w:rPr>
        <w:t>161,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74,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Yarce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otras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Colombia.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Excepción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Sentencia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22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4"/>
          <w:sz w:val="16"/>
        </w:rPr>
        <w:t xml:space="preserve"> </w:t>
      </w:r>
      <w:r>
        <w:rPr>
          <w:sz w:val="16"/>
        </w:rPr>
        <w:t>noviembre</w:t>
      </w:r>
      <w:r>
        <w:rPr>
          <w:spacing w:val="-2"/>
          <w:sz w:val="16"/>
        </w:rPr>
        <w:t xml:space="preserve"> </w:t>
      </w:r>
      <w:r>
        <w:rPr>
          <w:sz w:val="16"/>
        </w:rPr>
        <w:t>de 2016,</w:t>
      </w:r>
      <w:r>
        <w:rPr>
          <w:spacing w:val="-1"/>
          <w:sz w:val="16"/>
        </w:rPr>
        <w:t xml:space="preserve"> </w:t>
      </w:r>
      <w:r>
        <w:rPr>
          <w:sz w:val="16"/>
        </w:rPr>
        <w:t>Serie C</w:t>
      </w:r>
      <w:r>
        <w:rPr>
          <w:spacing w:val="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325,</w:t>
      </w:r>
      <w:r>
        <w:rPr>
          <w:spacing w:val="-1"/>
          <w:sz w:val="16"/>
        </w:rPr>
        <w:t xml:space="preserve"> </w:t>
      </w:r>
      <w:r>
        <w:rPr>
          <w:sz w:val="16"/>
        </w:rPr>
        <w:t>párr. 271.</w:t>
      </w:r>
    </w:p>
    <w:p w14:paraId="73E062B6" w14:textId="77777777" w:rsidR="002027BE" w:rsidRDefault="001809D3">
      <w:pPr>
        <w:spacing w:before="122"/>
        <w:ind w:left="100" w:right="134"/>
        <w:jc w:val="both"/>
        <w:rPr>
          <w:sz w:val="16"/>
        </w:rPr>
      </w:pPr>
      <w:r>
        <w:rPr>
          <w:sz w:val="16"/>
          <w:vertAlign w:val="superscript"/>
        </w:rPr>
        <w:t>307</w:t>
      </w:r>
      <w:r>
        <w:rPr>
          <w:sz w:val="16"/>
        </w:rPr>
        <w:t xml:space="preserve">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</w:t>
      </w:r>
      <w:r>
        <w:rPr>
          <w:sz w:val="16"/>
        </w:rPr>
        <w:t>.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Kawas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Fernández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Honduras.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3"/>
          <w:sz w:val="16"/>
        </w:rPr>
        <w:t xml:space="preserve"> </w:t>
      </w:r>
      <w:r>
        <w:rPr>
          <w:sz w:val="16"/>
        </w:rPr>
        <w:t>Sentencia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3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abril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2009.</w:t>
      </w:r>
      <w:r>
        <w:rPr>
          <w:spacing w:val="-5"/>
          <w:sz w:val="16"/>
        </w:rPr>
        <w:t xml:space="preserve"> </w:t>
      </w:r>
      <w:r>
        <w:rPr>
          <w:sz w:val="16"/>
        </w:rPr>
        <w:t>Serie</w:t>
      </w:r>
      <w:r>
        <w:rPr>
          <w:spacing w:val="-5"/>
          <w:sz w:val="16"/>
        </w:rPr>
        <w:t xml:space="preserve"> </w:t>
      </w:r>
      <w:r>
        <w:rPr>
          <w:sz w:val="16"/>
        </w:rPr>
        <w:t>C</w:t>
      </w:r>
      <w:r>
        <w:rPr>
          <w:spacing w:val="-4"/>
          <w:sz w:val="16"/>
        </w:rPr>
        <w:t xml:space="preserve"> </w:t>
      </w:r>
      <w:r>
        <w:rPr>
          <w:sz w:val="16"/>
        </w:rPr>
        <w:t>No.</w:t>
      </w:r>
      <w:r>
        <w:rPr>
          <w:spacing w:val="-54"/>
          <w:sz w:val="16"/>
        </w:rPr>
        <w:t xml:space="preserve"> </w:t>
      </w:r>
      <w:r>
        <w:rPr>
          <w:sz w:val="16"/>
        </w:rPr>
        <w:t>196,</w:t>
      </w:r>
      <w:r>
        <w:rPr>
          <w:spacing w:val="-2"/>
          <w:sz w:val="16"/>
        </w:rPr>
        <w:t xml:space="preserve"> </w:t>
      </w:r>
      <w:r>
        <w:rPr>
          <w:sz w:val="16"/>
        </w:rPr>
        <w:t>párr. 146,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Yarce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otras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Colombia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 párr.</w:t>
      </w:r>
      <w:r>
        <w:rPr>
          <w:spacing w:val="-1"/>
          <w:sz w:val="16"/>
        </w:rPr>
        <w:t xml:space="preserve"> </w:t>
      </w:r>
      <w:r>
        <w:rPr>
          <w:sz w:val="16"/>
        </w:rPr>
        <w:t>271.</w:t>
      </w:r>
    </w:p>
    <w:p w14:paraId="0237D3BC" w14:textId="77777777" w:rsidR="002027BE" w:rsidRDefault="001809D3">
      <w:pPr>
        <w:spacing w:before="119"/>
        <w:ind w:left="100"/>
        <w:jc w:val="both"/>
        <w:rPr>
          <w:sz w:val="16"/>
        </w:rPr>
      </w:pPr>
      <w:r>
        <w:rPr>
          <w:sz w:val="16"/>
          <w:vertAlign w:val="superscript"/>
        </w:rPr>
        <w:t>308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Huilca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Tecse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Perú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76,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y </w:t>
      </w:r>
      <w:r>
        <w:rPr>
          <w:i/>
          <w:sz w:val="16"/>
        </w:rPr>
        <w:t>Caso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Yarce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otras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Colombia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271.</w:t>
      </w:r>
    </w:p>
    <w:p w14:paraId="32C29144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309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 Caso Defensor de Derechos Humanos y otros Vs. Guatemala. Excepciones Preliminares, Fondo, Reparaciones 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5"/>
          <w:sz w:val="16"/>
        </w:rPr>
        <w:t xml:space="preserve"> </w:t>
      </w:r>
      <w:r>
        <w:rPr>
          <w:sz w:val="16"/>
        </w:rPr>
        <w:t>Sentencia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28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agosto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2014.</w:t>
      </w:r>
      <w:r>
        <w:rPr>
          <w:spacing w:val="-4"/>
          <w:sz w:val="16"/>
        </w:rPr>
        <w:t xml:space="preserve"> </w:t>
      </w:r>
      <w:r>
        <w:rPr>
          <w:sz w:val="16"/>
        </w:rPr>
        <w:t>Serie</w:t>
      </w:r>
      <w:r>
        <w:rPr>
          <w:spacing w:val="-4"/>
          <w:sz w:val="16"/>
        </w:rPr>
        <w:t xml:space="preserve"> </w:t>
      </w:r>
      <w:r>
        <w:rPr>
          <w:sz w:val="16"/>
        </w:rPr>
        <w:t>C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5"/>
          <w:sz w:val="16"/>
        </w:rPr>
        <w:t xml:space="preserve"> </w:t>
      </w:r>
      <w:r>
        <w:rPr>
          <w:sz w:val="16"/>
        </w:rPr>
        <w:t>283,</w:t>
      </w:r>
      <w:r>
        <w:rPr>
          <w:spacing w:val="-4"/>
          <w:sz w:val="16"/>
        </w:rPr>
        <w:t xml:space="preserve"> </w:t>
      </w:r>
      <w:r>
        <w:rPr>
          <w:sz w:val="16"/>
        </w:rPr>
        <w:t>párr.</w:t>
      </w:r>
      <w:r>
        <w:rPr>
          <w:spacing w:val="-4"/>
          <w:sz w:val="16"/>
        </w:rPr>
        <w:t xml:space="preserve"> </w:t>
      </w:r>
      <w:r>
        <w:rPr>
          <w:sz w:val="16"/>
        </w:rPr>
        <w:t>129.</w:t>
      </w:r>
      <w:r>
        <w:rPr>
          <w:spacing w:val="-3"/>
          <w:sz w:val="16"/>
        </w:rPr>
        <w:t xml:space="preserve"> </w:t>
      </w:r>
      <w:r>
        <w:rPr>
          <w:sz w:val="16"/>
        </w:rPr>
        <w:t>Este</w:t>
      </w:r>
      <w:r>
        <w:rPr>
          <w:spacing w:val="-4"/>
          <w:sz w:val="16"/>
        </w:rPr>
        <w:t xml:space="preserve"> </w:t>
      </w:r>
      <w:r>
        <w:rPr>
          <w:sz w:val="16"/>
        </w:rPr>
        <w:t>Tribunal</w:t>
      </w:r>
      <w:r>
        <w:rPr>
          <w:spacing w:val="-5"/>
          <w:sz w:val="16"/>
        </w:rPr>
        <w:t xml:space="preserve"> </w:t>
      </w:r>
      <w:r>
        <w:rPr>
          <w:sz w:val="16"/>
        </w:rPr>
        <w:t>ha</w:t>
      </w:r>
      <w:r>
        <w:rPr>
          <w:spacing w:val="-3"/>
          <w:sz w:val="16"/>
        </w:rPr>
        <w:t xml:space="preserve"> </w:t>
      </w:r>
      <w:r>
        <w:rPr>
          <w:sz w:val="16"/>
        </w:rPr>
        <w:t>señalado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calidad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defensor</w:t>
      </w:r>
      <w:r>
        <w:rPr>
          <w:spacing w:val="-54"/>
          <w:sz w:val="16"/>
        </w:rPr>
        <w:t xml:space="preserve"> </w:t>
      </w:r>
      <w:r>
        <w:rPr>
          <w:sz w:val="16"/>
        </w:rPr>
        <w:t>de derechos humanos radica en la labor que se realiza, con independencia de que la persona que lo haga sea un particular o</w:t>
      </w:r>
      <w:r>
        <w:rPr>
          <w:spacing w:val="-54"/>
          <w:sz w:val="16"/>
        </w:rPr>
        <w:t xml:space="preserve"> </w:t>
      </w:r>
      <w:r>
        <w:rPr>
          <w:sz w:val="16"/>
        </w:rPr>
        <w:t>un funcionario público. Al respecto, la Corte se ha referido a las actividades de vigilancia, denuncia y educación que realizan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las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defensoras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los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defensores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derechos</w:t>
      </w:r>
      <w:r>
        <w:rPr>
          <w:spacing w:val="-12"/>
          <w:sz w:val="16"/>
        </w:rPr>
        <w:t xml:space="preserve"> </w:t>
      </w:r>
      <w:r>
        <w:rPr>
          <w:sz w:val="16"/>
        </w:rPr>
        <w:t>humanos,</w:t>
      </w:r>
      <w:r>
        <w:rPr>
          <w:spacing w:val="-14"/>
          <w:sz w:val="16"/>
        </w:rPr>
        <w:t xml:space="preserve"> </w:t>
      </w:r>
      <w:r>
        <w:rPr>
          <w:sz w:val="16"/>
        </w:rPr>
        <w:t>resaltando</w:t>
      </w:r>
      <w:r>
        <w:rPr>
          <w:spacing w:val="-13"/>
          <w:sz w:val="16"/>
        </w:rPr>
        <w:t xml:space="preserve"> </w:t>
      </w:r>
      <w:r>
        <w:rPr>
          <w:sz w:val="16"/>
        </w:rPr>
        <w:t>que</w:t>
      </w:r>
      <w:r>
        <w:rPr>
          <w:spacing w:val="-14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defensa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los</w:t>
      </w:r>
      <w:r>
        <w:rPr>
          <w:spacing w:val="-14"/>
          <w:sz w:val="16"/>
        </w:rPr>
        <w:t xml:space="preserve"> </w:t>
      </w:r>
      <w:r>
        <w:rPr>
          <w:sz w:val="16"/>
        </w:rPr>
        <w:t>derechos</w:t>
      </w:r>
      <w:r>
        <w:rPr>
          <w:spacing w:val="-14"/>
          <w:sz w:val="16"/>
        </w:rPr>
        <w:t xml:space="preserve"> </w:t>
      </w:r>
      <w:r>
        <w:rPr>
          <w:sz w:val="16"/>
        </w:rPr>
        <w:t>no</w:t>
      </w:r>
      <w:r>
        <w:rPr>
          <w:spacing w:val="-13"/>
          <w:sz w:val="16"/>
        </w:rPr>
        <w:t xml:space="preserve"> </w:t>
      </w:r>
      <w:r>
        <w:rPr>
          <w:sz w:val="16"/>
        </w:rPr>
        <w:t>sólo</w:t>
      </w:r>
      <w:r>
        <w:rPr>
          <w:spacing w:val="-13"/>
          <w:sz w:val="16"/>
        </w:rPr>
        <w:t xml:space="preserve"> </w:t>
      </w:r>
      <w:r>
        <w:rPr>
          <w:sz w:val="16"/>
        </w:rPr>
        <w:t>atiende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los</w:t>
      </w:r>
      <w:r>
        <w:rPr>
          <w:spacing w:val="-14"/>
          <w:sz w:val="16"/>
        </w:rPr>
        <w:t xml:space="preserve"> </w:t>
      </w:r>
      <w:r>
        <w:rPr>
          <w:sz w:val="16"/>
        </w:rPr>
        <w:t>derechos</w:t>
      </w:r>
      <w:r>
        <w:rPr>
          <w:spacing w:val="-53"/>
          <w:sz w:val="16"/>
        </w:rPr>
        <w:t xml:space="preserve"> </w:t>
      </w:r>
      <w:r>
        <w:rPr>
          <w:sz w:val="16"/>
        </w:rPr>
        <w:t>civiles</w:t>
      </w:r>
      <w:r>
        <w:rPr>
          <w:spacing w:val="11"/>
          <w:sz w:val="16"/>
        </w:rPr>
        <w:t xml:space="preserve"> </w:t>
      </w:r>
      <w:r>
        <w:rPr>
          <w:sz w:val="16"/>
        </w:rPr>
        <w:t>y</w:t>
      </w:r>
      <w:r>
        <w:rPr>
          <w:spacing w:val="13"/>
          <w:sz w:val="16"/>
        </w:rPr>
        <w:t xml:space="preserve"> </w:t>
      </w:r>
      <w:r>
        <w:rPr>
          <w:sz w:val="16"/>
        </w:rPr>
        <w:t>políticos,</w:t>
      </w:r>
      <w:r>
        <w:rPr>
          <w:spacing w:val="12"/>
          <w:sz w:val="16"/>
        </w:rPr>
        <w:t xml:space="preserve"> </w:t>
      </w:r>
      <w:r>
        <w:rPr>
          <w:sz w:val="16"/>
        </w:rPr>
        <w:t>sino</w:t>
      </w:r>
      <w:r>
        <w:rPr>
          <w:spacing w:val="12"/>
          <w:sz w:val="16"/>
        </w:rPr>
        <w:t xml:space="preserve"> </w:t>
      </w:r>
      <w:r>
        <w:rPr>
          <w:sz w:val="16"/>
        </w:rPr>
        <w:t>que</w:t>
      </w:r>
      <w:r>
        <w:rPr>
          <w:spacing w:val="13"/>
          <w:sz w:val="16"/>
        </w:rPr>
        <w:t xml:space="preserve"> </w:t>
      </w:r>
      <w:r>
        <w:rPr>
          <w:sz w:val="16"/>
        </w:rPr>
        <w:t>abarca</w:t>
      </w:r>
      <w:r>
        <w:rPr>
          <w:spacing w:val="12"/>
          <w:sz w:val="16"/>
        </w:rPr>
        <w:t xml:space="preserve"> </w:t>
      </w:r>
      <w:r>
        <w:rPr>
          <w:sz w:val="16"/>
        </w:rPr>
        <w:t>necesariamente</w:t>
      </w:r>
      <w:r>
        <w:rPr>
          <w:spacing w:val="13"/>
          <w:sz w:val="16"/>
        </w:rPr>
        <w:t xml:space="preserve"> </w:t>
      </w:r>
      <w:r>
        <w:rPr>
          <w:sz w:val="16"/>
        </w:rPr>
        <w:t>los</w:t>
      </w:r>
      <w:r>
        <w:rPr>
          <w:spacing w:val="12"/>
          <w:sz w:val="16"/>
        </w:rPr>
        <w:t xml:space="preserve"> </w:t>
      </w:r>
      <w:r>
        <w:rPr>
          <w:sz w:val="16"/>
        </w:rPr>
        <w:t>derechos</w:t>
      </w:r>
      <w:r>
        <w:rPr>
          <w:spacing w:val="12"/>
          <w:sz w:val="16"/>
        </w:rPr>
        <w:t xml:space="preserve"> </w:t>
      </w:r>
      <w:r>
        <w:rPr>
          <w:sz w:val="16"/>
        </w:rPr>
        <w:t>económicos,</w:t>
      </w:r>
      <w:r>
        <w:rPr>
          <w:spacing w:val="13"/>
          <w:sz w:val="16"/>
        </w:rPr>
        <w:t xml:space="preserve"> </w:t>
      </w:r>
      <w:r>
        <w:rPr>
          <w:sz w:val="16"/>
        </w:rPr>
        <w:t>sociales</w:t>
      </w:r>
      <w:r>
        <w:rPr>
          <w:spacing w:val="13"/>
          <w:sz w:val="16"/>
        </w:rPr>
        <w:t xml:space="preserve"> </w:t>
      </w:r>
      <w:r>
        <w:rPr>
          <w:sz w:val="16"/>
        </w:rPr>
        <w:t>y</w:t>
      </w:r>
      <w:r>
        <w:rPr>
          <w:spacing w:val="12"/>
          <w:sz w:val="16"/>
        </w:rPr>
        <w:t xml:space="preserve"> </w:t>
      </w:r>
      <w:r>
        <w:rPr>
          <w:sz w:val="16"/>
        </w:rPr>
        <w:t>culturales,</w:t>
      </w:r>
      <w:r>
        <w:rPr>
          <w:spacing w:val="13"/>
          <w:sz w:val="16"/>
        </w:rPr>
        <w:t xml:space="preserve"> </w:t>
      </w:r>
      <w:r>
        <w:rPr>
          <w:sz w:val="16"/>
        </w:rPr>
        <w:t>de</w:t>
      </w:r>
      <w:r>
        <w:rPr>
          <w:spacing w:val="13"/>
          <w:sz w:val="16"/>
        </w:rPr>
        <w:t xml:space="preserve"> </w:t>
      </w:r>
      <w:r>
        <w:rPr>
          <w:sz w:val="16"/>
        </w:rPr>
        <w:t>conformidad</w:t>
      </w:r>
      <w:r>
        <w:rPr>
          <w:spacing w:val="12"/>
          <w:sz w:val="16"/>
        </w:rPr>
        <w:t xml:space="preserve"> </w:t>
      </w:r>
      <w:r>
        <w:rPr>
          <w:sz w:val="16"/>
        </w:rPr>
        <w:t>con</w:t>
      </w:r>
      <w:r>
        <w:rPr>
          <w:spacing w:val="13"/>
          <w:sz w:val="16"/>
        </w:rPr>
        <w:t xml:space="preserve"> </w:t>
      </w:r>
      <w:r>
        <w:rPr>
          <w:sz w:val="16"/>
        </w:rPr>
        <w:t>los</w:t>
      </w:r>
    </w:p>
    <w:p w14:paraId="6D4B997F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084C8C09" w14:textId="77777777" w:rsidR="002027BE" w:rsidRDefault="001809D3">
      <w:pPr>
        <w:pStyle w:val="Textoindependiente"/>
        <w:spacing w:before="90"/>
        <w:ind w:left="100" w:right="278"/>
        <w:jc w:val="both"/>
      </w:pPr>
      <w:r>
        <w:lastRenderedPageBreak/>
        <w:t>no</w:t>
      </w:r>
      <w:r>
        <w:rPr>
          <w:spacing w:val="-4"/>
        </w:rPr>
        <w:t xml:space="preserve"> </w:t>
      </w:r>
      <w:r>
        <w:t>estatales,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cuales</w:t>
      </w:r>
      <w:r>
        <w:rPr>
          <w:spacing w:val="-2"/>
        </w:rPr>
        <w:t xml:space="preserve"> </w:t>
      </w:r>
      <w:r>
        <w:t>pueden</w:t>
      </w:r>
      <w:r>
        <w:rPr>
          <w:spacing w:val="-3"/>
        </w:rPr>
        <w:t xml:space="preserve"> </w:t>
      </w:r>
      <w:r>
        <w:t>además</w:t>
      </w:r>
      <w:r>
        <w:rPr>
          <w:spacing w:val="-4"/>
        </w:rPr>
        <w:t xml:space="preserve"> </w:t>
      </w:r>
      <w:r>
        <w:t>verse</w:t>
      </w:r>
      <w:r>
        <w:rPr>
          <w:spacing w:val="-4"/>
        </w:rPr>
        <w:t xml:space="preserve"> </w:t>
      </w:r>
      <w:r>
        <w:t>agravados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normas</w:t>
      </w:r>
      <w:r>
        <w:rPr>
          <w:spacing w:val="-4"/>
        </w:rPr>
        <w:t xml:space="preserve"> </w:t>
      </w:r>
      <w:r>
        <w:t>sociales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estereotipos.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ese</w:t>
      </w:r>
      <w:r>
        <w:rPr>
          <w:spacing w:val="-68"/>
        </w:rPr>
        <w:t xml:space="preserve"> </w:t>
      </w:r>
      <w:r>
        <w:t>sentido, los Estados deben adoptar medidas que permitan el ejercicio de la labor de lideresas en un</w:t>
      </w:r>
      <w:r>
        <w:rPr>
          <w:spacing w:val="-68"/>
        </w:rPr>
        <w:t xml:space="preserve"> </w:t>
      </w:r>
      <w:r>
        <w:t>entorno libre de violencia. El Tribunal advierte que los Estados están obligados a garantizar el</w:t>
      </w:r>
      <w:r>
        <w:rPr>
          <w:spacing w:val="1"/>
        </w:rPr>
        <w:t xml:space="preserve"> </w:t>
      </w:r>
      <w:r>
        <w:t>ejercicio efectivo de la libertad de reunión, la libertad de asociación, y la libertad de expresión en</w:t>
      </w:r>
      <w:r>
        <w:rPr>
          <w:spacing w:val="1"/>
        </w:rPr>
        <w:t xml:space="preserve"> </w:t>
      </w:r>
      <w:r>
        <w:t>contextos de manifestaciones públicas o acciones de protesta de las lideresas sindicales y a las</w:t>
      </w:r>
      <w:r>
        <w:rPr>
          <w:spacing w:val="1"/>
        </w:rPr>
        <w:t xml:space="preserve"> </w:t>
      </w:r>
      <w:r>
        <w:t>personas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trabajan en derechos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mujer y cuestiones de</w:t>
      </w:r>
      <w:r>
        <w:rPr>
          <w:spacing w:val="-1"/>
        </w:rPr>
        <w:t xml:space="preserve"> </w:t>
      </w:r>
      <w:r>
        <w:t>género</w:t>
      </w:r>
      <w:r>
        <w:rPr>
          <w:position w:val="7"/>
          <w:sz w:val="13"/>
        </w:rPr>
        <w:t>310</w:t>
      </w:r>
      <w:r>
        <w:t>.</w:t>
      </w:r>
    </w:p>
    <w:p w14:paraId="7BA4E226" w14:textId="77777777" w:rsidR="002027BE" w:rsidRDefault="002027BE">
      <w:pPr>
        <w:pStyle w:val="Textoindependiente"/>
        <w:spacing w:before="11"/>
        <w:rPr>
          <w:sz w:val="19"/>
        </w:rPr>
      </w:pPr>
    </w:p>
    <w:p w14:paraId="7F84C47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668"/>
        </w:tabs>
        <w:spacing w:before="1"/>
        <w:ind w:right="276" w:firstLine="0"/>
        <w:jc w:val="both"/>
        <w:rPr>
          <w:sz w:val="20"/>
        </w:rPr>
      </w:pPr>
      <w:r>
        <w:rPr>
          <w:sz w:val="20"/>
        </w:rPr>
        <w:t>Esta Corte ha señalado que, del derecho a las mujeres a vivir una vida libre de violencia y los</w:t>
      </w:r>
      <w:r>
        <w:rPr>
          <w:spacing w:val="1"/>
          <w:sz w:val="20"/>
        </w:rPr>
        <w:t xml:space="preserve"> </w:t>
      </w:r>
      <w:r>
        <w:rPr>
          <w:sz w:val="20"/>
        </w:rPr>
        <w:t>demás</w:t>
      </w:r>
      <w:r>
        <w:rPr>
          <w:spacing w:val="-8"/>
          <w:sz w:val="20"/>
        </w:rPr>
        <w:t xml:space="preserve"> </w:t>
      </w:r>
      <w:r>
        <w:rPr>
          <w:sz w:val="20"/>
        </w:rPr>
        <w:t>derechos</w:t>
      </w:r>
      <w:r>
        <w:rPr>
          <w:spacing w:val="-9"/>
          <w:sz w:val="20"/>
        </w:rPr>
        <w:t xml:space="preserve"> </w:t>
      </w:r>
      <w:r>
        <w:rPr>
          <w:sz w:val="20"/>
        </w:rPr>
        <w:t>específicos</w:t>
      </w:r>
      <w:r>
        <w:rPr>
          <w:spacing w:val="-8"/>
          <w:sz w:val="20"/>
        </w:rPr>
        <w:t xml:space="preserve"> </w:t>
      </w:r>
      <w:r>
        <w:rPr>
          <w:sz w:val="20"/>
        </w:rPr>
        <w:t>consagrados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Belém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Pará,</w:t>
      </w:r>
      <w:r>
        <w:rPr>
          <w:spacing w:val="-8"/>
          <w:sz w:val="20"/>
        </w:rPr>
        <w:t xml:space="preserve"> </w:t>
      </w:r>
      <w:r>
        <w:rPr>
          <w:sz w:val="20"/>
        </w:rPr>
        <w:t>surgen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correlativas</w:t>
      </w:r>
      <w:r>
        <w:rPr>
          <w:spacing w:val="-68"/>
          <w:sz w:val="20"/>
        </w:rPr>
        <w:t xml:space="preserve"> </w:t>
      </w:r>
      <w:r>
        <w:rPr>
          <w:sz w:val="20"/>
        </w:rPr>
        <w:t>obligaciones del Estado para respetar y garantizarlos. Las obligaciones estatales especificadas en el</w:t>
      </w:r>
      <w:r>
        <w:rPr>
          <w:spacing w:val="-68"/>
          <w:sz w:val="20"/>
        </w:rPr>
        <w:t xml:space="preserve"> </w:t>
      </w:r>
      <w:r>
        <w:rPr>
          <w:sz w:val="20"/>
        </w:rPr>
        <w:t>artículo 7 de la Convención de Belém do Pará deben alcanzar todas las esferas de actuación del</w:t>
      </w:r>
      <w:r>
        <w:rPr>
          <w:spacing w:val="1"/>
          <w:sz w:val="20"/>
        </w:rPr>
        <w:t xml:space="preserve"> </w:t>
      </w:r>
      <w:r>
        <w:rPr>
          <w:sz w:val="20"/>
        </w:rPr>
        <w:t>Estado, transversal y verticalmente, es decir, todos los poderes públicos (legislativo, ejecutivo y</w:t>
      </w:r>
      <w:r>
        <w:rPr>
          <w:spacing w:val="1"/>
          <w:sz w:val="20"/>
        </w:rPr>
        <w:t xml:space="preserve"> </w:t>
      </w:r>
      <w:r>
        <w:rPr>
          <w:sz w:val="20"/>
        </w:rPr>
        <w:t>judicial), tanto a nivel federal como estadual o local, así como en las esferas privadas. Ello requiere</w:t>
      </w:r>
      <w:r>
        <w:rPr>
          <w:spacing w:val="-68"/>
          <w:sz w:val="20"/>
        </w:rPr>
        <w:t xml:space="preserve"> </w:t>
      </w:r>
      <w:r>
        <w:rPr>
          <w:sz w:val="20"/>
        </w:rPr>
        <w:t>la formulación de normas jurídicas y el diseño de políticas públicas, instituciones y mecanismos</w:t>
      </w:r>
      <w:r>
        <w:rPr>
          <w:spacing w:val="1"/>
          <w:sz w:val="20"/>
        </w:rPr>
        <w:t xml:space="preserve"> </w:t>
      </w:r>
      <w:r>
        <w:rPr>
          <w:sz w:val="20"/>
        </w:rPr>
        <w:t>destinados a combatir toda forma de violencia contra la mujer, pero también demanda la adopción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aplicación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medidas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10"/>
          <w:sz w:val="20"/>
        </w:rPr>
        <w:t xml:space="preserve"> </w:t>
      </w:r>
      <w:r>
        <w:rPr>
          <w:sz w:val="20"/>
        </w:rPr>
        <w:t>erradicar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prejuicios,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estereotipos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prácticas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constituyen</w:t>
      </w:r>
      <w:r>
        <w:rPr>
          <w:spacing w:val="-68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causas fundamentales de</w:t>
      </w:r>
      <w:r>
        <w:rPr>
          <w:spacing w:val="-1"/>
          <w:sz w:val="20"/>
        </w:rPr>
        <w:t xml:space="preserve"> </w:t>
      </w:r>
      <w:r>
        <w:rPr>
          <w:sz w:val="20"/>
        </w:rPr>
        <w:t>la violencia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razón de</w:t>
      </w:r>
      <w:r>
        <w:rPr>
          <w:spacing w:val="-2"/>
          <w:sz w:val="20"/>
        </w:rPr>
        <w:t xml:space="preserve"> </w:t>
      </w:r>
      <w:r>
        <w:rPr>
          <w:sz w:val="20"/>
        </w:rPr>
        <w:t>género</w:t>
      </w:r>
      <w:r>
        <w:rPr>
          <w:spacing w:val="-1"/>
          <w:sz w:val="20"/>
        </w:rPr>
        <w:t xml:space="preserve"> </w:t>
      </w:r>
      <w:r>
        <w:rPr>
          <w:sz w:val="20"/>
        </w:rPr>
        <w:t>contra</w:t>
      </w:r>
      <w:r>
        <w:rPr>
          <w:spacing w:val="-1"/>
          <w:sz w:val="20"/>
        </w:rPr>
        <w:t xml:space="preserve"> </w:t>
      </w:r>
      <w:r>
        <w:rPr>
          <w:sz w:val="20"/>
        </w:rPr>
        <w:t>la mujer</w:t>
      </w:r>
      <w:r>
        <w:rPr>
          <w:position w:val="7"/>
          <w:sz w:val="13"/>
        </w:rPr>
        <w:t>311</w:t>
      </w:r>
      <w:r>
        <w:rPr>
          <w:sz w:val="20"/>
        </w:rPr>
        <w:t>.</w:t>
      </w:r>
    </w:p>
    <w:p w14:paraId="2370E79D" w14:textId="77777777" w:rsidR="002027BE" w:rsidRDefault="002027BE">
      <w:pPr>
        <w:pStyle w:val="Textoindependiente"/>
      </w:pPr>
    </w:p>
    <w:p w14:paraId="3D722D4E" w14:textId="77777777" w:rsidR="002027BE" w:rsidRDefault="001809D3">
      <w:pPr>
        <w:pStyle w:val="Ttulo2"/>
        <w:numPr>
          <w:ilvl w:val="0"/>
          <w:numId w:val="8"/>
        </w:numPr>
        <w:tabs>
          <w:tab w:val="left" w:pos="820"/>
        </w:tabs>
        <w:spacing w:before="1"/>
        <w:ind w:right="277"/>
        <w:jc w:val="both"/>
      </w:pPr>
      <w:bookmarkStart w:id="23" w:name="_bookmark22"/>
      <w:bookmarkEnd w:id="23"/>
      <w:r>
        <w:t>Participación sindical en los procesos de diseño, construcción y evaluación de</w:t>
      </w:r>
      <w:r>
        <w:rPr>
          <w:spacing w:val="1"/>
        </w:rPr>
        <w:t xml:space="preserve"> </w:t>
      </w:r>
      <w:r>
        <w:t>políticas</w:t>
      </w:r>
      <w:r>
        <w:rPr>
          <w:spacing w:val="-10"/>
        </w:rPr>
        <w:t xml:space="preserve"> </w:t>
      </w:r>
      <w:r>
        <w:t>públicas</w:t>
      </w:r>
      <w:r>
        <w:rPr>
          <w:spacing w:val="-10"/>
        </w:rPr>
        <w:t xml:space="preserve"> </w:t>
      </w:r>
      <w:r>
        <w:t>relacionadas</w:t>
      </w:r>
      <w:r>
        <w:rPr>
          <w:spacing w:val="-11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trabajo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contextos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cambio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mercado</w:t>
      </w:r>
      <w:r>
        <w:rPr>
          <w:spacing w:val="-6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nuevas tecnologías</w:t>
      </w:r>
    </w:p>
    <w:p w14:paraId="6040D6CF" w14:textId="77777777" w:rsidR="002027BE" w:rsidRDefault="002027BE">
      <w:pPr>
        <w:pStyle w:val="Textoindependiente"/>
        <w:spacing w:before="11"/>
        <w:rPr>
          <w:b/>
          <w:sz w:val="19"/>
        </w:rPr>
      </w:pPr>
    </w:p>
    <w:p w14:paraId="327DBC5C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La Corte recuerda que los Estados, al dar cumplimiento con sus obligaciones de desarrollo</w:t>
      </w:r>
      <w:r>
        <w:rPr>
          <w:spacing w:val="1"/>
          <w:sz w:val="20"/>
        </w:rPr>
        <w:t xml:space="preserve"> </w:t>
      </w:r>
      <w:r>
        <w:rPr>
          <w:sz w:val="20"/>
        </w:rPr>
        <w:t>progresivo de los derechos laborales, en términos del artículo 26 de la Convención Americana, en</w:t>
      </w:r>
      <w:r>
        <w:rPr>
          <w:spacing w:val="1"/>
          <w:sz w:val="20"/>
        </w:rPr>
        <w:t xml:space="preserve"> </w:t>
      </w:r>
      <w:r>
        <w:rPr>
          <w:sz w:val="20"/>
        </w:rPr>
        <w:t>relación</w:t>
      </w:r>
      <w:r>
        <w:rPr>
          <w:spacing w:val="6"/>
          <w:sz w:val="20"/>
        </w:rPr>
        <w:t xml:space="preserve"> </w:t>
      </w:r>
      <w:r>
        <w:rPr>
          <w:sz w:val="20"/>
        </w:rPr>
        <w:t>con</w:t>
      </w:r>
      <w:r>
        <w:rPr>
          <w:spacing w:val="6"/>
          <w:sz w:val="20"/>
        </w:rPr>
        <w:t xml:space="preserve"> </w:t>
      </w:r>
      <w:r>
        <w:rPr>
          <w:sz w:val="20"/>
        </w:rPr>
        <w:t>los</w:t>
      </w:r>
      <w:r>
        <w:rPr>
          <w:spacing w:val="7"/>
          <w:sz w:val="20"/>
        </w:rPr>
        <w:t xml:space="preserve"> </w:t>
      </w:r>
      <w:r>
        <w:rPr>
          <w:sz w:val="20"/>
        </w:rPr>
        <w:t>artículos</w:t>
      </w:r>
      <w:r>
        <w:rPr>
          <w:spacing w:val="6"/>
          <w:sz w:val="20"/>
        </w:rPr>
        <w:t xml:space="preserve"> </w:t>
      </w:r>
      <w:r>
        <w:rPr>
          <w:sz w:val="20"/>
        </w:rPr>
        <w:t>1.1</w:t>
      </w:r>
      <w:r>
        <w:rPr>
          <w:spacing w:val="7"/>
          <w:sz w:val="20"/>
        </w:rPr>
        <w:t xml:space="preserve"> </w:t>
      </w:r>
      <w:r>
        <w:rPr>
          <w:sz w:val="20"/>
        </w:rPr>
        <w:t>y</w:t>
      </w:r>
      <w:r>
        <w:rPr>
          <w:spacing w:val="6"/>
          <w:sz w:val="20"/>
        </w:rPr>
        <w:t xml:space="preserve"> </w:t>
      </w:r>
      <w:r>
        <w:rPr>
          <w:sz w:val="20"/>
        </w:rPr>
        <w:t>2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5"/>
          <w:sz w:val="20"/>
        </w:rPr>
        <w:t xml:space="preserve"> </w:t>
      </w:r>
      <w:r>
        <w:rPr>
          <w:sz w:val="20"/>
        </w:rPr>
        <w:t>la</w:t>
      </w:r>
      <w:r>
        <w:rPr>
          <w:spacing w:val="5"/>
          <w:sz w:val="20"/>
        </w:rPr>
        <w:t xml:space="preserve"> </w:t>
      </w:r>
      <w:r>
        <w:rPr>
          <w:sz w:val="20"/>
        </w:rPr>
        <w:t>Convención,</w:t>
      </w:r>
      <w:r>
        <w:rPr>
          <w:spacing w:val="7"/>
          <w:sz w:val="20"/>
        </w:rPr>
        <w:t xml:space="preserve"> </w:t>
      </w:r>
      <w:r>
        <w:rPr>
          <w:sz w:val="20"/>
        </w:rPr>
        <w:t>deben</w:t>
      </w:r>
      <w:r>
        <w:rPr>
          <w:spacing w:val="7"/>
          <w:sz w:val="20"/>
        </w:rPr>
        <w:t xml:space="preserve"> </w:t>
      </w:r>
      <w:r>
        <w:rPr>
          <w:sz w:val="20"/>
        </w:rPr>
        <w:t>tener</w:t>
      </w:r>
      <w:r>
        <w:rPr>
          <w:spacing w:val="6"/>
          <w:sz w:val="20"/>
        </w:rPr>
        <w:t xml:space="preserve"> </w:t>
      </w:r>
      <w:r>
        <w:rPr>
          <w:sz w:val="20"/>
        </w:rPr>
        <w:t>en</w:t>
      </w:r>
      <w:r>
        <w:rPr>
          <w:spacing w:val="6"/>
          <w:sz w:val="20"/>
        </w:rPr>
        <w:t xml:space="preserve"> </w:t>
      </w:r>
      <w:r>
        <w:rPr>
          <w:sz w:val="20"/>
        </w:rPr>
        <w:t>cuenta</w:t>
      </w:r>
      <w:r>
        <w:rPr>
          <w:spacing w:val="7"/>
          <w:sz w:val="20"/>
        </w:rPr>
        <w:t xml:space="preserve"> </w:t>
      </w:r>
      <w:r>
        <w:rPr>
          <w:sz w:val="20"/>
        </w:rPr>
        <w:t>el</w:t>
      </w:r>
      <w:r>
        <w:rPr>
          <w:spacing w:val="5"/>
          <w:sz w:val="20"/>
        </w:rPr>
        <w:t xml:space="preserve"> </w:t>
      </w:r>
      <w:r>
        <w:rPr>
          <w:sz w:val="20"/>
        </w:rPr>
        <w:t>contenido</w:t>
      </w:r>
      <w:r>
        <w:rPr>
          <w:spacing w:val="7"/>
          <w:sz w:val="20"/>
        </w:rPr>
        <w:t xml:space="preserve"> </w:t>
      </w:r>
      <w:r>
        <w:rPr>
          <w:sz w:val="20"/>
        </w:rPr>
        <w:t>del</w:t>
      </w:r>
      <w:r>
        <w:rPr>
          <w:spacing w:val="6"/>
          <w:sz w:val="20"/>
        </w:rPr>
        <w:t xml:space="preserve"> </w:t>
      </w:r>
      <w:r>
        <w:rPr>
          <w:sz w:val="20"/>
        </w:rPr>
        <w:t>artículo</w:t>
      </w:r>
    </w:p>
    <w:p w14:paraId="1CAFE440" w14:textId="77777777" w:rsidR="002027BE" w:rsidRDefault="001809D3">
      <w:pPr>
        <w:pStyle w:val="Textoindependiente"/>
        <w:ind w:left="100" w:right="275"/>
        <w:jc w:val="both"/>
      </w:pPr>
      <w:r>
        <w:t>34 de la Carta de la OEA, el cual dispone el objetivo de los Estados de que “la igualdad de</w:t>
      </w:r>
      <w:r>
        <w:rPr>
          <w:spacing w:val="1"/>
        </w:rPr>
        <w:t xml:space="preserve"> </w:t>
      </w:r>
      <w:r>
        <w:t>oportunidades, la eliminación de la pobreza crítica y la distribución equitativa de la riqueza y del</w:t>
      </w:r>
      <w:r>
        <w:rPr>
          <w:spacing w:val="1"/>
        </w:rPr>
        <w:t xml:space="preserve"> </w:t>
      </w:r>
      <w:r>
        <w:t>ingreso, así como la plena participación de sus pueblos en las decisiones relativas a su propio</w:t>
      </w:r>
      <w:r>
        <w:rPr>
          <w:spacing w:val="1"/>
        </w:rPr>
        <w:t xml:space="preserve"> </w:t>
      </w:r>
      <w:r>
        <w:t>desarrollo, son, entre otros, objetivos básicos del desarrollo integral”, y en particular respecto del</w:t>
      </w:r>
      <w:r>
        <w:rPr>
          <w:spacing w:val="1"/>
        </w:rPr>
        <w:t xml:space="preserve"> </w:t>
      </w:r>
      <w:r>
        <w:t>derecho de las personas a “salarios justos, oportunidades de empleo y condiciones aceptables de</w:t>
      </w:r>
      <w:r>
        <w:rPr>
          <w:spacing w:val="1"/>
        </w:rPr>
        <w:t xml:space="preserve"> </w:t>
      </w:r>
      <w:r>
        <w:t>trabajo”,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señala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inciso</w:t>
      </w:r>
      <w:r>
        <w:rPr>
          <w:spacing w:val="-6"/>
        </w:rPr>
        <w:t xml:space="preserve"> </w:t>
      </w:r>
      <w:r>
        <w:t>g)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dicho</w:t>
      </w:r>
      <w:r>
        <w:rPr>
          <w:spacing w:val="-6"/>
        </w:rPr>
        <w:t xml:space="preserve"> </w:t>
      </w:r>
      <w:r>
        <w:t>artículo</w:t>
      </w:r>
      <w:r>
        <w:rPr>
          <w:position w:val="7"/>
          <w:sz w:val="13"/>
        </w:rPr>
        <w:t>312</w:t>
      </w:r>
      <w:r>
        <w:t>.</w:t>
      </w:r>
      <w:r>
        <w:rPr>
          <w:spacing w:val="-7"/>
        </w:rPr>
        <w:t xml:space="preserve"> </w:t>
      </w:r>
      <w:r>
        <w:t>Asimismo,</w:t>
      </w:r>
      <w:r>
        <w:rPr>
          <w:spacing w:val="-6"/>
        </w:rPr>
        <w:t xml:space="preserve"> </w:t>
      </w:r>
      <w:r>
        <w:t>resulta</w:t>
      </w:r>
      <w:r>
        <w:rPr>
          <w:spacing w:val="-6"/>
        </w:rPr>
        <w:t xml:space="preserve"> </w:t>
      </w:r>
      <w:r>
        <w:t>relevante</w:t>
      </w:r>
      <w:r>
        <w:rPr>
          <w:spacing w:val="-6"/>
        </w:rPr>
        <w:t xml:space="preserve"> </w:t>
      </w:r>
      <w:r>
        <w:t>recordar</w:t>
      </w:r>
      <w:r>
        <w:rPr>
          <w:spacing w:val="-8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68"/>
        </w:rPr>
        <w:t xml:space="preserve"> </w:t>
      </w:r>
      <w:r>
        <w:t>artículo 45 en sus incisos b, c y g prevé, respectivamente, que el trabajo debe incluir un “régimen</w:t>
      </w:r>
      <w:r>
        <w:rPr>
          <w:spacing w:val="1"/>
        </w:rPr>
        <w:t xml:space="preserve"> </w:t>
      </w:r>
      <w:r>
        <w:t>de salarios justos y equitativos [que] aseguren la vida, la salud y un nivel económico decoroso para</w:t>
      </w:r>
      <w:r>
        <w:rPr>
          <w:spacing w:val="-68"/>
        </w:rPr>
        <w:t xml:space="preserve"> </w:t>
      </w:r>
      <w:r>
        <w:t>el trabajador y su familia”; que los empleadores y trabajadores tienen “el derecho de asociarse</w:t>
      </w:r>
      <w:r>
        <w:rPr>
          <w:spacing w:val="1"/>
        </w:rPr>
        <w:t xml:space="preserve"> </w:t>
      </w:r>
      <w:r>
        <w:t>libremente para la defensa y promoción de sus intereses, incluyendo el derecho de negociación</w:t>
      </w:r>
      <w:r>
        <w:rPr>
          <w:spacing w:val="1"/>
        </w:rPr>
        <w:t xml:space="preserve"> </w:t>
      </w:r>
      <w:r>
        <w:t>colectiva y el de huelga por parte de los trabajadores”, y que se reconoce la importancia de la</w:t>
      </w:r>
      <w:r>
        <w:rPr>
          <w:spacing w:val="1"/>
        </w:rPr>
        <w:t xml:space="preserve"> </w:t>
      </w:r>
      <w:r>
        <w:t>contribución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organizaciones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sindicatos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vida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desarrollo</w:t>
      </w:r>
      <w:r>
        <w:rPr>
          <w:position w:val="7"/>
          <w:sz w:val="13"/>
        </w:rPr>
        <w:t>313</w:t>
      </w:r>
      <w:r>
        <w:t>.</w:t>
      </w:r>
    </w:p>
    <w:p w14:paraId="22D42206" w14:textId="77777777" w:rsidR="002027BE" w:rsidRDefault="002027BE">
      <w:pPr>
        <w:pStyle w:val="Textoindependiente"/>
      </w:pPr>
    </w:p>
    <w:p w14:paraId="3F2A118D" w14:textId="77777777" w:rsidR="002027BE" w:rsidRDefault="0084060B">
      <w:pPr>
        <w:pStyle w:val="Textoindependiente"/>
        <w:spacing w:before="1"/>
        <w:rPr>
          <w:sz w:val="2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3047FD10" wp14:editId="54C42594">
                <wp:simplePos x="0" y="0"/>
                <wp:positionH relativeFrom="page">
                  <wp:posOffset>685800</wp:posOffset>
                </wp:positionH>
                <wp:positionV relativeFrom="paragraph">
                  <wp:posOffset>186055</wp:posOffset>
                </wp:positionV>
                <wp:extent cx="1828800" cy="7620"/>
                <wp:effectExtent l="0" t="0" r="0" b="0"/>
                <wp:wrapTopAndBottom/>
                <wp:docPr id="18" name="docshape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8145E9" id="docshape67" o:spid="_x0000_s1026" style="position:absolute;margin-left:54pt;margin-top:14.65pt;width:2in;height:.6pt;z-index:-15695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n9A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4BF0321A" w14:textId="77777777" w:rsidR="002027BE" w:rsidRDefault="001809D3">
      <w:pPr>
        <w:spacing w:before="96"/>
        <w:ind w:left="100" w:right="279"/>
        <w:jc w:val="both"/>
        <w:rPr>
          <w:sz w:val="16"/>
        </w:rPr>
      </w:pPr>
      <w:r>
        <w:rPr>
          <w:sz w:val="16"/>
        </w:rPr>
        <w:t>principios de universalidad, indivisibilidad e interdependencia. A su vez, esta Corte ha reconocido que existe un consenso</w:t>
      </w:r>
      <w:r>
        <w:rPr>
          <w:spacing w:val="1"/>
          <w:sz w:val="16"/>
        </w:rPr>
        <w:t xml:space="preserve"> </w:t>
      </w:r>
      <w:r>
        <w:rPr>
          <w:sz w:val="16"/>
        </w:rPr>
        <w:t>internacional respecto a que las actividades realizadas por las defensoras de derechos humanos son las de promoción y</w:t>
      </w:r>
      <w:r>
        <w:rPr>
          <w:spacing w:val="1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derechos</w:t>
      </w:r>
      <w:r>
        <w:rPr>
          <w:spacing w:val="1"/>
          <w:sz w:val="16"/>
        </w:rPr>
        <w:t xml:space="preserve"> </w:t>
      </w:r>
      <w:r>
        <w:rPr>
          <w:sz w:val="16"/>
        </w:rPr>
        <w:t>humanos,</w:t>
      </w:r>
      <w:r>
        <w:rPr>
          <w:spacing w:val="-1"/>
          <w:sz w:val="16"/>
        </w:rPr>
        <w:t xml:space="preserve"> </w:t>
      </w:r>
      <w:r>
        <w:rPr>
          <w:sz w:val="16"/>
        </w:rPr>
        <w:t>entre otras.</w:t>
      </w:r>
    </w:p>
    <w:p w14:paraId="58BEEE27" w14:textId="77777777" w:rsidR="002027BE" w:rsidRDefault="001809D3">
      <w:pPr>
        <w:spacing w:before="121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310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Oficina del Alto Comisionado de Naciones Unidas. </w:t>
      </w:r>
      <w:r>
        <w:rPr>
          <w:i/>
          <w:sz w:val="16"/>
        </w:rPr>
        <w:t>Comentarios a la Declaración sobre el derecho y deber de 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individuos, los grupos y las instituciones de promover y proteger los derechos humanos y las libertades fundamentales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universalmente reconocidos</w:t>
      </w:r>
      <w:r>
        <w:rPr>
          <w:sz w:val="16"/>
        </w:rPr>
        <w:t xml:space="preserve">, 2011, pág. 116, y Asamblea General de la ONU, </w:t>
      </w:r>
      <w:r>
        <w:rPr>
          <w:i/>
          <w:sz w:val="16"/>
        </w:rPr>
        <w:t>Declaración sobre el derecho y el deber de 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individuos, los grupos y las instituciones de promover y proteger los derechos humanos y las libertades fundamentales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universalmente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reconocidos</w:t>
      </w:r>
      <w:r>
        <w:rPr>
          <w:sz w:val="16"/>
        </w:rPr>
        <w:t>, 8 de</w:t>
      </w:r>
      <w:r>
        <w:rPr>
          <w:spacing w:val="-2"/>
          <w:sz w:val="16"/>
        </w:rPr>
        <w:t xml:space="preserve"> </w:t>
      </w:r>
      <w:r>
        <w:rPr>
          <w:sz w:val="16"/>
        </w:rPr>
        <w:t>marzo de</w:t>
      </w:r>
      <w:r>
        <w:rPr>
          <w:spacing w:val="1"/>
          <w:sz w:val="16"/>
        </w:rPr>
        <w:t xml:space="preserve"> </w:t>
      </w:r>
      <w:r>
        <w:rPr>
          <w:sz w:val="16"/>
        </w:rPr>
        <w:t>1999,</w:t>
      </w:r>
      <w:r>
        <w:rPr>
          <w:spacing w:val="-2"/>
          <w:sz w:val="16"/>
        </w:rPr>
        <w:t xml:space="preserve"> </w:t>
      </w:r>
      <w:r>
        <w:rPr>
          <w:sz w:val="16"/>
        </w:rPr>
        <w:t>A/RES/53/144,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artículos</w:t>
      </w:r>
      <w:r>
        <w:rPr>
          <w:spacing w:val="-1"/>
          <w:sz w:val="16"/>
        </w:rPr>
        <w:t xml:space="preserve"> </w:t>
      </w:r>
      <w:r>
        <w:rPr>
          <w:sz w:val="16"/>
        </w:rPr>
        <w:t>4</w:t>
      </w:r>
      <w:r>
        <w:rPr>
          <w:spacing w:val="-1"/>
          <w:sz w:val="16"/>
        </w:rPr>
        <w:t xml:space="preserve"> </w:t>
      </w:r>
      <w:r>
        <w:rPr>
          <w:sz w:val="16"/>
        </w:rPr>
        <w:t>y 5.</w:t>
      </w:r>
    </w:p>
    <w:p w14:paraId="2FC33EC9" w14:textId="77777777" w:rsidR="002027BE" w:rsidRDefault="001809D3">
      <w:pPr>
        <w:spacing w:before="119"/>
        <w:ind w:left="100" w:right="277"/>
        <w:jc w:val="both"/>
        <w:rPr>
          <w:sz w:val="16"/>
        </w:rPr>
      </w:pPr>
      <w:r>
        <w:rPr>
          <w:sz w:val="16"/>
          <w:vertAlign w:val="superscript"/>
        </w:rPr>
        <w:t>311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En similar sentido se ha pronunciado el Comité CEDAW respecto de las obligaciones generales de la CEDAW. </w:t>
      </w:r>
      <w:r>
        <w:rPr>
          <w:i/>
          <w:sz w:val="16"/>
        </w:rPr>
        <w:t>Cfr.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Comité</w:t>
      </w:r>
      <w:r>
        <w:rPr>
          <w:spacing w:val="-9"/>
          <w:sz w:val="16"/>
        </w:rPr>
        <w:t xml:space="preserve"> </w:t>
      </w:r>
      <w:r>
        <w:rPr>
          <w:sz w:val="16"/>
        </w:rPr>
        <w:t>CEDAW.</w:t>
      </w:r>
      <w:r>
        <w:rPr>
          <w:spacing w:val="-9"/>
          <w:sz w:val="16"/>
        </w:rPr>
        <w:t xml:space="preserve"> </w:t>
      </w:r>
      <w:r>
        <w:rPr>
          <w:i/>
          <w:sz w:val="16"/>
        </w:rPr>
        <w:t>Recomendación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No.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35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violencia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razón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género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contra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mujer,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actualiza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recomendación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núm.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19</w:t>
      </w:r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CEDAW/C/CG/35,</w:t>
      </w:r>
      <w:r>
        <w:rPr>
          <w:spacing w:val="-5"/>
          <w:sz w:val="16"/>
        </w:rPr>
        <w:t xml:space="preserve"> </w:t>
      </w:r>
      <w:r>
        <w:rPr>
          <w:sz w:val="16"/>
        </w:rPr>
        <w:t>26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julio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2017,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22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23,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Mujeres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Víctimas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Tortura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Sexual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en Atenco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Vs. México</w:t>
      </w:r>
      <w:r>
        <w:rPr>
          <w:sz w:val="16"/>
        </w:rPr>
        <w:t xml:space="preserve">,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215.</w:t>
      </w:r>
    </w:p>
    <w:p w14:paraId="704C7F15" w14:textId="77777777" w:rsidR="002027BE" w:rsidRDefault="001809D3">
      <w:pPr>
        <w:spacing w:before="121"/>
        <w:ind w:left="100"/>
        <w:jc w:val="both"/>
        <w:rPr>
          <w:sz w:val="16"/>
        </w:rPr>
      </w:pPr>
      <w:r>
        <w:rPr>
          <w:sz w:val="16"/>
          <w:vertAlign w:val="superscript"/>
        </w:rPr>
        <w:t>312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sz w:val="16"/>
        </w:rPr>
        <w:t>Carta de la</w:t>
      </w:r>
      <w:r>
        <w:rPr>
          <w:spacing w:val="-2"/>
          <w:sz w:val="16"/>
        </w:rPr>
        <w:t xml:space="preserve"> </w:t>
      </w:r>
      <w:r>
        <w:rPr>
          <w:sz w:val="16"/>
        </w:rPr>
        <w:t>OEA,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34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34</w:t>
      </w:r>
      <w:r>
        <w:rPr>
          <w:spacing w:val="-1"/>
          <w:sz w:val="16"/>
        </w:rPr>
        <w:t xml:space="preserve"> </w:t>
      </w:r>
      <w:r>
        <w:rPr>
          <w:sz w:val="16"/>
        </w:rPr>
        <w:t>g).</w:t>
      </w:r>
    </w:p>
    <w:p w14:paraId="41B42F35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313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sz w:val="16"/>
        </w:rPr>
        <w:t>Carta de la</w:t>
      </w:r>
      <w:r>
        <w:rPr>
          <w:spacing w:val="-2"/>
          <w:sz w:val="16"/>
        </w:rPr>
        <w:t xml:space="preserve"> </w:t>
      </w:r>
      <w:r>
        <w:rPr>
          <w:sz w:val="16"/>
        </w:rPr>
        <w:t>OEA,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artículo</w:t>
      </w:r>
      <w:r>
        <w:rPr>
          <w:spacing w:val="-2"/>
          <w:sz w:val="16"/>
        </w:rPr>
        <w:t xml:space="preserve"> </w:t>
      </w:r>
      <w:r>
        <w:rPr>
          <w:sz w:val="16"/>
        </w:rPr>
        <w:t>45</w:t>
      </w:r>
      <w:r>
        <w:rPr>
          <w:spacing w:val="-1"/>
          <w:sz w:val="16"/>
        </w:rPr>
        <w:t xml:space="preserve"> </w:t>
      </w:r>
      <w:r>
        <w:rPr>
          <w:sz w:val="16"/>
        </w:rPr>
        <w:t>b),</w:t>
      </w:r>
      <w:r>
        <w:rPr>
          <w:spacing w:val="-1"/>
          <w:sz w:val="16"/>
        </w:rPr>
        <w:t xml:space="preserve"> </w:t>
      </w:r>
      <w:r>
        <w:rPr>
          <w:sz w:val="16"/>
        </w:rPr>
        <w:t>c)</w:t>
      </w:r>
      <w:r>
        <w:rPr>
          <w:spacing w:val="-1"/>
          <w:sz w:val="16"/>
        </w:rPr>
        <w:t xml:space="preserve"> </w:t>
      </w:r>
      <w:r>
        <w:rPr>
          <w:sz w:val="16"/>
        </w:rPr>
        <w:t>y g).</w:t>
      </w:r>
    </w:p>
    <w:p w14:paraId="3883D15B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3403666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90"/>
        <w:ind w:right="273" w:firstLine="0"/>
        <w:jc w:val="both"/>
        <w:rPr>
          <w:sz w:val="20"/>
        </w:rPr>
      </w:pPr>
      <w:r>
        <w:rPr>
          <w:sz w:val="20"/>
        </w:rPr>
        <w:lastRenderedPageBreak/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relación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5"/>
          <w:sz w:val="20"/>
        </w:rPr>
        <w:t xml:space="preserve"> </w:t>
      </w:r>
      <w:r>
        <w:rPr>
          <w:sz w:val="20"/>
        </w:rPr>
        <w:t>anterior,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Corte</w:t>
      </w:r>
      <w:r>
        <w:rPr>
          <w:spacing w:val="-1"/>
          <w:sz w:val="20"/>
        </w:rPr>
        <w:t xml:space="preserve"> </w:t>
      </w:r>
      <w:r>
        <w:rPr>
          <w:sz w:val="20"/>
        </w:rPr>
        <w:t>reitera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Estados</w:t>
      </w:r>
      <w:r>
        <w:rPr>
          <w:spacing w:val="-3"/>
          <w:sz w:val="20"/>
        </w:rPr>
        <w:t xml:space="preserve"> </w:t>
      </w:r>
      <w:r>
        <w:rPr>
          <w:sz w:val="20"/>
        </w:rPr>
        <w:t>tienen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respetar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68"/>
          <w:sz w:val="20"/>
        </w:rPr>
        <w:t xml:space="preserve"> </w:t>
      </w:r>
      <w:r>
        <w:rPr>
          <w:sz w:val="20"/>
        </w:rPr>
        <w:t>garantizar los derechos de los trabajadores y las trabajadoras, entre los cuales se encuentran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libertad</w:t>
      </w:r>
      <w:r>
        <w:rPr>
          <w:spacing w:val="-6"/>
          <w:sz w:val="20"/>
        </w:rPr>
        <w:t xml:space="preserve"> </w:t>
      </w:r>
      <w:r>
        <w:rPr>
          <w:sz w:val="20"/>
        </w:rPr>
        <w:t>sindical,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6"/>
          <w:sz w:val="20"/>
        </w:rPr>
        <w:t xml:space="preserve"> </w:t>
      </w:r>
      <w:r>
        <w:rPr>
          <w:sz w:val="20"/>
        </w:rPr>
        <w:t>colectiva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huelga.</w:t>
      </w:r>
      <w:r>
        <w:rPr>
          <w:spacing w:val="-5"/>
          <w:sz w:val="20"/>
        </w:rPr>
        <w:t xml:space="preserve"> </w:t>
      </w:r>
      <w:r>
        <w:rPr>
          <w:sz w:val="20"/>
        </w:rPr>
        <w:t>Asimismo,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reconocimiento</w:t>
      </w:r>
      <w:r>
        <w:rPr>
          <w:spacing w:val="-68"/>
          <w:sz w:val="20"/>
        </w:rPr>
        <w:t xml:space="preserve"> </w:t>
      </w:r>
      <w:r>
        <w:rPr>
          <w:sz w:val="20"/>
        </w:rPr>
        <w:t>de estos derechos debe estar acompañado de garantías adecuadas para su protección. En ese</w:t>
      </w:r>
      <w:r>
        <w:rPr>
          <w:spacing w:val="1"/>
          <w:sz w:val="20"/>
        </w:rPr>
        <w:t xml:space="preserve"> </w:t>
      </w:r>
      <w:r>
        <w:rPr>
          <w:sz w:val="20"/>
        </w:rPr>
        <w:t>sentido, y en relación con el cuestionamiento planteado por la Comisión Interamericana, el Tribunal</w:t>
      </w:r>
      <w:r>
        <w:rPr>
          <w:spacing w:val="-68"/>
          <w:sz w:val="20"/>
        </w:rPr>
        <w:t xml:space="preserve"> </w:t>
      </w:r>
      <w:r>
        <w:rPr>
          <w:sz w:val="20"/>
        </w:rPr>
        <w:t>advierte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antes</w:t>
      </w:r>
      <w:r>
        <w:rPr>
          <w:spacing w:val="-9"/>
          <w:sz w:val="20"/>
        </w:rPr>
        <w:t xml:space="preserve"> </w:t>
      </w:r>
      <w:r>
        <w:rPr>
          <w:sz w:val="20"/>
        </w:rPr>
        <w:t>mencionados</w:t>
      </w:r>
      <w:r>
        <w:rPr>
          <w:spacing w:val="-7"/>
          <w:sz w:val="20"/>
        </w:rPr>
        <w:t xml:space="preserve"> </w:t>
      </w:r>
      <w:r>
        <w:rPr>
          <w:sz w:val="20"/>
        </w:rPr>
        <w:t>debe</w:t>
      </w:r>
      <w:r>
        <w:rPr>
          <w:spacing w:val="-8"/>
          <w:sz w:val="20"/>
        </w:rPr>
        <w:t xml:space="preserve"> </w:t>
      </w:r>
      <w:r>
        <w:rPr>
          <w:sz w:val="20"/>
        </w:rPr>
        <w:t>ser</w:t>
      </w:r>
      <w:r>
        <w:rPr>
          <w:spacing w:val="-7"/>
          <w:sz w:val="20"/>
        </w:rPr>
        <w:t xml:space="preserve"> </w:t>
      </w:r>
      <w:r>
        <w:rPr>
          <w:sz w:val="20"/>
        </w:rPr>
        <w:t>entendida</w:t>
      </w:r>
      <w:r>
        <w:rPr>
          <w:spacing w:val="-7"/>
          <w:sz w:val="20"/>
        </w:rPr>
        <w:t xml:space="preserve"> </w:t>
      </w:r>
      <w:r>
        <w:rPr>
          <w:sz w:val="20"/>
        </w:rPr>
        <w:t>tomando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cuenta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relaciones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trabajo</w:t>
      </w:r>
      <w:r>
        <w:rPr>
          <w:spacing w:val="-17"/>
          <w:sz w:val="20"/>
        </w:rPr>
        <w:t xml:space="preserve"> </w:t>
      </w:r>
      <w:r>
        <w:rPr>
          <w:sz w:val="20"/>
        </w:rPr>
        <w:t>evolucionan</w:t>
      </w:r>
      <w:r>
        <w:rPr>
          <w:spacing w:val="-15"/>
          <w:sz w:val="20"/>
        </w:rPr>
        <w:t xml:space="preserve"> </w:t>
      </w:r>
      <w:r>
        <w:rPr>
          <w:sz w:val="20"/>
        </w:rPr>
        <w:t>constantemente</w:t>
      </w:r>
      <w:r>
        <w:rPr>
          <w:spacing w:val="-18"/>
          <w:sz w:val="20"/>
        </w:rPr>
        <w:t xml:space="preserve"> </w:t>
      </w:r>
      <w:r>
        <w:rPr>
          <w:sz w:val="20"/>
        </w:rPr>
        <w:t>debido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diversos</w:t>
      </w:r>
      <w:r>
        <w:rPr>
          <w:spacing w:val="-16"/>
          <w:sz w:val="20"/>
        </w:rPr>
        <w:t xml:space="preserve"> </w:t>
      </w:r>
      <w:r>
        <w:rPr>
          <w:sz w:val="20"/>
        </w:rPr>
        <w:t>factores,</w:t>
      </w:r>
      <w:r>
        <w:rPr>
          <w:spacing w:val="-15"/>
          <w:sz w:val="20"/>
        </w:rPr>
        <w:t xml:space="preserve"> </w:t>
      </w:r>
      <w:r>
        <w:rPr>
          <w:sz w:val="20"/>
        </w:rPr>
        <w:t>entre</w:t>
      </w:r>
      <w:r>
        <w:rPr>
          <w:spacing w:val="-17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cuales</w:t>
      </w:r>
      <w:r>
        <w:rPr>
          <w:spacing w:val="-68"/>
          <w:sz w:val="20"/>
        </w:rPr>
        <w:t xml:space="preserve"> </w:t>
      </w:r>
      <w:r>
        <w:rPr>
          <w:sz w:val="20"/>
        </w:rPr>
        <w:t>destacan el uso de nuevas tecnologías digitales en el trabajo. Al respecto, la Corte destaca que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</w:t>
      </w:r>
      <w:r>
        <w:rPr>
          <w:spacing w:val="-12"/>
          <w:sz w:val="20"/>
        </w:rPr>
        <w:t xml:space="preserve"> </w:t>
      </w:r>
      <w:r>
        <w:rPr>
          <w:sz w:val="20"/>
        </w:rPr>
        <w:t>tienen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adecuar</w:t>
      </w:r>
      <w:r>
        <w:rPr>
          <w:spacing w:val="-10"/>
          <w:sz w:val="20"/>
        </w:rPr>
        <w:t xml:space="preserve"> </w:t>
      </w:r>
      <w:r>
        <w:rPr>
          <w:sz w:val="20"/>
        </w:rPr>
        <w:t>sus</w:t>
      </w:r>
      <w:r>
        <w:rPr>
          <w:spacing w:val="-10"/>
          <w:sz w:val="20"/>
        </w:rPr>
        <w:t xml:space="preserve"> </w:t>
      </w:r>
      <w:r>
        <w:rPr>
          <w:sz w:val="20"/>
        </w:rPr>
        <w:t>legislaciones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sus</w:t>
      </w:r>
      <w:r>
        <w:rPr>
          <w:spacing w:val="-10"/>
          <w:sz w:val="20"/>
        </w:rPr>
        <w:t xml:space="preserve"> </w:t>
      </w:r>
      <w:r>
        <w:rPr>
          <w:sz w:val="20"/>
        </w:rPr>
        <w:t>prácticas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las</w:t>
      </w:r>
      <w:r>
        <w:rPr>
          <w:spacing w:val="-11"/>
          <w:sz w:val="20"/>
        </w:rPr>
        <w:t xml:space="preserve"> </w:t>
      </w:r>
      <w:r>
        <w:rPr>
          <w:sz w:val="20"/>
        </w:rPr>
        <w:t>nuevas</w:t>
      </w:r>
      <w:r>
        <w:rPr>
          <w:spacing w:val="-1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0"/>
          <w:sz w:val="20"/>
        </w:rPr>
        <w:t xml:space="preserve"> </w:t>
      </w:r>
      <w:r>
        <w:rPr>
          <w:sz w:val="20"/>
        </w:rPr>
        <w:t>del</w:t>
      </w:r>
      <w:r>
        <w:rPr>
          <w:spacing w:val="-68"/>
          <w:sz w:val="20"/>
        </w:rPr>
        <w:t xml:space="preserve"> </w:t>
      </w:r>
      <w:r>
        <w:rPr>
          <w:sz w:val="20"/>
        </w:rPr>
        <w:t>mercado</w:t>
      </w:r>
      <w:r>
        <w:rPr>
          <w:spacing w:val="-8"/>
          <w:sz w:val="20"/>
        </w:rPr>
        <w:t xml:space="preserve"> </w:t>
      </w:r>
      <w:r>
        <w:rPr>
          <w:sz w:val="20"/>
        </w:rPr>
        <w:t>laboral,</w:t>
      </w:r>
      <w:r>
        <w:rPr>
          <w:spacing w:val="-7"/>
          <w:sz w:val="20"/>
        </w:rPr>
        <w:t xml:space="preserve"> </w:t>
      </w:r>
      <w:r>
        <w:rPr>
          <w:sz w:val="20"/>
        </w:rPr>
        <w:t>cualesquiera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sean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avances</w:t>
      </w:r>
      <w:r>
        <w:rPr>
          <w:spacing w:val="-8"/>
          <w:sz w:val="20"/>
        </w:rPr>
        <w:t xml:space="preserve"> </w:t>
      </w:r>
      <w:r>
        <w:rPr>
          <w:sz w:val="20"/>
        </w:rPr>
        <w:t>tecnológicos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9"/>
          <w:sz w:val="20"/>
        </w:rPr>
        <w:t xml:space="preserve"> </w:t>
      </w:r>
      <w:r>
        <w:rPr>
          <w:sz w:val="20"/>
        </w:rPr>
        <w:t>producen</w:t>
      </w:r>
      <w:r>
        <w:rPr>
          <w:spacing w:val="-8"/>
          <w:sz w:val="20"/>
        </w:rPr>
        <w:t xml:space="preserve"> </w:t>
      </w:r>
      <w:r>
        <w:rPr>
          <w:sz w:val="20"/>
        </w:rPr>
        <w:t>dichos</w:t>
      </w:r>
      <w:r>
        <w:rPr>
          <w:spacing w:val="-8"/>
          <w:sz w:val="20"/>
        </w:rPr>
        <w:t xml:space="preserve"> </w:t>
      </w:r>
      <w:r>
        <w:rPr>
          <w:sz w:val="20"/>
        </w:rPr>
        <w:t>cambios,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consideración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derechos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trabajadoras</w:t>
      </w:r>
      <w:r>
        <w:rPr>
          <w:spacing w:val="-67"/>
          <w:sz w:val="20"/>
        </w:rPr>
        <w:t xml:space="preserve"> </w:t>
      </w:r>
      <w:r>
        <w:rPr>
          <w:sz w:val="20"/>
        </w:rPr>
        <w:t>que impone el derecho internacional de los derechos humanos. El cumplimiento de esta obligación</w:t>
      </w:r>
      <w:r>
        <w:rPr>
          <w:spacing w:val="1"/>
          <w:sz w:val="20"/>
        </w:rPr>
        <w:t xml:space="preserve"> </w:t>
      </w:r>
      <w:r>
        <w:rPr>
          <w:sz w:val="20"/>
        </w:rPr>
        <w:t>tiene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importancia</w:t>
      </w:r>
      <w:r>
        <w:rPr>
          <w:spacing w:val="1"/>
          <w:sz w:val="20"/>
        </w:rPr>
        <w:t xml:space="preserve"> </w:t>
      </w:r>
      <w:r>
        <w:rPr>
          <w:sz w:val="20"/>
        </w:rPr>
        <w:t>especial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regiones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América</w:t>
      </w:r>
      <w:r>
        <w:rPr>
          <w:spacing w:val="1"/>
          <w:sz w:val="20"/>
        </w:rPr>
        <w:t xml:space="preserve"> </w:t>
      </w:r>
      <w:r>
        <w:rPr>
          <w:sz w:val="20"/>
        </w:rPr>
        <w:t>Latina,</w:t>
      </w:r>
      <w:r>
        <w:rPr>
          <w:spacing w:val="1"/>
          <w:sz w:val="20"/>
        </w:rPr>
        <w:t xml:space="preserve"> </w:t>
      </w:r>
      <w:r>
        <w:rPr>
          <w:sz w:val="20"/>
        </w:rPr>
        <w:t>donde</w:t>
      </w:r>
      <w:r>
        <w:rPr>
          <w:spacing w:val="1"/>
          <w:sz w:val="20"/>
        </w:rPr>
        <w:t xml:space="preserve"> </w:t>
      </w:r>
      <w:r>
        <w:rPr>
          <w:sz w:val="20"/>
        </w:rPr>
        <w:t>factores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desigualdades y la pobreza, que alcanza al 30,1 % de la población</w:t>
      </w:r>
      <w:r>
        <w:rPr>
          <w:position w:val="7"/>
          <w:sz w:val="13"/>
        </w:rPr>
        <w:t>314</w:t>
      </w:r>
      <w:r>
        <w:rPr>
          <w:sz w:val="20"/>
        </w:rPr>
        <w:t>, producen condiciones de</w:t>
      </w:r>
      <w:r>
        <w:rPr>
          <w:spacing w:val="1"/>
          <w:sz w:val="20"/>
        </w:rPr>
        <w:t xml:space="preserve"> </w:t>
      </w:r>
      <w:r>
        <w:rPr>
          <w:sz w:val="20"/>
        </w:rPr>
        <w:t>vulnerabilidad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personas</w:t>
      </w:r>
      <w:r>
        <w:rPr>
          <w:spacing w:val="-1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orillan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adoptar formas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trabajo</w:t>
      </w:r>
      <w:r>
        <w:rPr>
          <w:spacing w:val="-1"/>
          <w:sz w:val="20"/>
        </w:rPr>
        <w:t xml:space="preserve"> </w:t>
      </w:r>
      <w:r>
        <w:rPr>
          <w:sz w:val="20"/>
        </w:rPr>
        <w:t>precarizadas.</w:t>
      </w:r>
    </w:p>
    <w:p w14:paraId="017B544F" w14:textId="77777777" w:rsidR="002027BE" w:rsidRDefault="002027BE">
      <w:pPr>
        <w:pStyle w:val="Textoindependiente"/>
        <w:spacing w:before="11"/>
        <w:rPr>
          <w:sz w:val="19"/>
        </w:rPr>
      </w:pPr>
    </w:p>
    <w:p w14:paraId="735E0F99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81" w:firstLine="0"/>
        <w:jc w:val="both"/>
        <w:rPr>
          <w:sz w:val="20"/>
        </w:rPr>
      </w:pPr>
      <w:r>
        <w:rPr>
          <w:sz w:val="20"/>
        </w:rPr>
        <w:t>El Tribunal destaca que el trabajo a través de medios digitales no ha sido regulado de forma</w:t>
      </w:r>
      <w:r>
        <w:rPr>
          <w:spacing w:val="-68"/>
          <w:sz w:val="20"/>
        </w:rPr>
        <w:t xml:space="preserve"> </w:t>
      </w:r>
      <w:r>
        <w:rPr>
          <w:sz w:val="20"/>
        </w:rPr>
        <w:t>explícita</w:t>
      </w:r>
      <w:r>
        <w:rPr>
          <w:spacing w:val="-10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ámbito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derecho</w:t>
      </w:r>
      <w:r>
        <w:rPr>
          <w:spacing w:val="-7"/>
          <w:sz w:val="20"/>
        </w:rPr>
        <w:t xml:space="preserve"> </w:t>
      </w:r>
      <w:r>
        <w:rPr>
          <w:sz w:val="20"/>
        </w:rPr>
        <w:t>internacional.</w:t>
      </w:r>
      <w:r>
        <w:rPr>
          <w:spacing w:val="-9"/>
          <w:sz w:val="20"/>
        </w:rPr>
        <w:t xml:space="preserve"> </w:t>
      </w:r>
      <w:r>
        <w:rPr>
          <w:sz w:val="20"/>
        </w:rPr>
        <w:t>Sin</w:t>
      </w:r>
      <w:r>
        <w:rPr>
          <w:spacing w:val="-8"/>
          <w:sz w:val="20"/>
        </w:rPr>
        <w:t xml:space="preserve"> </w:t>
      </w:r>
      <w:r>
        <w:rPr>
          <w:sz w:val="20"/>
        </w:rPr>
        <w:t>embargo,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marco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OIT</w:t>
      </w:r>
      <w:r>
        <w:rPr>
          <w:spacing w:val="-8"/>
          <w:sz w:val="20"/>
        </w:rPr>
        <w:t xml:space="preserve"> </w:t>
      </w:r>
      <w:r>
        <w:rPr>
          <w:sz w:val="20"/>
        </w:rPr>
        <w:t>existen</w:t>
      </w:r>
      <w:r>
        <w:rPr>
          <w:spacing w:val="-8"/>
          <w:sz w:val="20"/>
        </w:rPr>
        <w:t xml:space="preserve"> </w:t>
      </w:r>
      <w:r>
        <w:rPr>
          <w:sz w:val="20"/>
        </w:rPr>
        <w:t>diversos</w:t>
      </w:r>
      <w:r>
        <w:rPr>
          <w:spacing w:val="-68"/>
          <w:sz w:val="20"/>
        </w:rPr>
        <w:t xml:space="preserve"> </w:t>
      </w:r>
      <w:r>
        <w:rPr>
          <w:sz w:val="20"/>
        </w:rPr>
        <w:t>instrumentos que pueden dar forma al contenido de las obligaciones mínimas que deben cumplirse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parte de</w:t>
      </w:r>
      <w:r>
        <w:rPr>
          <w:spacing w:val="-1"/>
          <w:sz w:val="20"/>
        </w:rPr>
        <w:t xml:space="preserve"> </w:t>
      </w:r>
      <w:r>
        <w:rPr>
          <w:sz w:val="20"/>
        </w:rPr>
        <w:t>los Estados en relación con</w:t>
      </w:r>
      <w:r>
        <w:rPr>
          <w:spacing w:val="-2"/>
          <w:sz w:val="20"/>
        </w:rPr>
        <w:t xml:space="preserve"> </w:t>
      </w:r>
      <w:r>
        <w:rPr>
          <w:sz w:val="20"/>
        </w:rPr>
        <w:t>esta</w:t>
      </w:r>
      <w:r>
        <w:rPr>
          <w:spacing w:val="-3"/>
          <w:sz w:val="20"/>
        </w:rPr>
        <w:t xml:space="preserve"> </w:t>
      </w:r>
      <w:r>
        <w:rPr>
          <w:sz w:val="20"/>
        </w:rPr>
        <w:t>modalidad de trabajo.</w:t>
      </w:r>
    </w:p>
    <w:p w14:paraId="7A89438F" w14:textId="77777777" w:rsidR="002027BE" w:rsidRDefault="002027BE">
      <w:pPr>
        <w:pStyle w:val="Textoindependiente"/>
      </w:pPr>
    </w:p>
    <w:p w14:paraId="7EF1CEBD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En ese sentido, el Convenio 175 de la OIT sobre el trabajo a tiempo parcial establece la</w:t>
      </w:r>
      <w:r>
        <w:rPr>
          <w:spacing w:val="1"/>
          <w:sz w:val="20"/>
        </w:rPr>
        <w:t xml:space="preserve"> </w:t>
      </w:r>
      <w:r>
        <w:rPr>
          <w:sz w:val="20"/>
        </w:rPr>
        <w:t>obligación de los Estados para que se adopten medidas que aseguren que todos los trabajadores a</w:t>
      </w:r>
      <w:r>
        <w:rPr>
          <w:spacing w:val="1"/>
          <w:sz w:val="20"/>
        </w:rPr>
        <w:t xml:space="preserve"> </w:t>
      </w:r>
      <w:r>
        <w:rPr>
          <w:sz w:val="20"/>
        </w:rPr>
        <w:t>tiempo parcial reciban las mismas protecciones que gozan los trabajadores a tiempo completo en</w:t>
      </w:r>
      <w:r>
        <w:rPr>
          <w:spacing w:val="1"/>
          <w:sz w:val="20"/>
        </w:rPr>
        <w:t xml:space="preserve"> </w:t>
      </w:r>
      <w:r>
        <w:rPr>
          <w:sz w:val="20"/>
        </w:rPr>
        <w:t>situaciones comparables, incluyendo el derecho a la sindicalización, a la seguridad y la salud, y a la</w:t>
      </w:r>
      <w:r>
        <w:rPr>
          <w:spacing w:val="-68"/>
          <w:sz w:val="20"/>
        </w:rPr>
        <w:t xml:space="preserve"> </w:t>
      </w:r>
      <w:r>
        <w:rPr>
          <w:sz w:val="20"/>
        </w:rPr>
        <w:t>no</w:t>
      </w:r>
      <w:r>
        <w:rPr>
          <w:spacing w:val="-10"/>
          <w:sz w:val="20"/>
        </w:rPr>
        <w:t xml:space="preserve"> </w:t>
      </w:r>
      <w:r>
        <w:rPr>
          <w:sz w:val="20"/>
        </w:rPr>
        <w:t>discriminación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empleo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ocupación</w:t>
      </w:r>
      <w:r>
        <w:rPr>
          <w:position w:val="7"/>
          <w:sz w:val="13"/>
        </w:rPr>
        <w:t>315</w:t>
      </w:r>
      <w:r>
        <w:rPr>
          <w:sz w:val="20"/>
        </w:rPr>
        <w:t>.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otro</w:t>
      </w:r>
      <w:r>
        <w:rPr>
          <w:spacing w:val="-11"/>
          <w:sz w:val="20"/>
        </w:rPr>
        <w:t xml:space="preserve"> </w:t>
      </w:r>
      <w:r>
        <w:rPr>
          <w:sz w:val="20"/>
        </w:rPr>
        <w:t>lado,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tiempo</w:t>
      </w:r>
      <w:r>
        <w:rPr>
          <w:spacing w:val="-11"/>
          <w:sz w:val="20"/>
        </w:rPr>
        <w:t xml:space="preserve"> </w:t>
      </w:r>
      <w:r>
        <w:rPr>
          <w:sz w:val="20"/>
        </w:rPr>
        <w:t>parcial</w:t>
      </w:r>
      <w:r>
        <w:rPr>
          <w:spacing w:val="-9"/>
          <w:sz w:val="20"/>
        </w:rPr>
        <w:t xml:space="preserve"> </w:t>
      </w:r>
      <w:r>
        <w:rPr>
          <w:sz w:val="20"/>
        </w:rPr>
        <w:t>deben</w:t>
      </w:r>
      <w:r>
        <w:rPr>
          <w:spacing w:val="-68"/>
          <w:sz w:val="20"/>
        </w:rPr>
        <w:t xml:space="preserve"> </w:t>
      </w:r>
      <w:r>
        <w:rPr>
          <w:sz w:val="20"/>
        </w:rPr>
        <w:t>percibir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salario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sea</w:t>
      </w:r>
      <w:r>
        <w:rPr>
          <w:spacing w:val="-6"/>
          <w:sz w:val="20"/>
        </w:rPr>
        <w:t xml:space="preserve"> </w:t>
      </w:r>
      <w:r>
        <w:rPr>
          <w:sz w:val="20"/>
        </w:rPr>
        <w:t>proporcional</w:t>
      </w:r>
      <w:r>
        <w:rPr>
          <w:spacing w:val="-8"/>
          <w:sz w:val="20"/>
        </w:rPr>
        <w:t xml:space="preserve"> </w:t>
      </w:r>
      <w:r>
        <w:rPr>
          <w:sz w:val="20"/>
        </w:rPr>
        <w:t>sobre</w:t>
      </w:r>
      <w:r>
        <w:rPr>
          <w:spacing w:val="-5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base</w:t>
      </w:r>
      <w:r>
        <w:rPr>
          <w:spacing w:val="-8"/>
          <w:sz w:val="20"/>
        </w:rPr>
        <w:t xml:space="preserve"> </w:t>
      </w:r>
      <w:r>
        <w:rPr>
          <w:sz w:val="20"/>
        </w:rPr>
        <w:t>horaria,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rendimiento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pieza,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tiempo</w:t>
      </w:r>
      <w:r>
        <w:rPr>
          <w:spacing w:val="-3"/>
          <w:sz w:val="20"/>
        </w:rPr>
        <w:t xml:space="preserve"> </w:t>
      </w:r>
      <w:r>
        <w:rPr>
          <w:sz w:val="20"/>
        </w:rPr>
        <w:t>completo.</w:t>
      </w:r>
      <w:r>
        <w:rPr>
          <w:spacing w:val="-3"/>
          <w:sz w:val="20"/>
        </w:rPr>
        <w:t xml:space="preserve"> </w:t>
      </w:r>
      <w:r>
        <w:rPr>
          <w:sz w:val="20"/>
        </w:rPr>
        <w:t>Similarmente,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regímenes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seguridad</w:t>
      </w:r>
      <w:r>
        <w:rPr>
          <w:spacing w:val="-3"/>
          <w:sz w:val="20"/>
        </w:rPr>
        <w:t xml:space="preserve"> </w:t>
      </w:r>
      <w:r>
        <w:rPr>
          <w:sz w:val="20"/>
        </w:rPr>
        <w:t>social,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7"/>
          <w:sz w:val="20"/>
        </w:rPr>
        <w:t xml:space="preserve"> </w:t>
      </w:r>
      <w:r>
        <w:rPr>
          <w:sz w:val="20"/>
        </w:rPr>
        <w:t>maternidad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paternidad,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terminación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relación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trabajo,</w:t>
      </w:r>
      <w:r>
        <w:rPr>
          <w:spacing w:val="-6"/>
          <w:sz w:val="20"/>
        </w:rPr>
        <w:t xml:space="preserve"> </w:t>
      </w:r>
      <w:r>
        <w:rPr>
          <w:sz w:val="20"/>
        </w:rPr>
        <w:t>vacaciones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licencia de maternidad y paternidad, deben gozarse en condiciones equivalentes a aquellas gozadas</w:t>
      </w:r>
      <w:r>
        <w:rPr>
          <w:spacing w:val="-68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los trabajadores a tiempo completo</w:t>
      </w:r>
      <w:r>
        <w:rPr>
          <w:position w:val="7"/>
          <w:sz w:val="13"/>
        </w:rPr>
        <w:t>316</w:t>
      </w:r>
      <w:r>
        <w:rPr>
          <w:sz w:val="20"/>
        </w:rPr>
        <w:t>.</w:t>
      </w:r>
    </w:p>
    <w:p w14:paraId="1D952A5D" w14:textId="77777777" w:rsidR="002027BE" w:rsidRDefault="002027BE">
      <w:pPr>
        <w:pStyle w:val="Textoindependiente"/>
      </w:pPr>
    </w:p>
    <w:p w14:paraId="7E86F571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4" w:firstLine="0"/>
        <w:jc w:val="both"/>
        <w:rPr>
          <w:sz w:val="20"/>
        </w:rPr>
      </w:pPr>
      <w:r>
        <w:rPr>
          <w:sz w:val="20"/>
        </w:rPr>
        <w:t>El Convenio 177 de la OIT sobre el trabajo a domicilio reconoce que la política nacional en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materia</w:t>
      </w:r>
      <w:r>
        <w:rPr>
          <w:spacing w:val="-20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trabajo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domicilio</w:t>
      </w:r>
      <w:r>
        <w:rPr>
          <w:spacing w:val="-1"/>
          <w:position w:val="7"/>
          <w:sz w:val="13"/>
        </w:rPr>
        <w:t>317</w:t>
      </w:r>
      <w:r>
        <w:rPr>
          <w:spacing w:val="8"/>
          <w:position w:val="7"/>
          <w:sz w:val="13"/>
        </w:rPr>
        <w:t xml:space="preserve"> </w:t>
      </w:r>
      <w:r>
        <w:rPr>
          <w:sz w:val="20"/>
        </w:rPr>
        <w:t>debe</w:t>
      </w:r>
      <w:r>
        <w:rPr>
          <w:spacing w:val="-18"/>
          <w:sz w:val="20"/>
        </w:rPr>
        <w:t xml:space="preserve"> </w:t>
      </w:r>
      <w:r>
        <w:rPr>
          <w:sz w:val="20"/>
        </w:rPr>
        <w:t>promover</w:t>
      </w:r>
      <w:r>
        <w:rPr>
          <w:spacing w:val="-18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igualdad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trato</w:t>
      </w:r>
      <w:r>
        <w:rPr>
          <w:spacing w:val="-19"/>
          <w:sz w:val="20"/>
        </w:rPr>
        <w:t xml:space="preserve"> </w:t>
      </w:r>
      <w:r>
        <w:rPr>
          <w:sz w:val="20"/>
        </w:rPr>
        <w:t>entre</w:t>
      </w:r>
      <w:r>
        <w:rPr>
          <w:spacing w:val="-18"/>
          <w:sz w:val="20"/>
        </w:rPr>
        <w:t xml:space="preserve"> </w:t>
      </w:r>
      <w:r>
        <w:rPr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7"/>
          <w:sz w:val="20"/>
        </w:rPr>
        <w:t xml:space="preserve"> </w:t>
      </w:r>
      <w:r>
        <w:rPr>
          <w:sz w:val="20"/>
        </w:rPr>
        <w:t>a</w:t>
      </w:r>
      <w:r>
        <w:rPr>
          <w:spacing w:val="-18"/>
          <w:sz w:val="20"/>
        </w:rPr>
        <w:t xml:space="preserve"> </w:t>
      </w:r>
      <w:r>
        <w:rPr>
          <w:sz w:val="20"/>
        </w:rPr>
        <w:t>domicilio</w:t>
      </w:r>
      <w:r>
        <w:rPr>
          <w:spacing w:val="-68"/>
          <w:sz w:val="20"/>
        </w:rPr>
        <w:t xml:space="preserve"> </w:t>
      </w:r>
      <w:r>
        <w:rPr>
          <w:sz w:val="20"/>
        </w:rPr>
        <w:t>y otros trabajadores asalariados, teniendo en cuenta la naturaleza del trabajo que realicen y las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condiciones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aplicables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un</w:t>
      </w:r>
      <w:r>
        <w:rPr>
          <w:spacing w:val="-15"/>
          <w:sz w:val="20"/>
        </w:rPr>
        <w:t xml:space="preserve"> </w:t>
      </w:r>
      <w:r>
        <w:rPr>
          <w:sz w:val="20"/>
        </w:rPr>
        <w:t>tipo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trabajo</w:t>
      </w:r>
      <w:r>
        <w:rPr>
          <w:spacing w:val="-15"/>
          <w:sz w:val="20"/>
        </w:rPr>
        <w:t xml:space="preserve"> </w:t>
      </w:r>
      <w:r>
        <w:rPr>
          <w:sz w:val="20"/>
        </w:rPr>
        <w:t>idéntico</w:t>
      </w:r>
      <w:r>
        <w:rPr>
          <w:spacing w:val="-16"/>
          <w:sz w:val="20"/>
        </w:rPr>
        <w:t xml:space="preserve"> </w:t>
      </w:r>
      <w:r>
        <w:rPr>
          <w:sz w:val="20"/>
        </w:rPr>
        <w:t>o</w:t>
      </w:r>
      <w:r>
        <w:rPr>
          <w:spacing w:val="-16"/>
          <w:sz w:val="20"/>
        </w:rPr>
        <w:t xml:space="preserve"> </w:t>
      </w:r>
      <w:r>
        <w:rPr>
          <w:sz w:val="20"/>
        </w:rPr>
        <w:t>similar</w:t>
      </w:r>
      <w:r>
        <w:rPr>
          <w:spacing w:val="-16"/>
          <w:sz w:val="20"/>
        </w:rPr>
        <w:t xml:space="preserve"> </w:t>
      </w:r>
      <w:r>
        <w:rPr>
          <w:sz w:val="20"/>
        </w:rPr>
        <w:t>efectuado</w:t>
      </w:r>
      <w:r>
        <w:rPr>
          <w:spacing w:val="-18"/>
          <w:sz w:val="20"/>
        </w:rPr>
        <w:t xml:space="preserve"> </w:t>
      </w:r>
      <w:r>
        <w:rPr>
          <w:sz w:val="20"/>
        </w:rPr>
        <w:t>en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empresa.</w:t>
      </w:r>
      <w:r>
        <w:rPr>
          <w:spacing w:val="-15"/>
          <w:sz w:val="20"/>
        </w:rPr>
        <w:t xml:space="preserve"> </w:t>
      </w:r>
      <w:r>
        <w:rPr>
          <w:sz w:val="20"/>
        </w:rPr>
        <w:t>Dicho</w:t>
      </w:r>
      <w:r>
        <w:rPr>
          <w:spacing w:val="-16"/>
          <w:sz w:val="20"/>
        </w:rPr>
        <w:t xml:space="preserve"> </w:t>
      </w:r>
      <w:r>
        <w:rPr>
          <w:sz w:val="20"/>
        </w:rPr>
        <w:t>Convenio</w:t>
      </w:r>
    </w:p>
    <w:p w14:paraId="1A82F114" w14:textId="77777777" w:rsidR="002027BE" w:rsidRDefault="0084060B">
      <w:pPr>
        <w:pStyle w:val="Textoindependiente"/>
        <w:rPr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03E285A5" wp14:editId="242DCD7B">
                <wp:simplePos x="0" y="0"/>
                <wp:positionH relativeFrom="page">
                  <wp:posOffset>685800</wp:posOffset>
                </wp:positionH>
                <wp:positionV relativeFrom="paragraph">
                  <wp:posOffset>200660</wp:posOffset>
                </wp:positionV>
                <wp:extent cx="1828800" cy="7620"/>
                <wp:effectExtent l="0" t="0" r="0" b="0"/>
                <wp:wrapTopAndBottom/>
                <wp:docPr id="17" name="docshape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33AA5B" id="docshape68" o:spid="_x0000_s1026" style="position:absolute;margin-left:54pt;margin-top:15.8pt;width:2in;height:.6pt;z-index:-15694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2C675E04" w14:textId="77777777" w:rsidR="002027BE" w:rsidRDefault="001809D3">
      <w:pPr>
        <w:spacing w:before="96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314</w:t>
      </w:r>
      <w:r>
        <w:rPr>
          <w:sz w:val="16"/>
        </w:rPr>
        <w:t xml:space="preserve">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5"/>
          <w:sz w:val="16"/>
        </w:rPr>
        <w:t xml:space="preserve"> </w:t>
      </w:r>
      <w:r>
        <w:rPr>
          <w:sz w:val="16"/>
        </w:rPr>
        <w:t>Comisión</w:t>
      </w:r>
      <w:r>
        <w:rPr>
          <w:spacing w:val="-3"/>
          <w:sz w:val="16"/>
        </w:rPr>
        <w:t xml:space="preserve"> </w:t>
      </w:r>
      <w:r>
        <w:rPr>
          <w:sz w:val="16"/>
        </w:rPr>
        <w:t>Económica</w:t>
      </w:r>
      <w:r>
        <w:rPr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4"/>
          <w:sz w:val="16"/>
        </w:rPr>
        <w:t xml:space="preserve"> </w:t>
      </w:r>
      <w:r>
        <w:rPr>
          <w:sz w:val="16"/>
        </w:rPr>
        <w:t>América</w:t>
      </w:r>
      <w:r>
        <w:rPr>
          <w:spacing w:val="-5"/>
          <w:sz w:val="16"/>
        </w:rPr>
        <w:t xml:space="preserve"> </w:t>
      </w:r>
      <w:r>
        <w:rPr>
          <w:sz w:val="16"/>
        </w:rPr>
        <w:t>Latina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Caribe,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Panorama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social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América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Latina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2019</w:t>
      </w:r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diciembre</w:t>
      </w:r>
      <w:r>
        <w:rPr>
          <w:spacing w:val="-3"/>
          <w:sz w:val="16"/>
        </w:rPr>
        <w:t xml:space="preserve"> </w:t>
      </w:r>
      <w:r>
        <w:rPr>
          <w:sz w:val="16"/>
        </w:rPr>
        <w:t>2019,</w:t>
      </w:r>
      <w:r>
        <w:rPr>
          <w:spacing w:val="-54"/>
          <w:sz w:val="16"/>
        </w:rPr>
        <w:t xml:space="preserve"> </w:t>
      </w:r>
      <w:r>
        <w:rPr>
          <w:sz w:val="16"/>
        </w:rPr>
        <w:t>pág.</w:t>
      </w:r>
      <w:r>
        <w:rPr>
          <w:spacing w:val="-2"/>
          <w:sz w:val="16"/>
        </w:rPr>
        <w:t xml:space="preserve"> </w:t>
      </w:r>
      <w:r>
        <w:rPr>
          <w:sz w:val="16"/>
        </w:rPr>
        <w:t>96.</w:t>
      </w:r>
    </w:p>
    <w:p w14:paraId="148E7973" w14:textId="77777777" w:rsidR="002027BE" w:rsidRDefault="001809D3">
      <w:pPr>
        <w:spacing w:before="120"/>
        <w:ind w:left="100" w:right="278"/>
        <w:jc w:val="both"/>
        <w:rPr>
          <w:sz w:val="16"/>
        </w:rPr>
      </w:pPr>
      <w:r>
        <w:rPr>
          <w:sz w:val="16"/>
          <w:vertAlign w:val="superscript"/>
        </w:rPr>
        <w:t>315</w:t>
      </w:r>
      <w:r>
        <w:rPr>
          <w:spacing w:val="56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6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5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Trabajo.</w:t>
      </w:r>
      <w:r>
        <w:rPr>
          <w:spacing w:val="-4"/>
          <w:sz w:val="16"/>
        </w:rPr>
        <w:t xml:space="preserve"> </w:t>
      </w:r>
      <w:r>
        <w:rPr>
          <w:sz w:val="16"/>
        </w:rPr>
        <w:t>Convenio</w:t>
      </w:r>
      <w:r>
        <w:rPr>
          <w:spacing w:val="-7"/>
          <w:sz w:val="16"/>
        </w:rPr>
        <w:t xml:space="preserve"> </w:t>
      </w:r>
      <w:r>
        <w:rPr>
          <w:sz w:val="16"/>
        </w:rPr>
        <w:t>sobre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trabajo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tiempo</w:t>
      </w:r>
      <w:r>
        <w:rPr>
          <w:spacing w:val="-6"/>
          <w:sz w:val="16"/>
        </w:rPr>
        <w:t xml:space="preserve"> </w:t>
      </w:r>
      <w:r>
        <w:rPr>
          <w:sz w:val="16"/>
        </w:rPr>
        <w:t>parcial,</w:t>
      </w:r>
      <w:r>
        <w:rPr>
          <w:spacing w:val="-4"/>
          <w:sz w:val="16"/>
        </w:rPr>
        <w:t xml:space="preserve"> </w:t>
      </w:r>
      <w:r>
        <w:rPr>
          <w:sz w:val="16"/>
        </w:rPr>
        <w:t>1994</w:t>
      </w:r>
      <w:r>
        <w:rPr>
          <w:spacing w:val="-4"/>
          <w:sz w:val="16"/>
        </w:rPr>
        <w:t xml:space="preserve"> </w:t>
      </w:r>
      <w:r>
        <w:rPr>
          <w:sz w:val="16"/>
        </w:rPr>
        <w:t>(núm.</w:t>
      </w:r>
      <w:r>
        <w:rPr>
          <w:spacing w:val="-6"/>
          <w:sz w:val="16"/>
        </w:rPr>
        <w:t xml:space="preserve"> </w:t>
      </w:r>
      <w:r>
        <w:rPr>
          <w:sz w:val="16"/>
        </w:rPr>
        <w:t>175),</w:t>
      </w:r>
      <w:r>
        <w:rPr>
          <w:spacing w:val="-5"/>
          <w:sz w:val="16"/>
        </w:rPr>
        <w:t xml:space="preserve"> </w:t>
      </w:r>
      <w:r>
        <w:rPr>
          <w:sz w:val="16"/>
        </w:rPr>
        <w:t>artículo</w:t>
      </w:r>
      <w:r>
        <w:rPr>
          <w:spacing w:val="-7"/>
          <w:sz w:val="16"/>
        </w:rPr>
        <w:t xml:space="preserve"> </w:t>
      </w:r>
      <w:r>
        <w:rPr>
          <w:sz w:val="16"/>
        </w:rPr>
        <w:t>4.</w:t>
      </w:r>
      <w:r>
        <w:rPr>
          <w:spacing w:val="-54"/>
          <w:sz w:val="16"/>
        </w:rPr>
        <w:t xml:space="preserve"> </w:t>
      </w:r>
      <w:r>
        <w:rPr>
          <w:sz w:val="16"/>
        </w:rPr>
        <w:t>Guatemala es el</w:t>
      </w:r>
      <w:r>
        <w:rPr>
          <w:spacing w:val="-1"/>
          <w:sz w:val="16"/>
        </w:rPr>
        <w:t xml:space="preserve"> </w:t>
      </w:r>
      <w:r>
        <w:rPr>
          <w:sz w:val="16"/>
        </w:rPr>
        <w:t>único</w:t>
      </w:r>
      <w:r>
        <w:rPr>
          <w:spacing w:val="-1"/>
          <w:sz w:val="16"/>
        </w:rPr>
        <w:t xml:space="preserve"> </w:t>
      </w:r>
      <w:r>
        <w:rPr>
          <w:sz w:val="16"/>
        </w:rPr>
        <w:t>Estado</w:t>
      </w:r>
      <w:r>
        <w:rPr>
          <w:spacing w:val="1"/>
          <w:sz w:val="16"/>
        </w:rPr>
        <w:t xml:space="preserve"> </w:t>
      </w:r>
      <w:r>
        <w:rPr>
          <w:sz w:val="16"/>
        </w:rPr>
        <w:t>miembro de</w:t>
      </w:r>
      <w:r>
        <w:rPr>
          <w:spacing w:val="-1"/>
          <w:sz w:val="16"/>
        </w:rPr>
        <w:t xml:space="preserve"> </w:t>
      </w:r>
      <w:r>
        <w:rPr>
          <w:sz w:val="16"/>
        </w:rPr>
        <w:t>la OEA</w:t>
      </w:r>
      <w:r>
        <w:rPr>
          <w:spacing w:val="1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es parte de este</w:t>
      </w:r>
      <w:r>
        <w:rPr>
          <w:spacing w:val="-1"/>
          <w:sz w:val="16"/>
        </w:rPr>
        <w:t xml:space="preserve"> </w:t>
      </w:r>
      <w:r>
        <w:rPr>
          <w:sz w:val="16"/>
        </w:rPr>
        <w:t>tratado.</w:t>
      </w:r>
    </w:p>
    <w:p w14:paraId="38D5FAE2" w14:textId="77777777" w:rsidR="002027BE" w:rsidRDefault="001809D3">
      <w:pPr>
        <w:spacing w:before="119"/>
        <w:ind w:left="100"/>
        <w:jc w:val="both"/>
        <w:rPr>
          <w:sz w:val="16"/>
        </w:rPr>
      </w:pPr>
      <w:r>
        <w:rPr>
          <w:sz w:val="16"/>
          <w:vertAlign w:val="superscript"/>
        </w:rPr>
        <w:t>316</w:t>
      </w:r>
      <w:r>
        <w:rPr>
          <w:sz w:val="16"/>
        </w:rPr>
        <w:t xml:space="preserve">        </w:t>
      </w:r>
      <w:r>
        <w:rPr>
          <w:spacing w:val="5"/>
          <w:sz w:val="16"/>
        </w:rPr>
        <w:t xml:space="preserve"> </w:t>
      </w:r>
      <w:r>
        <w:rPr>
          <w:sz w:val="16"/>
        </w:rPr>
        <w:t>Convenio</w:t>
      </w:r>
      <w:r>
        <w:rPr>
          <w:spacing w:val="-2"/>
          <w:sz w:val="16"/>
        </w:rPr>
        <w:t xml:space="preserve"> </w:t>
      </w:r>
      <w:r>
        <w:rPr>
          <w:sz w:val="16"/>
        </w:rPr>
        <w:t>175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OIT,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artículos</w:t>
      </w:r>
      <w:r>
        <w:rPr>
          <w:spacing w:val="-1"/>
          <w:sz w:val="16"/>
        </w:rPr>
        <w:t xml:space="preserve"> </w:t>
      </w:r>
      <w:r>
        <w:rPr>
          <w:sz w:val="16"/>
        </w:rPr>
        <w:t>6-7.</w:t>
      </w:r>
    </w:p>
    <w:p w14:paraId="04067C3C" w14:textId="77777777" w:rsidR="002027BE" w:rsidRDefault="001809D3">
      <w:pPr>
        <w:spacing w:before="120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317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Organización Internacional del Trabajo. Convenio sobre el trabajo a domicilio, 1996 (núm. 177), artículo 1. El</w:t>
      </w:r>
      <w:r>
        <w:rPr>
          <w:spacing w:val="1"/>
          <w:sz w:val="16"/>
        </w:rPr>
        <w:t xml:space="preserve"> </w:t>
      </w:r>
      <w:r>
        <w:rPr>
          <w:sz w:val="16"/>
        </w:rPr>
        <w:t>Convenio</w:t>
      </w:r>
      <w:r>
        <w:rPr>
          <w:spacing w:val="-4"/>
          <w:sz w:val="16"/>
        </w:rPr>
        <w:t xml:space="preserve"> </w:t>
      </w:r>
      <w:r>
        <w:rPr>
          <w:sz w:val="16"/>
        </w:rPr>
        <w:t>177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OIT</w:t>
      </w:r>
      <w:r>
        <w:rPr>
          <w:spacing w:val="-1"/>
          <w:sz w:val="16"/>
        </w:rPr>
        <w:t xml:space="preserve"> </w:t>
      </w:r>
      <w:r>
        <w:rPr>
          <w:sz w:val="16"/>
        </w:rPr>
        <w:t>define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trabajo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domicilio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siguientes</w:t>
      </w:r>
      <w:r>
        <w:rPr>
          <w:spacing w:val="-4"/>
          <w:sz w:val="16"/>
        </w:rPr>
        <w:t xml:space="preserve"> </w:t>
      </w:r>
      <w:r>
        <w:rPr>
          <w:sz w:val="16"/>
        </w:rPr>
        <w:t>términos:</w:t>
      </w:r>
      <w:r>
        <w:rPr>
          <w:spacing w:val="-3"/>
          <w:sz w:val="16"/>
        </w:rPr>
        <w:t xml:space="preserve"> </w:t>
      </w:r>
      <w:r>
        <w:rPr>
          <w:sz w:val="16"/>
        </w:rPr>
        <w:t>“(a)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expresión</w:t>
      </w:r>
      <w:r>
        <w:rPr>
          <w:spacing w:val="2"/>
          <w:sz w:val="16"/>
        </w:rPr>
        <w:t xml:space="preserve"> </w:t>
      </w:r>
      <w:r>
        <w:rPr>
          <w:i/>
          <w:sz w:val="16"/>
        </w:rPr>
        <w:t>trabajo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domicilio</w:t>
      </w:r>
      <w:r>
        <w:rPr>
          <w:i/>
          <w:spacing w:val="-4"/>
          <w:sz w:val="16"/>
        </w:rPr>
        <w:t xml:space="preserve"> </w:t>
      </w:r>
      <w:r>
        <w:rPr>
          <w:sz w:val="16"/>
        </w:rPr>
        <w:t>significa</w:t>
      </w:r>
      <w:r>
        <w:rPr>
          <w:spacing w:val="-54"/>
          <w:sz w:val="16"/>
        </w:rPr>
        <w:t xml:space="preserve"> </w:t>
      </w:r>
      <w:r>
        <w:rPr>
          <w:sz w:val="16"/>
        </w:rPr>
        <w:t>el trabajo que una persona, designada como trabajador a domicilio, realiza: (i) en su domicilio o en otros locales que escoja,</w:t>
      </w:r>
      <w:r>
        <w:rPr>
          <w:spacing w:val="-54"/>
          <w:sz w:val="16"/>
        </w:rPr>
        <w:t xml:space="preserve"> </w:t>
      </w:r>
      <w:r>
        <w:rPr>
          <w:sz w:val="16"/>
        </w:rPr>
        <w:t>distintos de los locales de trabajo del empleador; (ii) a cambio de una remuneración; (iii) con el fin de elaborar un producto</w:t>
      </w:r>
      <w:r>
        <w:rPr>
          <w:spacing w:val="1"/>
          <w:sz w:val="16"/>
        </w:rPr>
        <w:t xml:space="preserve"> </w:t>
      </w:r>
      <w:r>
        <w:rPr>
          <w:sz w:val="16"/>
        </w:rPr>
        <w:t>o prestar un servicio conforme a las especificaciones del empleador, independientemente de quién proporcione el equipo, los</w:t>
      </w:r>
      <w:r>
        <w:rPr>
          <w:spacing w:val="-55"/>
          <w:sz w:val="16"/>
        </w:rPr>
        <w:t xml:space="preserve"> </w:t>
      </w:r>
      <w:r>
        <w:rPr>
          <w:sz w:val="16"/>
        </w:rPr>
        <w:t>materiales</w:t>
      </w:r>
      <w:r>
        <w:rPr>
          <w:spacing w:val="-5"/>
          <w:sz w:val="16"/>
        </w:rPr>
        <w:t xml:space="preserve"> </w:t>
      </w:r>
      <w:r>
        <w:rPr>
          <w:sz w:val="16"/>
        </w:rPr>
        <w:t>u</w:t>
      </w:r>
      <w:r>
        <w:rPr>
          <w:spacing w:val="-3"/>
          <w:sz w:val="16"/>
        </w:rPr>
        <w:t xml:space="preserve"> </w:t>
      </w:r>
      <w:r>
        <w:rPr>
          <w:sz w:val="16"/>
        </w:rPr>
        <w:t>otros</w:t>
      </w:r>
      <w:r>
        <w:rPr>
          <w:spacing w:val="-4"/>
          <w:sz w:val="16"/>
        </w:rPr>
        <w:t xml:space="preserve"> </w:t>
      </w:r>
      <w:r>
        <w:rPr>
          <w:sz w:val="16"/>
        </w:rPr>
        <w:t>elementos</w:t>
      </w:r>
      <w:r>
        <w:rPr>
          <w:spacing w:val="-2"/>
          <w:sz w:val="16"/>
        </w:rPr>
        <w:t xml:space="preserve"> </w:t>
      </w:r>
      <w:r>
        <w:rPr>
          <w:sz w:val="16"/>
        </w:rPr>
        <w:t>utilizados</w:t>
      </w:r>
      <w:r>
        <w:rPr>
          <w:spacing w:val="-3"/>
          <w:sz w:val="16"/>
        </w:rPr>
        <w:t xml:space="preserve"> </w:t>
      </w:r>
      <w:r>
        <w:rPr>
          <w:sz w:val="16"/>
        </w:rPr>
        <w:t>para</w:t>
      </w:r>
      <w:r>
        <w:rPr>
          <w:spacing w:val="-2"/>
          <w:sz w:val="16"/>
        </w:rPr>
        <w:t xml:space="preserve"> </w:t>
      </w:r>
      <w:r>
        <w:rPr>
          <w:sz w:val="16"/>
        </w:rPr>
        <w:t>ello,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menos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esa</w:t>
      </w:r>
      <w:r>
        <w:rPr>
          <w:spacing w:val="-4"/>
          <w:sz w:val="16"/>
        </w:rPr>
        <w:t xml:space="preserve"> </w:t>
      </w:r>
      <w:r>
        <w:rPr>
          <w:sz w:val="16"/>
        </w:rPr>
        <w:t>persona</w:t>
      </w:r>
      <w:r>
        <w:rPr>
          <w:spacing w:val="-3"/>
          <w:sz w:val="16"/>
        </w:rPr>
        <w:t xml:space="preserve"> </w:t>
      </w:r>
      <w:r>
        <w:rPr>
          <w:sz w:val="16"/>
        </w:rPr>
        <w:t>tenga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grado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autonomía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independencia</w:t>
      </w:r>
      <w:r>
        <w:rPr>
          <w:spacing w:val="-54"/>
          <w:sz w:val="16"/>
        </w:rPr>
        <w:t xml:space="preserve"> </w:t>
      </w:r>
      <w:r>
        <w:rPr>
          <w:sz w:val="16"/>
        </w:rPr>
        <w:t>económica</w:t>
      </w:r>
      <w:r>
        <w:rPr>
          <w:spacing w:val="-5"/>
          <w:sz w:val="16"/>
        </w:rPr>
        <w:t xml:space="preserve"> </w:t>
      </w:r>
      <w:r>
        <w:rPr>
          <w:sz w:val="16"/>
        </w:rPr>
        <w:t>necesario</w:t>
      </w:r>
      <w:r>
        <w:rPr>
          <w:spacing w:val="-3"/>
          <w:sz w:val="16"/>
        </w:rPr>
        <w:t xml:space="preserve"> </w:t>
      </w:r>
      <w:r>
        <w:rPr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z w:val="16"/>
        </w:rPr>
        <w:t>ser</w:t>
      </w:r>
      <w:r>
        <w:rPr>
          <w:spacing w:val="-4"/>
          <w:sz w:val="16"/>
        </w:rPr>
        <w:t xml:space="preserve"> </w:t>
      </w:r>
      <w:r>
        <w:rPr>
          <w:sz w:val="16"/>
        </w:rPr>
        <w:t>considerada</w:t>
      </w:r>
      <w:r>
        <w:rPr>
          <w:spacing w:val="-4"/>
          <w:sz w:val="16"/>
        </w:rPr>
        <w:t xml:space="preserve"> </w:t>
      </w:r>
      <w:r>
        <w:rPr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z w:val="16"/>
        </w:rPr>
        <w:t>trabajador</w:t>
      </w:r>
      <w:r>
        <w:rPr>
          <w:spacing w:val="-4"/>
          <w:sz w:val="16"/>
        </w:rPr>
        <w:t xml:space="preserve"> </w:t>
      </w:r>
      <w:r>
        <w:rPr>
          <w:sz w:val="16"/>
        </w:rPr>
        <w:t>independiente</w:t>
      </w:r>
      <w:r>
        <w:rPr>
          <w:spacing w:val="-5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virtud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legislación</w:t>
      </w:r>
      <w:r>
        <w:rPr>
          <w:spacing w:val="-4"/>
          <w:sz w:val="16"/>
        </w:rPr>
        <w:t xml:space="preserve"> </w:t>
      </w:r>
      <w:r>
        <w:rPr>
          <w:sz w:val="16"/>
        </w:rPr>
        <w:t>nacional</w:t>
      </w:r>
      <w:r>
        <w:rPr>
          <w:spacing w:val="-6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decisiones</w:t>
      </w:r>
      <w:r>
        <w:rPr>
          <w:spacing w:val="-54"/>
          <w:sz w:val="16"/>
        </w:rPr>
        <w:t xml:space="preserve"> </w:t>
      </w:r>
      <w:r>
        <w:rPr>
          <w:sz w:val="16"/>
        </w:rPr>
        <w:t>judiciales; (b) una persona que tenga la condición de asalariado no se considerará trabajador a domicilio a los efectos del</w:t>
      </w:r>
      <w:r>
        <w:rPr>
          <w:spacing w:val="1"/>
          <w:sz w:val="16"/>
        </w:rPr>
        <w:t xml:space="preserve"> </w:t>
      </w:r>
      <w:r>
        <w:rPr>
          <w:sz w:val="16"/>
        </w:rPr>
        <w:t>presente Convenio por el mero hecho de realizar ocasionalmente su trabajo como asalariado en su domicilio, en vez de</w:t>
      </w:r>
      <w:r>
        <w:rPr>
          <w:spacing w:val="1"/>
          <w:sz w:val="16"/>
        </w:rPr>
        <w:t xml:space="preserve"> </w:t>
      </w:r>
      <w:r>
        <w:rPr>
          <w:sz w:val="16"/>
        </w:rPr>
        <w:t>realizarlo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z w:val="16"/>
        </w:rPr>
        <w:t>su</w:t>
      </w:r>
      <w:r>
        <w:rPr>
          <w:spacing w:val="-8"/>
          <w:sz w:val="16"/>
        </w:rPr>
        <w:t xml:space="preserve"> </w:t>
      </w:r>
      <w:r>
        <w:rPr>
          <w:sz w:val="16"/>
        </w:rPr>
        <w:t>lugar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trabajo</w:t>
      </w:r>
      <w:r>
        <w:rPr>
          <w:spacing w:val="-9"/>
          <w:sz w:val="16"/>
        </w:rPr>
        <w:t xml:space="preserve"> </w:t>
      </w:r>
      <w:r>
        <w:rPr>
          <w:sz w:val="16"/>
        </w:rPr>
        <w:t>habitual;</w:t>
      </w:r>
      <w:r>
        <w:rPr>
          <w:spacing w:val="-8"/>
          <w:sz w:val="16"/>
        </w:rPr>
        <w:t xml:space="preserve"> </w:t>
      </w:r>
      <w:r>
        <w:rPr>
          <w:sz w:val="16"/>
        </w:rPr>
        <w:t>(c)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z w:val="16"/>
        </w:rPr>
        <w:t>palabra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empleador</w:t>
      </w:r>
      <w:r>
        <w:rPr>
          <w:i/>
          <w:spacing w:val="-10"/>
          <w:sz w:val="16"/>
        </w:rPr>
        <w:t xml:space="preserve"> </w:t>
      </w:r>
      <w:r>
        <w:rPr>
          <w:sz w:val="16"/>
        </w:rPr>
        <w:t>significa</w:t>
      </w:r>
      <w:r>
        <w:rPr>
          <w:spacing w:val="-8"/>
          <w:sz w:val="16"/>
        </w:rPr>
        <w:t xml:space="preserve"> </w:t>
      </w:r>
      <w:r>
        <w:rPr>
          <w:sz w:val="16"/>
        </w:rPr>
        <w:t>una</w:t>
      </w:r>
      <w:r>
        <w:rPr>
          <w:spacing w:val="-9"/>
          <w:sz w:val="16"/>
        </w:rPr>
        <w:t xml:space="preserve"> </w:t>
      </w:r>
      <w:r>
        <w:rPr>
          <w:sz w:val="16"/>
        </w:rPr>
        <w:t>persona</w:t>
      </w:r>
      <w:r>
        <w:rPr>
          <w:spacing w:val="-8"/>
          <w:sz w:val="16"/>
        </w:rPr>
        <w:t xml:space="preserve"> </w:t>
      </w:r>
      <w:r>
        <w:rPr>
          <w:sz w:val="16"/>
        </w:rPr>
        <w:t>física</w:t>
      </w:r>
      <w:r>
        <w:rPr>
          <w:spacing w:val="-8"/>
          <w:sz w:val="16"/>
        </w:rPr>
        <w:t xml:space="preserve"> </w:t>
      </w:r>
      <w:r>
        <w:rPr>
          <w:sz w:val="16"/>
        </w:rPr>
        <w:t>o</w:t>
      </w:r>
      <w:r>
        <w:rPr>
          <w:spacing w:val="-8"/>
          <w:sz w:val="16"/>
        </w:rPr>
        <w:t xml:space="preserve"> </w:t>
      </w:r>
      <w:r>
        <w:rPr>
          <w:sz w:val="16"/>
        </w:rPr>
        <w:t>jurídica</w:t>
      </w:r>
      <w:r>
        <w:rPr>
          <w:spacing w:val="-8"/>
          <w:sz w:val="16"/>
        </w:rPr>
        <w:t xml:space="preserve"> </w:t>
      </w:r>
      <w:r>
        <w:rPr>
          <w:sz w:val="16"/>
        </w:rPr>
        <w:t>que,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modo</w:t>
      </w:r>
      <w:r>
        <w:rPr>
          <w:spacing w:val="-7"/>
          <w:sz w:val="16"/>
        </w:rPr>
        <w:t xml:space="preserve"> </w:t>
      </w:r>
      <w:r>
        <w:rPr>
          <w:sz w:val="16"/>
        </w:rPr>
        <w:t>directo</w:t>
      </w:r>
      <w:r>
        <w:rPr>
          <w:spacing w:val="-54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conducto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5"/>
          <w:sz w:val="16"/>
        </w:rPr>
        <w:t xml:space="preserve"> </w:t>
      </w:r>
      <w:r>
        <w:rPr>
          <w:sz w:val="16"/>
        </w:rPr>
        <w:t>intermediario,</w:t>
      </w:r>
      <w:r>
        <w:rPr>
          <w:spacing w:val="-6"/>
          <w:sz w:val="16"/>
        </w:rPr>
        <w:t xml:space="preserve"> </w:t>
      </w:r>
      <w:r>
        <w:rPr>
          <w:sz w:val="16"/>
        </w:rPr>
        <w:t>esté</w:t>
      </w:r>
      <w:r>
        <w:rPr>
          <w:spacing w:val="-5"/>
          <w:sz w:val="16"/>
        </w:rPr>
        <w:t xml:space="preserve"> </w:t>
      </w:r>
      <w:r>
        <w:rPr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z w:val="16"/>
        </w:rPr>
        <w:t>no</w:t>
      </w:r>
      <w:r>
        <w:rPr>
          <w:spacing w:val="-6"/>
          <w:sz w:val="16"/>
        </w:rPr>
        <w:t xml:space="preserve"> </w:t>
      </w:r>
      <w:r>
        <w:rPr>
          <w:sz w:val="16"/>
        </w:rPr>
        <w:t>prevista</w:t>
      </w:r>
      <w:r>
        <w:rPr>
          <w:spacing w:val="-4"/>
          <w:sz w:val="16"/>
        </w:rPr>
        <w:t xml:space="preserve"> </w:t>
      </w:r>
      <w:r>
        <w:rPr>
          <w:sz w:val="16"/>
        </w:rPr>
        <w:t>esta</w:t>
      </w:r>
      <w:r>
        <w:rPr>
          <w:spacing w:val="-4"/>
          <w:sz w:val="16"/>
        </w:rPr>
        <w:t xml:space="preserve"> </w:t>
      </w:r>
      <w:r>
        <w:rPr>
          <w:sz w:val="16"/>
        </w:rPr>
        <w:t>figura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legislación</w:t>
      </w:r>
      <w:r>
        <w:rPr>
          <w:spacing w:val="-6"/>
          <w:sz w:val="16"/>
        </w:rPr>
        <w:t xml:space="preserve"> </w:t>
      </w:r>
      <w:r>
        <w:rPr>
          <w:sz w:val="16"/>
        </w:rPr>
        <w:t>nacional,</w:t>
      </w:r>
      <w:r>
        <w:rPr>
          <w:spacing w:val="-5"/>
          <w:sz w:val="16"/>
        </w:rPr>
        <w:t xml:space="preserve"> </w:t>
      </w:r>
      <w:r>
        <w:rPr>
          <w:sz w:val="16"/>
        </w:rPr>
        <w:t>da</w:t>
      </w:r>
      <w:r>
        <w:rPr>
          <w:spacing w:val="-4"/>
          <w:sz w:val="16"/>
        </w:rPr>
        <w:t xml:space="preserve"> </w:t>
      </w:r>
      <w:r>
        <w:rPr>
          <w:sz w:val="16"/>
        </w:rPr>
        <w:t>trabajo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domicilio</w:t>
      </w:r>
      <w:r>
        <w:rPr>
          <w:spacing w:val="-7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cuenta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su</w:t>
      </w:r>
      <w:r>
        <w:rPr>
          <w:spacing w:val="-1"/>
          <w:sz w:val="16"/>
        </w:rPr>
        <w:t xml:space="preserve"> </w:t>
      </w:r>
      <w:r>
        <w:rPr>
          <w:sz w:val="16"/>
        </w:rPr>
        <w:t>empresa.</w:t>
      </w:r>
      <w:r>
        <w:rPr>
          <w:spacing w:val="-2"/>
          <w:sz w:val="16"/>
        </w:rPr>
        <w:t xml:space="preserve"> </w:t>
      </w:r>
      <w:r>
        <w:rPr>
          <w:sz w:val="16"/>
        </w:rPr>
        <w:t>Argentina</w:t>
      </w:r>
      <w:r>
        <w:rPr>
          <w:spacing w:val="-1"/>
          <w:sz w:val="16"/>
        </w:rPr>
        <w:t xml:space="preserve"> </w:t>
      </w:r>
      <w:r>
        <w:rPr>
          <w:sz w:val="16"/>
        </w:rPr>
        <w:t>es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único</w:t>
      </w:r>
      <w:r>
        <w:rPr>
          <w:spacing w:val="-1"/>
          <w:sz w:val="16"/>
        </w:rPr>
        <w:t xml:space="preserve"> </w:t>
      </w:r>
      <w:r>
        <w:rPr>
          <w:sz w:val="16"/>
        </w:rPr>
        <w:t>Estado</w:t>
      </w:r>
      <w:r>
        <w:rPr>
          <w:spacing w:val="1"/>
          <w:sz w:val="16"/>
        </w:rPr>
        <w:t xml:space="preserve"> </w:t>
      </w:r>
      <w:r>
        <w:rPr>
          <w:sz w:val="16"/>
        </w:rPr>
        <w:t>miembro</w:t>
      </w:r>
      <w:r>
        <w:rPr>
          <w:spacing w:val="-1"/>
          <w:sz w:val="16"/>
        </w:rPr>
        <w:t xml:space="preserve"> </w:t>
      </w:r>
      <w:r>
        <w:rPr>
          <w:sz w:val="16"/>
        </w:rPr>
        <w:t>de la</w:t>
      </w:r>
      <w:r>
        <w:rPr>
          <w:spacing w:val="-1"/>
          <w:sz w:val="16"/>
        </w:rPr>
        <w:t xml:space="preserve"> </w:t>
      </w:r>
      <w:r>
        <w:rPr>
          <w:sz w:val="16"/>
        </w:rPr>
        <w:t>OEA</w:t>
      </w:r>
      <w:r>
        <w:rPr>
          <w:spacing w:val="1"/>
          <w:sz w:val="16"/>
        </w:rPr>
        <w:t xml:space="preserve"> </w:t>
      </w:r>
      <w:r>
        <w:rPr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z w:val="16"/>
        </w:rPr>
        <w:t>es</w:t>
      </w:r>
      <w:r>
        <w:rPr>
          <w:spacing w:val="-1"/>
          <w:sz w:val="16"/>
        </w:rPr>
        <w:t xml:space="preserve"> </w:t>
      </w:r>
      <w:r>
        <w:rPr>
          <w:sz w:val="16"/>
        </w:rPr>
        <w:t>parte de este</w:t>
      </w:r>
      <w:r>
        <w:rPr>
          <w:spacing w:val="-1"/>
          <w:sz w:val="16"/>
        </w:rPr>
        <w:t xml:space="preserve"> </w:t>
      </w:r>
      <w:r>
        <w:rPr>
          <w:sz w:val="16"/>
        </w:rPr>
        <w:t>tratado.</w:t>
      </w:r>
    </w:p>
    <w:p w14:paraId="07D8ABE5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1E47161C" w14:textId="77777777" w:rsidR="002027BE" w:rsidRDefault="001809D3">
      <w:pPr>
        <w:pStyle w:val="Textoindependiente"/>
        <w:spacing w:before="90"/>
        <w:ind w:left="100" w:right="276"/>
        <w:jc w:val="both"/>
      </w:pPr>
      <w:r>
        <w:lastRenderedPageBreak/>
        <w:t>señala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igualdad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trato</w:t>
      </w:r>
      <w:r>
        <w:rPr>
          <w:spacing w:val="1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fomentarse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respecto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derecho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-68"/>
        </w:rPr>
        <w:t xml:space="preserve"> </w:t>
      </w:r>
      <w:r>
        <w:t>trabajadores a afiliarse a las organizaciones que escojan, la protección de la discriminación en el</w:t>
      </w:r>
      <w:r>
        <w:rPr>
          <w:spacing w:val="1"/>
        </w:rPr>
        <w:t xml:space="preserve"> </w:t>
      </w:r>
      <w:r>
        <w:t>empleo, la protección en materia de seguridad y salud en el trabajo, la remuneración, la protección</w:t>
      </w:r>
      <w:r>
        <w:rPr>
          <w:spacing w:val="-68"/>
        </w:rPr>
        <w:t xml:space="preserve"> </w:t>
      </w:r>
      <w:r>
        <w:t>de seguridad social, el acceso a la formación, la edad mínima de admisión al empleo o el trabajo, y</w:t>
      </w:r>
      <w:r>
        <w:rPr>
          <w:spacing w:val="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protección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maternidad</w:t>
      </w:r>
      <w:r>
        <w:rPr>
          <w:position w:val="7"/>
          <w:sz w:val="13"/>
        </w:rPr>
        <w:t>318</w:t>
      </w:r>
      <w:r>
        <w:t>.</w:t>
      </w:r>
      <w:r>
        <w:rPr>
          <w:spacing w:val="-12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lógica,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política</w:t>
      </w:r>
      <w:r>
        <w:rPr>
          <w:spacing w:val="-14"/>
        </w:rPr>
        <w:t xml:space="preserve"> </w:t>
      </w:r>
      <w:r>
        <w:t>nacional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materia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trabajo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domicilio</w:t>
      </w:r>
      <w:r>
        <w:rPr>
          <w:spacing w:val="-68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aplicarse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medio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legislación,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convenios</w:t>
      </w:r>
      <w:r>
        <w:rPr>
          <w:spacing w:val="-8"/>
        </w:rPr>
        <w:t xml:space="preserve"> </w:t>
      </w:r>
      <w:r>
        <w:t>colectivos,</w:t>
      </w:r>
      <w:r>
        <w:rPr>
          <w:spacing w:val="-8"/>
        </w:rPr>
        <w:t xml:space="preserve"> </w:t>
      </w:r>
      <w:r>
        <w:t>laudos</w:t>
      </w:r>
      <w:r>
        <w:rPr>
          <w:spacing w:val="-8"/>
        </w:rPr>
        <w:t xml:space="preserve"> </w:t>
      </w:r>
      <w:r>
        <w:t>arbitrales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otra</w:t>
      </w:r>
      <w:r>
        <w:rPr>
          <w:spacing w:val="-68"/>
        </w:rPr>
        <w:t xml:space="preserve"> </w:t>
      </w:r>
      <w:r>
        <w:t>vía</w:t>
      </w:r>
      <w:r>
        <w:rPr>
          <w:spacing w:val="-2"/>
        </w:rPr>
        <w:t xml:space="preserve"> </w:t>
      </w:r>
      <w:r>
        <w:t>procedente con la</w:t>
      </w:r>
      <w:r>
        <w:rPr>
          <w:spacing w:val="-2"/>
        </w:rPr>
        <w:t xml:space="preserve"> </w:t>
      </w:r>
      <w:r>
        <w:t>legislación nacional</w:t>
      </w:r>
      <w:r>
        <w:rPr>
          <w:position w:val="7"/>
          <w:sz w:val="13"/>
        </w:rPr>
        <w:t>319</w:t>
      </w:r>
      <w:r>
        <w:t>.</w:t>
      </w:r>
    </w:p>
    <w:p w14:paraId="2827E034" w14:textId="77777777" w:rsidR="002027BE" w:rsidRDefault="002027BE">
      <w:pPr>
        <w:pStyle w:val="Textoindependiente"/>
      </w:pPr>
    </w:p>
    <w:p w14:paraId="1CD0EEEE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16"/>
          <w:sz w:val="20"/>
        </w:rPr>
        <w:t xml:space="preserve"> </w:t>
      </w:r>
      <w:r>
        <w:rPr>
          <w:sz w:val="20"/>
        </w:rPr>
        <w:t>su</w:t>
      </w:r>
      <w:r>
        <w:rPr>
          <w:spacing w:val="-14"/>
          <w:sz w:val="20"/>
        </w:rPr>
        <w:t xml:space="preserve"> </w:t>
      </w:r>
      <w:r>
        <w:rPr>
          <w:sz w:val="20"/>
        </w:rPr>
        <w:t>parte,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Recomendación</w:t>
      </w:r>
      <w:r>
        <w:rPr>
          <w:spacing w:val="-15"/>
          <w:sz w:val="20"/>
        </w:rPr>
        <w:t xml:space="preserve"> </w:t>
      </w:r>
      <w:r>
        <w:rPr>
          <w:sz w:val="20"/>
        </w:rPr>
        <w:t>184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OIT</w:t>
      </w:r>
      <w:r>
        <w:rPr>
          <w:spacing w:val="-13"/>
          <w:sz w:val="20"/>
        </w:rPr>
        <w:t xml:space="preserve"> </w:t>
      </w:r>
      <w:r>
        <w:rPr>
          <w:sz w:val="20"/>
        </w:rPr>
        <w:t>sobre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trabajo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domicilio</w:t>
      </w:r>
      <w:r>
        <w:rPr>
          <w:spacing w:val="-15"/>
          <w:sz w:val="20"/>
        </w:rPr>
        <w:t xml:space="preserve"> </w:t>
      </w:r>
      <w:r>
        <w:rPr>
          <w:sz w:val="20"/>
        </w:rPr>
        <w:t>establece</w:t>
      </w:r>
      <w:r>
        <w:rPr>
          <w:spacing w:val="-15"/>
          <w:sz w:val="20"/>
        </w:rPr>
        <w:t xml:space="preserve"> </w:t>
      </w:r>
      <w:r>
        <w:rPr>
          <w:sz w:val="20"/>
        </w:rPr>
        <w:t>que</w:t>
      </w:r>
      <w:r>
        <w:rPr>
          <w:spacing w:val="-15"/>
          <w:sz w:val="20"/>
        </w:rPr>
        <w:t xml:space="preserve"> </w:t>
      </w:r>
      <w:r>
        <w:rPr>
          <w:sz w:val="20"/>
        </w:rPr>
        <w:t>deben</w:t>
      </w:r>
      <w:r>
        <w:rPr>
          <w:spacing w:val="-68"/>
          <w:sz w:val="20"/>
        </w:rPr>
        <w:t xml:space="preserve"> </w:t>
      </w:r>
      <w:r>
        <w:rPr>
          <w:sz w:val="20"/>
        </w:rPr>
        <w:t>identificarse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suprimirse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restricciones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4"/>
          <w:sz w:val="20"/>
        </w:rPr>
        <w:t xml:space="preserve"> </w:t>
      </w:r>
      <w:r>
        <w:rPr>
          <w:sz w:val="20"/>
        </w:rPr>
        <w:t>ejercicio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domicilio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constituir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68"/>
          <w:sz w:val="20"/>
        </w:rPr>
        <w:t xml:space="preserve"> </w:t>
      </w:r>
      <w:r>
        <w:rPr>
          <w:sz w:val="20"/>
        </w:rPr>
        <w:t>organizaciones o afiliarse a aquellas que escojan, y al ejercicio de afiliación a federaciones o</w:t>
      </w:r>
      <w:r>
        <w:rPr>
          <w:spacing w:val="1"/>
          <w:sz w:val="20"/>
        </w:rPr>
        <w:t xml:space="preserve"> </w:t>
      </w:r>
      <w:r>
        <w:rPr>
          <w:sz w:val="20"/>
        </w:rPr>
        <w:t>confederaciones</w:t>
      </w:r>
      <w:r>
        <w:rPr>
          <w:position w:val="7"/>
          <w:sz w:val="13"/>
        </w:rPr>
        <w:t>320</w:t>
      </w:r>
      <w:r>
        <w:rPr>
          <w:sz w:val="20"/>
        </w:rPr>
        <w:t>. Asimismo, se deben adoptar medidas destinadas a fomentar la negociación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colectiva</w:t>
      </w:r>
      <w:r>
        <w:rPr>
          <w:spacing w:val="-17"/>
          <w:sz w:val="20"/>
        </w:rPr>
        <w:t xml:space="preserve"> </w:t>
      </w:r>
      <w:r>
        <w:rPr>
          <w:sz w:val="20"/>
        </w:rPr>
        <w:t>como</w:t>
      </w:r>
      <w:r>
        <w:rPr>
          <w:spacing w:val="-16"/>
          <w:sz w:val="20"/>
        </w:rPr>
        <w:t xml:space="preserve"> </w:t>
      </w:r>
      <w:r>
        <w:rPr>
          <w:sz w:val="20"/>
        </w:rPr>
        <w:t>medio</w:t>
      </w:r>
      <w:r>
        <w:rPr>
          <w:spacing w:val="-18"/>
          <w:sz w:val="20"/>
        </w:rPr>
        <w:t xml:space="preserve"> </w:t>
      </w:r>
      <w:r>
        <w:rPr>
          <w:sz w:val="20"/>
        </w:rPr>
        <w:t>para</w:t>
      </w:r>
      <w:r>
        <w:rPr>
          <w:spacing w:val="-16"/>
          <w:sz w:val="20"/>
        </w:rPr>
        <w:t xml:space="preserve"> </w:t>
      </w:r>
      <w:r>
        <w:rPr>
          <w:sz w:val="20"/>
        </w:rPr>
        <w:t>fijar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4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empleo</w:t>
      </w:r>
      <w:r>
        <w:rPr>
          <w:position w:val="7"/>
          <w:sz w:val="13"/>
        </w:rPr>
        <w:t>321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z w:val="20"/>
        </w:rPr>
        <w:t>incluyendo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remuneración.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relación</w:t>
      </w:r>
      <w:r>
        <w:rPr>
          <w:spacing w:val="-68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salarios</w:t>
      </w:r>
      <w:r>
        <w:rPr>
          <w:spacing w:val="-7"/>
          <w:sz w:val="20"/>
        </w:rPr>
        <w:t xml:space="preserve"> </w:t>
      </w:r>
      <w:r>
        <w:rPr>
          <w:sz w:val="20"/>
        </w:rPr>
        <w:t>mínimos,</w:t>
      </w:r>
      <w:r>
        <w:rPr>
          <w:spacing w:val="-7"/>
          <w:sz w:val="20"/>
        </w:rPr>
        <w:t xml:space="preserve"> </w:t>
      </w:r>
      <w:r>
        <w:rPr>
          <w:sz w:val="20"/>
        </w:rPr>
        <w:t>dicha</w:t>
      </w:r>
      <w:r>
        <w:rPr>
          <w:spacing w:val="-10"/>
          <w:sz w:val="20"/>
        </w:rPr>
        <w:t xml:space="preserve"> </w:t>
      </w:r>
      <w:r>
        <w:rPr>
          <w:sz w:val="20"/>
        </w:rPr>
        <w:t>recomendación</w:t>
      </w:r>
      <w:r>
        <w:rPr>
          <w:spacing w:val="-7"/>
          <w:sz w:val="20"/>
        </w:rPr>
        <w:t xml:space="preserve"> </w:t>
      </w:r>
      <w:r>
        <w:rPr>
          <w:sz w:val="20"/>
        </w:rPr>
        <w:t>señala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deben</w:t>
      </w:r>
      <w:r>
        <w:rPr>
          <w:spacing w:val="-8"/>
          <w:sz w:val="20"/>
        </w:rPr>
        <w:t xml:space="preserve"> </w:t>
      </w:r>
      <w:r>
        <w:rPr>
          <w:sz w:val="20"/>
        </w:rPr>
        <w:t>fijar</w:t>
      </w:r>
      <w:r>
        <w:rPr>
          <w:spacing w:val="-8"/>
          <w:sz w:val="20"/>
        </w:rPr>
        <w:t xml:space="preserve"> </w:t>
      </w:r>
      <w:r>
        <w:rPr>
          <w:sz w:val="20"/>
        </w:rPr>
        <w:t>tasas</w:t>
      </w:r>
      <w:r>
        <w:rPr>
          <w:spacing w:val="-9"/>
          <w:sz w:val="20"/>
        </w:rPr>
        <w:t xml:space="preserve"> </w:t>
      </w:r>
      <w:r>
        <w:rPr>
          <w:sz w:val="20"/>
        </w:rPr>
        <w:t>salariales</w:t>
      </w:r>
      <w:r>
        <w:rPr>
          <w:spacing w:val="-7"/>
          <w:sz w:val="20"/>
        </w:rPr>
        <w:t xml:space="preserve"> </w:t>
      </w:r>
      <w:r>
        <w:rPr>
          <w:sz w:val="20"/>
        </w:rPr>
        <w:t>mínimas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conformidad con la legislación y las prácticas nacionales, y que los trabajadores deben percibir una</w:t>
      </w:r>
      <w:r>
        <w:rPr>
          <w:spacing w:val="1"/>
          <w:sz w:val="20"/>
        </w:rPr>
        <w:t xml:space="preserve"> </w:t>
      </w:r>
      <w:r>
        <w:rPr>
          <w:sz w:val="20"/>
        </w:rPr>
        <w:t>compensación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gastos</w:t>
      </w:r>
      <w:r>
        <w:rPr>
          <w:spacing w:val="-6"/>
          <w:sz w:val="20"/>
        </w:rPr>
        <w:t xml:space="preserve"> </w:t>
      </w:r>
      <w:r>
        <w:rPr>
          <w:sz w:val="20"/>
        </w:rPr>
        <w:t>relacionados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su</w:t>
      </w:r>
      <w:r>
        <w:rPr>
          <w:spacing w:val="-5"/>
          <w:sz w:val="20"/>
        </w:rPr>
        <w:t xml:space="preserve"> </w:t>
      </w:r>
      <w:r>
        <w:rPr>
          <w:sz w:val="20"/>
        </w:rPr>
        <w:t>trabajo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domicilio</w:t>
      </w:r>
      <w:r>
        <w:rPr>
          <w:position w:val="7"/>
          <w:sz w:val="13"/>
        </w:rPr>
        <w:t>322</w:t>
      </w:r>
      <w:r>
        <w:rPr>
          <w:sz w:val="20"/>
        </w:rPr>
        <w:t>.</w:t>
      </w:r>
      <w:r>
        <w:rPr>
          <w:spacing w:val="-4"/>
          <w:sz w:val="20"/>
        </w:rPr>
        <w:t xml:space="preserve"> </w:t>
      </w:r>
      <w:r>
        <w:rPr>
          <w:sz w:val="20"/>
        </w:rPr>
        <w:t>Respecto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salud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trabajo, los trabajadores deberán disfrutar de un tiempo diario de descanso y semanal comparable</w:t>
      </w:r>
      <w:r>
        <w:rPr>
          <w:spacing w:val="1"/>
          <w:sz w:val="20"/>
        </w:rPr>
        <w:t xml:space="preserve"> </w:t>
      </w:r>
      <w:r>
        <w:rPr>
          <w:sz w:val="20"/>
        </w:rPr>
        <w:t>al de otros trabajadores, así como que deberán gozar de protección en materia de seguridad social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y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protección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9"/>
          <w:sz w:val="20"/>
        </w:rPr>
        <w:t xml:space="preserve"> </w:t>
      </w:r>
      <w:r>
        <w:rPr>
          <w:spacing w:val="-1"/>
          <w:sz w:val="20"/>
        </w:rPr>
        <w:t>maternidad</w:t>
      </w:r>
      <w:r>
        <w:rPr>
          <w:spacing w:val="-1"/>
          <w:position w:val="7"/>
          <w:sz w:val="13"/>
        </w:rPr>
        <w:t>323</w:t>
      </w:r>
      <w:r>
        <w:rPr>
          <w:spacing w:val="-1"/>
          <w:sz w:val="20"/>
        </w:rPr>
        <w:t>.</w:t>
      </w:r>
      <w:r>
        <w:rPr>
          <w:spacing w:val="-17"/>
          <w:sz w:val="20"/>
        </w:rPr>
        <w:t xml:space="preserve"> </w:t>
      </w:r>
      <w:r>
        <w:rPr>
          <w:sz w:val="20"/>
        </w:rPr>
        <w:t>Finalmente,</w:t>
      </w:r>
      <w:r>
        <w:rPr>
          <w:spacing w:val="-17"/>
          <w:sz w:val="20"/>
        </w:rPr>
        <w:t xml:space="preserve"> </w:t>
      </w:r>
      <w:r>
        <w:rPr>
          <w:sz w:val="20"/>
        </w:rPr>
        <w:t>los</w:t>
      </w:r>
      <w:r>
        <w:rPr>
          <w:spacing w:val="-18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domicilio</w:t>
      </w:r>
      <w:r>
        <w:rPr>
          <w:spacing w:val="-15"/>
          <w:sz w:val="20"/>
        </w:rPr>
        <w:t xml:space="preserve"> </w:t>
      </w:r>
      <w:r>
        <w:rPr>
          <w:sz w:val="20"/>
        </w:rPr>
        <w:t>deben</w:t>
      </w:r>
      <w:r>
        <w:rPr>
          <w:spacing w:val="-17"/>
          <w:sz w:val="20"/>
        </w:rPr>
        <w:t xml:space="preserve"> </w:t>
      </w:r>
      <w:r>
        <w:rPr>
          <w:sz w:val="20"/>
        </w:rPr>
        <w:t>disfrutar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misma</w:t>
      </w:r>
      <w:r>
        <w:rPr>
          <w:spacing w:val="-68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"/>
          <w:sz w:val="20"/>
        </w:rPr>
        <w:t xml:space="preserve"> </w:t>
      </w:r>
      <w:r>
        <w:rPr>
          <w:sz w:val="20"/>
        </w:rPr>
        <w:t>que otros</w:t>
      </w:r>
      <w:r>
        <w:rPr>
          <w:spacing w:val="-1"/>
          <w:sz w:val="20"/>
        </w:rPr>
        <w:t xml:space="preserve"> </w:t>
      </w:r>
      <w:r>
        <w:rPr>
          <w:sz w:val="20"/>
        </w:rPr>
        <w:t>trabajadores en caso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terminación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empleo</w:t>
      </w:r>
      <w:r>
        <w:rPr>
          <w:position w:val="7"/>
          <w:sz w:val="13"/>
        </w:rPr>
        <w:t>324</w:t>
      </w:r>
      <w:r>
        <w:rPr>
          <w:sz w:val="20"/>
        </w:rPr>
        <w:t>.</w:t>
      </w:r>
    </w:p>
    <w:p w14:paraId="166AD13E" w14:textId="77777777" w:rsidR="002027BE" w:rsidRDefault="002027BE">
      <w:pPr>
        <w:pStyle w:val="Textoindependiente"/>
      </w:pPr>
    </w:p>
    <w:p w14:paraId="1AE9F48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3" w:firstLine="0"/>
        <w:jc w:val="both"/>
        <w:rPr>
          <w:sz w:val="20"/>
        </w:rPr>
      </w:pPr>
      <w:r>
        <w:rPr>
          <w:sz w:val="20"/>
        </w:rPr>
        <w:t>En sentido similar, el Tribunal advierte, a manera ilustrativa, que el reciente Acuerdo Marco</w:t>
      </w:r>
      <w:r>
        <w:rPr>
          <w:spacing w:val="1"/>
          <w:sz w:val="20"/>
        </w:rPr>
        <w:t xml:space="preserve"> </w:t>
      </w:r>
      <w:r>
        <w:rPr>
          <w:sz w:val="20"/>
        </w:rPr>
        <w:t>Europeo sobre Teletrabajo, del año 2020, ha abordado la cuestión relacionada con los derechos y</w:t>
      </w:r>
      <w:r>
        <w:rPr>
          <w:spacing w:val="1"/>
          <w:sz w:val="20"/>
        </w:rPr>
        <w:t xml:space="preserve"> </w:t>
      </w:r>
      <w:r>
        <w:rPr>
          <w:sz w:val="20"/>
        </w:rPr>
        <w:t>obligaciones de los trabajadores que realizan teletrabajo</w:t>
      </w:r>
      <w:r>
        <w:rPr>
          <w:position w:val="7"/>
          <w:sz w:val="13"/>
        </w:rPr>
        <w:t>325</w:t>
      </w:r>
      <w:r>
        <w:rPr>
          <w:sz w:val="20"/>
        </w:rPr>
        <w:t>. En particular, dicho Acuerdo señala que</w:t>
      </w:r>
      <w:r>
        <w:rPr>
          <w:spacing w:val="-69"/>
          <w:sz w:val="20"/>
        </w:rPr>
        <w:t xml:space="preserve"> </w:t>
      </w:r>
      <w:r>
        <w:rPr>
          <w:sz w:val="20"/>
        </w:rPr>
        <w:t>“los teletrabajadores se benefician de los mismos derechos, garantizados por la legislación y los</w:t>
      </w:r>
      <w:r>
        <w:rPr>
          <w:spacing w:val="1"/>
          <w:sz w:val="20"/>
        </w:rPr>
        <w:t xml:space="preserve"> </w:t>
      </w:r>
      <w:r>
        <w:rPr>
          <w:sz w:val="20"/>
        </w:rPr>
        <w:t>convenios colectivos aplicables que los trabajadores comparables que trabajan en los locales de la</w:t>
      </w:r>
      <w:r>
        <w:rPr>
          <w:spacing w:val="1"/>
          <w:sz w:val="20"/>
        </w:rPr>
        <w:t xml:space="preserve"> </w:t>
      </w:r>
      <w:r>
        <w:rPr>
          <w:sz w:val="20"/>
        </w:rPr>
        <w:t>empresa”, sin descartar que las peculiaridades del empleo podrían requerir acuerdos específicos</w:t>
      </w:r>
      <w:r>
        <w:rPr>
          <w:spacing w:val="1"/>
          <w:sz w:val="20"/>
        </w:rPr>
        <w:t xml:space="preserve"> </w:t>
      </w:r>
      <w:r>
        <w:rPr>
          <w:sz w:val="20"/>
        </w:rPr>
        <w:t>complementarios individuales y colectivos</w:t>
      </w:r>
      <w:r>
        <w:rPr>
          <w:position w:val="7"/>
          <w:sz w:val="13"/>
        </w:rPr>
        <w:t>326</w:t>
      </w:r>
      <w:r>
        <w:rPr>
          <w:sz w:val="20"/>
        </w:rPr>
        <w:t>. Las consideraciones establecidas en dicho acuerdo</w:t>
      </w:r>
      <w:r>
        <w:rPr>
          <w:spacing w:val="1"/>
          <w:sz w:val="20"/>
        </w:rPr>
        <w:t xml:space="preserve"> </w:t>
      </w:r>
      <w:r>
        <w:rPr>
          <w:sz w:val="20"/>
        </w:rPr>
        <w:t>resultan relevantes en el entendimiento de los alcances de los derechos de los trabajadores y las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trabajadoras que realicen teletrabajo en aspectos como los siguientes: a) la protección de datos; b)</w:t>
      </w:r>
      <w:r>
        <w:rPr>
          <w:spacing w:val="-68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vida</w:t>
      </w:r>
      <w:r>
        <w:rPr>
          <w:spacing w:val="-4"/>
          <w:sz w:val="20"/>
        </w:rPr>
        <w:t xml:space="preserve"> </w:t>
      </w:r>
      <w:r>
        <w:rPr>
          <w:sz w:val="20"/>
        </w:rPr>
        <w:t>privada;</w:t>
      </w:r>
      <w:r>
        <w:rPr>
          <w:spacing w:val="-5"/>
          <w:sz w:val="20"/>
        </w:rPr>
        <w:t xml:space="preserve"> </w:t>
      </w:r>
      <w:r>
        <w:rPr>
          <w:sz w:val="20"/>
        </w:rPr>
        <w:t>c)</w:t>
      </w:r>
      <w:r>
        <w:rPr>
          <w:spacing w:val="-5"/>
          <w:sz w:val="20"/>
        </w:rPr>
        <w:t xml:space="preserve"> </w:t>
      </w:r>
      <w:r>
        <w:rPr>
          <w:sz w:val="20"/>
        </w:rPr>
        <w:t>equipamientos;</w:t>
      </w:r>
      <w:r>
        <w:rPr>
          <w:spacing w:val="-5"/>
          <w:sz w:val="20"/>
        </w:rPr>
        <w:t xml:space="preserve"> </w:t>
      </w:r>
      <w:r>
        <w:rPr>
          <w:sz w:val="20"/>
        </w:rPr>
        <w:t>d)</w:t>
      </w:r>
      <w:r>
        <w:rPr>
          <w:spacing w:val="-3"/>
          <w:sz w:val="20"/>
        </w:rPr>
        <w:t xml:space="preserve"> </w:t>
      </w:r>
      <w:r>
        <w:rPr>
          <w:sz w:val="20"/>
        </w:rPr>
        <w:t>salud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seguridad;</w:t>
      </w:r>
      <w:r>
        <w:rPr>
          <w:spacing w:val="-5"/>
          <w:sz w:val="20"/>
        </w:rPr>
        <w:t xml:space="preserve"> </w:t>
      </w:r>
      <w:r>
        <w:rPr>
          <w:sz w:val="20"/>
        </w:rPr>
        <w:t>e)</w:t>
      </w:r>
      <w:r>
        <w:rPr>
          <w:spacing w:val="-4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trabajo;</w:t>
      </w:r>
      <w:r>
        <w:rPr>
          <w:spacing w:val="-4"/>
          <w:sz w:val="20"/>
        </w:rPr>
        <w:t xml:space="preserve"> </w:t>
      </w:r>
      <w:r>
        <w:rPr>
          <w:sz w:val="20"/>
        </w:rPr>
        <w:t>f)</w:t>
      </w:r>
      <w:r>
        <w:rPr>
          <w:spacing w:val="-5"/>
          <w:sz w:val="20"/>
        </w:rPr>
        <w:t xml:space="preserve"> </w:t>
      </w:r>
      <w:r>
        <w:rPr>
          <w:sz w:val="20"/>
        </w:rPr>
        <w:t>formación;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</w:p>
    <w:p w14:paraId="1C564040" w14:textId="77777777" w:rsidR="002027BE" w:rsidRDefault="001809D3">
      <w:pPr>
        <w:pStyle w:val="Textoindependiente"/>
        <w:spacing w:before="1"/>
        <w:ind w:left="100"/>
        <w:jc w:val="both"/>
      </w:pPr>
      <w:r>
        <w:t>g)</w:t>
      </w:r>
      <w:r>
        <w:rPr>
          <w:spacing w:val="24"/>
        </w:rPr>
        <w:t xml:space="preserve"> </w:t>
      </w:r>
      <w:r>
        <w:t>derechos</w:t>
      </w:r>
      <w:r>
        <w:rPr>
          <w:spacing w:val="24"/>
        </w:rPr>
        <w:t xml:space="preserve"> </w:t>
      </w:r>
      <w:r>
        <w:t>colectivos</w:t>
      </w:r>
      <w:r>
        <w:rPr>
          <w:position w:val="7"/>
          <w:sz w:val="13"/>
        </w:rPr>
        <w:t>327</w:t>
      </w:r>
      <w:r>
        <w:t>.</w:t>
      </w:r>
      <w:r>
        <w:rPr>
          <w:spacing w:val="26"/>
        </w:rPr>
        <w:t xml:space="preserve"> </w:t>
      </w:r>
      <w:r>
        <w:t>Cabe</w:t>
      </w:r>
      <w:r>
        <w:rPr>
          <w:spacing w:val="25"/>
        </w:rPr>
        <w:t xml:space="preserve"> </w:t>
      </w:r>
      <w:r>
        <w:t>destacar</w:t>
      </w:r>
      <w:r>
        <w:rPr>
          <w:spacing w:val="26"/>
        </w:rPr>
        <w:t xml:space="preserve"> </w:t>
      </w:r>
      <w:r>
        <w:t>que</w:t>
      </w:r>
      <w:r>
        <w:rPr>
          <w:spacing w:val="24"/>
        </w:rPr>
        <w:t xml:space="preserve"> </w:t>
      </w:r>
      <w:r>
        <w:t>las</w:t>
      </w:r>
      <w:r>
        <w:rPr>
          <w:spacing w:val="25"/>
        </w:rPr>
        <w:t xml:space="preserve"> </w:t>
      </w:r>
      <w:r>
        <w:t>anteriores</w:t>
      </w:r>
      <w:r>
        <w:rPr>
          <w:spacing w:val="26"/>
        </w:rPr>
        <w:t xml:space="preserve"> </w:t>
      </w:r>
      <w:r>
        <w:t>consideraciones</w:t>
      </w:r>
      <w:r>
        <w:rPr>
          <w:spacing w:val="25"/>
        </w:rPr>
        <w:t xml:space="preserve"> </w:t>
      </w:r>
      <w:r>
        <w:t>resultan</w:t>
      </w:r>
      <w:r>
        <w:rPr>
          <w:spacing w:val="27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t>mayor</w:t>
      </w:r>
    </w:p>
    <w:p w14:paraId="33EB97FD" w14:textId="77777777" w:rsidR="002027BE" w:rsidRDefault="002027BE">
      <w:pPr>
        <w:pStyle w:val="Textoindependiente"/>
      </w:pPr>
    </w:p>
    <w:p w14:paraId="70329C59" w14:textId="77777777" w:rsidR="002027BE" w:rsidRDefault="0084060B">
      <w:pPr>
        <w:pStyle w:val="Textoindependiente"/>
        <w:spacing w:before="8"/>
        <w:rPr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0C30A68D" wp14:editId="417231E9">
                <wp:simplePos x="0" y="0"/>
                <wp:positionH relativeFrom="page">
                  <wp:posOffset>685800</wp:posOffset>
                </wp:positionH>
                <wp:positionV relativeFrom="paragraph">
                  <wp:posOffset>205740</wp:posOffset>
                </wp:positionV>
                <wp:extent cx="1828800" cy="7620"/>
                <wp:effectExtent l="0" t="0" r="0" b="0"/>
                <wp:wrapTopAndBottom/>
                <wp:docPr id="16" name="docshape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6F9D2" id="docshape69" o:spid="_x0000_s1026" style="position:absolute;margin-left:54pt;margin-top:16.2pt;width:2in;height:.6pt;z-index:-1569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FEe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60A5018F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318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Convenio</w:t>
      </w:r>
      <w:r>
        <w:rPr>
          <w:spacing w:val="-1"/>
          <w:sz w:val="16"/>
        </w:rPr>
        <w:t xml:space="preserve"> </w:t>
      </w:r>
      <w:r>
        <w:rPr>
          <w:sz w:val="16"/>
        </w:rPr>
        <w:t>177 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artículos</w:t>
      </w:r>
      <w:r>
        <w:rPr>
          <w:spacing w:val="-2"/>
          <w:sz w:val="16"/>
        </w:rPr>
        <w:t xml:space="preserve"> </w:t>
      </w:r>
      <w:r>
        <w:rPr>
          <w:sz w:val="16"/>
        </w:rPr>
        <w:t>3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4.</w:t>
      </w:r>
    </w:p>
    <w:p w14:paraId="3539B546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319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Convenio</w:t>
      </w:r>
      <w:r>
        <w:rPr>
          <w:spacing w:val="-1"/>
          <w:sz w:val="16"/>
        </w:rPr>
        <w:t xml:space="preserve"> </w:t>
      </w:r>
      <w:r>
        <w:rPr>
          <w:sz w:val="16"/>
        </w:rPr>
        <w:t>177 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OIT,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artículo</w:t>
      </w:r>
      <w:r>
        <w:rPr>
          <w:spacing w:val="-1"/>
          <w:sz w:val="16"/>
        </w:rPr>
        <w:t xml:space="preserve"> </w:t>
      </w:r>
      <w:r>
        <w:rPr>
          <w:sz w:val="16"/>
        </w:rPr>
        <w:t>5.</w:t>
      </w:r>
    </w:p>
    <w:p w14:paraId="01EC0E9B" w14:textId="77777777" w:rsidR="002027BE" w:rsidRDefault="001809D3">
      <w:pPr>
        <w:spacing w:before="120"/>
        <w:ind w:left="100" w:right="276"/>
        <w:jc w:val="both"/>
        <w:rPr>
          <w:sz w:val="16"/>
        </w:rPr>
      </w:pPr>
      <w:r>
        <w:rPr>
          <w:sz w:val="16"/>
          <w:vertAlign w:val="superscript"/>
        </w:rPr>
        <w:t>320</w:t>
      </w:r>
      <w:r>
        <w:rPr>
          <w:sz w:val="16"/>
        </w:rPr>
        <w:t xml:space="preserve">     </w:t>
      </w:r>
      <w:r>
        <w:rPr>
          <w:spacing w:val="55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5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4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z w:val="16"/>
        </w:rPr>
        <w:t>Trabajo.</w:t>
      </w:r>
      <w:r>
        <w:rPr>
          <w:spacing w:val="-5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-4"/>
          <w:sz w:val="16"/>
        </w:rPr>
        <w:t xml:space="preserve"> </w:t>
      </w:r>
      <w:r>
        <w:rPr>
          <w:sz w:val="16"/>
        </w:rPr>
        <w:t>sobre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trabajo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domicilio,</w:t>
      </w:r>
      <w:r>
        <w:rPr>
          <w:spacing w:val="-3"/>
          <w:sz w:val="16"/>
        </w:rPr>
        <w:t xml:space="preserve"> </w:t>
      </w:r>
      <w:r>
        <w:rPr>
          <w:sz w:val="16"/>
        </w:rPr>
        <w:t>1996</w:t>
      </w:r>
      <w:r>
        <w:rPr>
          <w:spacing w:val="-4"/>
          <w:sz w:val="16"/>
        </w:rPr>
        <w:t xml:space="preserve"> </w:t>
      </w:r>
      <w:r>
        <w:rPr>
          <w:sz w:val="16"/>
        </w:rPr>
        <w:t>(núm.</w:t>
      </w:r>
      <w:r>
        <w:rPr>
          <w:spacing w:val="-5"/>
          <w:sz w:val="16"/>
        </w:rPr>
        <w:t xml:space="preserve"> </w:t>
      </w:r>
      <w:r>
        <w:rPr>
          <w:sz w:val="16"/>
        </w:rPr>
        <w:t>184),</w:t>
      </w:r>
      <w:r>
        <w:rPr>
          <w:spacing w:val="-5"/>
          <w:sz w:val="16"/>
        </w:rPr>
        <w:t xml:space="preserve"> </w:t>
      </w:r>
      <w:r>
        <w:rPr>
          <w:sz w:val="16"/>
        </w:rPr>
        <w:t>párr.</w:t>
      </w:r>
      <w:r>
        <w:rPr>
          <w:spacing w:val="-5"/>
          <w:sz w:val="16"/>
        </w:rPr>
        <w:t xml:space="preserve"> </w:t>
      </w:r>
      <w:r>
        <w:rPr>
          <w:sz w:val="16"/>
        </w:rPr>
        <w:t>11.</w:t>
      </w:r>
      <w:r>
        <w:rPr>
          <w:spacing w:val="-54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-3"/>
          <w:sz w:val="16"/>
        </w:rPr>
        <w:t xml:space="preserve"> </w:t>
      </w:r>
      <w:r>
        <w:rPr>
          <w:sz w:val="16"/>
        </w:rPr>
        <w:t>184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OIT</w:t>
      </w:r>
      <w:r>
        <w:rPr>
          <w:spacing w:val="-3"/>
          <w:sz w:val="16"/>
        </w:rPr>
        <w:t xml:space="preserve"> </w:t>
      </w:r>
      <w:r>
        <w:rPr>
          <w:sz w:val="16"/>
        </w:rPr>
        <w:t>define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trabajadores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domicilio</w:t>
      </w:r>
      <w:r>
        <w:rPr>
          <w:spacing w:val="-2"/>
          <w:sz w:val="16"/>
        </w:rPr>
        <w:t xml:space="preserve"> </w:t>
      </w:r>
      <w:r>
        <w:rPr>
          <w:sz w:val="16"/>
        </w:rPr>
        <w:t>como</w:t>
      </w:r>
      <w:r>
        <w:rPr>
          <w:spacing w:val="-2"/>
          <w:sz w:val="16"/>
        </w:rPr>
        <w:t xml:space="preserve"> </w:t>
      </w:r>
      <w:r>
        <w:rPr>
          <w:sz w:val="16"/>
        </w:rPr>
        <w:t>aquel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realiza</w:t>
      </w:r>
      <w:r>
        <w:rPr>
          <w:spacing w:val="-2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trabajo:</w:t>
      </w:r>
      <w:r>
        <w:rPr>
          <w:spacing w:val="-3"/>
          <w:sz w:val="16"/>
        </w:rPr>
        <w:t xml:space="preserve"> </w:t>
      </w:r>
      <w:r>
        <w:rPr>
          <w:sz w:val="16"/>
        </w:rPr>
        <w:t>(i)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su</w:t>
      </w:r>
      <w:r>
        <w:rPr>
          <w:spacing w:val="-54"/>
          <w:sz w:val="16"/>
        </w:rPr>
        <w:t xml:space="preserve"> </w:t>
      </w:r>
      <w:r>
        <w:rPr>
          <w:sz w:val="16"/>
        </w:rPr>
        <w:t>domicilio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en</w:t>
      </w:r>
      <w:r>
        <w:rPr>
          <w:spacing w:val="1"/>
          <w:sz w:val="16"/>
        </w:rPr>
        <w:t xml:space="preserve"> </w:t>
      </w:r>
      <w:r>
        <w:rPr>
          <w:sz w:val="16"/>
        </w:rPr>
        <w:t>otros</w:t>
      </w:r>
      <w:r>
        <w:rPr>
          <w:spacing w:val="1"/>
          <w:sz w:val="16"/>
        </w:rPr>
        <w:t xml:space="preserve"> </w:t>
      </w:r>
      <w:r>
        <w:rPr>
          <w:sz w:val="16"/>
        </w:rPr>
        <w:t>locales</w:t>
      </w:r>
      <w:r>
        <w:rPr>
          <w:spacing w:val="1"/>
          <w:sz w:val="16"/>
        </w:rPr>
        <w:t xml:space="preserve"> </w:t>
      </w:r>
      <w:r>
        <w:rPr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z w:val="16"/>
        </w:rPr>
        <w:t>escoja,</w:t>
      </w:r>
      <w:r>
        <w:rPr>
          <w:spacing w:val="1"/>
          <w:sz w:val="16"/>
        </w:rPr>
        <w:t xml:space="preserve"> </w:t>
      </w:r>
      <w:r>
        <w:rPr>
          <w:sz w:val="16"/>
        </w:rPr>
        <w:t>distintos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los</w:t>
      </w:r>
      <w:r>
        <w:rPr>
          <w:spacing w:val="1"/>
          <w:sz w:val="16"/>
        </w:rPr>
        <w:t xml:space="preserve"> </w:t>
      </w:r>
      <w:r>
        <w:rPr>
          <w:sz w:val="16"/>
        </w:rPr>
        <w:t>locales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trabajo</w:t>
      </w:r>
      <w:r>
        <w:rPr>
          <w:spacing w:val="1"/>
          <w:sz w:val="16"/>
        </w:rPr>
        <w:t xml:space="preserve"> </w:t>
      </w:r>
      <w:r>
        <w:rPr>
          <w:sz w:val="16"/>
        </w:rPr>
        <w:t>del</w:t>
      </w:r>
      <w:r>
        <w:rPr>
          <w:spacing w:val="1"/>
          <w:sz w:val="16"/>
        </w:rPr>
        <w:t xml:space="preserve"> </w:t>
      </w:r>
      <w:r>
        <w:rPr>
          <w:sz w:val="16"/>
        </w:rPr>
        <w:t>empleador;</w:t>
      </w:r>
      <w:r>
        <w:rPr>
          <w:spacing w:val="1"/>
          <w:sz w:val="16"/>
        </w:rPr>
        <w:t xml:space="preserve"> </w:t>
      </w:r>
      <w:r>
        <w:rPr>
          <w:sz w:val="16"/>
        </w:rPr>
        <w:t>(ii)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cambio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una</w:t>
      </w:r>
      <w:r>
        <w:rPr>
          <w:spacing w:val="1"/>
          <w:sz w:val="16"/>
        </w:rPr>
        <w:t xml:space="preserve"> </w:t>
      </w:r>
      <w:r>
        <w:rPr>
          <w:sz w:val="16"/>
        </w:rPr>
        <w:t>remuneración;(iii) con el fin de elaborar un producto o prestar un servicio conforme a las especificaciones del empleador,</w:t>
      </w:r>
      <w:r>
        <w:rPr>
          <w:spacing w:val="1"/>
          <w:sz w:val="16"/>
        </w:rPr>
        <w:t xml:space="preserve"> </w:t>
      </w:r>
      <w:r>
        <w:rPr>
          <w:sz w:val="16"/>
        </w:rPr>
        <w:t>independientemente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quién</w:t>
      </w:r>
      <w:r>
        <w:rPr>
          <w:spacing w:val="-2"/>
          <w:sz w:val="16"/>
        </w:rPr>
        <w:t xml:space="preserve"> </w:t>
      </w:r>
      <w:r>
        <w:rPr>
          <w:sz w:val="16"/>
        </w:rPr>
        <w:t>proporcione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equipo,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materiales</w:t>
      </w:r>
      <w:r>
        <w:rPr>
          <w:spacing w:val="-2"/>
          <w:sz w:val="16"/>
        </w:rPr>
        <w:t xml:space="preserve"> </w:t>
      </w:r>
      <w:r>
        <w:rPr>
          <w:sz w:val="16"/>
        </w:rPr>
        <w:t>u</w:t>
      </w:r>
      <w:r>
        <w:rPr>
          <w:spacing w:val="-2"/>
          <w:sz w:val="16"/>
        </w:rPr>
        <w:t xml:space="preserve"> </w:t>
      </w:r>
      <w:r>
        <w:rPr>
          <w:sz w:val="16"/>
        </w:rPr>
        <w:t>otros</w:t>
      </w:r>
      <w:r>
        <w:rPr>
          <w:spacing w:val="-1"/>
          <w:sz w:val="16"/>
        </w:rPr>
        <w:t xml:space="preserve"> </w:t>
      </w:r>
      <w:r>
        <w:rPr>
          <w:sz w:val="16"/>
        </w:rPr>
        <w:t>elementos utilizados</w:t>
      </w:r>
      <w:r>
        <w:rPr>
          <w:spacing w:val="-2"/>
          <w:sz w:val="16"/>
        </w:rPr>
        <w:t xml:space="preserve"> </w:t>
      </w:r>
      <w:r>
        <w:rPr>
          <w:sz w:val="16"/>
        </w:rPr>
        <w:t>para</w:t>
      </w:r>
      <w:r>
        <w:rPr>
          <w:spacing w:val="7"/>
          <w:sz w:val="16"/>
        </w:rPr>
        <w:t xml:space="preserve"> </w:t>
      </w:r>
      <w:r>
        <w:rPr>
          <w:sz w:val="16"/>
        </w:rPr>
        <w:t>ello.</w:t>
      </w:r>
    </w:p>
    <w:p w14:paraId="57F9116C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321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-2"/>
          <w:sz w:val="16"/>
        </w:rPr>
        <w:t xml:space="preserve"> </w:t>
      </w:r>
      <w:r>
        <w:rPr>
          <w:sz w:val="16"/>
        </w:rPr>
        <w:t>184 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OIT,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12.</w:t>
      </w:r>
    </w:p>
    <w:p w14:paraId="091E3029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322</w:t>
      </w:r>
      <w:r>
        <w:rPr>
          <w:sz w:val="16"/>
        </w:rPr>
        <w:t xml:space="preserve">        </w:t>
      </w:r>
      <w:r>
        <w:rPr>
          <w:spacing w:val="3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-2"/>
          <w:sz w:val="16"/>
        </w:rPr>
        <w:t xml:space="preserve"> </w:t>
      </w:r>
      <w:r>
        <w:rPr>
          <w:sz w:val="16"/>
        </w:rPr>
        <w:t>184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 OIT,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13-18.</w:t>
      </w:r>
    </w:p>
    <w:p w14:paraId="662A49CB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323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Recomendación</w:t>
      </w:r>
      <w:r>
        <w:rPr>
          <w:spacing w:val="-2"/>
          <w:sz w:val="16"/>
        </w:rPr>
        <w:t xml:space="preserve"> </w:t>
      </w:r>
      <w:r>
        <w:rPr>
          <w:sz w:val="16"/>
        </w:rPr>
        <w:t>184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 OIT,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25</w:t>
      </w:r>
      <w:r>
        <w:rPr>
          <w:spacing w:val="-1"/>
          <w:sz w:val="16"/>
        </w:rPr>
        <w:t xml:space="preserve"> </w:t>
      </w:r>
      <w:r>
        <w:rPr>
          <w:sz w:val="16"/>
        </w:rPr>
        <w:t>y 26.</w:t>
      </w:r>
    </w:p>
    <w:p w14:paraId="7F5DD3B9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324</w:t>
      </w:r>
      <w:r>
        <w:rPr>
          <w:sz w:val="16"/>
        </w:rPr>
        <w:t xml:space="preserve">        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>Cfr.</w:t>
      </w:r>
      <w:r>
        <w:rPr>
          <w:i/>
          <w:spacing w:val="-1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-2"/>
          <w:sz w:val="16"/>
        </w:rPr>
        <w:t xml:space="preserve"> </w:t>
      </w:r>
      <w:r>
        <w:rPr>
          <w:sz w:val="16"/>
        </w:rPr>
        <w:t>184 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OIT,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27.</w:t>
      </w:r>
    </w:p>
    <w:p w14:paraId="4D905E63" w14:textId="77777777" w:rsidR="002027BE" w:rsidRDefault="001809D3">
      <w:pPr>
        <w:spacing w:before="120"/>
        <w:ind w:left="100" w:right="280"/>
        <w:jc w:val="both"/>
        <w:rPr>
          <w:sz w:val="16"/>
        </w:rPr>
      </w:pPr>
      <w:r>
        <w:rPr>
          <w:sz w:val="16"/>
          <w:vertAlign w:val="superscript"/>
        </w:rPr>
        <w:t>325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Acuerdo Marco Europeo sobre Teletrabajo, de 16 de julio de 2002, pág. 1. El teletrabajo se define como “una</w:t>
      </w:r>
      <w:r>
        <w:rPr>
          <w:spacing w:val="1"/>
          <w:sz w:val="16"/>
        </w:rPr>
        <w:t xml:space="preserve"> </w:t>
      </w:r>
      <w:r>
        <w:rPr>
          <w:sz w:val="16"/>
        </w:rPr>
        <w:t>forma de organización y/o realización del trabajo, utilizando las tecnologías de la información en el marco de un contrato o</w:t>
      </w:r>
      <w:r>
        <w:rPr>
          <w:spacing w:val="1"/>
          <w:sz w:val="16"/>
        </w:rPr>
        <w:t xml:space="preserve"> </w:t>
      </w:r>
      <w:r>
        <w:rPr>
          <w:sz w:val="16"/>
        </w:rPr>
        <w:t>de una relación de trabajo, en la cual un trabajo que podría ser realizado igualmente en los locales de la empresa se efectúa</w:t>
      </w:r>
      <w:r>
        <w:rPr>
          <w:spacing w:val="-54"/>
          <w:sz w:val="16"/>
        </w:rPr>
        <w:t xml:space="preserve"> </w:t>
      </w:r>
      <w:r>
        <w:rPr>
          <w:sz w:val="16"/>
        </w:rPr>
        <w:t>fuera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estos locales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forma regular”.</w:t>
      </w:r>
    </w:p>
    <w:p w14:paraId="3681D14F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326</w:t>
      </w:r>
      <w:r>
        <w:rPr>
          <w:sz w:val="16"/>
        </w:rPr>
        <w:t xml:space="preserve">         Acuerdo Marco Europeo</w:t>
      </w:r>
      <w:r>
        <w:rPr>
          <w:spacing w:val="-3"/>
          <w:sz w:val="16"/>
        </w:rPr>
        <w:t xml:space="preserve"> </w:t>
      </w:r>
      <w:r>
        <w:rPr>
          <w:sz w:val="16"/>
        </w:rPr>
        <w:t>sobre</w:t>
      </w:r>
      <w:r>
        <w:rPr>
          <w:spacing w:val="-1"/>
          <w:sz w:val="16"/>
        </w:rPr>
        <w:t xml:space="preserve"> </w:t>
      </w:r>
      <w:r>
        <w:rPr>
          <w:sz w:val="16"/>
        </w:rPr>
        <w:t>Teletrabajo,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pág.</w:t>
      </w:r>
      <w:r>
        <w:rPr>
          <w:spacing w:val="-2"/>
          <w:sz w:val="16"/>
        </w:rPr>
        <w:t xml:space="preserve"> </w:t>
      </w:r>
      <w:r>
        <w:rPr>
          <w:sz w:val="16"/>
        </w:rPr>
        <w:t>2.</w:t>
      </w:r>
    </w:p>
    <w:p w14:paraId="2D479945" w14:textId="77777777" w:rsidR="002027BE" w:rsidRDefault="001809D3">
      <w:pPr>
        <w:spacing w:before="120"/>
        <w:ind w:left="100"/>
        <w:jc w:val="both"/>
        <w:rPr>
          <w:sz w:val="16"/>
        </w:rPr>
      </w:pPr>
      <w:r>
        <w:rPr>
          <w:sz w:val="16"/>
          <w:vertAlign w:val="superscript"/>
        </w:rPr>
        <w:t>327</w:t>
      </w:r>
      <w:r>
        <w:rPr>
          <w:sz w:val="16"/>
        </w:rPr>
        <w:t xml:space="preserve">        </w:t>
      </w:r>
      <w:r>
        <w:rPr>
          <w:spacing w:val="1"/>
          <w:sz w:val="16"/>
        </w:rPr>
        <w:t xml:space="preserve"> </w:t>
      </w:r>
      <w:r>
        <w:rPr>
          <w:sz w:val="16"/>
        </w:rPr>
        <w:t>Acuerdo</w:t>
      </w:r>
      <w:r>
        <w:rPr>
          <w:spacing w:val="-1"/>
          <w:sz w:val="16"/>
        </w:rPr>
        <w:t xml:space="preserve"> </w:t>
      </w:r>
      <w:r>
        <w:rPr>
          <w:sz w:val="16"/>
        </w:rPr>
        <w:t>Marco Europeo</w:t>
      </w:r>
      <w:r>
        <w:rPr>
          <w:spacing w:val="-2"/>
          <w:sz w:val="16"/>
        </w:rPr>
        <w:t xml:space="preserve"> </w:t>
      </w:r>
      <w:r>
        <w:rPr>
          <w:sz w:val="16"/>
        </w:rPr>
        <w:t>sobre</w:t>
      </w:r>
      <w:r>
        <w:rPr>
          <w:spacing w:val="-1"/>
          <w:sz w:val="16"/>
        </w:rPr>
        <w:t xml:space="preserve"> </w:t>
      </w:r>
      <w:r>
        <w:rPr>
          <w:sz w:val="16"/>
        </w:rPr>
        <w:t>Teletrabajo,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págs.</w:t>
      </w:r>
      <w:r>
        <w:rPr>
          <w:spacing w:val="-2"/>
          <w:sz w:val="16"/>
        </w:rPr>
        <w:t xml:space="preserve"> </w:t>
      </w:r>
      <w:r>
        <w:rPr>
          <w:sz w:val="16"/>
        </w:rPr>
        <w:t>2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3.</w:t>
      </w:r>
    </w:p>
    <w:p w14:paraId="2ECFB02D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70A68C74" w14:textId="77777777" w:rsidR="002027BE" w:rsidRDefault="001809D3">
      <w:pPr>
        <w:pStyle w:val="Textoindependiente"/>
        <w:spacing w:before="90"/>
        <w:ind w:left="100" w:right="266"/>
      </w:pPr>
      <w:r>
        <w:lastRenderedPageBreak/>
        <w:t>relevancia</w:t>
      </w:r>
      <w:r>
        <w:rPr>
          <w:spacing w:val="-16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virtud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situación</w:t>
      </w:r>
      <w:r>
        <w:rPr>
          <w:spacing w:val="-14"/>
        </w:rPr>
        <w:t xml:space="preserve"> </w:t>
      </w:r>
      <w:r>
        <w:t>global</w:t>
      </w:r>
      <w:r>
        <w:rPr>
          <w:spacing w:val="-16"/>
        </w:rPr>
        <w:t xml:space="preserve"> </w:t>
      </w:r>
      <w:r>
        <w:t>provocada</w:t>
      </w:r>
      <w:r>
        <w:rPr>
          <w:spacing w:val="-16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pandemia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COVID-19,</w:t>
      </w:r>
      <w:r>
        <w:rPr>
          <w:spacing w:val="-14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ha</w:t>
      </w:r>
      <w:r>
        <w:rPr>
          <w:spacing w:val="-15"/>
        </w:rPr>
        <w:t xml:space="preserve"> </w:t>
      </w:r>
      <w:r>
        <w:t>extendido</w:t>
      </w:r>
      <w:r>
        <w:rPr>
          <w:spacing w:val="-67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uso de</w:t>
      </w:r>
      <w:r>
        <w:rPr>
          <w:spacing w:val="-1"/>
        </w:rPr>
        <w:t xml:space="preserve"> </w:t>
      </w:r>
      <w:r>
        <w:t>teletrabajo en</w:t>
      </w:r>
      <w:r>
        <w:rPr>
          <w:spacing w:val="1"/>
        </w:rPr>
        <w:t xml:space="preserve"> </w:t>
      </w:r>
      <w:r>
        <w:t>los países del</w:t>
      </w:r>
      <w:r>
        <w:rPr>
          <w:spacing w:val="-1"/>
        </w:rPr>
        <w:t xml:space="preserve"> </w:t>
      </w:r>
      <w:r>
        <w:t>continente americano.</w:t>
      </w:r>
    </w:p>
    <w:p w14:paraId="406743BD" w14:textId="77777777" w:rsidR="002027BE" w:rsidRDefault="002027BE">
      <w:pPr>
        <w:pStyle w:val="Textoindependiente"/>
        <w:spacing w:before="11"/>
        <w:rPr>
          <w:sz w:val="19"/>
        </w:rPr>
      </w:pPr>
    </w:p>
    <w:p w14:paraId="549E7E67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firstLine="0"/>
        <w:jc w:val="both"/>
        <w:rPr>
          <w:sz w:val="20"/>
        </w:rPr>
      </w:pPr>
      <w:r>
        <w:rPr>
          <w:sz w:val="20"/>
        </w:rPr>
        <w:t>Asimismo,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Recomendación</w:t>
      </w:r>
      <w:r>
        <w:rPr>
          <w:spacing w:val="-14"/>
          <w:sz w:val="20"/>
        </w:rPr>
        <w:t xml:space="preserve"> </w:t>
      </w:r>
      <w:r>
        <w:rPr>
          <w:sz w:val="20"/>
        </w:rPr>
        <w:t>198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OIT</w:t>
      </w:r>
      <w:r>
        <w:rPr>
          <w:spacing w:val="-15"/>
          <w:sz w:val="20"/>
        </w:rPr>
        <w:t xml:space="preserve"> </w:t>
      </w:r>
      <w:r>
        <w:rPr>
          <w:sz w:val="20"/>
        </w:rPr>
        <w:t>sobre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relación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trabajo</w:t>
      </w:r>
      <w:r>
        <w:rPr>
          <w:spacing w:val="-15"/>
          <w:sz w:val="20"/>
        </w:rPr>
        <w:t xml:space="preserve"> </w:t>
      </w:r>
      <w:r>
        <w:rPr>
          <w:sz w:val="20"/>
        </w:rPr>
        <w:t>señala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Estados</w:t>
      </w:r>
      <w:r>
        <w:rPr>
          <w:spacing w:val="-68"/>
          <w:sz w:val="20"/>
        </w:rPr>
        <w:t xml:space="preserve"> </w:t>
      </w:r>
      <w:r>
        <w:rPr>
          <w:sz w:val="20"/>
        </w:rPr>
        <w:t>deben</w:t>
      </w:r>
      <w:r>
        <w:rPr>
          <w:spacing w:val="-7"/>
          <w:sz w:val="20"/>
        </w:rPr>
        <w:t xml:space="preserve"> </w:t>
      </w:r>
      <w:r>
        <w:rPr>
          <w:sz w:val="20"/>
        </w:rPr>
        <w:t>“formular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aplicar</w:t>
      </w:r>
      <w:r>
        <w:rPr>
          <w:spacing w:val="-8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política</w:t>
      </w:r>
      <w:r>
        <w:rPr>
          <w:spacing w:val="-7"/>
          <w:sz w:val="20"/>
        </w:rPr>
        <w:t xml:space="preserve"> </w:t>
      </w:r>
      <w:r>
        <w:rPr>
          <w:sz w:val="20"/>
        </w:rPr>
        <w:t>nacional</w:t>
      </w:r>
      <w:r>
        <w:rPr>
          <w:spacing w:val="-8"/>
          <w:sz w:val="20"/>
        </w:rPr>
        <w:t xml:space="preserve"> </w:t>
      </w:r>
      <w:r>
        <w:rPr>
          <w:sz w:val="20"/>
        </w:rPr>
        <w:t>encaminada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examinar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intervalos</w:t>
      </w:r>
      <w:r>
        <w:rPr>
          <w:spacing w:val="-7"/>
          <w:sz w:val="20"/>
        </w:rPr>
        <w:t xml:space="preserve"> </w:t>
      </w:r>
      <w:r>
        <w:rPr>
          <w:sz w:val="20"/>
        </w:rPr>
        <w:t>apropiados</w:t>
      </w:r>
      <w:r>
        <w:rPr>
          <w:spacing w:val="-7"/>
          <w:sz w:val="20"/>
        </w:rPr>
        <w:t xml:space="preserve"> </w:t>
      </w:r>
      <w:r>
        <w:rPr>
          <w:sz w:val="20"/>
        </w:rPr>
        <w:t>y,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ser necesario, a clarificar y a adaptar el ámbito de aplicación de la legislación pertinente, a fin de</w:t>
      </w:r>
      <w:r>
        <w:rPr>
          <w:spacing w:val="1"/>
          <w:sz w:val="20"/>
        </w:rPr>
        <w:t xml:space="preserve"> </w:t>
      </w:r>
      <w:r>
        <w:rPr>
          <w:sz w:val="20"/>
        </w:rPr>
        <w:t>garantizar una protección efectiva a los trabajadores que ejercen su actividad en el marco de una</w:t>
      </w:r>
      <w:r>
        <w:rPr>
          <w:spacing w:val="1"/>
          <w:sz w:val="20"/>
        </w:rPr>
        <w:t xml:space="preserve"> </w:t>
      </w:r>
      <w:r>
        <w:rPr>
          <w:sz w:val="20"/>
        </w:rPr>
        <w:t>relación de trabajo”</w:t>
      </w:r>
      <w:r>
        <w:rPr>
          <w:position w:val="7"/>
          <w:sz w:val="13"/>
        </w:rPr>
        <w:t>328</w:t>
      </w:r>
      <w:r>
        <w:rPr>
          <w:sz w:val="20"/>
        </w:rPr>
        <w:t>. En este sentido, el Tribunal destaca el criterio de la OIT respecto a que la</w:t>
      </w:r>
      <w:r>
        <w:rPr>
          <w:spacing w:val="1"/>
          <w:sz w:val="20"/>
        </w:rPr>
        <w:t xml:space="preserve"> </w:t>
      </w:r>
      <w:r>
        <w:rPr>
          <w:sz w:val="20"/>
        </w:rPr>
        <w:t>política nacional de los Estados debe incluir medidas tendientes a: “(b) luchar contra las relaciones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trabajo</w:t>
      </w:r>
      <w:r>
        <w:rPr>
          <w:spacing w:val="-11"/>
          <w:sz w:val="20"/>
        </w:rPr>
        <w:t xml:space="preserve"> </w:t>
      </w:r>
      <w:r>
        <w:rPr>
          <w:sz w:val="20"/>
        </w:rPr>
        <w:t>encubiertas,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2"/>
          <w:sz w:val="20"/>
        </w:rPr>
        <w:t xml:space="preserve"> </w:t>
      </w:r>
      <w:r>
        <w:rPr>
          <w:sz w:val="20"/>
        </w:rPr>
        <w:t>contexto</w:t>
      </w:r>
      <w:r>
        <w:rPr>
          <w:spacing w:val="-11"/>
          <w:sz w:val="20"/>
        </w:rPr>
        <w:t xml:space="preserve"> </w:t>
      </w:r>
      <w:r>
        <w:rPr>
          <w:sz w:val="20"/>
        </w:rPr>
        <w:t>de,</w:t>
      </w:r>
      <w:r>
        <w:rPr>
          <w:spacing w:val="-10"/>
          <w:sz w:val="20"/>
        </w:rPr>
        <w:t xml:space="preserve"> </w:t>
      </w:r>
      <w:r>
        <w:rPr>
          <w:sz w:val="20"/>
        </w:rPr>
        <w:t>por</w:t>
      </w:r>
      <w:r>
        <w:rPr>
          <w:spacing w:val="-14"/>
          <w:sz w:val="20"/>
        </w:rPr>
        <w:t xml:space="preserve"> </w:t>
      </w:r>
      <w:r>
        <w:rPr>
          <w:sz w:val="20"/>
        </w:rPr>
        <w:t>ejemplo,</w:t>
      </w:r>
      <w:r>
        <w:rPr>
          <w:spacing w:val="-10"/>
          <w:sz w:val="20"/>
        </w:rPr>
        <w:t xml:space="preserve"> </w:t>
      </w:r>
      <w:r>
        <w:rPr>
          <w:sz w:val="20"/>
        </w:rPr>
        <w:t>otras</w:t>
      </w:r>
      <w:r>
        <w:rPr>
          <w:spacing w:val="-11"/>
          <w:sz w:val="20"/>
        </w:rPr>
        <w:t xml:space="preserve"> </w:t>
      </w:r>
      <w:r>
        <w:rPr>
          <w:sz w:val="20"/>
        </w:rPr>
        <w:t>relaciones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puedan</w:t>
      </w:r>
      <w:r>
        <w:rPr>
          <w:spacing w:val="-10"/>
          <w:sz w:val="20"/>
        </w:rPr>
        <w:t xml:space="preserve"> </w:t>
      </w:r>
      <w:r>
        <w:rPr>
          <w:sz w:val="20"/>
        </w:rPr>
        <w:t>incluir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recurso</w:t>
      </w:r>
      <w:r>
        <w:rPr>
          <w:spacing w:val="-6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otras</w:t>
      </w:r>
      <w:r>
        <w:rPr>
          <w:spacing w:val="-7"/>
          <w:sz w:val="20"/>
        </w:rPr>
        <w:t xml:space="preserve"> </w:t>
      </w:r>
      <w:r>
        <w:rPr>
          <w:sz w:val="20"/>
        </w:rPr>
        <w:t>formas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acuerdos</w:t>
      </w:r>
      <w:r>
        <w:rPr>
          <w:spacing w:val="-6"/>
          <w:sz w:val="20"/>
        </w:rPr>
        <w:t xml:space="preserve"> </w:t>
      </w:r>
      <w:r>
        <w:rPr>
          <w:sz w:val="20"/>
        </w:rPr>
        <w:t>contractuales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ocultan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verdadera</w:t>
      </w:r>
      <w:r>
        <w:rPr>
          <w:spacing w:val="-6"/>
          <w:sz w:val="20"/>
        </w:rPr>
        <w:t xml:space="preserve"> </w:t>
      </w:r>
      <w:r>
        <w:rPr>
          <w:sz w:val="20"/>
        </w:rPr>
        <w:t>situación</w:t>
      </w:r>
      <w:r>
        <w:rPr>
          <w:spacing w:val="-6"/>
          <w:sz w:val="20"/>
        </w:rPr>
        <w:t xml:space="preserve"> </w:t>
      </w:r>
      <w:r>
        <w:rPr>
          <w:sz w:val="20"/>
        </w:rPr>
        <w:t>jurídica,</w:t>
      </w:r>
      <w:r>
        <w:rPr>
          <w:spacing w:val="-4"/>
          <w:sz w:val="20"/>
        </w:rPr>
        <w:t xml:space="preserve"> </w:t>
      </w:r>
      <w:r>
        <w:rPr>
          <w:sz w:val="20"/>
        </w:rPr>
        <w:t>entendiéndose</w:t>
      </w:r>
      <w:r>
        <w:rPr>
          <w:spacing w:val="-68"/>
          <w:sz w:val="20"/>
        </w:rPr>
        <w:t xml:space="preserve"> </w:t>
      </w:r>
      <w:r>
        <w:rPr>
          <w:sz w:val="20"/>
        </w:rPr>
        <w:t>que existe una relación de trabajo encubierta cuando un empleador considera a un empleado como</w:t>
      </w:r>
      <w:r>
        <w:rPr>
          <w:spacing w:val="-68"/>
          <w:sz w:val="20"/>
        </w:rPr>
        <w:t xml:space="preserve"> </w:t>
      </w:r>
      <w:r>
        <w:rPr>
          <w:sz w:val="20"/>
        </w:rPr>
        <w:t>si no lo fuese, de una manera que oculta su verdadera condición jurídica, y que pueden producirse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situaciones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en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las</w:t>
      </w:r>
      <w:r>
        <w:rPr>
          <w:spacing w:val="-18"/>
          <w:sz w:val="20"/>
        </w:rPr>
        <w:t xml:space="preserve"> </w:t>
      </w:r>
      <w:r>
        <w:rPr>
          <w:sz w:val="20"/>
        </w:rPr>
        <w:t>cuales</w:t>
      </w:r>
      <w:r>
        <w:rPr>
          <w:spacing w:val="-17"/>
          <w:sz w:val="20"/>
        </w:rPr>
        <w:t xml:space="preserve"> </w:t>
      </w:r>
      <w:r>
        <w:rPr>
          <w:sz w:val="20"/>
        </w:rPr>
        <w:t>los</w:t>
      </w:r>
      <w:r>
        <w:rPr>
          <w:spacing w:val="-18"/>
          <w:sz w:val="20"/>
        </w:rPr>
        <w:t xml:space="preserve"> </w:t>
      </w:r>
      <w:r>
        <w:rPr>
          <w:sz w:val="20"/>
        </w:rPr>
        <w:t>acuerdos</w:t>
      </w:r>
      <w:r>
        <w:rPr>
          <w:spacing w:val="-18"/>
          <w:sz w:val="20"/>
        </w:rPr>
        <w:t xml:space="preserve"> </w:t>
      </w:r>
      <w:r>
        <w:rPr>
          <w:sz w:val="20"/>
        </w:rPr>
        <w:t>contractuales</w:t>
      </w:r>
      <w:r>
        <w:rPr>
          <w:spacing w:val="-18"/>
          <w:sz w:val="20"/>
        </w:rPr>
        <w:t xml:space="preserve"> </w:t>
      </w:r>
      <w:r>
        <w:rPr>
          <w:sz w:val="20"/>
        </w:rPr>
        <w:t>dan</w:t>
      </w:r>
      <w:r>
        <w:rPr>
          <w:spacing w:val="-18"/>
          <w:sz w:val="20"/>
        </w:rPr>
        <w:t xml:space="preserve"> </w:t>
      </w:r>
      <w:r>
        <w:rPr>
          <w:sz w:val="20"/>
        </w:rPr>
        <w:t>lugar</w:t>
      </w:r>
      <w:r>
        <w:rPr>
          <w:spacing w:val="-19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8"/>
          <w:sz w:val="20"/>
        </w:rPr>
        <w:t xml:space="preserve"> </w:t>
      </w:r>
      <w:r>
        <w:rPr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8"/>
          <w:sz w:val="20"/>
        </w:rPr>
        <w:t xml:space="preserve"> </w:t>
      </w:r>
      <w:r>
        <w:rPr>
          <w:sz w:val="20"/>
        </w:rPr>
        <w:t>se</w:t>
      </w:r>
      <w:r>
        <w:rPr>
          <w:spacing w:val="-19"/>
          <w:sz w:val="20"/>
        </w:rPr>
        <w:t xml:space="preserve"> </w:t>
      </w:r>
      <w:r>
        <w:rPr>
          <w:sz w:val="20"/>
        </w:rPr>
        <w:t>vean</w:t>
      </w:r>
      <w:r>
        <w:rPr>
          <w:spacing w:val="-18"/>
          <w:sz w:val="20"/>
        </w:rPr>
        <w:t xml:space="preserve"> </w:t>
      </w:r>
      <w:r>
        <w:rPr>
          <w:sz w:val="20"/>
        </w:rPr>
        <w:t>privados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protección a la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tienen derecho”</w:t>
      </w:r>
      <w:r>
        <w:rPr>
          <w:position w:val="7"/>
          <w:sz w:val="13"/>
        </w:rPr>
        <w:t>329</w:t>
      </w:r>
      <w:r>
        <w:rPr>
          <w:sz w:val="20"/>
        </w:rPr>
        <w:t>.</w:t>
      </w:r>
    </w:p>
    <w:p w14:paraId="5F641FF7" w14:textId="77777777" w:rsidR="002027BE" w:rsidRDefault="002027BE">
      <w:pPr>
        <w:pStyle w:val="Textoindependiente"/>
      </w:pPr>
    </w:p>
    <w:p w14:paraId="1F2B2BD0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right="276" w:firstLine="0"/>
        <w:jc w:val="both"/>
        <w:rPr>
          <w:sz w:val="20"/>
        </w:rPr>
      </w:pP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relación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</w:t>
      </w:r>
      <w:r>
        <w:rPr>
          <w:spacing w:val="-5"/>
          <w:sz w:val="20"/>
        </w:rPr>
        <w:t xml:space="preserve"> </w:t>
      </w:r>
      <w:r>
        <w:rPr>
          <w:sz w:val="20"/>
        </w:rPr>
        <w:t>anterior,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criterio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esta</w:t>
      </w:r>
      <w:r>
        <w:rPr>
          <w:spacing w:val="-5"/>
          <w:sz w:val="20"/>
        </w:rPr>
        <w:t xml:space="preserve"> </w:t>
      </w:r>
      <w:r>
        <w:rPr>
          <w:sz w:val="20"/>
        </w:rPr>
        <w:t>Corte,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regulación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trabajo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contexto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nuevas tecnologías debe realizarse conforme a los criterios de universalidad e irrenunciabilidad de</w:t>
      </w:r>
      <w:r>
        <w:rPr>
          <w:spacing w:val="1"/>
          <w:sz w:val="20"/>
        </w:rPr>
        <w:t xml:space="preserve"> </w:t>
      </w:r>
      <w:r>
        <w:rPr>
          <w:sz w:val="20"/>
        </w:rPr>
        <w:t>los derechos laborales, garantizando el trabajo digno y decente. Este Tribunal considera que los</w:t>
      </w:r>
      <w:r>
        <w:rPr>
          <w:spacing w:val="1"/>
          <w:sz w:val="20"/>
        </w:rPr>
        <w:t xml:space="preserve"> </w:t>
      </w:r>
      <w:r>
        <w:rPr>
          <w:sz w:val="20"/>
        </w:rPr>
        <w:t>Estados deben adoptar medidas legislativas y de otro carácter, centradas en las personas, y no</w:t>
      </w:r>
      <w:r>
        <w:rPr>
          <w:spacing w:val="1"/>
          <w:sz w:val="20"/>
        </w:rPr>
        <w:t xml:space="preserve"> </w:t>
      </w:r>
      <w:r>
        <w:rPr>
          <w:sz w:val="20"/>
        </w:rPr>
        <w:t>principal ni exclusivamente en los mercados, que respondan a los retos y las oportunidades que</w:t>
      </w:r>
      <w:r>
        <w:rPr>
          <w:spacing w:val="1"/>
          <w:sz w:val="20"/>
        </w:rPr>
        <w:t xml:space="preserve"> </w:t>
      </w:r>
      <w:r>
        <w:rPr>
          <w:sz w:val="20"/>
        </w:rPr>
        <w:t>plantea la transformación digital del trabajo, incluido el trabajo en plataformas digitales</w:t>
      </w:r>
      <w:r>
        <w:rPr>
          <w:position w:val="7"/>
          <w:sz w:val="13"/>
        </w:rPr>
        <w:t>330</w:t>
      </w:r>
      <w:r>
        <w:rPr>
          <w:sz w:val="20"/>
        </w:rPr>
        <w:t>. En</w:t>
      </w:r>
      <w:r>
        <w:rPr>
          <w:spacing w:val="1"/>
          <w:sz w:val="20"/>
        </w:rPr>
        <w:t xml:space="preserve"> </w:t>
      </w:r>
      <w:r>
        <w:rPr>
          <w:sz w:val="20"/>
        </w:rPr>
        <w:t>específico, los Estados deben adoptar medidas dirigidas a: a) el reconocimiento de los trabajadores</w:t>
      </w:r>
      <w:r>
        <w:rPr>
          <w:spacing w:val="-68"/>
          <w:sz w:val="20"/>
        </w:rPr>
        <w:t xml:space="preserve"> </w:t>
      </w:r>
      <w:r>
        <w:rPr>
          <w:sz w:val="20"/>
        </w:rPr>
        <w:t>y las trabajadoras en la legislación como empleados y empleadas, si en la realidad lo son, pues de</w:t>
      </w:r>
      <w:r>
        <w:rPr>
          <w:spacing w:val="1"/>
          <w:sz w:val="20"/>
        </w:rPr>
        <w:t xml:space="preserve"> </w:t>
      </w:r>
      <w:r>
        <w:rPr>
          <w:sz w:val="20"/>
        </w:rPr>
        <w:t>esta forma deberán tener acceso a los derechos laborales que les corresponden conforme a la</w:t>
      </w:r>
      <w:r>
        <w:rPr>
          <w:spacing w:val="1"/>
          <w:sz w:val="20"/>
        </w:rPr>
        <w:t xml:space="preserve"> </w:t>
      </w:r>
      <w:r>
        <w:rPr>
          <w:sz w:val="20"/>
        </w:rPr>
        <w:t>legislación nacional; y, en consecuencia, b) el reconocimiento de los derechos a la libertad sindical,</w:t>
      </w:r>
      <w:r>
        <w:rPr>
          <w:spacing w:val="1"/>
          <w:sz w:val="20"/>
        </w:rPr>
        <w:t xml:space="preserve"> </w:t>
      </w:r>
      <w:r>
        <w:rPr>
          <w:sz w:val="20"/>
        </w:rPr>
        <w:t>la negociación colectiva y la huelga. En este sentido, cabe mencionar los derechos laborales son</w:t>
      </w:r>
      <w:r>
        <w:rPr>
          <w:spacing w:val="1"/>
          <w:sz w:val="20"/>
        </w:rPr>
        <w:t xml:space="preserve"> </w:t>
      </w:r>
      <w:r>
        <w:rPr>
          <w:sz w:val="20"/>
        </w:rPr>
        <w:t>universales, por lo que aplican para todas las personas en todos los países en la medida que las</w:t>
      </w:r>
      <w:r>
        <w:rPr>
          <w:spacing w:val="1"/>
          <w:sz w:val="20"/>
        </w:rPr>
        <w:t xml:space="preserve"> </w:t>
      </w:r>
      <w:r>
        <w:rPr>
          <w:sz w:val="20"/>
        </w:rPr>
        <w:t>disposiciones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 convenios laborales lo</w:t>
      </w:r>
      <w:r>
        <w:rPr>
          <w:spacing w:val="-1"/>
          <w:sz w:val="20"/>
        </w:rPr>
        <w:t xml:space="preserve"> </w:t>
      </w:r>
      <w:r>
        <w:rPr>
          <w:sz w:val="20"/>
        </w:rPr>
        <w:t>establezcan.</w:t>
      </w:r>
    </w:p>
    <w:p w14:paraId="563C7F50" w14:textId="77777777" w:rsidR="002027BE" w:rsidRDefault="002027BE">
      <w:pPr>
        <w:pStyle w:val="Textoindependiente"/>
      </w:pPr>
    </w:p>
    <w:p w14:paraId="69ECF51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ind w:right="278" w:firstLine="0"/>
        <w:jc w:val="both"/>
        <w:rPr>
          <w:sz w:val="20"/>
        </w:rPr>
      </w:pPr>
      <w:r>
        <w:rPr>
          <w:sz w:val="20"/>
        </w:rPr>
        <w:t>En lo que se refiere a las obligaciones de los Estados sobre las garantías específicas para la</w:t>
      </w:r>
      <w:r>
        <w:rPr>
          <w:spacing w:val="1"/>
          <w:sz w:val="20"/>
        </w:rPr>
        <w:t xml:space="preserve"> </w:t>
      </w:r>
      <w:r>
        <w:rPr>
          <w:sz w:val="20"/>
        </w:rPr>
        <w:t>participación efectiva de los sindicatos en contextos de cambio en el trabajo mediante el uso de</w:t>
      </w:r>
      <w:r>
        <w:rPr>
          <w:spacing w:val="1"/>
          <w:sz w:val="20"/>
        </w:rPr>
        <w:t xml:space="preserve"> </w:t>
      </w:r>
      <w:r>
        <w:rPr>
          <w:sz w:val="20"/>
        </w:rPr>
        <w:t>nuevas tecnologías, la Corte considera, en primer lugar, que la obligación de respetar y garantizar</w:t>
      </w:r>
      <w:r>
        <w:rPr>
          <w:spacing w:val="1"/>
          <w:sz w:val="20"/>
        </w:rPr>
        <w:t xml:space="preserve"> </w:t>
      </w:r>
      <w:r>
        <w:rPr>
          <w:sz w:val="20"/>
        </w:rPr>
        <w:t>los derechos a la libertad sindical, la negociación colectiva y la huelga, en los términos antes</w:t>
      </w:r>
      <w:r>
        <w:rPr>
          <w:spacing w:val="1"/>
          <w:sz w:val="20"/>
        </w:rPr>
        <w:t xml:space="preserve"> </w:t>
      </w:r>
      <w:r>
        <w:rPr>
          <w:sz w:val="20"/>
        </w:rPr>
        <w:t>mencionados</w:t>
      </w:r>
      <w:r>
        <w:rPr>
          <w:spacing w:val="1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1"/>
          <w:sz w:val="20"/>
        </w:rPr>
        <w:t xml:space="preserve"> </w:t>
      </w:r>
      <w:r>
        <w:rPr>
          <w:sz w:val="20"/>
        </w:rPr>
        <w:t>párrs.</w:t>
      </w:r>
      <w:r>
        <w:rPr>
          <w:spacing w:val="1"/>
          <w:sz w:val="20"/>
        </w:rPr>
        <w:t xml:space="preserve"> </w:t>
      </w:r>
      <w:r>
        <w:rPr>
          <w:sz w:val="20"/>
        </w:rPr>
        <w:t>44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105)</w:t>
      </w:r>
      <w:r>
        <w:rPr>
          <w:spacing w:val="1"/>
          <w:sz w:val="20"/>
        </w:rPr>
        <w:t xml:space="preserve"> </w:t>
      </w:r>
      <w:r>
        <w:rPr>
          <w:sz w:val="20"/>
        </w:rPr>
        <w:t>son</w:t>
      </w:r>
      <w:r>
        <w:rPr>
          <w:spacing w:val="1"/>
          <w:sz w:val="20"/>
        </w:rPr>
        <w:t xml:space="preserve"> </w:t>
      </w:r>
      <w:r>
        <w:rPr>
          <w:sz w:val="20"/>
        </w:rPr>
        <w:t>prerrequisito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1"/>
          <w:sz w:val="20"/>
        </w:rPr>
        <w:t xml:space="preserve"> </w:t>
      </w:r>
      <w:r>
        <w:rPr>
          <w:sz w:val="20"/>
        </w:rPr>
        <w:t>efectiva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69"/>
          <w:sz w:val="20"/>
        </w:rPr>
        <w:t xml:space="preserve"> </w:t>
      </w:r>
      <w:r>
        <w:rPr>
          <w:sz w:val="20"/>
        </w:rPr>
        <w:t>trabajadores y las trabajadoras en la elaboración de políticas públicas a través del diálogo social en</w:t>
      </w:r>
      <w:r>
        <w:rPr>
          <w:spacing w:val="-68"/>
          <w:sz w:val="20"/>
        </w:rPr>
        <w:t xml:space="preserve"> </w:t>
      </w:r>
      <w:r>
        <w:rPr>
          <w:sz w:val="20"/>
        </w:rPr>
        <w:t>aspectos que no necesariamente están contempladas en la legislación laboral vigente o en los</w:t>
      </w:r>
      <w:r>
        <w:rPr>
          <w:spacing w:val="1"/>
          <w:sz w:val="20"/>
        </w:rPr>
        <w:t xml:space="preserve"> </w:t>
      </w:r>
      <w:r>
        <w:rPr>
          <w:sz w:val="20"/>
        </w:rPr>
        <w:t>tratados internacionales. Es un hecho que las relaciones laborales evolucionan constantemente</w:t>
      </w:r>
      <w:r>
        <w:rPr>
          <w:spacing w:val="1"/>
          <w:sz w:val="20"/>
        </w:rPr>
        <w:t xml:space="preserve"> </w:t>
      </w:r>
      <w:r>
        <w:rPr>
          <w:sz w:val="20"/>
        </w:rPr>
        <w:t>atendiendo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cambios</w:t>
      </w:r>
      <w:r>
        <w:rPr>
          <w:spacing w:val="-6"/>
          <w:sz w:val="20"/>
        </w:rPr>
        <w:t xml:space="preserve"> </w:t>
      </w:r>
      <w:r>
        <w:rPr>
          <w:sz w:val="20"/>
        </w:rPr>
        <w:t>tecnológicos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mercado,</w:t>
      </w:r>
      <w:r>
        <w:rPr>
          <w:spacing w:val="-7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cual</w:t>
      </w:r>
      <w:r>
        <w:rPr>
          <w:spacing w:val="-8"/>
          <w:sz w:val="20"/>
        </w:rPr>
        <w:t xml:space="preserve"> </w:t>
      </w:r>
      <w:r>
        <w:rPr>
          <w:sz w:val="20"/>
        </w:rPr>
        <w:t>crea</w:t>
      </w:r>
      <w:r>
        <w:rPr>
          <w:spacing w:val="-6"/>
          <w:sz w:val="20"/>
        </w:rPr>
        <w:t xml:space="preserve"> </w:t>
      </w:r>
      <w:r>
        <w:rPr>
          <w:sz w:val="20"/>
        </w:rPr>
        <w:t>nuevos</w:t>
      </w:r>
      <w:r>
        <w:rPr>
          <w:spacing w:val="-7"/>
          <w:sz w:val="20"/>
        </w:rPr>
        <w:t xml:space="preserve"> </w:t>
      </w:r>
      <w:r>
        <w:rPr>
          <w:sz w:val="20"/>
        </w:rPr>
        <w:t>desafíos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humanos en materia laboral. Los retos que surgen se pueden manifestar, por ejemplo, en la</w:t>
      </w:r>
      <w:r>
        <w:rPr>
          <w:spacing w:val="1"/>
          <w:sz w:val="20"/>
        </w:rPr>
        <w:t xml:space="preserve"> </w:t>
      </w:r>
      <w:r>
        <w:rPr>
          <w:sz w:val="20"/>
        </w:rPr>
        <w:t>posibilidad de que se aumenten los ritmos de trabajo y la extensión de jornadas laborales más allá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indica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constitución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legislación</w:t>
      </w:r>
      <w:r>
        <w:rPr>
          <w:spacing w:val="-3"/>
          <w:sz w:val="20"/>
        </w:rPr>
        <w:t xml:space="preserve"> </w:t>
      </w:r>
      <w:r>
        <w:rPr>
          <w:sz w:val="20"/>
        </w:rPr>
        <w:t>estatal,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aumento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precarización</w:t>
      </w:r>
      <w:r>
        <w:rPr>
          <w:spacing w:val="-3"/>
          <w:sz w:val="20"/>
        </w:rPr>
        <w:t xml:space="preserve"> </w:t>
      </w:r>
      <w:r>
        <w:rPr>
          <w:sz w:val="20"/>
        </w:rPr>
        <w:t>laboral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economía informal, la extensión del control a distancia y la vigilancia invasiva de la vida íntima y</w:t>
      </w:r>
      <w:r>
        <w:rPr>
          <w:spacing w:val="1"/>
          <w:sz w:val="20"/>
        </w:rPr>
        <w:t xml:space="preserve"> </w:t>
      </w:r>
      <w:r>
        <w:rPr>
          <w:sz w:val="20"/>
        </w:rPr>
        <w:t>privada. De ahí que los trabajadores y las trabajadoras deben gozar de la posibilidad real para</w:t>
      </w:r>
      <w:r>
        <w:rPr>
          <w:spacing w:val="1"/>
          <w:sz w:val="20"/>
        </w:rPr>
        <w:t xml:space="preserve"> </w:t>
      </w:r>
      <w:r>
        <w:rPr>
          <w:sz w:val="20"/>
        </w:rPr>
        <w:t>constituir</w:t>
      </w:r>
      <w:r>
        <w:rPr>
          <w:spacing w:val="1"/>
          <w:sz w:val="20"/>
        </w:rPr>
        <w:t xml:space="preserve"> </w:t>
      </w:r>
      <w:r>
        <w:rPr>
          <w:sz w:val="20"/>
        </w:rPr>
        <w:t>sindicatos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forma</w:t>
      </w:r>
      <w:r>
        <w:rPr>
          <w:spacing w:val="1"/>
          <w:sz w:val="20"/>
        </w:rPr>
        <w:t xml:space="preserve"> </w:t>
      </w:r>
      <w:r>
        <w:rPr>
          <w:sz w:val="20"/>
        </w:rPr>
        <w:t>encontrarse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condición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negociar</w:t>
      </w:r>
      <w:r>
        <w:rPr>
          <w:spacing w:val="1"/>
          <w:sz w:val="20"/>
        </w:rPr>
        <w:t xml:space="preserve"> </w:t>
      </w:r>
      <w:r>
        <w:rPr>
          <w:sz w:val="20"/>
        </w:rPr>
        <w:t>adecuadamente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trabajo</w:t>
      </w:r>
      <w:r>
        <w:rPr>
          <w:spacing w:val="-2"/>
          <w:sz w:val="20"/>
        </w:rPr>
        <w:t xml:space="preserve"> </w:t>
      </w:r>
      <w:r>
        <w:rPr>
          <w:sz w:val="20"/>
        </w:rPr>
        <w:t>justas</w:t>
      </w:r>
      <w:r>
        <w:rPr>
          <w:spacing w:val="-2"/>
          <w:sz w:val="20"/>
        </w:rPr>
        <w:t xml:space="preserve"> </w:t>
      </w:r>
      <w:r>
        <w:rPr>
          <w:sz w:val="20"/>
        </w:rPr>
        <w:t>y equitativas.</w:t>
      </w:r>
    </w:p>
    <w:p w14:paraId="4283ECDE" w14:textId="77777777" w:rsidR="002027BE" w:rsidRDefault="002027BE">
      <w:pPr>
        <w:pStyle w:val="Textoindependiente"/>
      </w:pPr>
    </w:p>
    <w:p w14:paraId="5A22D53E" w14:textId="77777777" w:rsidR="002027BE" w:rsidRDefault="0084060B">
      <w:pPr>
        <w:pStyle w:val="Textoindependiente"/>
        <w:spacing w:before="11"/>
        <w:rPr>
          <w:sz w:val="21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54F18472" wp14:editId="5072EA39">
                <wp:simplePos x="0" y="0"/>
                <wp:positionH relativeFrom="page">
                  <wp:posOffset>685800</wp:posOffset>
                </wp:positionH>
                <wp:positionV relativeFrom="paragraph">
                  <wp:posOffset>184785</wp:posOffset>
                </wp:positionV>
                <wp:extent cx="1828800" cy="7620"/>
                <wp:effectExtent l="0" t="0" r="0" b="0"/>
                <wp:wrapTopAndBottom/>
                <wp:docPr id="15" name="docshape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2C4305" id="docshape70" o:spid="_x0000_s1026" style="position:absolute;margin-left:54pt;margin-top:14.55pt;width:2in;height:.6pt;z-index:-15693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055B8824" w14:textId="77777777" w:rsidR="002027BE" w:rsidRDefault="001809D3">
      <w:pPr>
        <w:tabs>
          <w:tab w:val="left" w:pos="809"/>
        </w:tabs>
        <w:spacing w:before="96"/>
        <w:ind w:left="100"/>
        <w:rPr>
          <w:sz w:val="16"/>
        </w:rPr>
      </w:pPr>
      <w:r>
        <w:rPr>
          <w:sz w:val="16"/>
          <w:vertAlign w:val="superscript"/>
        </w:rPr>
        <w:t>328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-3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Trabajo. Recomendación</w:t>
      </w:r>
      <w:r>
        <w:rPr>
          <w:spacing w:val="-3"/>
          <w:sz w:val="16"/>
        </w:rPr>
        <w:t xml:space="preserve"> </w:t>
      </w:r>
      <w:r>
        <w:rPr>
          <w:sz w:val="16"/>
        </w:rPr>
        <w:t>sobre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relación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trabajo,</w:t>
      </w:r>
      <w:r>
        <w:rPr>
          <w:spacing w:val="-3"/>
          <w:sz w:val="16"/>
        </w:rPr>
        <w:t xml:space="preserve"> </w:t>
      </w:r>
      <w:r>
        <w:rPr>
          <w:sz w:val="16"/>
        </w:rPr>
        <w:t>2006</w:t>
      </w:r>
      <w:r>
        <w:rPr>
          <w:spacing w:val="-2"/>
          <w:sz w:val="16"/>
        </w:rPr>
        <w:t xml:space="preserve"> </w:t>
      </w:r>
      <w:r>
        <w:rPr>
          <w:sz w:val="16"/>
        </w:rPr>
        <w:t>(núm.</w:t>
      </w:r>
      <w:r>
        <w:rPr>
          <w:spacing w:val="-2"/>
          <w:sz w:val="16"/>
        </w:rPr>
        <w:t xml:space="preserve"> </w:t>
      </w:r>
      <w:r>
        <w:rPr>
          <w:sz w:val="16"/>
        </w:rPr>
        <w:t>198),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1.</w:t>
      </w:r>
    </w:p>
    <w:p w14:paraId="23826DAD" w14:textId="77777777" w:rsidR="002027BE" w:rsidRDefault="001809D3">
      <w:pPr>
        <w:tabs>
          <w:tab w:val="left" w:pos="809"/>
        </w:tabs>
        <w:spacing w:before="120"/>
        <w:ind w:left="100"/>
        <w:rPr>
          <w:sz w:val="16"/>
        </w:rPr>
      </w:pPr>
      <w:r>
        <w:rPr>
          <w:sz w:val="16"/>
          <w:vertAlign w:val="superscript"/>
        </w:rPr>
        <w:t>329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-2"/>
          <w:sz w:val="16"/>
        </w:rPr>
        <w:t xml:space="preserve"> </w:t>
      </w:r>
      <w:r>
        <w:rPr>
          <w:sz w:val="16"/>
        </w:rPr>
        <w:t>Recomendación</w:t>
      </w:r>
      <w:r>
        <w:rPr>
          <w:spacing w:val="-1"/>
          <w:sz w:val="16"/>
        </w:rPr>
        <w:t xml:space="preserve"> </w:t>
      </w:r>
      <w:r>
        <w:rPr>
          <w:sz w:val="16"/>
        </w:rPr>
        <w:t>198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OIT,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3.</w:t>
      </w:r>
    </w:p>
    <w:p w14:paraId="5DB639D9" w14:textId="77777777" w:rsidR="002027BE" w:rsidRDefault="001809D3">
      <w:pPr>
        <w:tabs>
          <w:tab w:val="left" w:pos="809"/>
        </w:tabs>
        <w:spacing w:before="120"/>
        <w:ind w:left="100" w:right="278"/>
        <w:rPr>
          <w:sz w:val="16"/>
        </w:rPr>
      </w:pPr>
      <w:r>
        <w:rPr>
          <w:sz w:val="16"/>
          <w:vertAlign w:val="superscript"/>
        </w:rPr>
        <w:t>330</w:t>
      </w:r>
      <w:r>
        <w:rPr>
          <w:sz w:val="16"/>
        </w:rPr>
        <w:tab/>
      </w:r>
      <w:r>
        <w:rPr>
          <w:i/>
          <w:sz w:val="16"/>
        </w:rPr>
        <w:t>Cfr.</w:t>
      </w:r>
      <w:r>
        <w:rPr>
          <w:i/>
          <w:spacing w:val="24"/>
          <w:sz w:val="16"/>
        </w:rPr>
        <w:t xml:space="preserve"> </w:t>
      </w:r>
      <w:r>
        <w:rPr>
          <w:sz w:val="16"/>
        </w:rPr>
        <w:t>Organización</w:t>
      </w:r>
      <w:r>
        <w:rPr>
          <w:spacing w:val="25"/>
          <w:sz w:val="16"/>
        </w:rPr>
        <w:t xml:space="preserve"> </w:t>
      </w:r>
      <w:r>
        <w:rPr>
          <w:sz w:val="16"/>
        </w:rPr>
        <w:t>Internacional</w:t>
      </w:r>
      <w:r>
        <w:rPr>
          <w:spacing w:val="25"/>
          <w:sz w:val="16"/>
        </w:rPr>
        <w:t xml:space="preserve"> </w:t>
      </w:r>
      <w:r>
        <w:rPr>
          <w:sz w:val="16"/>
        </w:rPr>
        <w:t>del</w:t>
      </w:r>
      <w:r>
        <w:rPr>
          <w:spacing w:val="25"/>
          <w:sz w:val="16"/>
        </w:rPr>
        <w:t xml:space="preserve"> </w:t>
      </w:r>
      <w:r>
        <w:rPr>
          <w:sz w:val="16"/>
        </w:rPr>
        <w:t>Trabajo,</w:t>
      </w:r>
      <w:r>
        <w:rPr>
          <w:spacing w:val="26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plataformas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digitales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futuro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trabajo.</w:t>
      </w:r>
      <w:r>
        <w:rPr>
          <w:i/>
          <w:spacing w:val="25"/>
          <w:sz w:val="16"/>
        </w:rPr>
        <w:t xml:space="preserve"> </w:t>
      </w:r>
      <w:r>
        <w:rPr>
          <w:i/>
          <w:sz w:val="16"/>
        </w:rPr>
        <w:t>Cómo</w:t>
      </w:r>
      <w:r>
        <w:rPr>
          <w:i/>
          <w:spacing w:val="24"/>
          <w:sz w:val="16"/>
        </w:rPr>
        <w:t xml:space="preserve"> </w:t>
      </w:r>
      <w:r>
        <w:rPr>
          <w:i/>
          <w:sz w:val="16"/>
        </w:rPr>
        <w:t>fomentar</w:t>
      </w:r>
      <w:r>
        <w:rPr>
          <w:i/>
          <w:spacing w:val="26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trabajo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decente en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mundo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digital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2019,</w:t>
      </w:r>
      <w:r>
        <w:rPr>
          <w:spacing w:val="-1"/>
          <w:sz w:val="16"/>
        </w:rPr>
        <w:t xml:space="preserve"> </w:t>
      </w:r>
      <w:r>
        <w:rPr>
          <w:sz w:val="16"/>
        </w:rPr>
        <w:t>pág. 115.</w:t>
      </w:r>
    </w:p>
    <w:p w14:paraId="32D615EC" w14:textId="77777777" w:rsidR="002027BE" w:rsidRDefault="002027BE">
      <w:pPr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A13BB46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90"/>
        <w:ind w:right="274" w:firstLine="0"/>
        <w:jc w:val="both"/>
        <w:rPr>
          <w:sz w:val="20"/>
        </w:rPr>
      </w:pPr>
      <w:r>
        <w:rPr>
          <w:sz w:val="20"/>
        </w:rPr>
        <w:lastRenderedPageBreak/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relación</w:t>
      </w:r>
      <w:r>
        <w:rPr>
          <w:spacing w:val="-9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lo</w:t>
      </w:r>
      <w:r>
        <w:rPr>
          <w:spacing w:val="-11"/>
          <w:sz w:val="20"/>
        </w:rPr>
        <w:t xml:space="preserve"> </w:t>
      </w:r>
      <w:r>
        <w:rPr>
          <w:sz w:val="20"/>
        </w:rPr>
        <w:t>anterior,</w:t>
      </w:r>
      <w:r>
        <w:rPr>
          <w:spacing w:val="-9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10"/>
          <w:sz w:val="20"/>
        </w:rPr>
        <w:t xml:space="preserve"> </w:t>
      </w:r>
      <w:r>
        <w:rPr>
          <w:sz w:val="20"/>
        </w:rPr>
        <w:t>consideración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9"/>
          <w:sz w:val="20"/>
        </w:rPr>
        <w:t xml:space="preserve"> </w:t>
      </w:r>
      <w:r>
        <w:rPr>
          <w:sz w:val="20"/>
        </w:rPr>
        <w:t>criterios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11"/>
          <w:sz w:val="20"/>
        </w:rPr>
        <w:t xml:space="preserve"> </w:t>
      </w:r>
      <w:r>
        <w:rPr>
          <w:sz w:val="20"/>
        </w:rPr>
        <w:t>Comité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Libertad</w:t>
      </w:r>
      <w:r>
        <w:rPr>
          <w:spacing w:val="-10"/>
          <w:sz w:val="20"/>
        </w:rPr>
        <w:t xml:space="preserve"> </w:t>
      </w:r>
      <w:r>
        <w:rPr>
          <w:sz w:val="20"/>
        </w:rPr>
        <w:t>Sindical,</w:t>
      </w:r>
      <w:r>
        <w:rPr>
          <w:spacing w:val="-68"/>
          <w:sz w:val="20"/>
        </w:rPr>
        <w:t xml:space="preserve"> </w:t>
      </w:r>
      <w:r>
        <w:rPr>
          <w:sz w:val="20"/>
        </w:rPr>
        <w:t>así</w:t>
      </w:r>
      <w:r>
        <w:rPr>
          <w:spacing w:val="-3"/>
          <w:sz w:val="20"/>
        </w:rPr>
        <w:t xml:space="preserve"> </w:t>
      </w:r>
      <w:r>
        <w:rPr>
          <w:sz w:val="20"/>
        </w:rPr>
        <w:t>como</w:t>
      </w:r>
      <w:r>
        <w:rPr>
          <w:spacing w:val="-2"/>
          <w:sz w:val="20"/>
        </w:rPr>
        <w:t xml:space="preserve"> </w:t>
      </w:r>
      <w:r>
        <w:rPr>
          <w:sz w:val="20"/>
        </w:rPr>
        <w:t>de los</w:t>
      </w:r>
      <w:r>
        <w:rPr>
          <w:spacing w:val="-2"/>
          <w:sz w:val="20"/>
        </w:rPr>
        <w:t xml:space="preserve"> </w:t>
      </w:r>
      <w:r>
        <w:rPr>
          <w:sz w:val="20"/>
        </w:rPr>
        <w:t>aspectos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derecho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1"/>
          <w:sz w:val="20"/>
        </w:rPr>
        <w:t xml:space="preserve"> </w:t>
      </w:r>
      <w:r>
        <w:rPr>
          <w:sz w:val="20"/>
        </w:rPr>
        <w:t>colectiva</w:t>
      </w:r>
      <w:r>
        <w:rPr>
          <w:spacing w:val="-1"/>
          <w:sz w:val="20"/>
        </w:rPr>
        <w:t xml:space="preserve"> </w:t>
      </w:r>
      <w:r>
        <w:rPr>
          <w:sz w:val="20"/>
        </w:rPr>
        <w:t>antes</w:t>
      </w:r>
      <w:r>
        <w:rPr>
          <w:spacing w:val="-1"/>
          <w:sz w:val="20"/>
        </w:rPr>
        <w:t xml:space="preserve"> </w:t>
      </w:r>
      <w:r>
        <w:rPr>
          <w:sz w:val="20"/>
        </w:rPr>
        <w:t>mencionados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i/>
          <w:sz w:val="20"/>
        </w:rPr>
        <w:t>supra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párrs.</w:t>
      </w:r>
      <w:r>
        <w:rPr>
          <w:spacing w:val="-1"/>
          <w:sz w:val="20"/>
        </w:rPr>
        <w:t xml:space="preserve"> </w:t>
      </w:r>
      <w:r>
        <w:rPr>
          <w:sz w:val="20"/>
        </w:rPr>
        <w:t>88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94),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Corte</w:t>
      </w:r>
      <w:r>
        <w:rPr>
          <w:spacing w:val="-6"/>
          <w:sz w:val="20"/>
        </w:rPr>
        <w:t xml:space="preserve"> </w:t>
      </w:r>
      <w:r>
        <w:rPr>
          <w:sz w:val="20"/>
        </w:rPr>
        <w:t>considera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Estados</w:t>
      </w:r>
      <w:r>
        <w:rPr>
          <w:spacing w:val="-6"/>
          <w:sz w:val="20"/>
        </w:rPr>
        <w:t xml:space="preserve"> </w:t>
      </w:r>
      <w:r>
        <w:rPr>
          <w:sz w:val="20"/>
        </w:rPr>
        <w:t>deben</w:t>
      </w:r>
      <w:r>
        <w:rPr>
          <w:spacing w:val="-6"/>
          <w:sz w:val="20"/>
        </w:rPr>
        <w:t xml:space="preserve"> </w:t>
      </w:r>
      <w:r>
        <w:rPr>
          <w:sz w:val="20"/>
        </w:rPr>
        <w:t>fomentar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-6"/>
          <w:sz w:val="20"/>
        </w:rPr>
        <w:t xml:space="preserve"> </w:t>
      </w:r>
      <w:r>
        <w:rPr>
          <w:sz w:val="20"/>
        </w:rPr>
        <w:t>efectiva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representantes</w:t>
      </w:r>
      <w:r>
        <w:rPr>
          <w:spacing w:val="-67"/>
          <w:sz w:val="20"/>
        </w:rPr>
        <w:t xml:space="preserve"> </w:t>
      </w:r>
      <w:r>
        <w:rPr>
          <w:sz w:val="20"/>
        </w:rPr>
        <w:t>de trabajadores y trabajadoras en el diseño de la política y legislación de empleo en contextos de</w:t>
      </w:r>
      <w:r>
        <w:rPr>
          <w:spacing w:val="1"/>
          <w:sz w:val="20"/>
        </w:rPr>
        <w:t xml:space="preserve"> </w:t>
      </w:r>
      <w:r>
        <w:rPr>
          <w:sz w:val="20"/>
        </w:rPr>
        <w:t>cambio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mercado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trabajo</w:t>
      </w:r>
      <w:r>
        <w:rPr>
          <w:spacing w:val="-5"/>
          <w:sz w:val="20"/>
        </w:rPr>
        <w:t xml:space="preserve"> </w:t>
      </w:r>
      <w:r>
        <w:rPr>
          <w:sz w:val="20"/>
        </w:rPr>
        <w:t>mediante</w:t>
      </w:r>
      <w:r>
        <w:rPr>
          <w:spacing w:val="-4"/>
          <w:sz w:val="20"/>
        </w:rPr>
        <w:t xml:space="preserve"> </w:t>
      </w:r>
      <w:r>
        <w:rPr>
          <w:sz w:val="20"/>
        </w:rPr>
        <w:t>nuevas</w:t>
      </w:r>
      <w:r>
        <w:rPr>
          <w:spacing w:val="-5"/>
          <w:sz w:val="20"/>
        </w:rPr>
        <w:t xml:space="preserve"> </w:t>
      </w:r>
      <w:r>
        <w:rPr>
          <w:sz w:val="20"/>
        </w:rPr>
        <w:t>tecnologías.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Estados</w:t>
      </w:r>
      <w:r>
        <w:rPr>
          <w:spacing w:val="-5"/>
          <w:sz w:val="20"/>
        </w:rPr>
        <w:t xml:space="preserve"> </w:t>
      </w:r>
      <w:r>
        <w:rPr>
          <w:sz w:val="20"/>
        </w:rPr>
        <w:t>deberán</w:t>
      </w:r>
      <w:r>
        <w:rPr>
          <w:spacing w:val="-3"/>
          <w:sz w:val="20"/>
        </w:rPr>
        <w:t xml:space="preserve"> </w:t>
      </w:r>
      <w:r>
        <w:rPr>
          <w:sz w:val="20"/>
        </w:rPr>
        <w:t>garantizar</w:t>
      </w:r>
      <w:r>
        <w:rPr>
          <w:spacing w:val="-5"/>
          <w:sz w:val="20"/>
        </w:rPr>
        <w:t xml:space="preserve"> </w:t>
      </w:r>
      <w:r>
        <w:rPr>
          <w:sz w:val="20"/>
        </w:rPr>
        <w:t>esta</w:t>
      </w:r>
      <w:r>
        <w:rPr>
          <w:spacing w:val="-68"/>
          <w:sz w:val="20"/>
        </w:rPr>
        <w:t xml:space="preserve"> </w:t>
      </w:r>
      <w:r>
        <w:rPr>
          <w:sz w:val="20"/>
        </w:rPr>
        <w:t>participación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alguna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instancias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procesos</w:t>
      </w:r>
      <w:r>
        <w:rPr>
          <w:spacing w:val="-1"/>
          <w:sz w:val="20"/>
        </w:rPr>
        <w:t xml:space="preserve"> </w:t>
      </w:r>
      <w:r>
        <w:rPr>
          <w:sz w:val="20"/>
        </w:rPr>
        <w:t>legislativos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normativización</w:t>
      </w:r>
      <w:r>
        <w:rPr>
          <w:position w:val="7"/>
          <w:sz w:val="13"/>
        </w:rPr>
        <w:t>331</w:t>
      </w:r>
      <w:r>
        <w:rPr>
          <w:sz w:val="20"/>
        </w:rPr>
        <w:t>.</w:t>
      </w:r>
    </w:p>
    <w:p w14:paraId="420463A4" w14:textId="77777777" w:rsidR="002027BE" w:rsidRDefault="002027BE">
      <w:pPr>
        <w:pStyle w:val="Textoindependiente"/>
        <w:spacing w:before="11"/>
        <w:rPr>
          <w:sz w:val="19"/>
        </w:rPr>
      </w:pPr>
    </w:p>
    <w:p w14:paraId="3D6F640B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El Tribunal nota que la emergencia de las plataformas digitales de trabajo ha constituido un</w:t>
      </w:r>
      <w:r>
        <w:rPr>
          <w:spacing w:val="1"/>
          <w:sz w:val="20"/>
        </w:rPr>
        <w:t xml:space="preserve"> </w:t>
      </w:r>
      <w:r>
        <w:rPr>
          <w:sz w:val="20"/>
        </w:rPr>
        <w:t>importante cambio en la modalidad de trabajo, lo que también conlleva importantes desafíos para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derechos</w:t>
      </w:r>
      <w:r>
        <w:rPr>
          <w:spacing w:val="-12"/>
          <w:sz w:val="20"/>
        </w:rPr>
        <w:t xml:space="preserve"> </w:t>
      </w:r>
      <w:r>
        <w:rPr>
          <w:sz w:val="20"/>
        </w:rPr>
        <w:t>laborales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sus</w:t>
      </w:r>
      <w:r>
        <w:rPr>
          <w:spacing w:val="-13"/>
          <w:sz w:val="20"/>
        </w:rPr>
        <w:t xml:space="preserve"> </w:t>
      </w:r>
      <w:r>
        <w:rPr>
          <w:sz w:val="20"/>
        </w:rPr>
        <w:t>usuarios.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OIT</w:t>
      </w:r>
      <w:r>
        <w:rPr>
          <w:spacing w:val="-11"/>
          <w:sz w:val="20"/>
        </w:rPr>
        <w:t xml:space="preserve"> </w:t>
      </w:r>
      <w:r>
        <w:rPr>
          <w:sz w:val="20"/>
        </w:rPr>
        <w:t>ha</w:t>
      </w:r>
      <w:r>
        <w:rPr>
          <w:spacing w:val="-12"/>
          <w:sz w:val="20"/>
        </w:rPr>
        <w:t xml:space="preserve"> </w:t>
      </w:r>
      <w:r>
        <w:rPr>
          <w:sz w:val="20"/>
        </w:rPr>
        <w:t>señalado</w:t>
      </w:r>
      <w:r>
        <w:rPr>
          <w:spacing w:val="-13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reto</w:t>
      </w:r>
      <w:r>
        <w:rPr>
          <w:spacing w:val="-12"/>
          <w:sz w:val="20"/>
        </w:rPr>
        <w:t xml:space="preserve"> </w:t>
      </w:r>
      <w:r>
        <w:rPr>
          <w:sz w:val="20"/>
        </w:rPr>
        <w:t>principal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surge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trabajo</w:t>
      </w:r>
      <w:r>
        <w:rPr>
          <w:spacing w:val="-68"/>
          <w:sz w:val="20"/>
        </w:rPr>
        <w:t xml:space="preserve"> </w:t>
      </w:r>
      <w:r>
        <w:rPr>
          <w:sz w:val="20"/>
        </w:rPr>
        <w:t>mediante</w:t>
      </w:r>
      <w:r>
        <w:rPr>
          <w:spacing w:val="-3"/>
          <w:sz w:val="20"/>
        </w:rPr>
        <w:t xml:space="preserve"> </w:t>
      </w:r>
      <w:r>
        <w:rPr>
          <w:sz w:val="20"/>
        </w:rPr>
        <w:t>plataformas,</w:t>
      </w:r>
      <w:r>
        <w:rPr>
          <w:spacing w:val="-4"/>
          <w:sz w:val="20"/>
        </w:rPr>
        <w:t xml:space="preserve"> </w:t>
      </w:r>
      <w:r>
        <w:rPr>
          <w:sz w:val="20"/>
        </w:rPr>
        <w:t>particularmente</w:t>
      </w:r>
      <w:r>
        <w:rPr>
          <w:spacing w:val="-4"/>
          <w:sz w:val="20"/>
        </w:rPr>
        <w:t xml:space="preserve"> </w:t>
      </w:r>
      <w:r>
        <w:rPr>
          <w:sz w:val="20"/>
        </w:rPr>
        <w:t>mediante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uso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apps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mediante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crowdwork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8"/>
          <w:sz w:val="20"/>
        </w:rPr>
        <w:t xml:space="preserve"> </w:t>
      </w:r>
      <w:r>
        <w:rPr>
          <w:sz w:val="20"/>
        </w:rPr>
        <w:t>trabajo realizado por medios digitales no reconoce la condición del trabajador o trabajadora como</w:t>
      </w:r>
      <w:r>
        <w:rPr>
          <w:spacing w:val="1"/>
          <w:sz w:val="20"/>
        </w:rPr>
        <w:t xml:space="preserve"> </w:t>
      </w:r>
      <w:r>
        <w:rPr>
          <w:sz w:val="20"/>
        </w:rPr>
        <w:t>asalariado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asalariada,</w:t>
      </w:r>
      <w:r>
        <w:rPr>
          <w:spacing w:val="1"/>
          <w:sz w:val="20"/>
        </w:rPr>
        <w:t xml:space="preserve"> </w:t>
      </w:r>
      <w:r>
        <w:rPr>
          <w:sz w:val="20"/>
        </w:rPr>
        <w:t>sino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trabajador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</w:t>
      </w:r>
      <w:r>
        <w:rPr>
          <w:spacing w:val="1"/>
          <w:sz w:val="20"/>
        </w:rPr>
        <w:t xml:space="preserve"> </w:t>
      </w:r>
      <w:r>
        <w:rPr>
          <w:sz w:val="20"/>
        </w:rPr>
        <w:t>independiente</w:t>
      </w:r>
      <w:r>
        <w:rPr>
          <w:position w:val="7"/>
          <w:sz w:val="13"/>
        </w:rPr>
        <w:t>332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falta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reconocimiento</w:t>
      </w:r>
      <w:r>
        <w:rPr>
          <w:spacing w:val="1"/>
          <w:sz w:val="20"/>
        </w:rPr>
        <w:t xml:space="preserve"> </w:t>
      </w:r>
      <w:r>
        <w:rPr>
          <w:sz w:val="20"/>
        </w:rPr>
        <w:t>puede</w:t>
      </w:r>
      <w:r>
        <w:rPr>
          <w:spacing w:val="1"/>
          <w:sz w:val="20"/>
        </w:rPr>
        <w:t xml:space="preserve"> </w:t>
      </w:r>
      <w:r>
        <w:rPr>
          <w:sz w:val="20"/>
        </w:rPr>
        <w:t>excluir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trabajador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trabajadora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beneficios</w:t>
      </w:r>
      <w:r>
        <w:rPr>
          <w:spacing w:val="1"/>
          <w:sz w:val="20"/>
        </w:rPr>
        <w:t xml:space="preserve"> </w:t>
      </w:r>
      <w:r>
        <w:rPr>
          <w:sz w:val="20"/>
        </w:rPr>
        <w:t>laborales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trabajadores y las trabajadoras, incluida su estabilidad laboral, el salario mínimo, y el acceso a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7"/>
          <w:sz w:val="20"/>
        </w:rPr>
        <w:t xml:space="preserve"> </w:t>
      </w:r>
      <w:r>
        <w:rPr>
          <w:sz w:val="20"/>
        </w:rPr>
        <w:t>dignas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empleo,</w:t>
      </w:r>
      <w:r>
        <w:rPr>
          <w:spacing w:val="-5"/>
          <w:sz w:val="20"/>
        </w:rPr>
        <w:t xml:space="preserve"> </w:t>
      </w:r>
      <w:r>
        <w:rPr>
          <w:sz w:val="20"/>
        </w:rPr>
        <w:t>dificultando</w:t>
      </w:r>
      <w:r>
        <w:rPr>
          <w:spacing w:val="-6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posibilidad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ejercer</w:t>
      </w:r>
      <w:r>
        <w:rPr>
          <w:spacing w:val="-6"/>
          <w:sz w:val="20"/>
        </w:rPr>
        <w:t xml:space="preserve"> </w:t>
      </w:r>
      <w:r>
        <w:rPr>
          <w:sz w:val="20"/>
        </w:rPr>
        <w:t>sus</w:t>
      </w:r>
      <w:r>
        <w:rPr>
          <w:spacing w:val="-5"/>
          <w:sz w:val="20"/>
        </w:rPr>
        <w:t xml:space="preserve"> </w:t>
      </w:r>
      <w:r>
        <w:rPr>
          <w:sz w:val="20"/>
        </w:rPr>
        <w:t>derechos</w:t>
      </w:r>
      <w:r>
        <w:rPr>
          <w:spacing w:val="-7"/>
          <w:sz w:val="20"/>
        </w:rPr>
        <w:t xml:space="preserve"> </w:t>
      </w:r>
      <w:r>
        <w:rPr>
          <w:sz w:val="20"/>
        </w:rPr>
        <w:t>sindicales.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este</w:t>
      </w:r>
      <w:r>
        <w:rPr>
          <w:spacing w:val="-67"/>
          <w:sz w:val="20"/>
        </w:rPr>
        <w:t xml:space="preserve"> </w:t>
      </w:r>
      <w:r>
        <w:rPr>
          <w:sz w:val="20"/>
        </w:rPr>
        <w:t>sentido, esta Corte resalta la importancia que tiene el diálogo tripartito, que permita que la política</w:t>
      </w:r>
      <w:r>
        <w:rPr>
          <w:spacing w:val="1"/>
          <w:sz w:val="20"/>
        </w:rPr>
        <w:t xml:space="preserve"> </w:t>
      </w:r>
      <w:r>
        <w:rPr>
          <w:sz w:val="20"/>
        </w:rPr>
        <w:t>pública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legislación</w:t>
      </w:r>
      <w:r>
        <w:rPr>
          <w:spacing w:val="1"/>
          <w:sz w:val="20"/>
        </w:rPr>
        <w:t xml:space="preserve"> </w:t>
      </w:r>
      <w:r>
        <w:rPr>
          <w:sz w:val="20"/>
        </w:rPr>
        <w:t>laboral</w:t>
      </w:r>
      <w:r>
        <w:rPr>
          <w:spacing w:val="1"/>
          <w:sz w:val="20"/>
        </w:rPr>
        <w:t xml:space="preserve"> </w:t>
      </w:r>
      <w:r>
        <w:rPr>
          <w:sz w:val="20"/>
        </w:rPr>
        <w:t>promueva</w:t>
      </w:r>
      <w:r>
        <w:rPr>
          <w:spacing w:val="1"/>
          <w:sz w:val="20"/>
        </w:rPr>
        <w:t xml:space="preserve"> </w:t>
      </w:r>
      <w:r>
        <w:rPr>
          <w:sz w:val="20"/>
        </w:rPr>
        <w:t>relaciones</w:t>
      </w:r>
      <w:r>
        <w:rPr>
          <w:spacing w:val="1"/>
          <w:sz w:val="20"/>
        </w:rPr>
        <w:t xml:space="preserve"> </w:t>
      </w:r>
      <w:r>
        <w:rPr>
          <w:sz w:val="20"/>
        </w:rPr>
        <w:t>profesionales</w:t>
      </w:r>
      <w:r>
        <w:rPr>
          <w:spacing w:val="1"/>
          <w:sz w:val="20"/>
        </w:rPr>
        <w:t xml:space="preserve"> </w:t>
      </w:r>
      <w:r>
        <w:rPr>
          <w:sz w:val="20"/>
        </w:rPr>
        <w:t>estables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sólidas</w:t>
      </w:r>
      <w:r>
        <w:rPr>
          <w:spacing w:val="1"/>
          <w:sz w:val="20"/>
        </w:rPr>
        <w:t xml:space="preserve"> </w:t>
      </w:r>
      <w:r>
        <w:rPr>
          <w:sz w:val="20"/>
        </w:rPr>
        <w:t>entre</w:t>
      </w:r>
      <w:r>
        <w:rPr>
          <w:spacing w:val="1"/>
          <w:sz w:val="20"/>
        </w:rPr>
        <w:t xml:space="preserve"> </w:t>
      </w:r>
      <w:r>
        <w:rPr>
          <w:sz w:val="20"/>
        </w:rPr>
        <w:t>empleadores y empleadoras, y trabajadores y trabajadoras, en el marco del respeto y garantía de</w:t>
      </w:r>
      <w:r>
        <w:rPr>
          <w:spacing w:val="1"/>
          <w:sz w:val="20"/>
        </w:rPr>
        <w:t xml:space="preserve"> </w:t>
      </w:r>
      <w:r>
        <w:rPr>
          <w:sz w:val="20"/>
        </w:rPr>
        <w:t>los derechos humanos. El respeto a los principios de la consulta y la colaboración debe ser un</w:t>
      </w:r>
      <w:r>
        <w:rPr>
          <w:spacing w:val="1"/>
          <w:sz w:val="20"/>
        </w:rPr>
        <w:t xml:space="preserve"> </w:t>
      </w:r>
      <w:r>
        <w:rPr>
          <w:sz w:val="20"/>
        </w:rPr>
        <w:t>elemento</w:t>
      </w:r>
      <w:r>
        <w:rPr>
          <w:spacing w:val="-9"/>
          <w:sz w:val="20"/>
        </w:rPr>
        <w:t xml:space="preserve"> </w:t>
      </w:r>
      <w:r>
        <w:rPr>
          <w:sz w:val="20"/>
        </w:rPr>
        <w:t>esencial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acción</w:t>
      </w:r>
      <w:r>
        <w:rPr>
          <w:spacing w:val="-8"/>
          <w:sz w:val="20"/>
        </w:rPr>
        <w:t xml:space="preserve"> </w:t>
      </w:r>
      <w:r>
        <w:rPr>
          <w:sz w:val="20"/>
        </w:rPr>
        <w:t>estatal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diseño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implementación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política</w:t>
      </w:r>
      <w:r>
        <w:rPr>
          <w:spacing w:val="-10"/>
          <w:sz w:val="20"/>
        </w:rPr>
        <w:t xml:space="preserve"> </w:t>
      </w:r>
      <w:r>
        <w:rPr>
          <w:sz w:val="20"/>
        </w:rPr>
        <w:t>estatal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materia</w:t>
      </w:r>
      <w:r>
        <w:rPr>
          <w:spacing w:val="-68"/>
          <w:sz w:val="20"/>
        </w:rPr>
        <w:t xml:space="preserve"> </w:t>
      </w:r>
      <w:r>
        <w:rPr>
          <w:sz w:val="20"/>
        </w:rPr>
        <w:t>laboral.</w:t>
      </w:r>
    </w:p>
    <w:p w14:paraId="755DCF30" w14:textId="77777777" w:rsidR="002027BE" w:rsidRDefault="002027BE">
      <w:pPr>
        <w:pStyle w:val="Textoindependiente"/>
        <w:spacing w:before="9"/>
        <w:rPr>
          <w:sz w:val="11"/>
        </w:rPr>
      </w:pPr>
    </w:p>
    <w:p w14:paraId="2AE2526F" w14:textId="77777777" w:rsidR="002027BE" w:rsidRDefault="001809D3">
      <w:pPr>
        <w:pStyle w:val="Ttulo1"/>
        <w:spacing w:before="100"/>
        <w:ind w:left="4618" w:right="4795" w:hanging="72"/>
      </w:pPr>
      <w:bookmarkStart w:id="24" w:name="_bookmark23"/>
      <w:bookmarkEnd w:id="24"/>
      <w:r>
        <w:t>VIII</w:t>
      </w:r>
      <w:r>
        <w:rPr>
          <w:spacing w:val="1"/>
        </w:rPr>
        <w:t xml:space="preserve"> </w:t>
      </w:r>
      <w:r>
        <w:t>OPINIÓN</w:t>
      </w:r>
    </w:p>
    <w:p w14:paraId="478138AD" w14:textId="77777777" w:rsidR="002027BE" w:rsidRDefault="002027BE">
      <w:pPr>
        <w:pStyle w:val="Textoindependiente"/>
        <w:rPr>
          <w:b/>
        </w:rPr>
      </w:pPr>
    </w:p>
    <w:p w14:paraId="43682235" w14:textId="77777777" w:rsidR="002027BE" w:rsidRDefault="001809D3">
      <w:pPr>
        <w:pStyle w:val="Prrafodelista"/>
        <w:numPr>
          <w:ilvl w:val="0"/>
          <w:numId w:val="23"/>
        </w:numPr>
        <w:tabs>
          <w:tab w:val="left" w:pos="820"/>
        </w:tabs>
        <w:spacing w:before="1"/>
        <w:ind w:firstLine="0"/>
        <w:jc w:val="both"/>
        <w:rPr>
          <w:sz w:val="20"/>
        </w:rPr>
      </w:pPr>
      <w:r>
        <w:rPr>
          <w:sz w:val="20"/>
        </w:rPr>
        <w:t>Por las razones expuestas, en interpretación de los artículos 26, 13, 15, 16, 24, 25, 1.1 y 2</w:t>
      </w:r>
      <w:r>
        <w:rPr>
          <w:spacing w:val="1"/>
          <w:sz w:val="20"/>
        </w:rPr>
        <w:t xml:space="preserve"> </w:t>
      </w:r>
      <w:r>
        <w:rPr>
          <w:sz w:val="20"/>
        </w:rPr>
        <w:t>de la Convención Americana sobre Derechos Humanos, 3, 6, 7 y 8 del Protocolo Adicional a 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 Americana sobre Derechos Humanos en materia de Derechos Económicos, Sociales y</w:t>
      </w:r>
      <w:r>
        <w:rPr>
          <w:spacing w:val="1"/>
          <w:sz w:val="20"/>
        </w:rPr>
        <w:t xml:space="preserve"> </w:t>
      </w:r>
      <w:r>
        <w:rPr>
          <w:sz w:val="20"/>
        </w:rPr>
        <w:t>Culturales</w:t>
      </w:r>
      <w:r>
        <w:rPr>
          <w:spacing w:val="-14"/>
          <w:sz w:val="20"/>
        </w:rPr>
        <w:t xml:space="preserve"> </w:t>
      </w:r>
      <w:r>
        <w:rPr>
          <w:sz w:val="20"/>
        </w:rPr>
        <w:t>“Protocolo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San</w:t>
      </w:r>
      <w:r>
        <w:rPr>
          <w:spacing w:val="-13"/>
          <w:sz w:val="20"/>
        </w:rPr>
        <w:t xml:space="preserve"> </w:t>
      </w:r>
      <w:r>
        <w:rPr>
          <w:sz w:val="20"/>
        </w:rPr>
        <w:t>Salvador”,</w:t>
      </w:r>
      <w:r>
        <w:rPr>
          <w:spacing w:val="-13"/>
          <w:sz w:val="20"/>
        </w:rPr>
        <w:t xml:space="preserve"> </w:t>
      </w:r>
      <w:r>
        <w:rPr>
          <w:sz w:val="20"/>
        </w:rPr>
        <w:t>2,</w:t>
      </w:r>
      <w:r>
        <w:rPr>
          <w:spacing w:val="-13"/>
          <w:sz w:val="20"/>
        </w:rPr>
        <w:t xml:space="preserve"> </w:t>
      </w:r>
      <w:r>
        <w:rPr>
          <w:sz w:val="20"/>
        </w:rPr>
        <w:t>3,</w:t>
      </w:r>
      <w:r>
        <w:rPr>
          <w:spacing w:val="-14"/>
          <w:sz w:val="20"/>
        </w:rPr>
        <w:t xml:space="preserve"> </w:t>
      </w:r>
      <w:r>
        <w:rPr>
          <w:sz w:val="20"/>
        </w:rPr>
        <w:t>4,</w:t>
      </w:r>
      <w:r>
        <w:rPr>
          <w:spacing w:val="-13"/>
          <w:sz w:val="20"/>
        </w:rPr>
        <w:t xml:space="preserve"> </w:t>
      </w:r>
      <w:r>
        <w:rPr>
          <w:sz w:val="20"/>
        </w:rPr>
        <w:t>5</w:t>
      </w:r>
      <w:r>
        <w:rPr>
          <w:spacing w:val="-13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6</w:t>
      </w:r>
      <w:r>
        <w:rPr>
          <w:spacing w:val="-13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4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13"/>
          <w:sz w:val="20"/>
        </w:rPr>
        <w:t xml:space="preserve"> </w:t>
      </w:r>
      <w:r>
        <w:rPr>
          <w:sz w:val="20"/>
        </w:rPr>
        <w:t>para</w:t>
      </w:r>
      <w:r>
        <w:rPr>
          <w:spacing w:val="-13"/>
          <w:sz w:val="20"/>
        </w:rPr>
        <w:t xml:space="preserve"> </w:t>
      </w:r>
      <w:r>
        <w:rPr>
          <w:sz w:val="20"/>
        </w:rPr>
        <w:t>Prevenir,</w:t>
      </w:r>
      <w:r>
        <w:rPr>
          <w:spacing w:val="-68"/>
          <w:sz w:val="20"/>
        </w:rPr>
        <w:t xml:space="preserve"> </w:t>
      </w:r>
      <w:r>
        <w:rPr>
          <w:sz w:val="20"/>
        </w:rPr>
        <w:t>Sancionar y Erradicar la Violencia contra la Mujer “Convención de Belém Do Pará”, 34, 44, y 45 de</w:t>
      </w:r>
      <w:r>
        <w:rPr>
          <w:spacing w:val="1"/>
          <w:sz w:val="20"/>
        </w:rPr>
        <w:t xml:space="preserve"> </w:t>
      </w:r>
      <w:r>
        <w:rPr>
          <w:sz w:val="20"/>
        </w:rPr>
        <w:t>la Carta de la Organización de Estados Americanos, y II, IV, XIV, XXI, y XXII de la Declaración</w:t>
      </w:r>
      <w:r>
        <w:rPr>
          <w:spacing w:val="1"/>
          <w:sz w:val="20"/>
        </w:rPr>
        <w:t xml:space="preserve"> </w:t>
      </w:r>
      <w:r>
        <w:rPr>
          <w:sz w:val="20"/>
        </w:rPr>
        <w:t>Americana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 Derechos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Deberes del</w:t>
      </w:r>
      <w:r>
        <w:rPr>
          <w:spacing w:val="-1"/>
          <w:sz w:val="20"/>
        </w:rPr>
        <w:t xml:space="preserve"> </w:t>
      </w:r>
      <w:r>
        <w:rPr>
          <w:sz w:val="20"/>
        </w:rPr>
        <w:t>Hombre,</w:t>
      </w:r>
    </w:p>
    <w:p w14:paraId="0CF53189" w14:textId="77777777" w:rsidR="002027BE" w:rsidRDefault="002027BE">
      <w:pPr>
        <w:pStyle w:val="Textoindependiente"/>
        <w:spacing w:before="11"/>
        <w:rPr>
          <w:sz w:val="19"/>
        </w:rPr>
      </w:pPr>
    </w:p>
    <w:p w14:paraId="357A05EC" w14:textId="77777777" w:rsidR="002027BE" w:rsidRDefault="001809D3">
      <w:pPr>
        <w:pStyle w:val="Ttulo1"/>
        <w:spacing w:before="1" w:line="480" w:lineRule="auto"/>
        <w:ind w:left="100" w:right="9172"/>
        <w:jc w:val="left"/>
      </w:pPr>
      <w:r>
        <w:t>LA CORTE</w:t>
      </w:r>
      <w:r>
        <w:rPr>
          <w:b w:val="0"/>
        </w:rPr>
        <w:t>,</w:t>
      </w:r>
      <w:r>
        <w:rPr>
          <w:b w:val="0"/>
          <w:spacing w:val="-68"/>
        </w:rPr>
        <w:t xml:space="preserve"> </w:t>
      </w:r>
      <w:r>
        <w:t>DECIDE</w:t>
      </w:r>
    </w:p>
    <w:p w14:paraId="25420E92" w14:textId="77777777" w:rsidR="002027BE" w:rsidRDefault="001809D3">
      <w:pPr>
        <w:pStyle w:val="Textoindependiente"/>
        <w:ind w:left="100"/>
      </w:pPr>
      <w:r>
        <w:t>por</w:t>
      </w:r>
      <w:r>
        <w:rPr>
          <w:spacing w:val="-2"/>
        </w:rPr>
        <w:t xml:space="preserve"> </w:t>
      </w:r>
      <w:r>
        <w:t>unanimidad, que:</w:t>
      </w:r>
    </w:p>
    <w:p w14:paraId="7235B6BA" w14:textId="77777777" w:rsidR="002027BE" w:rsidRDefault="002027BE">
      <w:pPr>
        <w:pStyle w:val="Textoindependiente"/>
      </w:pPr>
    </w:p>
    <w:p w14:paraId="11AFE68C" w14:textId="77777777" w:rsidR="002027BE" w:rsidRDefault="001809D3">
      <w:pPr>
        <w:pStyle w:val="Prrafodelista"/>
        <w:numPr>
          <w:ilvl w:val="0"/>
          <w:numId w:val="7"/>
        </w:numPr>
        <w:tabs>
          <w:tab w:val="left" w:pos="810"/>
        </w:tabs>
        <w:ind w:right="276" w:firstLine="0"/>
        <w:jc w:val="both"/>
        <w:rPr>
          <w:sz w:val="20"/>
        </w:rPr>
      </w:pP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competente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emitir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presente</w:t>
      </w:r>
      <w:r>
        <w:rPr>
          <w:spacing w:val="-4"/>
          <w:sz w:val="20"/>
        </w:rPr>
        <w:t xml:space="preserve"> </w:t>
      </w:r>
      <w:r>
        <w:rPr>
          <w:sz w:val="20"/>
        </w:rPr>
        <w:t>Opinión</w:t>
      </w:r>
      <w:r>
        <w:rPr>
          <w:spacing w:val="-3"/>
          <w:sz w:val="20"/>
        </w:rPr>
        <w:t xml:space="preserve"> </w:t>
      </w:r>
      <w:r>
        <w:rPr>
          <w:sz w:val="20"/>
        </w:rPr>
        <w:t>Consultiva,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términos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párrafos</w:t>
      </w:r>
      <w:r>
        <w:rPr>
          <w:spacing w:val="-2"/>
          <w:sz w:val="20"/>
        </w:rPr>
        <w:t xml:space="preserve"> </w:t>
      </w:r>
      <w:r>
        <w:rPr>
          <w:sz w:val="20"/>
        </w:rPr>
        <w:t>13</w:t>
      </w:r>
      <w:r>
        <w:rPr>
          <w:spacing w:val="-68"/>
          <w:sz w:val="20"/>
        </w:rPr>
        <w:t xml:space="preserve"> </w:t>
      </w:r>
      <w:r>
        <w:rPr>
          <w:sz w:val="20"/>
        </w:rPr>
        <w:t>a 37.</w:t>
      </w:r>
    </w:p>
    <w:p w14:paraId="242C4EC5" w14:textId="77777777" w:rsidR="002027BE" w:rsidRDefault="002027BE">
      <w:pPr>
        <w:pStyle w:val="Textoindependiente"/>
        <w:spacing w:before="11"/>
        <w:rPr>
          <w:sz w:val="19"/>
        </w:rPr>
      </w:pPr>
    </w:p>
    <w:p w14:paraId="52D6A119" w14:textId="77777777" w:rsidR="002027BE" w:rsidRDefault="001809D3">
      <w:pPr>
        <w:pStyle w:val="Ttulo1"/>
        <w:spacing w:before="1"/>
        <w:ind w:left="100" w:right="0"/>
        <w:jc w:val="left"/>
      </w:pPr>
      <w:r>
        <w:t>Y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OPINIÓN</w:t>
      </w:r>
    </w:p>
    <w:p w14:paraId="0EEF2B81" w14:textId="77777777" w:rsidR="002027BE" w:rsidRDefault="002027BE">
      <w:pPr>
        <w:pStyle w:val="Textoindependiente"/>
        <w:spacing w:before="1"/>
        <w:rPr>
          <w:b/>
        </w:rPr>
      </w:pPr>
    </w:p>
    <w:p w14:paraId="0864AB2A" w14:textId="77777777" w:rsidR="002027BE" w:rsidRDefault="001809D3">
      <w:pPr>
        <w:pStyle w:val="Textoindependiente"/>
        <w:ind w:left="100"/>
      </w:pPr>
      <w:r>
        <w:t>por</w:t>
      </w:r>
      <w:r>
        <w:rPr>
          <w:spacing w:val="-2"/>
        </w:rPr>
        <w:t xml:space="preserve"> </w:t>
      </w:r>
      <w:r>
        <w:t>unanimidad, que:</w:t>
      </w:r>
    </w:p>
    <w:p w14:paraId="19071FAF" w14:textId="77777777" w:rsidR="002027BE" w:rsidRDefault="0084060B">
      <w:pPr>
        <w:pStyle w:val="Textoindependiente"/>
        <w:spacing w:before="9"/>
        <w:rPr>
          <w:sz w:val="19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63905A42" wp14:editId="33E36FBE">
                <wp:simplePos x="0" y="0"/>
                <wp:positionH relativeFrom="page">
                  <wp:posOffset>685800</wp:posOffset>
                </wp:positionH>
                <wp:positionV relativeFrom="paragraph">
                  <wp:posOffset>167640</wp:posOffset>
                </wp:positionV>
                <wp:extent cx="1828800" cy="7620"/>
                <wp:effectExtent l="0" t="0" r="0" b="0"/>
                <wp:wrapTopAndBottom/>
                <wp:docPr id="14" name="docshape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9BF408" id="docshape71" o:spid="_x0000_s1026" style="position:absolute;margin-left:54pt;margin-top:13.2pt;width:2in;height:.6pt;z-index:-15693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4157439B" w14:textId="77777777" w:rsidR="002027BE" w:rsidRDefault="001809D3">
      <w:pPr>
        <w:spacing w:before="96"/>
        <w:ind w:left="100" w:right="281"/>
        <w:jc w:val="both"/>
        <w:rPr>
          <w:sz w:val="16"/>
        </w:rPr>
      </w:pPr>
      <w:r>
        <w:rPr>
          <w:sz w:val="16"/>
          <w:vertAlign w:val="superscript"/>
        </w:rPr>
        <w:t>331</w:t>
      </w:r>
      <w:r>
        <w:rPr>
          <w:spacing w:val="57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>Recopilación de decisiones del Comité de Libertad Sindical, 2018, párr. 1532; 367º informe, Caso núm. 2930,</w:t>
      </w:r>
      <w:r>
        <w:rPr>
          <w:spacing w:val="1"/>
          <w:sz w:val="16"/>
        </w:rPr>
        <w:t xml:space="preserve"> </w:t>
      </w:r>
      <w:r>
        <w:rPr>
          <w:sz w:val="16"/>
        </w:rPr>
        <w:t>párrafo 732; 368º informe, Caso núm. 2980, párrafo 320, Caso núm. 2945, párrafo 606, Casos núms. 2917 y 2968, párrafo</w:t>
      </w:r>
      <w:r>
        <w:rPr>
          <w:spacing w:val="-54"/>
          <w:sz w:val="16"/>
        </w:rPr>
        <w:t xml:space="preserve"> </w:t>
      </w:r>
      <w:r>
        <w:rPr>
          <w:sz w:val="16"/>
        </w:rPr>
        <w:t>1021;</w:t>
      </w:r>
      <w:r>
        <w:rPr>
          <w:spacing w:val="-5"/>
          <w:sz w:val="16"/>
        </w:rPr>
        <w:t xml:space="preserve"> </w:t>
      </w:r>
      <w:r>
        <w:rPr>
          <w:sz w:val="16"/>
        </w:rPr>
        <w:t>375º</w:t>
      </w:r>
      <w:r>
        <w:rPr>
          <w:spacing w:val="-3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4"/>
          <w:sz w:val="16"/>
        </w:rPr>
        <w:t xml:space="preserve"> </w:t>
      </w:r>
      <w:r>
        <w:rPr>
          <w:sz w:val="16"/>
        </w:rPr>
        <w:t>núm.</w:t>
      </w:r>
      <w:r>
        <w:rPr>
          <w:spacing w:val="-5"/>
          <w:sz w:val="16"/>
        </w:rPr>
        <w:t xml:space="preserve"> </w:t>
      </w:r>
      <w:r>
        <w:rPr>
          <w:sz w:val="16"/>
        </w:rPr>
        <w:t>3054,</w:t>
      </w:r>
      <w:r>
        <w:rPr>
          <w:spacing w:val="-4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327;</w:t>
      </w:r>
      <w:r>
        <w:rPr>
          <w:spacing w:val="-5"/>
          <w:sz w:val="16"/>
        </w:rPr>
        <w:t xml:space="preserve"> </w:t>
      </w:r>
      <w:r>
        <w:rPr>
          <w:sz w:val="16"/>
        </w:rPr>
        <w:t>377º</w:t>
      </w:r>
      <w:r>
        <w:rPr>
          <w:spacing w:val="-4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núm.</w:t>
      </w:r>
      <w:r>
        <w:rPr>
          <w:spacing w:val="-5"/>
          <w:sz w:val="16"/>
        </w:rPr>
        <w:t xml:space="preserve"> </w:t>
      </w:r>
      <w:r>
        <w:rPr>
          <w:sz w:val="16"/>
        </w:rPr>
        <w:t>3118,</w:t>
      </w:r>
      <w:r>
        <w:rPr>
          <w:spacing w:val="-4"/>
          <w:sz w:val="16"/>
        </w:rPr>
        <w:t xml:space="preserve"> </w:t>
      </w:r>
      <w:r>
        <w:rPr>
          <w:sz w:val="16"/>
        </w:rPr>
        <w:t>párrafo</w:t>
      </w:r>
      <w:r>
        <w:rPr>
          <w:spacing w:val="-4"/>
          <w:sz w:val="16"/>
        </w:rPr>
        <w:t xml:space="preserve"> </w:t>
      </w:r>
      <w:r>
        <w:rPr>
          <w:sz w:val="16"/>
        </w:rPr>
        <w:t>184;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378º</w:t>
      </w:r>
      <w:r>
        <w:rPr>
          <w:spacing w:val="-3"/>
          <w:sz w:val="16"/>
        </w:rPr>
        <w:t xml:space="preserve"> </w:t>
      </w:r>
      <w:r>
        <w:rPr>
          <w:sz w:val="16"/>
        </w:rPr>
        <w:t>informe,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5"/>
          <w:sz w:val="16"/>
        </w:rPr>
        <w:t xml:space="preserve"> </w:t>
      </w:r>
      <w:r>
        <w:rPr>
          <w:sz w:val="16"/>
        </w:rPr>
        <w:t>núm.</w:t>
      </w:r>
      <w:r>
        <w:rPr>
          <w:spacing w:val="-54"/>
          <w:sz w:val="16"/>
        </w:rPr>
        <w:t xml:space="preserve"> </w:t>
      </w:r>
      <w:r>
        <w:rPr>
          <w:sz w:val="16"/>
        </w:rPr>
        <w:t>3155,</w:t>
      </w:r>
      <w:r>
        <w:rPr>
          <w:spacing w:val="-2"/>
          <w:sz w:val="16"/>
        </w:rPr>
        <w:t xml:space="preserve"> </w:t>
      </w:r>
      <w:r>
        <w:rPr>
          <w:sz w:val="16"/>
        </w:rPr>
        <w:t>párrafo</w:t>
      </w:r>
      <w:r>
        <w:rPr>
          <w:spacing w:val="-1"/>
          <w:sz w:val="16"/>
        </w:rPr>
        <w:t xml:space="preserve"> </w:t>
      </w:r>
      <w:r>
        <w:rPr>
          <w:sz w:val="16"/>
        </w:rPr>
        <w:t>104.</w:t>
      </w:r>
    </w:p>
    <w:p w14:paraId="4BC972A4" w14:textId="77777777" w:rsidR="002027BE" w:rsidRDefault="001809D3">
      <w:pPr>
        <w:spacing w:before="120"/>
        <w:ind w:left="100" w:right="275"/>
        <w:jc w:val="both"/>
        <w:rPr>
          <w:sz w:val="16"/>
        </w:rPr>
      </w:pPr>
      <w:r>
        <w:rPr>
          <w:sz w:val="16"/>
          <w:vertAlign w:val="superscript"/>
        </w:rPr>
        <w:t>332</w:t>
      </w:r>
      <w:r>
        <w:rPr>
          <w:sz w:val="16"/>
        </w:rPr>
        <w:t xml:space="preserve">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Cfr. </w:t>
      </w:r>
      <w:r>
        <w:rPr>
          <w:sz w:val="16"/>
        </w:rPr>
        <w:t xml:space="preserve">OIT. </w:t>
      </w:r>
      <w:r>
        <w:rPr>
          <w:i/>
          <w:sz w:val="16"/>
        </w:rPr>
        <w:t>Las plataformas digitales y el futuro del trabajo. Cómo fomentar el trabajo decente en el mundo digital</w:t>
      </w:r>
      <w:r>
        <w:rPr>
          <w:sz w:val="16"/>
        </w:rPr>
        <w:t>,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pág.</w:t>
      </w:r>
      <w:r>
        <w:rPr>
          <w:spacing w:val="-1"/>
          <w:sz w:val="16"/>
        </w:rPr>
        <w:t xml:space="preserve"> </w:t>
      </w:r>
      <w:r>
        <w:rPr>
          <w:sz w:val="16"/>
        </w:rPr>
        <w:t>XIX.</w:t>
      </w:r>
    </w:p>
    <w:p w14:paraId="0A3FD58C" w14:textId="77777777" w:rsidR="002027BE" w:rsidRDefault="002027BE">
      <w:pPr>
        <w:jc w:val="both"/>
        <w:rPr>
          <w:sz w:val="16"/>
        </w:r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4DF018C7" w14:textId="77777777" w:rsidR="002027BE" w:rsidRDefault="002027BE">
      <w:pPr>
        <w:pStyle w:val="Textoindependiente"/>
        <w:spacing w:before="1"/>
        <w:rPr>
          <w:sz w:val="19"/>
        </w:rPr>
      </w:pPr>
    </w:p>
    <w:p w14:paraId="0EF3579F" w14:textId="77777777" w:rsidR="002027BE" w:rsidRDefault="001809D3">
      <w:pPr>
        <w:pStyle w:val="Prrafodelista"/>
        <w:numPr>
          <w:ilvl w:val="0"/>
          <w:numId w:val="7"/>
        </w:numPr>
        <w:tabs>
          <w:tab w:val="left" w:pos="810"/>
        </w:tabs>
        <w:spacing w:before="101"/>
        <w:ind w:right="276" w:firstLine="0"/>
        <w:jc w:val="both"/>
        <w:rPr>
          <w:sz w:val="20"/>
        </w:rPr>
      </w:pPr>
      <w:r>
        <w:rPr>
          <w:sz w:val="20"/>
        </w:rPr>
        <w:t>El derecho a la libertad sindical, la negociación colectiva y la huelga son derechos humanos</w:t>
      </w:r>
      <w:r>
        <w:rPr>
          <w:spacing w:val="1"/>
          <w:sz w:val="20"/>
        </w:rPr>
        <w:t xml:space="preserve"> </w:t>
      </w:r>
      <w:r>
        <w:rPr>
          <w:sz w:val="20"/>
        </w:rPr>
        <w:t>protegidos en el marco del sistema interamericano, lo que conlleva la obligación de los Estados de</w:t>
      </w:r>
      <w:r>
        <w:rPr>
          <w:spacing w:val="1"/>
          <w:sz w:val="20"/>
        </w:rPr>
        <w:t xml:space="preserve"> </w:t>
      </w:r>
      <w:r>
        <w:rPr>
          <w:sz w:val="20"/>
        </w:rPr>
        <w:t>adoptar mecanismos para su garantía, incluyendo el acceso a un recurso judicial efectivo contra</w:t>
      </w:r>
      <w:r>
        <w:rPr>
          <w:spacing w:val="1"/>
          <w:sz w:val="20"/>
        </w:rPr>
        <w:t xml:space="preserve"> </w:t>
      </w:r>
      <w:r>
        <w:rPr>
          <w:sz w:val="20"/>
        </w:rPr>
        <w:t>actos violatorios de dichos derechos, la prevención, investigación y sanción de los responsables de</w:t>
      </w:r>
      <w:r>
        <w:rPr>
          <w:spacing w:val="1"/>
          <w:sz w:val="20"/>
        </w:rPr>
        <w:t xml:space="preserve"> </w:t>
      </w:r>
      <w:r>
        <w:rPr>
          <w:sz w:val="20"/>
        </w:rPr>
        <w:t>violaciones a derechos sindicales, y de adoptar medidas específicas para su plena vigencia, en los</w:t>
      </w:r>
      <w:r>
        <w:rPr>
          <w:spacing w:val="1"/>
          <w:sz w:val="20"/>
        </w:rPr>
        <w:t xml:space="preserve"> </w:t>
      </w:r>
      <w:r>
        <w:rPr>
          <w:sz w:val="20"/>
        </w:rPr>
        <w:t>términos</w:t>
      </w:r>
      <w:r>
        <w:rPr>
          <w:spacing w:val="-1"/>
          <w:sz w:val="20"/>
        </w:rPr>
        <w:t xml:space="preserve"> </w:t>
      </w:r>
      <w:r>
        <w:rPr>
          <w:sz w:val="20"/>
        </w:rPr>
        <w:t>de los párrafos 38 a 120.</w:t>
      </w:r>
    </w:p>
    <w:p w14:paraId="2875339F" w14:textId="77777777" w:rsidR="002027BE" w:rsidRDefault="002027BE">
      <w:pPr>
        <w:pStyle w:val="Textoindependiente"/>
      </w:pPr>
    </w:p>
    <w:p w14:paraId="334A31D4" w14:textId="77777777" w:rsidR="002027BE" w:rsidRDefault="001809D3">
      <w:pPr>
        <w:pStyle w:val="Prrafodelista"/>
        <w:numPr>
          <w:ilvl w:val="0"/>
          <w:numId w:val="7"/>
        </w:numPr>
        <w:tabs>
          <w:tab w:val="left" w:pos="810"/>
        </w:tabs>
        <w:ind w:right="276" w:firstLine="0"/>
        <w:jc w:val="both"/>
        <w:rPr>
          <w:sz w:val="20"/>
        </w:rPr>
      </w:pPr>
      <w:r>
        <w:rPr>
          <w:sz w:val="20"/>
        </w:rPr>
        <w:t>La libertad sindical, la negociación colectiva y el derecho de huelga tienen una relación de</w:t>
      </w:r>
      <w:r>
        <w:rPr>
          <w:spacing w:val="1"/>
          <w:sz w:val="20"/>
        </w:rPr>
        <w:t xml:space="preserve"> </w:t>
      </w:r>
      <w:r>
        <w:rPr>
          <w:sz w:val="20"/>
        </w:rPr>
        <w:t>interdependencia e indivisibilidad. El respeto y garantía de esos derechos resulta fundamental para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defensa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los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derechos</w:t>
      </w:r>
      <w:r>
        <w:rPr>
          <w:spacing w:val="-17"/>
          <w:sz w:val="20"/>
        </w:rPr>
        <w:t xml:space="preserve"> </w:t>
      </w:r>
      <w:r>
        <w:rPr>
          <w:sz w:val="20"/>
        </w:rPr>
        <w:t>laborales</w:t>
      </w:r>
      <w:r>
        <w:rPr>
          <w:spacing w:val="-16"/>
          <w:sz w:val="20"/>
        </w:rPr>
        <w:t xml:space="preserve"> </w:t>
      </w:r>
      <w:r>
        <w:rPr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z w:val="20"/>
        </w:rPr>
        <w:t>las</w:t>
      </w:r>
      <w:r>
        <w:rPr>
          <w:spacing w:val="-18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7"/>
          <w:sz w:val="20"/>
        </w:rPr>
        <w:t xml:space="preserve"> </w:t>
      </w:r>
      <w:r>
        <w:rPr>
          <w:sz w:val="20"/>
        </w:rPr>
        <w:t>justas,</w:t>
      </w:r>
      <w:r>
        <w:rPr>
          <w:spacing w:val="-16"/>
          <w:sz w:val="20"/>
        </w:rPr>
        <w:t xml:space="preserve"> </w:t>
      </w:r>
      <w:r>
        <w:rPr>
          <w:sz w:val="20"/>
        </w:rPr>
        <w:t>equitativas</w:t>
      </w:r>
      <w:r>
        <w:rPr>
          <w:spacing w:val="-18"/>
          <w:sz w:val="20"/>
        </w:rPr>
        <w:t xml:space="preserve"> </w:t>
      </w:r>
      <w:r>
        <w:rPr>
          <w:sz w:val="20"/>
        </w:rPr>
        <w:t>y</w:t>
      </w:r>
      <w:r>
        <w:rPr>
          <w:spacing w:val="-18"/>
          <w:sz w:val="20"/>
        </w:rPr>
        <w:t xml:space="preserve"> </w:t>
      </w:r>
      <w:r>
        <w:rPr>
          <w:sz w:val="20"/>
        </w:rPr>
        <w:t>satisfactorias</w:t>
      </w:r>
      <w:r>
        <w:rPr>
          <w:spacing w:val="-17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trabajo,</w:t>
      </w:r>
      <w:r>
        <w:rPr>
          <w:spacing w:val="-68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los términos de los párrafos</w:t>
      </w:r>
      <w:r>
        <w:rPr>
          <w:spacing w:val="-2"/>
          <w:sz w:val="20"/>
        </w:rPr>
        <w:t xml:space="preserve"> </w:t>
      </w:r>
      <w:r>
        <w:rPr>
          <w:sz w:val="20"/>
        </w:rPr>
        <w:t>121</w:t>
      </w:r>
      <w:r>
        <w:rPr>
          <w:spacing w:val="-1"/>
          <w:sz w:val="20"/>
        </w:rPr>
        <w:t xml:space="preserve"> </w:t>
      </w:r>
      <w:r>
        <w:rPr>
          <w:sz w:val="20"/>
        </w:rPr>
        <w:t>a 131.</w:t>
      </w:r>
    </w:p>
    <w:p w14:paraId="40666E67" w14:textId="77777777" w:rsidR="002027BE" w:rsidRDefault="002027BE">
      <w:pPr>
        <w:pStyle w:val="Textoindependiente"/>
      </w:pPr>
    </w:p>
    <w:p w14:paraId="34A63DD6" w14:textId="77777777" w:rsidR="002027BE" w:rsidRDefault="001809D3">
      <w:pPr>
        <w:pStyle w:val="Prrafodelista"/>
        <w:numPr>
          <w:ilvl w:val="0"/>
          <w:numId w:val="7"/>
        </w:numPr>
        <w:tabs>
          <w:tab w:val="left" w:pos="810"/>
        </w:tabs>
        <w:ind w:right="277" w:firstLine="0"/>
        <w:jc w:val="both"/>
        <w:rPr>
          <w:sz w:val="20"/>
        </w:rPr>
      </w:pPr>
      <w:r>
        <w:rPr>
          <w:sz w:val="20"/>
        </w:rPr>
        <w:t>Los derechos de reunión y libertad de expresión, en su relación con la libertad sindical, la</w:t>
      </w:r>
      <w:r>
        <w:rPr>
          <w:spacing w:val="1"/>
          <w:sz w:val="20"/>
        </w:rPr>
        <w:t xml:space="preserve"> </w:t>
      </w:r>
      <w:r>
        <w:rPr>
          <w:sz w:val="20"/>
        </w:rPr>
        <w:t>negociación colectiva y la huelga, constituyen derechos fundamentales para que los trabajadores y</w:t>
      </w:r>
      <w:r>
        <w:rPr>
          <w:spacing w:val="1"/>
          <w:sz w:val="20"/>
        </w:rPr>
        <w:t xml:space="preserve"> </w:t>
      </w:r>
      <w:r>
        <w:rPr>
          <w:sz w:val="20"/>
        </w:rPr>
        <w:t>las trabajadoras, y sus representantes, se organicen y expresen las reivindicaciones específicas</w:t>
      </w:r>
      <w:r>
        <w:rPr>
          <w:spacing w:val="1"/>
          <w:sz w:val="20"/>
        </w:rPr>
        <w:t xml:space="preserve"> </w:t>
      </w:r>
      <w:r>
        <w:rPr>
          <w:sz w:val="20"/>
        </w:rPr>
        <w:t>acerca de sus condiciones laborales, y puedan participar en cuestiones de interés público con una</w:t>
      </w:r>
      <w:r>
        <w:rPr>
          <w:spacing w:val="1"/>
          <w:sz w:val="20"/>
        </w:rPr>
        <w:t xml:space="preserve"> </w:t>
      </w:r>
      <w:r>
        <w:rPr>
          <w:sz w:val="20"/>
        </w:rPr>
        <w:t>voz colectiva, por lo que los Estados tienen el deber de respetar y garantizar estos derechos, en los</w:t>
      </w:r>
      <w:r>
        <w:rPr>
          <w:spacing w:val="-68"/>
          <w:sz w:val="20"/>
        </w:rPr>
        <w:t xml:space="preserve"> </w:t>
      </w:r>
      <w:r>
        <w:rPr>
          <w:sz w:val="20"/>
        </w:rPr>
        <w:t>términos</w:t>
      </w:r>
      <w:r>
        <w:rPr>
          <w:spacing w:val="-1"/>
          <w:sz w:val="20"/>
        </w:rPr>
        <w:t xml:space="preserve"> </w:t>
      </w:r>
      <w:r>
        <w:rPr>
          <w:sz w:val="20"/>
        </w:rPr>
        <w:t>de los párrafos 132</w:t>
      </w:r>
      <w:r>
        <w:rPr>
          <w:spacing w:val="-1"/>
          <w:sz w:val="20"/>
        </w:rPr>
        <w:t xml:space="preserve"> </w:t>
      </w:r>
      <w:r>
        <w:rPr>
          <w:sz w:val="20"/>
        </w:rPr>
        <w:t>a 142.</w:t>
      </w:r>
    </w:p>
    <w:p w14:paraId="689EFB1A" w14:textId="77777777" w:rsidR="002027BE" w:rsidRDefault="002027BE">
      <w:pPr>
        <w:pStyle w:val="Textoindependiente"/>
      </w:pPr>
    </w:p>
    <w:p w14:paraId="361415C6" w14:textId="77777777" w:rsidR="002027BE" w:rsidRDefault="001809D3">
      <w:pPr>
        <w:pStyle w:val="Prrafodelista"/>
        <w:numPr>
          <w:ilvl w:val="0"/>
          <w:numId w:val="7"/>
        </w:numPr>
        <w:tabs>
          <w:tab w:val="left" w:pos="810"/>
        </w:tabs>
        <w:spacing w:before="1"/>
        <w:ind w:right="277" w:firstLine="0"/>
        <w:jc w:val="both"/>
        <w:rPr>
          <w:sz w:val="20"/>
        </w:rPr>
      </w:pP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laboral</w:t>
      </w:r>
      <w:r>
        <w:rPr>
          <w:spacing w:val="-12"/>
          <w:sz w:val="20"/>
        </w:rPr>
        <w:t xml:space="preserve"> </w:t>
      </w:r>
      <w:r>
        <w:rPr>
          <w:sz w:val="20"/>
        </w:rPr>
        <w:t>establece</w:t>
      </w:r>
      <w:r>
        <w:rPr>
          <w:spacing w:val="-11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piso</w:t>
      </w:r>
      <w:r>
        <w:rPr>
          <w:spacing w:val="-11"/>
          <w:sz w:val="20"/>
        </w:rPr>
        <w:t xml:space="preserve"> </w:t>
      </w:r>
      <w:r>
        <w:rPr>
          <w:sz w:val="20"/>
        </w:rPr>
        <w:t>mínimo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derechos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68"/>
          <w:sz w:val="20"/>
        </w:rPr>
        <w:t xml:space="preserve"> </w:t>
      </w:r>
      <w:r>
        <w:rPr>
          <w:sz w:val="20"/>
        </w:rPr>
        <w:t>y las trabajadoras, por lo cual no pueden renunciar “</w:t>
      </w:r>
      <w:r>
        <w:rPr>
          <w:i/>
          <w:sz w:val="20"/>
        </w:rPr>
        <w:t>in peius</w:t>
      </w:r>
      <w:r>
        <w:rPr>
          <w:sz w:val="20"/>
        </w:rPr>
        <w:t>” a sus derechos laborales reconocidos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legislación</w:t>
      </w:r>
      <w:r>
        <w:rPr>
          <w:spacing w:val="-1"/>
          <w:sz w:val="20"/>
        </w:rPr>
        <w:t xml:space="preserve"> </w:t>
      </w:r>
      <w:r>
        <w:rPr>
          <w:sz w:val="20"/>
        </w:rPr>
        <w:t>laboral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medio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1"/>
          <w:sz w:val="20"/>
        </w:rPr>
        <w:t xml:space="preserve"> </w:t>
      </w:r>
      <w:r>
        <w:rPr>
          <w:sz w:val="20"/>
        </w:rPr>
        <w:t>colectiva,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términos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párrafos</w:t>
      </w:r>
      <w:r>
        <w:rPr>
          <w:spacing w:val="-1"/>
          <w:sz w:val="20"/>
        </w:rPr>
        <w:t xml:space="preserve"> </w:t>
      </w:r>
      <w:r>
        <w:rPr>
          <w:sz w:val="20"/>
        </w:rPr>
        <w:t>143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68"/>
          <w:sz w:val="20"/>
        </w:rPr>
        <w:t xml:space="preserve"> </w:t>
      </w:r>
      <w:r>
        <w:rPr>
          <w:sz w:val="20"/>
        </w:rPr>
        <w:t>150.</w:t>
      </w:r>
    </w:p>
    <w:p w14:paraId="3B94140A" w14:textId="77777777" w:rsidR="002027BE" w:rsidRDefault="002027BE">
      <w:pPr>
        <w:pStyle w:val="Textoindependiente"/>
        <w:spacing w:before="11"/>
        <w:rPr>
          <w:sz w:val="19"/>
        </w:rPr>
      </w:pPr>
    </w:p>
    <w:p w14:paraId="3AD18592" w14:textId="77777777" w:rsidR="002027BE" w:rsidRDefault="001809D3">
      <w:pPr>
        <w:pStyle w:val="Prrafodelista"/>
        <w:numPr>
          <w:ilvl w:val="0"/>
          <w:numId w:val="7"/>
        </w:numPr>
        <w:tabs>
          <w:tab w:val="left" w:pos="810"/>
        </w:tabs>
        <w:ind w:right="274" w:firstLine="0"/>
        <w:jc w:val="both"/>
        <w:rPr>
          <w:sz w:val="20"/>
        </w:rPr>
      </w:pPr>
      <w:r>
        <w:rPr>
          <w:sz w:val="20"/>
        </w:rPr>
        <w:t>Los Estados deben garantizar el derecho de las mujeres, en igualdad de circunstancias, a no</w:t>
      </w:r>
      <w:r>
        <w:rPr>
          <w:spacing w:val="-68"/>
          <w:sz w:val="20"/>
        </w:rPr>
        <w:t xml:space="preserve"> </w:t>
      </w:r>
      <w:r>
        <w:rPr>
          <w:sz w:val="20"/>
        </w:rPr>
        <w:t>ser objeto de actos de discriminación, y a participar de todas las asociaciones que se ocupen de la</w:t>
      </w:r>
      <w:r>
        <w:rPr>
          <w:spacing w:val="1"/>
          <w:sz w:val="20"/>
        </w:rPr>
        <w:t xml:space="preserve"> </w:t>
      </w:r>
      <w:r>
        <w:rPr>
          <w:sz w:val="20"/>
        </w:rPr>
        <w:t>vida</w:t>
      </w:r>
      <w:r>
        <w:rPr>
          <w:spacing w:val="-9"/>
          <w:sz w:val="20"/>
        </w:rPr>
        <w:t xml:space="preserve"> </w:t>
      </w:r>
      <w:r>
        <w:rPr>
          <w:sz w:val="20"/>
        </w:rPr>
        <w:t>pública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política,</w:t>
      </w:r>
      <w:r>
        <w:rPr>
          <w:spacing w:val="-7"/>
          <w:sz w:val="20"/>
        </w:rPr>
        <w:t xml:space="preserve"> </w:t>
      </w:r>
      <w:r>
        <w:rPr>
          <w:sz w:val="20"/>
        </w:rPr>
        <w:t>incluyendo</w:t>
      </w:r>
      <w:r>
        <w:rPr>
          <w:spacing w:val="-9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sindicatos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9"/>
          <w:sz w:val="20"/>
        </w:rPr>
        <w:t xml:space="preserve"> </w:t>
      </w:r>
      <w:r>
        <w:rPr>
          <w:sz w:val="20"/>
        </w:rPr>
        <w:t>organizaciones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trabajadoras.</w:t>
      </w:r>
      <w:r>
        <w:rPr>
          <w:spacing w:val="-68"/>
          <w:sz w:val="20"/>
        </w:rPr>
        <w:t xml:space="preserve"> </w:t>
      </w:r>
      <w:r>
        <w:rPr>
          <w:sz w:val="20"/>
        </w:rPr>
        <w:t>Esto implica no establecer ningún tipo de trato injustificadamente diferenciado entre personas por</w:t>
      </w:r>
      <w:r>
        <w:rPr>
          <w:spacing w:val="1"/>
          <w:sz w:val="20"/>
        </w:rPr>
        <w:t xml:space="preserve"> </w:t>
      </w:r>
      <w:r>
        <w:rPr>
          <w:sz w:val="20"/>
        </w:rPr>
        <w:t>su mera condición de mujer, y la obligación de los Estados de crear condiciones de igualdad real en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ejercicio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sindicales, en</w:t>
      </w:r>
      <w:r>
        <w:rPr>
          <w:spacing w:val="1"/>
          <w:sz w:val="20"/>
        </w:rPr>
        <w:t xml:space="preserve"> </w:t>
      </w:r>
      <w:r>
        <w:rPr>
          <w:sz w:val="20"/>
        </w:rPr>
        <w:t>los términos de</w:t>
      </w:r>
      <w:r>
        <w:rPr>
          <w:spacing w:val="-1"/>
          <w:sz w:val="20"/>
        </w:rPr>
        <w:t xml:space="preserve"> </w:t>
      </w:r>
      <w:r>
        <w:rPr>
          <w:sz w:val="20"/>
        </w:rPr>
        <w:t>los párrafos 142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151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189.</w:t>
      </w:r>
    </w:p>
    <w:p w14:paraId="12FE05E3" w14:textId="77777777" w:rsidR="002027BE" w:rsidRDefault="002027BE">
      <w:pPr>
        <w:pStyle w:val="Textoindependiente"/>
      </w:pPr>
    </w:p>
    <w:p w14:paraId="363492C2" w14:textId="77777777" w:rsidR="002027BE" w:rsidRDefault="001809D3">
      <w:pPr>
        <w:pStyle w:val="Prrafodelista"/>
        <w:numPr>
          <w:ilvl w:val="0"/>
          <w:numId w:val="7"/>
        </w:numPr>
        <w:tabs>
          <w:tab w:val="left" w:pos="810"/>
        </w:tabs>
        <w:ind w:right="277" w:firstLine="0"/>
        <w:jc w:val="both"/>
        <w:rPr>
          <w:sz w:val="20"/>
        </w:rPr>
      </w:pPr>
      <w:r>
        <w:rPr>
          <w:sz w:val="20"/>
        </w:rPr>
        <w:t>La autonomía sindical no ampara medidas que limiten el ejercicio de los derechos sindicales</w:t>
      </w:r>
      <w:r>
        <w:rPr>
          <w:spacing w:val="1"/>
          <w:sz w:val="20"/>
        </w:rPr>
        <w:t xml:space="preserve"> </w:t>
      </w:r>
      <w:r>
        <w:rPr>
          <w:sz w:val="20"/>
        </w:rPr>
        <w:t>de las mujeres dentro de los sindicatos, y por el contrario obliga a los Estados a adoptar medidas</w:t>
      </w:r>
      <w:r>
        <w:rPr>
          <w:spacing w:val="1"/>
          <w:sz w:val="20"/>
        </w:rPr>
        <w:t xml:space="preserve"> </w:t>
      </w:r>
      <w:r>
        <w:rPr>
          <w:sz w:val="20"/>
        </w:rPr>
        <w:t>positivas</w:t>
      </w:r>
      <w:r>
        <w:rPr>
          <w:spacing w:val="5"/>
          <w:sz w:val="20"/>
        </w:rPr>
        <w:t xml:space="preserve"> </w:t>
      </w:r>
      <w:r>
        <w:rPr>
          <w:sz w:val="20"/>
        </w:rPr>
        <w:t>que</w:t>
      </w:r>
      <w:r>
        <w:rPr>
          <w:spacing w:val="5"/>
          <w:sz w:val="20"/>
        </w:rPr>
        <w:t xml:space="preserve"> </w:t>
      </w:r>
      <w:r>
        <w:rPr>
          <w:sz w:val="20"/>
        </w:rPr>
        <w:t>permitan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las</w:t>
      </w:r>
      <w:r>
        <w:rPr>
          <w:spacing w:val="6"/>
          <w:sz w:val="20"/>
        </w:rPr>
        <w:t xml:space="preserve"> </w:t>
      </w:r>
      <w:r>
        <w:rPr>
          <w:sz w:val="20"/>
        </w:rPr>
        <w:t>mujeres</w:t>
      </w:r>
      <w:r>
        <w:rPr>
          <w:spacing w:val="7"/>
          <w:sz w:val="20"/>
        </w:rPr>
        <w:t xml:space="preserve"> </w:t>
      </w:r>
      <w:r>
        <w:rPr>
          <w:sz w:val="20"/>
        </w:rPr>
        <w:t>gozar</w:t>
      </w:r>
      <w:r>
        <w:rPr>
          <w:spacing w:val="5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z w:val="20"/>
        </w:rPr>
        <w:t>una</w:t>
      </w:r>
      <w:r>
        <w:rPr>
          <w:spacing w:val="4"/>
          <w:sz w:val="20"/>
        </w:rPr>
        <w:t xml:space="preserve"> </w:t>
      </w:r>
      <w:r>
        <w:rPr>
          <w:sz w:val="20"/>
        </w:rPr>
        <w:t>igualdad</w:t>
      </w:r>
      <w:r>
        <w:rPr>
          <w:spacing w:val="6"/>
          <w:sz w:val="20"/>
        </w:rPr>
        <w:t xml:space="preserve"> </w:t>
      </w:r>
      <w:r>
        <w:rPr>
          <w:sz w:val="20"/>
        </w:rPr>
        <w:t>formal</w:t>
      </w:r>
      <w:r>
        <w:rPr>
          <w:spacing w:val="6"/>
          <w:sz w:val="20"/>
        </w:rPr>
        <w:t xml:space="preserve"> </w:t>
      </w:r>
      <w:r>
        <w:rPr>
          <w:sz w:val="20"/>
        </w:rPr>
        <w:t>y</w:t>
      </w:r>
      <w:r>
        <w:rPr>
          <w:spacing w:val="6"/>
          <w:sz w:val="20"/>
        </w:rPr>
        <w:t xml:space="preserve"> </w:t>
      </w:r>
      <w:r>
        <w:rPr>
          <w:sz w:val="20"/>
        </w:rPr>
        <w:t>material</w:t>
      </w:r>
      <w:r>
        <w:rPr>
          <w:spacing w:val="5"/>
          <w:sz w:val="20"/>
        </w:rPr>
        <w:t xml:space="preserve"> </w:t>
      </w:r>
      <w:r>
        <w:rPr>
          <w:sz w:val="20"/>
        </w:rPr>
        <w:t>en</w:t>
      </w:r>
      <w:r>
        <w:rPr>
          <w:spacing w:val="7"/>
          <w:sz w:val="20"/>
        </w:rPr>
        <w:t xml:space="preserve"> </w:t>
      </w:r>
      <w:r>
        <w:rPr>
          <w:sz w:val="20"/>
        </w:rPr>
        <w:t>el</w:t>
      </w:r>
      <w:r>
        <w:rPr>
          <w:spacing w:val="5"/>
          <w:sz w:val="20"/>
        </w:rPr>
        <w:t xml:space="preserve"> </w:t>
      </w:r>
      <w:r>
        <w:rPr>
          <w:sz w:val="20"/>
        </w:rPr>
        <w:t>espacio</w:t>
      </w:r>
      <w:r>
        <w:rPr>
          <w:spacing w:val="6"/>
          <w:sz w:val="20"/>
        </w:rPr>
        <w:t xml:space="preserve"> </w:t>
      </w:r>
      <w:r>
        <w:rPr>
          <w:sz w:val="20"/>
        </w:rPr>
        <w:t>laboral</w:t>
      </w:r>
      <w:r>
        <w:rPr>
          <w:spacing w:val="-67"/>
          <w:sz w:val="20"/>
        </w:rPr>
        <w:t xml:space="preserve"> </w:t>
      </w:r>
      <w:r>
        <w:rPr>
          <w:sz w:val="20"/>
        </w:rPr>
        <w:t>y sindical, en particular aquellas que combatan los factores estructurales que subyacen a la</w:t>
      </w:r>
      <w:r>
        <w:rPr>
          <w:spacing w:val="1"/>
          <w:sz w:val="20"/>
        </w:rPr>
        <w:t xml:space="preserve"> </w:t>
      </w:r>
      <w:r>
        <w:rPr>
          <w:sz w:val="20"/>
        </w:rPr>
        <w:t>persistencia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estereotipos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roles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género,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permiten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mujeres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pleno</w:t>
      </w:r>
      <w:r>
        <w:rPr>
          <w:spacing w:val="-7"/>
          <w:sz w:val="20"/>
        </w:rPr>
        <w:t xml:space="preserve"> </w:t>
      </w:r>
      <w:r>
        <w:rPr>
          <w:sz w:val="20"/>
        </w:rPr>
        <w:t>goce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sus</w:t>
      </w:r>
      <w:r>
        <w:rPr>
          <w:spacing w:val="-68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sindicales, en los</w:t>
      </w:r>
      <w:r>
        <w:rPr>
          <w:spacing w:val="1"/>
          <w:sz w:val="20"/>
        </w:rPr>
        <w:t xml:space="preserve"> </w:t>
      </w:r>
      <w:r>
        <w:rPr>
          <w:sz w:val="20"/>
        </w:rPr>
        <w:t>términos de</w:t>
      </w:r>
      <w:r>
        <w:rPr>
          <w:spacing w:val="-1"/>
          <w:sz w:val="20"/>
        </w:rPr>
        <w:t xml:space="preserve"> </w:t>
      </w:r>
      <w:r>
        <w:rPr>
          <w:sz w:val="20"/>
        </w:rPr>
        <w:t>los párrafos</w:t>
      </w:r>
      <w:r>
        <w:rPr>
          <w:spacing w:val="-1"/>
          <w:sz w:val="20"/>
        </w:rPr>
        <w:t xml:space="preserve"> </w:t>
      </w:r>
      <w:r>
        <w:rPr>
          <w:sz w:val="20"/>
        </w:rPr>
        <w:t>190 a</w:t>
      </w:r>
      <w:r>
        <w:rPr>
          <w:spacing w:val="-2"/>
          <w:sz w:val="20"/>
        </w:rPr>
        <w:t xml:space="preserve"> </w:t>
      </w:r>
      <w:r>
        <w:rPr>
          <w:sz w:val="20"/>
        </w:rPr>
        <w:t>200.</w:t>
      </w:r>
    </w:p>
    <w:p w14:paraId="19EEE649" w14:textId="77777777" w:rsidR="002027BE" w:rsidRDefault="002027BE">
      <w:pPr>
        <w:pStyle w:val="Textoindependiente"/>
      </w:pPr>
    </w:p>
    <w:p w14:paraId="7D052EC5" w14:textId="77777777" w:rsidR="002027BE" w:rsidRDefault="001809D3">
      <w:pPr>
        <w:pStyle w:val="Prrafodelista"/>
        <w:numPr>
          <w:ilvl w:val="0"/>
          <w:numId w:val="7"/>
        </w:numPr>
        <w:tabs>
          <w:tab w:val="left" w:pos="810"/>
        </w:tabs>
        <w:ind w:right="276" w:firstLine="0"/>
        <w:jc w:val="both"/>
        <w:rPr>
          <w:sz w:val="20"/>
        </w:rPr>
      </w:pPr>
      <w:r>
        <w:rPr>
          <w:sz w:val="20"/>
        </w:rPr>
        <w:t>Los Estados tienen la obligación de adecuar sus legislaciones y sus prácticas a las nuevas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 del mercado laboral, cualesquiera que sean los avances tecnológicos que producen</w:t>
      </w:r>
      <w:r>
        <w:rPr>
          <w:spacing w:val="1"/>
          <w:sz w:val="20"/>
        </w:rPr>
        <w:t xml:space="preserve"> </w:t>
      </w:r>
      <w:r>
        <w:rPr>
          <w:sz w:val="20"/>
        </w:rPr>
        <w:t>dichos</w:t>
      </w:r>
      <w:r>
        <w:rPr>
          <w:spacing w:val="67"/>
          <w:sz w:val="20"/>
        </w:rPr>
        <w:t xml:space="preserve"> </w:t>
      </w:r>
      <w:r>
        <w:rPr>
          <w:sz w:val="20"/>
        </w:rPr>
        <w:t>cambios,</w:t>
      </w:r>
      <w:r>
        <w:rPr>
          <w:spacing w:val="67"/>
          <w:sz w:val="20"/>
        </w:rPr>
        <w:t xml:space="preserve"> </w:t>
      </w:r>
      <w:r>
        <w:rPr>
          <w:sz w:val="20"/>
        </w:rPr>
        <w:t>y</w:t>
      </w:r>
      <w:r>
        <w:rPr>
          <w:spacing w:val="68"/>
          <w:sz w:val="20"/>
        </w:rPr>
        <w:t xml:space="preserve"> </w:t>
      </w:r>
      <w:r>
        <w:rPr>
          <w:sz w:val="20"/>
        </w:rPr>
        <w:t>en</w:t>
      </w:r>
      <w:r>
        <w:rPr>
          <w:spacing w:val="67"/>
          <w:sz w:val="20"/>
        </w:rPr>
        <w:t xml:space="preserve"> </w:t>
      </w:r>
      <w:r>
        <w:rPr>
          <w:sz w:val="20"/>
        </w:rPr>
        <w:t>consideración</w:t>
      </w:r>
      <w:r>
        <w:rPr>
          <w:spacing w:val="68"/>
          <w:sz w:val="20"/>
        </w:rPr>
        <w:t xml:space="preserve"> </w:t>
      </w:r>
      <w:r>
        <w:rPr>
          <w:sz w:val="20"/>
        </w:rPr>
        <w:t>a</w:t>
      </w:r>
      <w:r>
        <w:rPr>
          <w:spacing w:val="67"/>
          <w:sz w:val="20"/>
        </w:rPr>
        <w:t xml:space="preserve"> </w:t>
      </w:r>
      <w:r>
        <w:rPr>
          <w:sz w:val="20"/>
        </w:rPr>
        <w:t>las</w:t>
      </w:r>
      <w:r>
        <w:rPr>
          <w:spacing w:val="68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66"/>
          <w:sz w:val="20"/>
        </w:rPr>
        <w:t xml:space="preserve"> </w:t>
      </w:r>
      <w:r>
        <w:rPr>
          <w:sz w:val="20"/>
        </w:rPr>
        <w:t>protección</w:t>
      </w:r>
      <w:r>
        <w:rPr>
          <w:spacing w:val="70"/>
          <w:sz w:val="20"/>
        </w:rPr>
        <w:t xml:space="preserve"> </w:t>
      </w:r>
      <w:r>
        <w:rPr>
          <w:sz w:val="20"/>
        </w:rPr>
        <w:t>de</w:t>
      </w:r>
      <w:r>
        <w:rPr>
          <w:spacing w:val="66"/>
          <w:sz w:val="20"/>
        </w:rPr>
        <w:t xml:space="preserve"> </w:t>
      </w:r>
      <w:r>
        <w:rPr>
          <w:sz w:val="20"/>
        </w:rPr>
        <w:t>los</w:t>
      </w:r>
      <w:r>
        <w:rPr>
          <w:spacing w:val="66"/>
          <w:sz w:val="20"/>
        </w:rPr>
        <w:t xml:space="preserve"> </w:t>
      </w:r>
      <w:r>
        <w:rPr>
          <w:sz w:val="20"/>
        </w:rPr>
        <w:t>derechos</w:t>
      </w:r>
      <w:r>
        <w:rPr>
          <w:spacing w:val="68"/>
          <w:sz w:val="20"/>
        </w:rPr>
        <w:t xml:space="preserve"> </w:t>
      </w:r>
      <w:r>
        <w:rPr>
          <w:sz w:val="20"/>
        </w:rPr>
        <w:t>de</w:t>
      </w:r>
      <w:r>
        <w:rPr>
          <w:spacing w:val="66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trabajadores y trabajadoras que impone el derecho internacional de los derechos humanos, y para</w:t>
      </w:r>
      <w:r>
        <w:rPr>
          <w:spacing w:val="1"/>
          <w:sz w:val="20"/>
        </w:rPr>
        <w:t xml:space="preserve"> </w:t>
      </w:r>
      <w:r>
        <w:rPr>
          <w:sz w:val="20"/>
        </w:rPr>
        <w:t>ello deben fomentar la participación efectiva de representantes de los trabajadores y trabajadoras,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empleadores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empleadoras,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9"/>
          <w:sz w:val="20"/>
        </w:rPr>
        <w:t xml:space="preserve"> </w:t>
      </w:r>
      <w:r>
        <w:rPr>
          <w:sz w:val="20"/>
        </w:rPr>
        <w:t>diseño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política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legislación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empleo,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términos</w:t>
      </w:r>
      <w:r>
        <w:rPr>
          <w:spacing w:val="-68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los párrafos</w:t>
      </w:r>
      <w:r>
        <w:rPr>
          <w:spacing w:val="1"/>
          <w:sz w:val="20"/>
        </w:rPr>
        <w:t xml:space="preserve"> </w:t>
      </w:r>
      <w:r>
        <w:rPr>
          <w:sz w:val="20"/>
        </w:rPr>
        <w:t>201 a</w:t>
      </w:r>
      <w:r>
        <w:rPr>
          <w:spacing w:val="-2"/>
          <w:sz w:val="20"/>
        </w:rPr>
        <w:t xml:space="preserve"> </w:t>
      </w:r>
      <w:r>
        <w:rPr>
          <w:sz w:val="20"/>
        </w:rPr>
        <w:t>212.</w:t>
      </w:r>
    </w:p>
    <w:p w14:paraId="4AE03ADF" w14:textId="77777777" w:rsidR="002027BE" w:rsidRDefault="002027BE">
      <w:pPr>
        <w:pStyle w:val="Textoindependiente"/>
        <w:spacing w:before="1"/>
      </w:pPr>
    </w:p>
    <w:p w14:paraId="173F47DE" w14:textId="77777777" w:rsidR="002027BE" w:rsidRDefault="001809D3">
      <w:pPr>
        <w:pStyle w:val="Textoindependiente"/>
        <w:ind w:left="100" w:right="258"/>
      </w:pPr>
      <w:r>
        <w:t>Los Jueces L. Patricio Pazmiño Freire, Eduardo Vio Grossi, y Humberto Antonio Sierra Porto dieron a</w:t>
      </w:r>
      <w:r>
        <w:rPr>
          <w:spacing w:val="-68"/>
        </w:rPr>
        <w:t xml:space="preserve"> </w:t>
      </w:r>
      <w:r>
        <w:t>conocer</w:t>
      </w:r>
      <w:r>
        <w:rPr>
          <w:spacing w:val="-1"/>
        </w:rPr>
        <w:t xml:space="preserve"> </w:t>
      </w:r>
      <w:r>
        <w:t>a la Corte</w:t>
      </w:r>
      <w:r>
        <w:rPr>
          <w:spacing w:val="-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votos individuales.</w:t>
      </w:r>
    </w:p>
    <w:p w14:paraId="71B4D4BB" w14:textId="77777777" w:rsidR="002027BE" w:rsidRDefault="002027BE">
      <w:pPr>
        <w:pStyle w:val="Textoindependiente"/>
        <w:spacing w:before="12"/>
        <w:rPr>
          <w:sz w:val="19"/>
        </w:rPr>
      </w:pPr>
    </w:p>
    <w:p w14:paraId="4151F5E8" w14:textId="77777777" w:rsidR="002027BE" w:rsidRDefault="001809D3">
      <w:pPr>
        <w:pStyle w:val="Textoindependiente"/>
        <w:ind w:left="100"/>
      </w:pPr>
      <w:r>
        <w:t>Corte</w:t>
      </w:r>
      <w:r>
        <w:rPr>
          <w:spacing w:val="63"/>
        </w:rPr>
        <w:t xml:space="preserve"> </w:t>
      </w:r>
      <w:r>
        <w:t>IDH.</w:t>
      </w:r>
      <w:r>
        <w:rPr>
          <w:spacing w:val="63"/>
        </w:rPr>
        <w:t xml:space="preserve"> </w:t>
      </w:r>
      <w:r>
        <w:t>Opinión</w:t>
      </w:r>
      <w:r>
        <w:rPr>
          <w:spacing w:val="63"/>
        </w:rPr>
        <w:t xml:space="preserve"> </w:t>
      </w:r>
      <w:r>
        <w:t>Consultiva</w:t>
      </w:r>
      <w:r>
        <w:rPr>
          <w:spacing w:val="63"/>
        </w:rPr>
        <w:t xml:space="preserve"> </w:t>
      </w:r>
      <w:r>
        <w:t>OC-27/21</w:t>
      </w:r>
      <w:r>
        <w:rPr>
          <w:spacing w:val="63"/>
        </w:rPr>
        <w:t xml:space="preserve"> </w:t>
      </w:r>
      <w:r>
        <w:t>de</w:t>
      </w:r>
      <w:r>
        <w:rPr>
          <w:spacing w:val="62"/>
        </w:rPr>
        <w:t xml:space="preserve"> </w:t>
      </w:r>
      <w:r>
        <w:t>5</w:t>
      </w:r>
      <w:r>
        <w:rPr>
          <w:spacing w:val="62"/>
        </w:rPr>
        <w:t xml:space="preserve"> </w:t>
      </w:r>
      <w:r>
        <w:t>de</w:t>
      </w:r>
      <w:r>
        <w:rPr>
          <w:spacing w:val="63"/>
        </w:rPr>
        <w:t xml:space="preserve"> </w:t>
      </w:r>
      <w:r>
        <w:t>mayo</w:t>
      </w:r>
      <w:r>
        <w:rPr>
          <w:spacing w:val="63"/>
        </w:rPr>
        <w:t xml:space="preserve"> </w:t>
      </w:r>
      <w:r>
        <w:t>de</w:t>
      </w:r>
      <w:r>
        <w:rPr>
          <w:spacing w:val="63"/>
        </w:rPr>
        <w:t xml:space="preserve"> </w:t>
      </w:r>
      <w:r>
        <w:t>2021.</w:t>
      </w:r>
      <w:r>
        <w:rPr>
          <w:spacing w:val="62"/>
        </w:rPr>
        <w:t xml:space="preserve"> </w:t>
      </w:r>
      <w:r>
        <w:t>Solicitada</w:t>
      </w:r>
      <w:r>
        <w:rPr>
          <w:spacing w:val="64"/>
        </w:rPr>
        <w:t xml:space="preserve"> </w:t>
      </w:r>
      <w:r>
        <w:t>por</w:t>
      </w:r>
      <w:r>
        <w:rPr>
          <w:spacing w:val="63"/>
        </w:rPr>
        <w:t xml:space="preserve"> </w:t>
      </w:r>
      <w:r>
        <w:t>la</w:t>
      </w:r>
      <w:r>
        <w:rPr>
          <w:spacing w:val="62"/>
        </w:rPr>
        <w:t xml:space="preserve"> </w:t>
      </w:r>
      <w:r>
        <w:t>Comisión</w:t>
      </w:r>
      <w:r>
        <w:rPr>
          <w:spacing w:val="-68"/>
        </w:rPr>
        <w:t xml:space="preserve"> </w:t>
      </w:r>
      <w:r>
        <w:t>Interamericana de</w:t>
      </w:r>
      <w:r>
        <w:rPr>
          <w:spacing w:val="-3"/>
        </w:rPr>
        <w:t xml:space="preserve"> </w:t>
      </w:r>
      <w:r>
        <w:t>Derechos</w:t>
      </w:r>
      <w:r>
        <w:rPr>
          <w:spacing w:val="-1"/>
        </w:rPr>
        <w:t xml:space="preserve"> </w:t>
      </w:r>
      <w:r>
        <w:t>Humanos.</w:t>
      </w:r>
    </w:p>
    <w:p w14:paraId="00539562" w14:textId="77777777" w:rsidR="002027BE" w:rsidRDefault="002027BE">
      <w:p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21968AC0" w14:textId="77777777" w:rsidR="002027BE" w:rsidRDefault="001809D3">
      <w:pPr>
        <w:pStyle w:val="Textoindependiente"/>
        <w:spacing w:before="90"/>
        <w:ind w:left="100" w:right="275"/>
        <w:jc w:val="both"/>
      </w:pPr>
      <w:r>
        <w:lastRenderedPageBreak/>
        <w:t>Corte IDH. Derechos a la Libertad sindical, negociación colectiva y huelga, y su relación con otros</w:t>
      </w:r>
      <w:r>
        <w:rPr>
          <w:spacing w:val="1"/>
        </w:rPr>
        <w:t xml:space="preserve"> </w:t>
      </w:r>
      <w:r>
        <w:t>derechos, con perspectiva de género. (Interpretación y alcance de los artículos 13, 15, 16, 24, 25 y</w:t>
      </w:r>
      <w:r>
        <w:rPr>
          <w:spacing w:val="-68"/>
        </w:rPr>
        <w:t xml:space="preserve"> </w:t>
      </w:r>
      <w:r>
        <w:t>26, en relación con los artículos 1.1 y 2 de la Convención Americana sobre Derechos Humanos, de</w:t>
      </w:r>
      <w:r>
        <w:rPr>
          <w:spacing w:val="1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artículos</w:t>
      </w:r>
      <w:r>
        <w:rPr>
          <w:spacing w:val="-6"/>
        </w:rPr>
        <w:t xml:space="preserve"> </w:t>
      </w:r>
      <w:r>
        <w:t>3,</w:t>
      </w:r>
      <w:r>
        <w:rPr>
          <w:spacing w:val="-9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Protocolo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San</w:t>
      </w:r>
      <w:r>
        <w:rPr>
          <w:spacing w:val="-8"/>
        </w:rPr>
        <w:t xml:space="preserve"> </w:t>
      </w:r>
      <w:r>
        <w:t>Salvador,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artículos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Convención</w:t>
      </w:r>
      <w:r>
        <w:rPr>
          <w:spacing w:val="-68"/>
        </w:rPr>
        <w:t xml:space="preserve"> </w:t>
      </w:r>
      <w:r>
        <w:t>de Belem do Pará, de los artículos 34, 44 y 45 de la Carta de la Organización de los Estados</w:t>
      </w:r>
      <w:r>
        <w:rPr>
          <w:spacing w:val="1"/>
        </w:rPr>
        <w:t xml:space="preserve"> </w:t>
      </w:r>
      <w:r>
        <w:t>Americanos,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artículos</w:t>
      </w:r>
      <w:r>
        <w:rPr>
          <w:spacing w:val="-2"/>
        </w:rPr>
        <w:t xml:space="preserve"> </w:t>
      </w:r>
      <w:r>
        <w:t>II,</w:t>
      </w:r>
      <w:r>
        <w:rPr>
          <w:spacing w:val="-2"/>
        </w:rPr>
        <w:t xml:space="preserve"> </w:t>
      </w:r>
      <w:r>
        <w:t>IV,</w:t>
      </w:r>
      <w:r>
        <w:rPr>
          <w:spacing w:val="-2"/>
        </w:rPr>
        <w:t xml:space="preserve"> </w:t>
      </w:r>
      <w:r>
        <w:t>XIV,</w:t>
      </w:r>
      <w:r>
        <w:rPr>
          <w:spacing w:val="-3"/>
        </w:rPr>
        <w:t xml:space="preserve"> </w:t>
      </w:r>
      <w:r>
        <w:t>XXI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XXII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Declaración</w:t>
      </w:r>
      <w:r>
        <w:rPr>
          <w:spacing w:val="-1"/>
        </w:rPr>
        <w:t xml:space="preserve"> </w:t>
      </w:r>
      <w:r>
        <w:t>Americana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Derechos</w:t>
      </w:r>
      <w:r>
        <w:rPr>
          <w:spacing w:val="-2"/>
        </w:rPr>
        <w:t xml:space="preserve"> </w:t>
      </w:r>
      <w:r>
        <w:t>y</w:t>
      </w:r>
      <w:r>
        <w:rPr>
          <w:spacing w:val="-68"/>
        </w:rPr>
        <w:t xml:space="preserve"> </w:t>
      </w:r>
      <w:r>
        <w:t>Deberes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Hombre).</w:t>
      </w:r>
      <w:r>
        <w:rPr>
          <w:spacing w:val="-2"/>
        </w:rPr>
        <w:t xml:space="preserve"> </w:t>
      </w:r>
      <w:r>
        <w:t>Opinión Consultiva</w:t>
      </w:r>
      <w:r>
        <w:rPr>
          <w:spacing w:val="-1"/>
        </w:rPr>
        <w:t xml:space="preserve"> </w:t>
      </w:r>
      <w:r>
        <w:t>OC-27/21</w:t>
      </w:r>
      <w:r>
        <w:rPr>
          <w:spacing w:val="-1"/>
        </w:rPr>
        <w:t xml:space="preserve"> </w:t>
      </w:r>
      <w:r>
        <w:t>de 5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mayo de</w:t>
      </w:r>
      <w:r>
        <w:rPr>
          <w:spacing w:val="-2"/>
        </w:rPr>
        <w:t xml:space="preserve"> </w:t>
      </w:r>
      <w:r>
        <w:t>2021.</w:t>
      </w:r>
    </w:p>
    <w:p w14:paraId="2755996E" w14:textId="77777777" w:rsidR="002027BE" w:rsidRDefault="002027BE">
      <w:pPr>
        <w:pStyle w:val="Textoindependiente"/>
        <w:rPr>
          <w:sz w:val="24"/>
        </w:rPr>
      </w:pPr>
    </w:p>
    <w:p w14:paraId="19EBE33C" w14:textId="77777777" w:rsidR="002027BE" w:rsidRDefault="002027BE">
      <w:pPr>
        <w:pStyle w:val="Textoindependiente"/>
        <w:rPr>
          <w:sz w:val="24"/>
        </w:rPr>
      </w:pPr>
    </w:p>
    <w:p w14:paraId="09793936" w14:textId="77777777" w:rsidR="002027BE" w:rsidRDefault="002027BE">
      <w:pPr>
        <w:pStyle w:val="Textoindependiente"/>
        <w:rPr>
          <w:sz w:val="32"/>
        </w:rPr>
      </w:pPr>
    </w:p>
    <w:p w14:paraId="0A9479E1" w14:textId="77777777" w:rsidR="002027BE" w:rsidRDefault="001809D3">
      <w:pPr>
        <w:pStyle w:val="Textoindependiente"/>
        <w:ind w:left="3810" w:right="3987"/>
        <w:jc w:val="center"/>
      </w:pPr>
      <w:r>
        <w:t>Elizabeth Odio Benito</w:t>
      </w:r>
      <w:r>
        <w:rPr>
          <w:spacing w:val="-68"/>
        </w:rPr>
        <w:t xml:space="preserve"> </w:t>
      </w:r>
      <w:r>
        <w:t>Presidenta</w:t>
      </w:r>
    </w:p>
    <w:p w14:paraId="7D14551F" w14:textId="77777777" w:rsidR="002027BE" w:rsidRDefault="002027BE">
      <w:pPr>
        <w:pStyle w:val="Textoindependiente"/>
        <w:rPr>
          <w:sz w:val="24"/>
        </w:rPr>
      </w:pPr>
    </w:p>
    <w:p w14:paraId="101282CC" w14:textId="77777777" w:rsidR="002027BE" w:rsidRDefault="002027BE">
      <w:pPr>
        <w:pStyle w:val="Textoindependiente"/>
        <w:rPr>
          <w:sz w:val="24"/>
        </w:rPr>
      </w:pPr>
    </w:p>
    <w:p w14:paraId="31307B64" w14:textId="77777777" w:rsidR="002027BE" w:rsidRDefault="002027BE">
      <w:pPr>
        <w:pStyle w:val="Textoindependiente"/>
        <w:rPr>
          <w:sz w:val="24"/>
        </w:rPr>
      </w:pPr>
    </w:p>
    <w:p w14:paraId="2BFA7668" w14:textId="77777777" w:rsidR="002027BE" w:rsidRDefault="002027BE">
      <w:pPr>
        <w:pStyle w:val="Textoindependiente"/>
        <w:rPr>
          <w:sz w:val="28"/>
        </w:rPr>
      </w:pPr>
    </w:p>
    <w:p w14:paraId="429D4DC5" w14:textId="77777777" w:rsidR="002027BE" w:rsidRDefault="001809D3">
      <w:pPr>
        <w:pStyle w:val="Textoindependiente"/>
        <w:tabs>
          <w:tab w:val="left" w:pos="7472"/>
        </w:tabs>
        <w:spacing w:before="1"/>
        <w:ind w:left="100"/>
      </w:pPr>
      <w:r>
        <w:t>L.</w:t>
      </w:r>
      <w:r>
        <w:rPr>
          <w:spacing w:val="-2"/>
        </w:rPr>
        <w:t xml:space="preserve"> </w:t>
      </w:r>
      <w:r>
        <w:t>Patricio</w:t>
      </w:r>
      <w:r>
        <w:rPr>
          <w:spacing w:val="-1"/>
        </w:rPr>
        <w:t xml:space="preserve"> </w:t>
      </w:r>
      <w:r>
        <w:t>Pazmiño</w:t>
      </w:r>
      <w:r>
        <w:rPr>
          <w:spacing w:val="-1"/>
        </w:rPr>
        <w:t xml:space="preserve"> </w:t>
      </w:r>
      <w:r>
        <w:t>Freire</w:t>
      </w:r>
      <w:r>
        <w:tab/>
        <w:t>Eduardo</w:t>
      </w:r>
      <w:r>
        <w:rPr>
          <w:spacing w:val="-3"/>
        </w:rPr>
        <w:t xml:space="preserve"> </w:t>
      </w:r>
      <w:r>
        <w:t>Vio</w:t>
      </w:r>
      <w:r>
        <w:rPr>
          <w:spacing w:val="-1"/>
        </w:rPr>
        <w:t xml:space="preserve"> </w:t>
      </w:r>
      <w:r>
        <w:t>Grossi</w:t>
      </w:r>
    </w:p>
    <w:p w14:paraId="27BD5E2D" w14:textId="77777777" w:rsidR="002027BE" w:rsidRDefault="002027BE">
      <w:pPr>
        <w:pStyle w:val="Textoindependiente"/>
        <w:rPr>
          <w:sz w:val="24"/>
        </w:rPr>
      </w:pPr>
    </w:p>
    <w:p w14:paraId="26D2B57F" w14:textId="77777777" w:rsidR="002027BE" w:rsidRDefault="002027BE">
      <w:pPr>
        <w:pStyle w:val="Textoindependiente"/>
        <w:rPr>
          <w:sz w:val="24"/>
        </w:rPr>
      </w:pPr>
    </w:p>
    <w:p w14:paraId="7C89981C" w14:textId="77777777" w:rsidR="002027BE" w:rsidRDefault="002027BE">
      <w:pPr>
        <w:pStyle w:val="Textoindependiente"/>
        <w:rPr>
          <w:sz w:val="24"/>
        </w:rPr>
      </w:pPr>
    </w:p>
    <w:p w14:paraId="459D553F" w14:textId="77777777" w:rsidR="002027BE" w:rsidRDefault="002027BE">
      <w:pPr>
        <w:pStyle w:val="Textoindependiente"/>
        <w:spacing w:before="11"/>
        <w:rPr>
          <w:sz w:val="27"/>
        </w:rPr>
      </w:pPr>
    </w:p>
    <w:p w14:paraId="3FDC1B18" w14:textId="77777777" w:rsidR="002027BE" w:rsidRDefault="001809D3">
      <w:pPr>
        <w:pStyle w:val="Textoindependiente"/>
        <w:tabs>
          <w:tab w:val="left" w:pos="5984"/>
        </w:tabs>
        <w:ind w:left="100"/>
        <w:jc w:val="both"/>
      </w:pPr>
      <w:r>
        <w:t>Humberto</w:t>
      </w:r>
      <w:r>
        <w:rPr>
          <w:spacing w:val="-3"/>
        </w:rPr>
        <w:t xml:space="preserve"> </w:t>
      </w:r>
      <w:r>
        <w:t>Antonio Sierra Porto</w:t>
      </w:r>
      <w:r>
        <w:tab/>
        <w:t>Eduardo</w:t>
      </w:r>
      <w:r>
        <w:rPr>
          <w:spacing w:val="-3"/>
        </w:rPr>
        <w:t xml:space="preserve"> </w:t>
      </w:r>
      <w:r>
        <w:t>Ferrer</w:t>
      </w:r>
      <w:r>
        <w:rPr>
          <w:spacing w:val="-1"/>
        </w:rPr>
        <w:t xml:space="preserve"> </w:t>
      </w:r>
      <w:r>
        <w:t>Mac-Gregor</w:t>
      </w:r>
      <w:r>
        <w:rPr>
          <w:spacing w:val="-3"/>
        </w:rPr>
        <w:t xml:space="preserve"> </w:t>
      </w:r>
      <w:r>
        <w:t>Poisot</w:t>
      </w:r>
    </w:p>
    <w:p w14:paraId="7A082CF3" w14:textId="77777777" w:rsidR="002027BE" w:rsidRDefault="002027BE">
      <w:pPr>
        <w:pStyle w:val="Textoindependiente"/>
        <w:rPr>
          <w:sz w:val="24"/>
        </w:rPr>
      </w:pPr>
    </w:p>
    <w:p w14:paraId="26B16030" w14:textId="77777777" w:rsidR="002027BE" w:rsidRDefault="002027BE">
      <w:pPr>
        <w:pStyle w:val="Textoindependiente"/>
        <w:rPr>
          <w:sz w:val="24"/>
        </w:rPr>
      </w:pPr>
    </w:p>
    <w:p w14:paraId="7DC3D94A" w14:textId="77777777" w:rsidR="002027BE" w:rsidRDefault="002027BE">
      <w:pPr>
        <w:pStyle w:val="Textoindependiente"/>
        <w:rPr>
          <w:sz w:val="24"/>
        </w:rPr>
      </w:pPr>
    </w:p>
    <w:p w14:paraId="5D73F380" w14:textId="77777777" w:rsidR="002027BE" w:rsidRDefault="002027BE">
      <w:pPr>
        <w:pStyle w:val="Textoindependiente"/>
        <w:rPr>
          <w:sz w:val="28"/>
        </w:rPr>
      </w:pPr>
    </w:p>
    <w:p w14:paraId="44516D03" w14:textId="77777777" w:rsidR="002027BE" w:rsidRDefault="001809D3">
      <w:pPr>
        <w:pStyle w:val="Textoindependiente"/>
        <w:tabs>
          <w:tab w:val="left" w:pos="6763"/>
        </w:tabs>
        <w:ind w:left="100"/>
        <w:jc w:val="both"/>
      </w:pPr>
      <w:r>
        <w:t>Eugenio</w:t>
      </w:r>
      <w:r>
        <w:rPr>
          <w:spacing w:val="-2"/>
        </w:rPr>
        <w:t xml:space="preserve"> </w:t>
      </w:r>
      <w:r>
        <w:t>Raúl</w:t>
      </w:r>
      <w:r>
        <w:rPr>
          <w:spacing w:val="-1"/>
        </w:rPr>
        <w:t xml:space="preserve"> </w:t>
      </w:r>
      <w:r>
        <w:t>Zaffaroni</w:t>
      </w:r>
      <w:r>
        <w:tab/>
        <w:t>Ricardo</w:t>
      </w:r>
      <w:r>
        <w:rPr>
          <w:spacing w:val="-3"/>
        </w:rPr>
        <w:t xml:space="preserve"> </w:t>
      </w:r>
      <w:r>
        <w:t>C.</w:t>
      </w:r>
      <w:r>
        <w:rPr>
          <w:spacing w:val="-2"/>
        </w:rPr>
        <w:t xml:space="preserve"> </w:t>
      </w:r>
      <w:r>
        <w:t>Pérez</w:t>
      </w:r>
      <w:r>
        <w:rPr>
          <w:spacing w:val="-2"/>
        </w:rPr>
        <w:t xml:space="preserve"> </w:t>
      </w:r>
      <w:r>
        <w:t>Manrique</w:t>
      </w:r>
    </w:p>
    <w:p w14:paraId="02CFDB11" w14:textId="77777777" w:rsidR="002027BE" w:rsidRDefault="002027BE">
      <w:pPr>
        <w:pStyle w:val="Textoindependiente"/>
        <w:rPr>
          <w:sz w:val="24"/>
        </w:rPr>
      </w:pPr>
    </w:p>
    <w:p w14:paraId="7B13DFE2" w14:textId="77777777" w:rsidR="002027BE" w:rsidRDefault="002027BE">
      <w:pPr>
        <w:pStyle w:val="Textoindependiente"/>
        <w:rPr>
          <w:sz w:val="24"/>
        </w:rPr>
      </w:pPr>
    </w:p>
    <w:p w14:paraId="4480D099" w14:textId="77777777" w:rsidR="002027BE" w:rsidRDefault="002027BE">
      <w:pPr>
        <w:pStyle w:val="Textoindependiente"/>
        <w:rPr>
          <w:sz w:val="24"/>
        </w:rPr>
      </w:pPr>
    </w:p>
    <w:p w14:paraId="1CCF52EE" w14:textId="77777777" w:rsidR="002027BE" w:rsidRDefault="002027BE">
      <w:pPr>
        <w:pStyle w:val="Textoindependiente"/>
        <w:spacing w:before="1"/>
        <w:rPr>
          <w:sz w:val="28"/>
        </w:rPr>
      </w:pPr>
    </w:p>
    <w:p w14:paraId="58AD23AA" w14:textId="77777777" w:rsidR="002027BE" w:rsidRDefault="001809D3">
      <w:pPr>
        <w:pStyle w:val="Textoindependiente"/>
        <w:ind w:left="3810" w:right="3988"/>
        <w:jc w:val="center"/>
      </w:pPr>
      <w:r>
        <w:t>Pablo Saavedra Alessandri</w:t>
      </w:r>
      <w:r>
        <w:rPr>
          <w:spacing w:val="-68"/>
        </w:rPr>
        <w:t xml:space="preserve"> </w:t>
      </w:r>
      <w:r>
        <w:t>Secretario</w:t>
      </w:r>
    </w:p>
    <w:p w14:paraId="053E1B3C" w14:textId="77777777" w:rsidR="002027BE" w:rsidRDefault="002027BE">
      <w:pPr>
        <w:pStyle w:val="Textoindependiente"/>
        <w:rPr>
          <w:sz w:val="24"/>
        </w:rPr>
      </w:pPr>
    </w:p>
    <w:p w14:paraId="3AA7848B" w14:textId="77777777" w:rsidR="002027BE" w:rsidRDefault="002027BE">
      <w:pPr>
        <w:pStyle w:val="Textoindependiente"/>
        <w:spacing w:before="11"/>
        <w:rPr>
          <w:sz w:val="35"/>
        </w:rPr>
      </w:pPr>
    </w:p>
    <w:p w14:paraId="4794A7BB" w14:textId="77777777" w:rsidR="002027BE" w:rsidRDefault="001809D3">
      <w:pPr>
        <w:pStyle w:val="Textoindependiente"/>
        <w:ind w:left="100"/>
        <w:jc w:val="both"/>
      </w:pPr>
      <w:r>
        <w:t>Comuníquese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ejecútese,</w:t>
      </w:r>
    </w:p>
    <w:p w14:paraId="2CF3859B" w14:textId="77777777" w:rsidR="002027BE" w:rsidRDefault="002027BE">
      <w:pPr>
        <w:pStyle w:val="Textoindependiente"/>
        <w:rPr>
          <w:sz w:val="24"/>
        </w:rPr>
      </w:pPr>
    </w:p>
    <w:p w14:paraId="15594887" w14:textId="77777777" w:rsidR="002027BE" w:rsidRDefault="002027BE">
      <w:pPr>
        <w:pStyle w:val="Textoindependiente"/>
        <w:rPr>
          <w:sz w:val="24"/>
        </w:rPr>
      </w:pPr>
    </w:p>
    <w:p w14:paraId="1D4025E2" w14:textId="77777777" w:rsidR="002027BE" w:rsidRDefault="001809D3">
      <w:pPr>
        <w:pStyle w:val="Textoindependiente"/>
        <w:spacing w:before="147"/>
        <w:ind w:left="7092" w:right="1748" w:hanging="548"/>
      </w:pPr>
      <w:r>
        <w:t>Elizabeth Odio Benito</w:t>
      </w:r>
      <w:r>
        <w:rPr>
          <w:spacing w:val="-68"/>
        </w:rPr>
        <w:t xml:space="preserve"> </w:t>
      </w:r>
      <w:r>
        <w:t>Presidenta</w:t>
      </w:r>
    </w:p>
    <w:p w14:paraId="40FA037A" w14:textId="77777777" w:rsidR="002027BE" w:rsidRDefault="002027BE">
      <w:pPr>
        <w:pStyle w:val="Textoindependiente"/>
        <w:rPr>
          <w:sz w:val="24"/>
        </w:rPr>
      </w:pPr>
    </w:p>
    <w:p w14:paraId="526437E2" w14:textId="77777777" w:rsidR="002027BE" w:rsidRDefault="002027BE">
      <w:pPr>
        <w:pStyle w:val="Textoindependiente"/>
        <w:rPr>
          <w:sz w:val="24"/>
        </w:rPr>
      </w:pPr>
    </w:p>
    <w:p w14:paraId="69C0CDC3" w14:textId="77777777" w:rsidR="002027BE" w:rsidRDefault="002027BE">
      <w:pPr>
        <w:pStyle w:val="Textoindependiente"/>
        <w:rPr>
          <w:sz w:val="32"/>
        </w:rPr>
      </w:pPr>
    </w:p>
    <w:p w14:paraId="24A2AAED" w14:textId="77777777" w:rsidR="002027BE" w:rsidRDefault="001809D3">
      <w:pPr>
        <w:pStyle w:val="Textoindependiente"/>
        <w:ind w:left="809" w:right="7683" w:hanging="710"/>
      </w:pPr>
      <w:r>
        <w:t>Pablo Saavedra Alessandri</w:t>
      </w:r>
      <w:r>
        <w:rPr>
          <w:spacing w:val="-68"/>
        </w:rPr>
        <w:t xml:space="preserve"> </w:t>
      </w:r>
      <w:r>
        <w:t>Secretario</w:t>
      </w:r>
    </w:p>
    <w:p w14:paraId="0F840DF5" w14:textId="77777777" w:rsidR="002027BE" w:rsidRDefault="002027BE">
      <w:pPr>
        <w:sectPr w:rsidR="002027BE">
          <w:pgSz w:w="12240" w:h="15840"/>
          <w:pgMar w:top="1340" w:right="800" w:bottom="280" w:left="980" w:header="708" w:footer="0" w:gutter="0"/>
          <w:cols w:space="720"/>
        </w:sectPr>
      </w:pPr>
    </w:p>
    <w:p w14:paraId="58182AE5" w14:textId="77777777" w:rsidR="002027BE" w:rsidRDefault="001809D3">
      <w:pPr>
        <w:spacing w:before="77"/>
        <w:ind w:left="3151" w:right="3165"/>
        <w:jc w:val="center"/>
        <w:rPr>
          <w:b/>
          <w:sz w:val="20"/>
        </w:rPr>
      </w:pPr>
      <w:bookmarkStart w:id="25" w:name="vsa_pazmino_27_esp"/>
      <w:bookmarkEnd w:id="25"/>
      <w:r>
        <w:rPr>
          <w:b/>
          <w:sz w:val="20"/>
        </w:rPr>
        <w:lastRenderedPageBreak/>
        <w:t>VOTO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CONCURRENTE</w:t>
      </w:r>
    </w:p>
    <w:p w14:paraId="32328A8E" w14:textId="77777777" w:rsidR="002027BE" w:rsidRDefault="001809D3">
      <w:pPr>
        <w:ind w:left="152" w:right="167"/>
        <w:jc w:val="center"/>
        <w:rPr>
          <w:b/>
          <w:sz w:val="20"/>
        </w:rPr>
      </w:pPr>
      <w:r>
        <w:rPr>
          <w:b/>
          <w:sz w:val="20"/>
        </w:rPr>
        <w:t>JUEZ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PATRICIO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PAZMIÑO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FREIRE</w:t>
      </w:r>
    </w:p>
    <w:p w14:paraId="57FA2A9F" w14:textId="77777777" w:rsidR="002027BE" w:rsidRDefault="001809D3">
      <w:pPr>
        <w:spacing w:before="1" w:line="243" w:lineRule="exact"/>
        <w:ind w:left="152" w:right="167"/>
        <w:jc w:val="center"/>
        <w:rPr>
          <w:b/>
          <w:sz w:val="20"/>
        </w:rPr>
      </w:pPr>
      <w:r>
        <w:rPr>
          <w:b/>
          <w:sz w:val="20"/>
        </w:rPr>
        <w:t>OPINIÓN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CONSULTIVA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OC-27/21 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MAYO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 2021</w:t>
      </w:r>
    </w:p>
    <w:p w14:paraId="33420914" w14:textId="77777777" w:rsidR="002027BE" w:rsidRDefault="001809D3">
      <w:pPr>
        <w:ind w:left="290" w:right="306" w:hanging="1"/>
        <w:jc w:val="center"/>
        <w:rPr>
          <w:b/>
          <w:sz w:val="20"/>
        </w:rPr>
      </w:pPr>
      <w:r>
        <w:rPr>
          <w:b/>
          <w:sz w:val="20"/>
        </w:rPr>
        <w:t>LOS DERECHOS A LA LIBERTAD SINDICAL, NEGOCIACIÓN COLECTIVA 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HUELGA, Y SU RELACIÓN CON OTROS DERECHOS, CON PERSPECTIVA DE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GÉNERO</w:t>
      </w:r>
    </w:p>
    <w:p w14:paraId="07630CA6" w14:textId="77777777" w:rsidR="002027BE" w:rsidRDefault="002027BE">
      <w:pPr>
        <w:pStyle w:val="Textoindependiente"/>
        <w:spacing w:before="11"/>
        <w:rPr>
          <w:b/>
          <w:sz w:val="19"/>
        </w:rPr>
      </w:pPr>
    </w:p>
    <w:p w14:paraId="7DE9019C" w14:textId="77777777" w:rsidR="002027BE" w:rsidRDefault="001809D3">
      <w:pPr>
        <w:pStyle w:val="Textoindependiente"/>
        <w:spacing w:before="1"/>
        <w:ind w:left="101" w:right="116"/>
        <w:jc w:val="both"/>
      </w:pPr>
      <w:r>
        <w:t>En la Opinión Consultiva OC-27/21 la Corte continúa fortaleciendo la protección 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Derechos</w:t>
      </w:r>
      <w:r>
        <w:rPr>
          <w:spacing w:val="1"/>
        </w:rPr>
        <w:t xml:space="preserve"> </w:t>
      </w:r>
      <w:r>
        <w:t>Económicos,</w:t>
      </w:r>
      <w:r>
        <w:rPr>
          <w:spacing w:val="1"/>
        </w:rPr>
        <w:t xml:space="preserve"> </w:t>
      </w:r>
      <w:r>
        <w:t>Sociales,</w:t>
      </w:r>
      <w:r>
        <w:rPr>
          <w:spacing w:val="1"/>
        </w:rPr>
        <w:t xml:space="preserve"> </w:t>
      </w:r>
      <w:r>
        <w:t>Culturales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Ambientales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Interamericano de Protección de los Derechos Humanos. Se trata de un ejercicio de</w:t>
      </w:r>
      <w:r>
        <w:rPr>
          <w:spacing w:val="-68"/>
        </w:rPr>
        <w:t xml:space="preserve"> </w:t>
      </w:r>
      <w:r>
        <w:t>interpretación que ratifica la comprensión del estatus de derechos humanos, a los</w:t>
      </w:r>
      <w:r>
        <w:rPr>
          <w:spacing w:val="1"/>
        </w:rPr>
        <w:t xml:space="preserve"> </w:t>
      </w:r>
      <w:r>
        <w:t>derechos a la libertad sindical, negociación colectiva y huelga, así como analiza</w:t>
      </w:r>
      <w:r>
        <w:rPr>
          <w:spacing w:val="1"/>
        </w:rPr>
        <w:t xml:space="preserve"> </w:t>
      </w:r>
      <w:r>
        <w:rPr>
          <w:spacing w:val="-1"/>
        </w:rPr>
        <w:t>algunos</w:t>
      </w:r>
      <w:r>
        <w:rPr>
          <w:spacing w:val="-17"/>
        </w:rPr>
        <w:t xml:space="preserve"> </w:t>
      </w:r>
      <w:r>
        <w:rPr>
          <w:spacing w:val="-1"/>
        </w:rPr>
        <w:t>aspectos</w:t>
      </w:r>
      <w:r>
        <w:rPr>
          <w:spacing w:val="-17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relación</w:t>
      </w:r>
      <w:r>
        <w:rPr>
          <w:spacing w:val="-16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existe</w:t>
      </w:r>
      <w:r>
        <w:rPr>
          <w:spacing w:val="-18"/>
        </w:rPr>
        <w:t xml:space="preserve"> </w:t>
      </w:r>
      <w:r>
        <w:t>entre</w:t>
      </w:r>
      <w:r>
        <w:rPr>
          <w:spacing w:val="-17"/>
        </w:rPr>
        <w:t xml:space="preserve"> </w:t>
      </w:r>
      <w:r>
        <w:t>estos</w:t>
      </w:r>
      <w:r>
        <w:rPr>
          <w:spacing w:val="-18"/>
        </w:rPr>
        <w:t xml:space="preserve"> </w:t>
      </w:r>
      <w:r>
        <w:t>derechos</w:t>
      </w:r>
      <w:r>
        <w:rPr>
          <w:spacing w:val="-18"/>
        </w:rPr>
        <w:t xml:space="preserve"> </w:t>
      </w:r>
      <w:r>
        <w:t>sindicales</w:t>
      </w:r>
      <w:r>
        <w:rPr>
          <w:spacing w:val="-17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libertad</w:t>
      </w:r>
      <w:r>
        <w:rPr>
          <w:spacing w:val="-6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asociación,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derecho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reunión,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libertad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expresión,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derecho</w:t>
      </w:r>
      <w:r>
        <w:rPr>
          <w:spacing w:val="-7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trabajo</w:t>
      </w:r>
      <w:r>
        <w:rPr>
          <w:spacing w:val="-68"/>
        </w:rPr>
        <w:t xml:space="preserve"> </w:t>
      </w:r>
      <w:r>
        <w:t>y a sus condiciones justas, equitativas y satisfactorias, bajo el marco de protección</w:t>
      </w:r>
      <w:r>
        <w:rPr>
          <w:spacing w:val="1"/>
        </w:rPr>
        <w:t xml:space="preserve"> </w:t>
      </w:r>
      <w:r>
        <w:t>de la Convención Americana sobre Derechos. Estos derechos –tanto entendidos</w:t>
      </w:r>
      <w:r>
        <w:rPr>
          <w:spacing w:val="1"/>
        </w:rPr>
        <w:t xml:space="preserve"> </w:t>
      </w:r>
      <w:r>
        <w:t>autónomamente,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interdependencia-</w:t>
      </w:r>
      <w:r>
        <w:rPr>
          <w:spacing w:val="-14"/>
        </w:rPr>
        <w:t xml:space="preserve"> </w:t>
      </w:r>
      <w:r>
        <w:t>son</w:t>
      </w:r>
      <w:r>
        <w:rPr>
          <w:spacing w:val="-14"/>
        </w:rPr>
        <w:t xml:space="preserve"> </w:t>
      </w:r>
      <w:r>
        <w:t>fundamentales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adecuada</w:t>
      </w:r>
      <w:r>
        <w:rPr>
          <w:spacing w:val="-68"/>
        </w:rPr>
        <w:t xml:space="preserve"> </w:t>
      </w:r>
      <w:r>
        <w:t>defensa de los intereses de los trabajadores, y en esa medida deben ser respetados</w:t>
      </w:r>
      <w:r>
        <w:rPr>
          <w:spacing w:val="-68"/>
        </w:rPr>
        <w:t xml:space="preserve"> </w:t>
      </w:r>
      <w:r>
        <w:t>y garantizados por los Estados. El ejercicio del tribunal pone especial atención a la</w:t>
      </w:r>
      <w:r>
        <w:rPr>
          <w:spacing w:val="1"/>
        </w:rPr>
        <w:t xml:space="preserve"> </w:t>
      </w:r>
      <w:r>
        <w:t>necesidad de incorporar un enfoque de género sin discriminación. Esto último es</w:t>
      </w:r>
      <w:r>
        <w:rPr>
          <w:spacing w:val="1"/>
        </w:rPr>
        <w:t xml:space="preserve"> </w:t>
      </w:r>
      <w:r>
        <w:t>especialmente importante destacarlo para superar estas barreras que aún persisten</w:t>
      </w:r>
      <w:r>
        <w:rPr>
          <w:spacing w:val="-68"/>
        </w:rPr>
        <w:t xml:space="preserve"> </w:t>
      </w:r>
      <w:r>
        <w:t>y que colocan a las mujeres, no solo históricamente sino implícita y explícitamente,</w:t>
      </w:r>
      <w:r>
        <w:rPr>
          <w:spacing w:val="1"/>
        </w:rPr>
        <w:t xml:space="preserve"> </w:t>
      </w:r>
      <w:r>
        <w:t>en condiciones de desigualdad y discrimen en el espacio laboral y en las formas de</w:t>
      </w:r>
      <w:r>
        <w:rPr>
          <w:spacing w:val="1"/>
        </w:rPr>
        <w:t xml:space="preserve"> </w:t>
      </w:r>
      <w:r>
        <w:t>organización y representación sindical, lo que nos conduce a la necesidad imperiosa</w:t>
      </w:r>
      <w:r>
        <w:rPr>
          <w:spacing w:val="-68"/>
        </w:rPr>
        <w:t xml:space="preserve"> </w:t>
      </w:r>
      <w:r>
        <w:t>de promover y adoptar medidas ciertas, determinadas y eficaces para combatir y</w:t>
      </w:r>
      <w:r>
        <w:rPr>
          <w:spacing w:val="1"/>
        </w:rPr>
        <w:t xml:space="preserve"> </w:t>
      </w:r>
      <w:r>
        <w:t>revertir</w:t>
      </w:r>
      <w:r>
        <w:rPr>
          <w:spacing w:val="-2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condiciones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 permiten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pleno goce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derechos sindicales.</w:t>
      </w:r>
    </w:p>
    <w:p w14:paraId="6EEFBE8C" w14:textId="77777777" w:rsidR="002027BE" w:rsidRDefault="002027BE">
      <w:pPr>
        <w:pStyle w:val="Textoindependiente"/>
      </w:pPr>
    </w:p>
    <w:p w14:paraId="7E6DEAE1" w14:textId="77777777" w:rsidR="002027BE" w:rsidRDefault="001809D3">
      <w:pPr>
        <w:pStyle w:val="Textoindependiente"/>
        <w:ind w:left="101" w:right="116"/>
        <w:jc w:val="both"/>
      </w:pPr>
      <w:r>
        <w:t>La</w:t>
      </w:r>
      <w:r>
        <w:rPr>
          <w:spacing w:val="-15"/>
        </w:rPr>
        <w:t xml:space="preserve"> </w:t>
      </w:r>
      <w:r>
        <w:t>Opinión</w:t>
      </w:r>
      <w:r>
        <w:rPr>
          <w:spacing w:val="-14"/>
        </w:rPr>
        <w:t xml:space="preserve"> </w:t>
      </w:r>
      <w:r>
        <w:t>Consultiva</w:t>
      </w:r>
      <w:r>
        <w:rPr>
          <w:spacing w:val="-15"/>
        </w:rPr>
        <w:t xml:space="preserve"> </w:t>
      </w:r>
      <w:r>
        <w:t>también</w:t>
      </w:r>
      <w:r>
        <w:rPr>
          <w:spacing w:val="-14"/>
        </w:rPr>
        <w:t xml:space="preserve"> </w:t>
      </w:r>
      <w:r>
        <w:t>abordó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cuestión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resulta</w:t>
      </w:r>
      <w:r>
        <w:rPr>
          <w:spacing w:val="-14"/>
        </w:rPr>
        <w:t xml:space="preserve"> </w:t>
      </w:r>
      <w:r>
        <w:t>central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reflexión</w:t>
      </w:r>
      <w:r>
        <w:rPr>
          <w:spacing w:val="-68"/>
        </w:rPr>
        <w:t xml:space="preserve"> </w:t>
      </w:r>
      <w:r>
        <w:t>contemporánea respecto de los derechos laborales y sindicales de los trabajadores</w:t>
      </w:r>
      <w:r>
        <w:rPr>
          <w:spacing w:val="1"/>
        </w:rPr>
        <w:t xml:space="preserve"> </w:t>
      </w:r>
      <w:r>
        <w:t>en situaciones novedosas producidas por el surgimiento de las nuevas tecnologías y</w:t>
      </w:r>
      <w:r>
        <w:rPr>
          <w:spacing w:val="-68"/>
        </w:rPr>
        <w:t xml:space="preserve"> </w:t>
      </w:r>
      <w:r>
        <w:rPr>
          <w:spacing w:val="-1"/>
        </w:rPr>
        <w:t>servicios</w:t>
      </w:r>
      <w:r>
        <w:rPr>
          <w:spacing w:val="-17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revelan</w:t>
      </w:r>
      <w:r>
        <w:rPr>
          <w:spacing w:val="-16"/>
        </w:rPr>
        <w:t xml:space="preserve"> </w:t>
      </w:r>
      <w:r>
        <w:t>inéditas</w:t>
      </w:r>
      <w:r>
        <w:rPr>
          <w:spacing w:val="-17"/>
        </w:rPr>
        <w:t xml:space="preserve"> </w:t>
      </w:r>
      <w:r>
        <w:t>obligaciones</w:t>
      </w:r>
      <w:r>
        <w:rPr>
          <w:spacing w:val="-17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desafíos</w:t>
      </w:r>
      <w:r>
        <w:rPr>
          <w:spacing w:val="-17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Estados</w:t>
      </w:r>
      <w:r>
        <w:rPr>
          <w:spacing w:val="-18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sus</w:t>
      </w:r>
      <w:r>
        <w:rPr>
          <w:spacing w:val="-18"/>
        </w:rPr>
        <w:t xml:space="preserve"> </w:t>
      </w:r>
      <w:r>
        <w:t>funciones</w:t>
      </w:r>
      <w:r>
        <w:rPr>
          <w:spacing w:val="-68"/>
        </w:rPr>
        <w:t xml:space="preserve"> </w:t>
      </w:r>
      <w:r>
        <w:rPr>
          <w:spacing w:val="-1"/>
        </w:rPr>
        <w:t>legislativas</w:t>
      </w:r>
      <w:r>
        <w:rPr>
          <w:spacing w:val="-17"/>
        </w:rPr>
        <w:t xml:space="preserve"> </w:t>
      </w:r>
      <w:r>
        <w:rPr>
          <w:spacing w:val="-1"/>
        </w:rPr>
        <w:t>y</w:t>
      </w:r>
      <w:r>
        <w:rPr>
          <w:spacing w:val="-15"/>
        </w:rPr>
        <w:t xml:space="preserve"> </w:t>
      </w:r>
      <w:r>
        <w:rPr>
          <w:spacing w:val="-1"/>
        </w:rPr>
        <w:t>judiciales</w:t>
      </w:r>
      <w:r>
        <w:rPr>
          <w:spacing w:val="-14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adecuar</w:t>
      </w:r>
      <w:r>
        <w:rPr>
          <w:spacing w:val="-16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ordenamiento</w:t>
      </w:r>
      <w:r>
        <w:rPr>
          <w:spacing w:val="-15"/>
        </w:rPr>
        <w:t xml:space="preserve"> </w:t>
      </w:r>
      <w:r>
        <w:t>constitucional</w:t>
      </w:r>
      <w:r>
        <w:rPr>
          <w:spacing w:val="-16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legal,</w:t>
      </w:r>
      <w:r>
        <w:rPr>
          <w:spacing w:val="-15"/>
        </w:rPr>
        <w:t xml:space="preserve"> </w:t>
      </w:r>
      <w:r>
        <w:t>así</w:t>
      </w:r>
      <w:r>
        <w:rPr>
          <w:spacing w:val="-17"/>
        </w:rPr>
        <w:t xml:space="preserve"> </w:t>
      </w:r>
      <w:r>
        <w:t>como</w:t>
      </w:r>
      <w:r>
        <w:rPr>
          <w:spacing w:val="-68"/>
        </w:rPr>
        <w:t xml:space="preserve"> </w:t>
      </w:r>
      <w:r>
        <w:t>reformular sus prácticas frente a las nuevas condiciones del mercado laboral, en</w:t>
      </w:r>
      <w:r>
        <w:rPr>
          <w:spacing w:val="1"/>
        </w:rPr>
        <w:t xml:space="preserve"> </w:t>
      </w:r>
      <w:r>
        <w:t>particular respecto de los cambios que ha producido la irrupción de las nuevas</w:t>
      </w:r>
      <w:r>
        <w:rPr>
          <w:spacing w:val="1"/>
        </w:rPr>
        <w:t xml:space="preserve"> </w:t>
      </w:r>
      <w:r>
        <w:t>tecnologías.</w:t>
      </w:r>
      <w:r>
        <w:rPr>
          <w:spacing w:val="-13"/>
        </w:rPr>
        <w:t xml:space="preserve"> </w:t>
      </w:r>
      <w:r>
        <w:t>Sin</w:t>
      </w:r>
      <w:r>
        <w:rPr>
          <w:spacing w:val="-13"/>
        </w:rPr>
        <w:t xml:space="preserve"> </w:t>
      </w:r>
      <w:r>
        <w:t>duda,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trabajo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través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nuevas</w:t>
      </w:r>
      <w:r>
        <w:rPr>
          <w:spacing w:val="-12"/>
        </w:rPr>
        <w:t xml:space="preserve"> </w:t>
      </w:r>
      <w:r>
        <w:t>tecnologías</w:t>
      </w:r>
      <w:r>
        <w:rPr>
          <w:spacing w:val="-12"/>
        </w:rPr>
        <w:t xml:space="preserve"> </w:t>
      </w:r>
      <w:r>
        <w:t>–como</w:t>
      </w:r>
      <w:r>
        <w:rPr>
          <w:spacing w:val="-12"/>
        </w:rPr>
        <w:t xml:space="preserve"> </w:t>
      </w:r>
      <w:r>
        <w:t>son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trabajo</w:t>
      </w:r>
      <w:r>
        <w:rPr>
          <w:spacing w:val="-68"/>
        </w:rPr>
        <w:t xml:space="preserve"> </w:t>
      </w:r>
      <w:r>
        <w:t>por plataformas digitales que atraviesan los servicios de comunicación, transporte,</w:t>
      </w:r>
      <w:r>
        <w:rPr>
          <w:spacing w:val="1"/>
        </w:rPr>
        <w:t xml:space="preserve"> </w:t>
      </w:r>
      <w:r>
        <w:t>compra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venta</w:t>
      </w:r>
      <w:r>
        <w:rPr>
          <w:spacing w:val="-9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alimentos</w:t>
      </w:r>
      <w:r>
        <w:rPr>
          <w:spacing w:val="-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bienes</w:t>
      </w:r>
      <w:r>
        <w:rPr>
          <w:spacing w:val="-10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general-</w:t>
      </w:r>
      <w:r>
        <w:rPr>
          <w:spacing w:val="-9"/>
        </w:rPr>
        <w:t xml:space="preserve"> </w:t>
      </w:r>
      <w:r>
        <w:t>puede</w:t>
      </w:r>
      <w:r>
        <w:rPr>
          <w:spacing w:val="-10"/>
        </w:rPr>
        <w:t xml:space="preserve"> </w:t>
      </w:r>
      <w:r>
        <w:t>representar</w:t>
      </w:r>
      <w:r>
        <w:rPr>
          <w:spacing w:val="-10"/>
        </w:rPr>
        <w:t xml:space="preserve"> </w:t>
      </w:r>
      <w:r>
        <w:t>ventajas</w:t>
      </w:r>
      <w:r>
        <w:rPr>
          <w:spacing w:val="-68"/>
        </w:rPr>
        <w:t xml:space="preserve"> </w:t>
      </w:r>
      <w:r>
        <w:t>en el acceso a diversificadas y novedosas fuentes de empleo, pero a la vez, trae</w:t>
      </w:r>
      <w:r>
        <w:rPr>
          <w:spacing w:val="1"/>
        </w:rPr>
        <w:t xml:space="preserve"> </w:t>
      </w:r>
      <w:r>
        <w:t>implícito una serie de modificaciones a las relaciones tradicionales de trabajo, en</w:t>
      </w:r>
      <w:r>
        <w:rPr>
          <w:spacing w:val="1"/>
        </w:rPr>
        <w:t xml:space="preserve"> </w:t>
      </w:r>
      <w:r>
        <w:t>tiempos, horarios, modalidades de remuneración y de asociación gremial, así como</w:t>
      </w:r>
      <w:r>
        <w:rPr>
          <w:spacing w:val="1"/>
        </w:rPr>
        <w:t xml:space="preserve"> </w:t>
      </w:r>
      <w:r>
        <w:t>en la utilización, en algunos casos, de nuevos conocimientos y manejo de destrezas</w:t>
      </w:r>
      <w:r>
        <w:rPr>
          <w:spacing w:val="-68"/>
        </w:rPr>
        <w:t xml:space="preserve"> </w:t>
      </w:r>
      <w:r>
        <w:t>tecnológicas, no conocidas hace poco tiempo atrás. Sin embargo, esta inédita y</w:t>
      </w:r>
      <w:r>
        <w:rPr>
          <w:spacing w:val="1"/>
        </w:rPr>
        <w:t xml:space="preserve"> </w:t>
      </w:r>
      <w:r>
        <w:t>diversa modalidad de empleo también conlleva importantes riesgos para el goce de</w:t>
      </w:r>
      <w:r>
        <w:rPr>
          <w:spacing w:val="1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derechos</w:t>
      </w:r>
      <w:r>
        <w:rPr>
          <w:spacing w:val="-7"/>
        </w:rPr>
        <w:t xml:space="preserve"> </w:t>
      </w:r>
      <w:r>
        <w:t>laborales,</w:t>
      </w:r>
      <w:r>
        <w:rPr>
          <w:spacing w:val="-8"/>
        </w:rPr>
        <w:t xml:space="preserve"> </w:t>
      </w:r>
      <w:r>
        <w:t>especialmente</w:t>
      </w:r>
      <w:r>
        <w:rPr>
          <w:spacing w:val="-9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consideramos</w:t>
      </w:r>
      <w:r>
        <w:rPr>
          <w:spacing w:val="-7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Latinoamérica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Caribe</w:t>
      </w:r>
      <w:r>
        <w:rPr>
          <w:spacing w:val="-68"/>
        </w:rPr>
        <w:t xml:space="preserve"> </w:t>
      </w:r>
      <w:r>
        <w:t>tienen una alta tasa de desocupación, la cual conduce a las personas a adoptar y</w:t>
      </w:r>
      <w:r>
        <w:rPr>
          <w:spacing w:val="1"/>
        </w:rPr>
        <w:t xml:space="preserve"> </w:t>
      </w:r>
      <w:r>
        <w:t>someterse,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voluntariamente,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formas</w:t>
      </w:r>
      <w:r>
        <w:rPr>
          <w:spacing w:val="1"/>
        </w:rPr>
        <w:t xml:space="preserve"> </w:t>
      </w:r>
      <w:r>
        <w:t>precarizadas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empleo,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unas</w:t>
      </w:r>
      <w:r>
        <w:rPr>
          <w:spacing w:val="1"/>
        </w:rPr>
        <w:t xml:space="preserve"> </w:t>
      </w:r>
      <w:r>
        <w:t>relaciones de trabajadores y empleadores con formas nada conocidas o aún de</w:t>
      </w:r>
      <w:r>
        <w:rPr>
          <w:spacing w:val="1"/>
        </w:rPr>
        <w:t xml:space="preserve"> </w:t>
      </w:r>
      <w:r>
        <w:t>imprecisos contornos de sus garantías legales y jurisdiccionales</w:t>
      </w:r>
      <w:r>
        <w:rPr>
          <w:spacing w:val="1"/>
        </w:rPr>
        <w:t xml:space="preserve"> </w:t>
      </w:r>
      <w:r>
        <w:t>que deben ser</w:t>
      </w:r>
      <w:r>
        <w:rPr>
          <w:spacing w:val="1"/>
        </w:rPr>
        <w:t xml:space="preserve"> </w:t>
      </w:r>
      <w:r>
        <w:t>abordados con inmediatez y preocupación, si de verdad queremos atender los</w:t>
      </w:r>
      <w:r>
        <w:rPr>
          <w:spacing w:val="1"/>
        </w:rPr>
        <w:t xml:space="preserve"> </w:t>
      </w:r>
      <w:r>
        <w:t>reclamos de miles de nuevos trabajadores en estas novedosísimas circunstancias,</w:t>
      </w:r>
      <w:r>
        <w:rPr>
          <w:spacing w:val="1"/>
        </w:rPr>
        <w:t xml:space="preserve"> </w:t>
      </w:r>
      <w:r>
        <w:t>máxime si tomamos en serio que en el año 2020 la región tenía una tasa de</w:t>
      </w:r>
      <w:r>
        <w:rPr>
          <w:spacing w:val="1"/>
        </w:rPr>
        <w:t xml:space="preserve"> </w:t>
      </w:r>
      <w:r>
        <w:t>desocupación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10,6%</w:t>
      </w:r>
      <w:r>
        <w:rPr>
          <w:spacing w:val="-7"/>
        </w:rPr>
        <w:t xml:space="preserve"> </w:t>
      </w:r>
      <w:r>
        <w:t>según</w:t>
      </w:r>
      <w:r>
        <w:rPr>
          <w:spacing w:val="-5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Organización</w:t>
      </w:r>
      <w:r>
        <w:rPr>
          <w:spacing w:val="-5"/>
        </w:rPr>
        <w:t xml:space="preserve"> </w:t>
      </w:r>
      <w:r>
        <w:t>Internacional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Trabajo,</w:t>
      </w:r>
      <w:r>
        <w:rPr>
          <w:spacing w:val="-4"/>
        </w:rPr>
        <w:t xml:space="preserve"> </w:t>
      </w:r>
      <w:r>
        <w:t>lo</w:t>
      </w:r>
      <w:r>
        <w:rPr>
          <w:spacing w:val="-68"/>
        </w:rPr>
        <w:t xml:space="preserve"> </w:t>
      </w:r>
      <w:r>
        <w:t>que significa que más de 30 millones de personas no tienen empleo</w:t>
      </w:r>
      <w:r>
        <w:rPr>
          <w:position w:val="7"/>
          <w:sz w:val="13"/>
        </w:rPr>
        <w:t>1</w:t>
      </w:r>
      <w:r>
        <w:t>, y todo aquello</w:t>
      </w:r>
      <w:r>
        <w:rPr>
          <w:spacing w:val="-68"/>
        </w:rPr>
        <w:t xml:space="preserve"> </w:t>
      </w:r>
      <w:r>
        <w:t>sin</w:t>
      </w:r>
      <w:r>
        <w:rPr>
          <w:spacing w:val="-13"/>
        </w:rPr>
        <w:t xml:space="preserve"> </w:t>
      </w:r>
      <w:r>
        <w:t>incorporar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cifras</w:t>
      </w:r>
      <w:r>
        <w:rPr>
          <w:spacing w:val="-11"/>
        </w:rPr>
        <w:t xml:space="preserve"> </w:t>
      </w:r>
      <w:r>
        <w:t>actualizadas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pérdida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fuentes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empleo,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tremenda</w:t>
      </w:r>
    </w:p>
    <w:p w14:paraId="59D8BAD7" w14:textId="77777777" w:rsidR="002027BE" w:rsidRDefault="0084060B">
      <w:pPr>
        <w:pStyle w:val="Textoindependiente"/>
        <w:spacing w:before="11"/>
        <w:rPr>
          <w:sz w:val="28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374296BA" wp14:editId="109D3B16">
                <wp:simplePos x="0" y="0"/>
                <wp:positionH relativeFrom="page">
                  <wp:posOffset>1080770</wp:posOffset>
                </wp:positionH>
                <wp:positionV relativeFrom="paragraph">
                  <wp:posOffset>238760</wp:posOffset>
                </wp:positionV>
                <wp:extent cx="1828800" cy="7620"/>
                <wp:effectExtent l="0" t="0" r="0" b="0"/>
                <wp:wrapTopAndBottom/>
                <wp:docPr id="13" name="docshape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2CDF80" id="docshape72" o:spid="_x0000_s1026" style="position:absolute;margin-left:85.1pt;margin-top:18.8pt;width:2in;height:.6pt;z-index:-15692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fj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6A84A2BE" w14:textId="77777777" w:rsidR="002027BE" w:rsidRDefault="001809D3">
      <w:pPr>
        <w:tabs>
          <w:tab w:val="left" w:pos="809"/>
        </w:tabs>
        <w:spacing w:before="104"/>
        <w:ind w:left="101" w:right="118"/>
        <w:rPr>
          <w:sz w:val="16"/>
        </w:rPr>
      </w:pPr>
      <w:r>
        <w:rPr>
          <w:sz w:val="16"/>
          <w:vertAlign w:val="superscript"/>
        </w:rPr>
        <w:t>1</w:t>
      </w:r>
      <w:r>
        <w:rPr>
          <w:sz w:val="16"/>
        </w:rPr>
        <w:tab/>
      </w:r>
      <w:r>
        <w:rPr>
          <w:i/>
          <w:sz w:val="16"/>
        </w:rPr>
        <w:t xml:space="preserve">Cfr. </w:t>
      </w:r>
      <w:r>
        <w:rPr>
          <w:sz w:val="16"/>
        </w:rPr>
        <w:t xml:space="preserve">Organización Internacional del Trabajo. </w:t>
      </w:r>
      <w:r>
        <w:rPr>
          <w:i/>
          <w:sz w:val="16"/>
        </w:rPr>
        <w:t>Panorama Laboral 2020. América Latina y el Caribe</w:t>
      </w:r>
      <w:r>
        <w:rPr>
          <w:sz w:val="16"/>
        </w:rPr>
        <w:t>,</w:t>
      </w:r>
      <w:r>
        <w:rPr>
          <w:spacing w:val="-54"/>
          <w:sz w:val="16"/>
        </w:rPr>
        <w:t xml:space="preserve"> </w:t>
      </w:r>
      <w:r>
        <w:rPr>
          <w:sz w:val="16"/>
        </w:rPr>
        <w:t>2019,</w:t>
      </w:r>
      <w:r>
        <w:rPr>
          <w:spacing w:val="-2"/>
          <w:sz w:val="16"/>
        </w:rPr>
        <w:t xml:space="preserve"> </w:t>
      </w:r>
      <w:r>
        <w:rPr>
          <w:sz w:val="16"/>
        </w:rPr>
        <w:t>pág.</w:t>
      </w:r>
      <w:r>
        <w:rPr>
          <w:spacing w:val="-1"/>
          <w:sz w:val="16"/>
        </w:rPr>
        <w:t xml:space="preserve"> </w:t>
      </w:r>
      <w:r>
        <w:rPr>
          <w:sz w:val="16"/>
        </w:rPr>
        <w:t>6.</w:t>
      </w:r>
    </w:p>
    <w:p w14:paraId="7D644EA7" w14:textId="77777777" w:rsidR="002027BE" w:rsidRDefault="002027BE">
      <w:pPr>
        <w:pStyle w:val="Textoindependiente"/>
        <w:spacing w:before="5"/>
        <w:rPr>
          <w:sz w:val="11"/>
        </w:rPr>
      </w:pPr>
    </w:p>
    <w:p w14:paraId="0C2A51A2" w14:textId="77777777" w:rsidR="002027BE" w:rsidRDefault="001809D3">
      <w:pPr>
        <w:spacing w:before="100"/>
        <w:ind w:right="17"/>
        <w:jc w:val="center"/>
        <w:rPr>
          <w:sz w:val="16"/>
        </w:rPr>
      </w:pPr>
      <w:r>
        <w:rPr>
          <w:w w:val="99"/>
          <w:sz w:val="16"/>
        </w:rPr>
        <w:t>1</w:t>
      </w:r>
    </w:p>
    <w:p w14:paraId="4E8A7C28" w14:textId="77777777" w:rsidR="002027BE" w:rsidRDefault="002027BE">
      <w:pPr>
        <w:jc w:val="center"/>
        <w:rPr>
          <w:sz w:val="16"/>
        </w:rPr>
        <w:sectPr w:rsidR="002027BE">
          <w:headerReference w:type="default" r:id="rId10"/>
          <w:pgSz w:w="11910" w:h="16840"/>
          <w:pgMar w:top="1320" w:right="1580" w:bottom="280" w:left="1600" w:header="0" w:footer="0" w:gutter="0"/>
          <w:cols w:space="720"/>
        </w:sectPr>
      </w:pPr>
    </w:p>
    <w:p w14:paraId="31C9EF3C" w14:textId="77777777" w:rsidR="002027BE" w:rsidRDefault="001809D3">
      <w:pPr>
        <w:pStyle w:val="Textoindependiente"/>
        <w:spacing w:before="77"/>
        <w:ind w:left="101" w:right="118"/>
        <w:jc w:val="both"/>
      </w:pPr>
      <w:r>
        <w:lastRenderedPageBreak/>
        <w:t>desregulación</w:t>
      </w:r>
      <w:r>
        <w:rPr>
          <w:spacing w:val="-6"/>
        </w:rPr>
        <w:t xml:space="preserve"> </w:t>
      </w:r>
      <w:r>
        <w:t>laboral,</w:t>
      </w:r>
      <w:r>
        <w:rPr>
          <w:spacing w:val="-5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políticas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ajuste</w:t>
      </w:r>
      <w:r>
        <w:rPr>
          <w:spacing w:val="-6"/>
        </w:rPr>
        <w:t xml:space="preserve"> </w:t>
      </w:r>
      <w:r>
        <w:t>estructural,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incierta,</w:t>
      </w:r>
      <w:r>
        <w:rPr>
          <w:spacing w:val="-6"/>
        </w:rPr>
        <w:t xml:space="preserve"> </w:t>
      </w:r>
      <w:r>
        <w:t>cuando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mal</w:t>
      </w:r>
      <w:r>
        <w:rPr>
          <w:spacing w:val="-68"/>
        </w:rPr>
        <w:t xml:space="preserve"> </w:t>
      </w:r>
      <w:r>
        <w:t>administrada y no resuelta crisis sanitaria del Covid 19 y sus efectos devastadores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las economías,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familias</w:t>
      </w:r>
      <w:r>
        <w:rPr>
          <w:spacing w:val="-1"/>
        </w:rPr>
        <w:t xml:space="preserve"> </w:t>
      </w:r>
      <w:r>
        <w:t>y las</w:t>
      </w:r>
      <w:r>
        <w:rPr>
          <w:spacing w:val="-1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nuestro</w:t>
      </w:r>
      <w:r>
        <w:rPr>
          <w:spacing w:val="-3"/>
        </w:rPr>
        <w:t xml:space="preserve"> </w:t>
      </w:r>
      <w:r>
        <w:t>continente.</w:t>
      </w:r>
    </w:p>
    <w:p w14:paraId="2AEBAF6F" w14:textId="77777777" w:rsidR="002027BE" w:rsidRDefault="002027BE">
      <w:pPr>
        <w:pStyle w:val="Textoindependiente"/>
        <w:spacing w:before="1"/>
      </w:pPr>
    </w:p>
    <w:p w14:paraId="2EB5F89C" w14:textId="77777777" w:rsidR="002027BE" w:rsidRDefault="001809D3">
      <w:pPr>
        <w:pStyle w:val="Textoindependiente"/>
        <w:ind w:left="101" w:right="116"/>
        <w:jc w:val="both"/>
      </w:pPr>
      <w:r>
        <w:t>El uso de plataformas digitales en el empleo permite al empleador utilizar la mano</w:t>
      </w:r>
      <w:r>
        <w:rPr>
          <w:spacing w:val="1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obra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muchas</w:t>
      </w:r>
      <w:r>
        <w:rPr>
          <w:spacing w:val="-15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5"/>
        </w:rPr>
        <w:t xml:space="preserve"> </w:t>
      </w:r>
      <w:r>
        <w:t>ocasional,</w:t>
      </w:r>
      <w:r>
        <w:rPr>
          <w:spacing w:val="-13"/>
        </w:rPr>
        <w:t xml:space="preserve"> </w:t>
      </w:r>
      <w:r>
        <w:t>desprolija,</w:t>
      </w:r>
      <w:r>
        <w:rPr>
          <w:spacing w:val="-14"/>
        </w:rPr>
        <w:t xml:space="preserve"> </w:t>
      </w:r>
      <w:r>
        <w:t>sin</w:t>
      </w:r>
      <w:r>
        <w:rPr>
          <w:spacing w:val="-14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aparentemente</w:t>
      </w:r>
      <w:r>
        <w:rPr>
          <w:spacing w:val="-67"/>
        </w:rPr>
        <w:t xml:space="preserve"> </w:t>
      </w:r>
      <w:r>
        <w:t>exista un vínculo laboral estable, y por lo tanto una obligación de garantizar las</w:t>
      </w:r>
      <w:r>
        <w:rPr>
          <w:spacing w:val="1"/>
        </w:rPr>
        <w:t xml:space="preserve"> </w:t>
      </w:r>
      <w:r>
        <w:t>prestaciones que corresponden a un trabajador de conformidad con la Constitución,</w:t>
      </w:r>
      <w:r>
        <w:rPr>
          <w:spacing w:val="-68"/>
        </w:rPr>
        <w:t xml:space="preserve"> </w:t>
      </w:r>
      <w:r>
        <w:t>la ley y los tratados internacionales que protegen los derechos de los trabajadores y</w:t>
      </w:r>
      <w:r>
        <w:rPr>
          <w:spacing w:val="-6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trabajadoras.</w:t>
      </w:r>
      <w:r>
        <w:rPr>
          <w:spacing w:val="-8"/>
        </w:rPr>
        <w:t xml:space="preserve"> </w:t>
      </w:r>
      <w:r>
        <w:t>Esto</w:t>
      </w:r>
      <w:r>
        <w:rPr>
          <w:spacing w:val="-9"/>
        </w:rPr>
        <w:t xml:space="preserve"> </w:t>
      </w:r>
      <w:r>
        <w:t>puede</w:t>
      </w:r>
      <w:r>
        <w:rPr>
          <w:spacing w:val="-9"/>
        </w:rPr>
        <w:t xml:space="preserve"> </w:t>
      </w:r>
      <w:r>
        <w:t>colocar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quien</w:t>
      </w:r>
      <w:r>
        <w:rPr>
          <w:spacing w:val="-8"/>
        </w:rPr>
        <w:t xml:space="preserve"> </w:t>
      </w:r>
      <w:r>
        <w:t>presta</w:t>
      </w:r>
      <w:r>
        <w:rPr>
          <w:spacing w:val="-7"/>
        </w:rPr>
        <w:t xml:space="preserve"> </w:t>
      </w:r>
      <w:r>
        <w:t>servicios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través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plataformas</w:t>
      </w:r>
      <w:r>
        <w:rPr>
          <w:spacing w:val="-68"/>
        </w:rPr>
        <w:t xml:space="preserve"> </w:t>
      </w:r>
      <w:r>
        <w:t>en una desprotección jurídica, en una clara situación de desventaja frente a su</w:t>
      </w:r>
      <w:r>
        <w:rPr>
          <w:spacing w:val="1"/>
        </w:rPr>
        <w:t xml:space="preserve"> </w:t>
      </w:r>
      <w:r>
        <w:t>eventual contratante, imponiéndole asumir cargas y riesgos que deberían recaer en</w:t>
      </w:r>
      <w:r>
        <w:rPr>
          <w:spacing w:val="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empleador.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Opinión</w:t>
      </w:r>
      <w:r>
        <w:rPr>
          <w:spacing w:val="-11"/>
        </w:rPr>
        <w:t xml:space="preserve"> </w:t>
      </w:r>
      <w:r>
        <w:t>Consultiva</w:t>
      </w:r>
      <w:r>
        <w:rPr>
          <w:spacing w:val="-10"/>
        </w:rPr>
        <w:t xml:space="preserve"> </w:t>
      </w:r>
      <w:r>
        <w:t>aborda</w:t>
      </w:r>
      <w:r>
        <w:rPr>
          <w:spacing w:val="-11"/>
        </w:rPr>
        <w:t xml:space="preserve"> </w:t>
      </w:r>
      <w:r>
        <w:t>esta</w:t>
      </w:r>
      <w:r>
        <w:rPr>
          <w:spacing w:val="-11"/>
        </w:rPr>
        <w:t xml:space="preserve"> </w:t>
      </w:r>
      <w:r>
        <w:t>cuestión</w:t>
      </w:r>
      <w:r>
        <w:rPr>
          <w:spacing w:val="-11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señalar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necesario</w:t>
      </w:r>
      <w:r>
        <w:rPr>
          <w:spacing w:val="-68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Estados</w:t>
      </w:r>
      <w:r>
        <w:rPr>
          <w:spacing w:val="1"/>
        </w:rPr>
        <w:t xml:space="preserve"> </w:t>
      </w:r>
      <w:r>
        <w:t>adopten</w:t>
      </w:r>
      <w:r>
        <w:rPr>
          <w:spacing w:val="1"/>
        </w:rPr>
        <w:t xml:space="preserve"> </w:t>
      </w:r>
      <w:r>
        <w:t>medidas</w:t>
      </w:r>
      <w:r>
        <w:rPr>
          <w:spacing w:val="1"/>
        </w:rPr>
        <w:t xml:space="preserve"> </w:t>
      </w:r>
      <w:r>
        <w:t>dirigidas</w:t>
      </w:r>
      <w:r>
        <w:rPr>
          <w:spacing w:val="1"/>
        </w:rPr>
        <w:t xml:space="preserve"> </w:t>
      </w:r>
      <w:r>
        <w:t>a:</w:t>
      </w:r>
      <w:r>
        <w:rPr>
          <w:spacing w:val="1"/>
        </w:rPr>
        <w:t xml:space="preserve"> </w:t>
      </w:r>
      <w:r>
        <w:t>“a)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reconocimiento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trabajadores en la legislación como empleados, si en realidad lo son, pues de esta</w:t>
      </w:r>
      <w:r>
        <w:rPr>
          <w:spacing w:val="1"/>
        </w:rPr>
        <w:t xml:space="preserve"> </w:t>
      </w:r>
      <w:r>
        <w:t>forma</w:t>
      </w:r>
      <w:r>
        <w:rPr>
          <w:spacing w:val="-7"/>
        </w:rPr>
        <w:t xml:space="preserve"> </w:t>
      </w:r>
      <w:r>
        <w:t>deberán</w:t>
      </w:r>
      <w:r>
        <w:rPr>
          <w:spacing w:val="-5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derechos</w:t>
      </w:r>
      <w:r>
        <w:rPr>
          <w:spacing w:val="-6"/>
        </w:rPr>
        <w:t xml:space="preserve"> </w:t>
      </w:r>
      <w:r>
        <w:t>laborales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corresponden</w:t>
      </w:r>
      <w:r>
        <w:rPr>
          <w:spacing w:val="-7"/>
        </w:rPr>
        <w:t xml:space="preserve"> </w:t>
      </w:r>
      <w:r>
        <w:t>conforme</w:t>
      </w:r>
      <w:r>
        <w:rPr>
          <w:spacing w:val="-68"/>
        </w:rPr>
        <w:t xml:space="preserve"> </w:t>
      </w:r>
      <w:r>
        <w:t>a la legislación nacional; y, en consecuencia, b) el reconocimiento de los derechos a</w:t>
      </w:r>
      <w:r>
        <w:rPr>
          <w:spacing w:val="-68"/>
        </w:rPr>
        <w:t xml:space="preserve"> </w:t>
      </w:r>
      <w:r>
        <w:t>la libertad sindical, la negociación colectiva y la huelga” (párr. 209). La Corte</w:t>
      </w:r>
      <w:r>
        <w:rPr>
          <w:spacing w:val="1"/>
        </w:rPr>
        <w:t xml:space="preserve"> </w:t>
      </w:r>
      <w:r>
        <w:t>acertadamente consideró la necesidad de que los Estados aborden la problemática</w:t>
      </w:r>
      <w:r>
        <w:rPr>
          <w:spacing w:val="1"/>
        </w:rPr>
        <w:t xml:space="preserve"> </w:t>
      </w:r>
      <w:r>
        <w:t>que surge para los derechos laborales a través de las medidas de política pública,</w:t>
      </w:r>
      <w:r>
        <w:rPr>
          <w:spacing w:val="1"/>
        </w:rPr>
        <w:t xml:space="preserve"> </w:t>
      </w:r>
      <w:r>
        <w:t>legislativas o judiciales pertinentes. La inflexión que aquí introduzco es que menos</w:t>
      </w:r>
      <w:r>
        <w:rPr>
          <w:spacing w:val="1"/>
        </w:rPr>
        <w:t xml:space="preserve"> </w:t>
      </w:r>
      <w:r>
        <w:t>eufemístico, mas determinado y mandatorio sería estimar que no solo es una</w:t>
      </w:r>
      <w:r>
        <w:rPr>
          <w:spacing w:val="1"/>
        </w:rPr>
        <w:t xml:space="preserve"> </w:t>
      </w:r>
      <w:r>
        <w:t>necesidad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satisfacer</w:t>
      </w:r>
      <w:r>
        <w:rPr>
          <w:spacing w:val="-8"/>
        </w:rPr>
        <w:t xml:space="preserve"> </w:t>
      </w:r>
      <w:r>
        <w:t>sino,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adicionalmente,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obligación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cumplir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para</w:t>
      </w:r>
      <w:r>
        <w:rPr>
          <w:spacing w:val="-67"/>
        </w:rPr>
        <w:t xml:space="preserve"> </w:t>
      </w:r>
      <w:r>
        <w:t>tal</w:t>
      </w:r>
      <w:r>
        <w:rPr>
          <w:spacing w:val="-4"/>
        </w:rPr>
        <w:t xml:space="preserve"> </w:t>
      </w:r>
      <w:r>
        <w:t>efecto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Estados</w:t>
      </w:r>
      <w:r>
        <w:rPr>
          <w:spacing w:val="-4"/>
        </w:rPr>
        <w:t xml:space="preserve"> </w:t>
      </w:r>
      <w:r>
        <w:t>deberán</w:t>
      </w:r>
      <w:r>
        <w:rPr>
          <w:spacing w:val="-2"/>
        </w:rPr>
        <w:t xml:space="preserve"> </w:t>
      </w:r>
      <w:r>
        <w:t>asumir,</w:t>
      </w:r>
      <w:r>
        <w:rPr>
          <w:spacing w:val="-2"/>
        </w:rPr>
        <w:t xml:space="preserve"> </w:t>
      </w:r>
      <w:r>
        <w:t>instruir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impulsar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regulación</w:t>
      </w:r>
      <w:r>
        <w:rPr>
          <w:spacing w:val="-2"/>
        </w:rPr>
        <w:t xml:space="preserve"> </w:t>
      </w:r>
      <w:r>
        <w:t>legislativa,</w:t>
      </w:r>
      <w:r>
        <w:rPr>
          <w:spacing w:val="-3"/>
        </w:rPr>
        <w:t xml:space="preserve"> </w:t>
      </w:r>
      <w:r>
        <w:t>la</w:t>
      </w:r>
      <w:r>
        <w:rPr>
          <w:spacing w:val="-68"/>
        </w:rPr>
        <w:t xml:space="preserve"> </w:t>
      </w:r>
      <w:r>
        <w:t>política pública y las decisiones judiciales pertinentes en una perspectiva garantista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protectora</w:t>
      </w:r>
      <w:r>
        <w:rPr>
          <w:spacing w:val="-2"/>
        </w:rPr>
        <w:t xml:space="preserve"> </w:t>
      </w:r>
      <w:r>
        <w:t>de los derechos</w:t>
      </w:r>
      <w:r>
        <w:rPr>
          <w:spacing w:val="-1"/>
        </w:rPr>
        <w:t xml:space="preserve"> </w:t>
      </w:r>
      <w:r>
        <w:t>de los</w:t>
      </w:r>
      <w:r>
        <w:rPr>
          <w:spacing w:val="-2"/>
        </w:rPr>
        <w:t xml:space="preserve"> </w:t>
      </w:r>
      <w:r>
        <w:t>trabajadores y</w:t>
      </w:r>
      <w:r>
        <w:rPr>
          <w:spacing w:val="-1"/>
        </w:rPr>
        <w:t xml:space="preserve"> </w:t>
      </w:r>
      <w:r>
        <w:t>las trabajadoras.</w:t>
      </w:r>
    </w:p>
    <w:p w14:paraId="160F56DC" w14:textId="77777777" w:rsidR="002027BE" w:rsidRDefault="002027BE">
      <w:pPr>
        <w:pStyle w:val="Textoindependiente"/>
        <w:spacing w:before="11"/>
        <w:rPr>
          <w:sz w:val="19"/>
        </w:rPr>
      </w:pPr>
    </w:p>
    <w:p w14:paraId="6583F5C2" w14:textId="77777777" w:rsidR="002027BE" w:rsidRDefault="001809D3">
      <w:pPr>
        <w:pStyle w:val="Textoindependiente"/>
        <w:spacing w:before="1"/>
        <w:ind w:left="101" w:right="116"/>
        <w:jc w:val="both"/>
      </w:pPr>
      <w:r>
        <w:t>En este punto resulta pertinente exhortar, a manera de recomendación, como parte</w:t>
      </w:r>
      <w:r>
        <w:rPr>
          <w:spacing w:val="-68"/>
        </w:rPr>
        <w:t xml:space="preserve"> </w:t>
      </w:r>
      <w:r>
        <w:t>de mi reflexión concurrente, a los tribunales internos que resuelvan demandas</w:t>
      </w:r>
      <w:r>
        <w:rPr>
          <w:spacing w:val="1"/>
        </w:rPr>
        <w:t xml:space="preserve"> </w:t>
      </w:r>
      <w:r>
        <w:t>laborales de personas que presten servicios a través de aplicaciones digitales y</w:t>
      </w:r>
      <w:r>
        <w:rPr>
          <w:spacing w:val="1"/>
        </w:rPr>
        <w:t xml:space="preserve"> </w:t>
      </w:r>
      <w:r>
        <w:t>nuevas</w:t>
      </w:r>
      <w:r>
        <w:rPr>
          <w:spacing w:val="1"/>
        </w:rPr>
        <w:t xml:space="preserve"> </w:t>
      </w:r>
      <w:r>
        <w:t>tecnologías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demanden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reconocimiento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trabajadores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trabajadoras</w:t>
      </w:r>
      <w:r>
        <w:rPr>
          <w:spacing w:val="66"/>
        </w:rPr>
        <w:t xml:space="preserve"> </w:t>
      </w:r>
      <w:r>
        <w:t>con</w:t>
      </w:r>
      <w:r>
        <w:rPr>
          <w:spacing w:val="66"/>
        </w:rPr>
        <w:t xml:space="preserve"> </w:t>
      </w:r>
      <w:r>
        <w:t>las</w:t>
      </w:r>
      <w:r>
        <w:rPr>
          <w:spacing w:val="66"/>
        </w:rPr>
        <w:t xml:space="preserve"> </w:t>
      </w:r>
      <w:r>
        <w:t>subsecuentes</w:t>
      </w:r>
      <w:r>
        <w:rPr>
          <w:spacing w:val="67"/>
        </w:rPr>
        <w:t xml:space="preserve"> </w:t>
      </w:r>
      <w:r>
        <w:t>consecuencias</w:t>
      </w:r>
      <w:r>
        <w:rPr>
          <w:spacing w:val="67"/>
        </w:rPr>
        <w:t xml:space="preserve"> </w:t>
      </w:r>
      <w:r>
        <w:t>prestacionales,</w:t>
      </w:r>
      <w:r>
        <w:rPr>
          <w:spacing w:val="66"/>
        </w:rPr>
        <w:t xml:space="preserve"> </w:t>
      </w:r>
      <w:r>
        <w:t>la</w:t>
      </w:r>
      <w:r>
        <w:rPr>
          <w:spacing w:val="66"/>
        </w:rPr>
        <w:t xml:space="preserve"> </w:t>
      </w:r>
      <w:r>
        <w:t>libertad</w:t>
      </w:r>
      <w:r>
        <w:rPr>
          <w:spacing w:val="66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t>asociación y demás derechos sindicales, no les está recomendado, al momento de</w:t>
      </w:r>
      <w:r>
        <w:rPr>
          <w:spacing w:val="1"/>
        </w:rPr>
        <w:t xml:space="preserve"> </w:t>
      </w:r>
      <w:r>
        <w:t>interpretar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hechos,</w:t>
      </w:r>
      <w:r>
        <w:rPr>
          <w:spacing w:val="1"/>
        </w:rPr>
        <w:t xml:space="preserve"> </w:t>
      </w:r>
      <w:r>
        <w:t>abandonar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profusa</w:t>
      </w:r>
      <w:r>
        <w:rPr>
          <w:spacing w:val="1"/>
        </w:rPr>
        <w:t xml:space="preserve"> </w:t>
      </w:r>
      <w:r>
        <w:t>normativa</w:t>
      </w:r>
      <w:r>
        <w:rPr>
          <w:spacing w:val="1"/>
        </w:rPr>
        <w:t xml:space="preserve"> </w:t>
      </w:r>
      <w:r>
        <w:t>internacional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jurisprudencia interamericana producida en el ámbito de protección de los derechos</w:t>
      </w:r>
      <w:r>
        <w:rPr>
          <w:spacing w:val="-68"/>
        </w:rPr>
        <w:t xml:space="preserve"> </w:t>
      </w:r>
      <w:r>
        <w:t>sindicales</w:t>
      </w:r>
      <w:r>
        <w:rPr>
          <w:spacing w:val="-13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laborales,</w:t>
      </w:r>
      <w:r>
        <w:rPr>
          <w:spacing w:val="-13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como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derechos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mujeres,</w:t>
      </w:r>
      <w:r>
        <w:rPr>
          <w:spacing w:val="-12"/>
        </w:rPr>
        <w:t xml:space="preserve"> </w:t>
      </w:r>
      <w:r>
        <w:t>niñas</w:t>
      </w:r>
      <w:r>
        <w:rPr>
          <w:spacing w:val="-16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adolescentes,</w:t>
      </w:r>
      <w:r>
        <w:rPr>
          <w:spacing w:val="-68"/>
        </w:rPr>
        <w:t xml:space="preserve"> </w:t>
      </w:r>
      <w:r>
        <w:t>por lo que deberán auxiliarse de una hermenéutica que haga uso de las técnicas de</w:t>
      </w:r>
      <w:r>
        <w:rPr>
          <w:spacing w:val="1"/>
        </w:rPr>
        <w:t xml:space="preserve"> </w:t>
      </w:r>
      <w:r>
        <w:t>interpretación evolutiva, sistemática y conglobada, sustentadas en el principio pro</w:t>
      </w:r>
      <w:r>
        <w:rPr>
          <w:spacing w:val="1"/>
        </w:rPr>
        <w:t xml:space="preserve"> </w:t>
      </w:r>
      <w:r>
        <w:t>operario</w:t>
      </w:r>
      <w:r>
        <w:rPr>
          <w:spacing w:val="-2"/>
        </w:rPr>
        <w:t xml:space="preserve"> </w:t>
      </w:r>
      <w:r>
        <w:t>y con un enfoque de</w:t>
      </w:r>
      <w:r>
        <w:rPr>
          <w:spacing w:val="-1"/>
        </w:rPr>
        <w:t xml:space="preserve"> </w:t>
      </w:r>
      <w:r>
        <w:t>género.</w:t>
      </w:r>
    </w:p>
    <w:p w14:paraId="12780A64" w14:textId="77777777" w:rsidR="002027BE" w:rsidRDefault="002027BE">
      <w:pPr>
        <w:pStyle w:val="Textoindependiente"/>
      </w:pPr>
    </w:p>
    <w:p w14:paraId="22335BEC" w14:textId="77777777" w:rsidR="002027BE" w:rsidRDefault="001809D3">
      <w:pPr>
        <w:pStyle w:val="Textoindependiente"/>
        <w:spacing w:before="1"/>
        <w:ind w:left="101" w:right="116"/>
        <w:jc w:val="both"/>
      </w:pPr>
      <w:r>
        <w:t>A partir de lo señalado, los juzgadores y las autoridades administrativas del trabajo,</w:t>
      </w:r>
      <w:r>
        <w:rPr>
          <w:spacing w:val="-68"/>
        </w:rPr>
        <w:t xml:space="preserve"> </w:t>
      </w:r>
      <w:r>
        <w:t>en el ámbito de sus respectivas competencias, deberán identificar cuidadosamente</w:t>
      </w:r>
      <w:r>
        <w:rPr>
          <w:spacing w:val="1"/>
        </w:rPr>
        <w:t xml:space="preserve"> </w:t>
      </w:r>
      <w:r>
        <w:t>las características que permitan determinar la relación de dependencia entre la</w:t>
      </w:r>
      <w:r>
        <w:rPr>
          <w:spacing w:val="1"/>
        </w:rPr>
        <w:t xml:space="preserve"> </w:t>
      </w:r>
      <w:r>
        <w:t>entidad que contrata y quien o quienes realizan los servicios laborales. Entre los</w:t>
      </w:r>
      <w:r>
        <w:rPr>
          <w:spacing w:val="1"/>
        </w:rPr>
        <w:t xml:space="preserve"> </w:t>
      </w:r>
      <w:r>
        <w:t>aspectos</w:t>
      </w:r>
      <w:r>
        <w:rPr>
          <w:spacing w:val="-15"/>
        </w:rPr>
        <w:t xml:space="preserve"> </w:t>
      </w:r>
      <w:r>
        <w:t>relevantes</w:t>
      </w:r>
      <w:r>
        <w:rPr>
          <w:spacing w:val="-17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este</w:t>
      </w:r>
      <w:r>
        <w:rPr>
          <w:spacing w:val="-16"/>
        </w:rPr>
        <w:t xml:space="preserve"> </w:t>
      </w:r>
      <w:r>
        <w:t>análisis</w:t>
      </w:r>
      <w:r>
        <w:rPr>
          <w:spacing w:val="-13"/>
        </w:rPr>
        <w:t xml:space="preserve"> </w:t>
      </w:r>
      <w:r>
        <w:t>será</w:t>
      </w:r>
      <w:r>
        <w:rPr>
          <w:spacing w:val="-16"/>
        </w:rPr>
        <w:t xml:space="preserve"> </w:t>
      </w:r>
      <w:r>
        <w:t>importante</w:t>
      </w:r>
      <w:r>
        <w:rPr>
          <w:spacing w:val="-15"/>
        </w:rPr>
        <w:t xml:space="preserve"> </w:t>
      </w:r>
      <w:r>
        <w:t>calificar</w:t>
      </w:r>
      <w:r>
        <w:rPr>
          <w:spacing w:val="-14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grado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pertenencia,</w:t>
      </w:r>
      <w:r>
        <w:rPr>
          <w:spacing w:val="-68"/>
        </w:rPr>
        <w:t xml:space="preserve"> </w:t>
      </w:r>
      <w:r>
        <w:t>dependencia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hacia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trabajador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trabajadora,</w:t>
      </w:r>
      <w:r>
        <w:rPr>
          <w:spacing w:val="-2"/>
        </w:rPr>
        <w:t xml:space="preserve"> </w:t>
      </w:r>
      <w:r>
        <w:t>así</w:t>
      </w:r>
      <w:r>
        <w:rPr>
          <w:spacing w:val="-68"/>
        </w:rPr>
        <w:t xml:space="preserve"> </w:t>
      </w:r>
      <w:r>
        <w:t>como identificar las posibilidades reales de estos últimos para fijar sus condiciones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empleo,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manera</w:t>
      </w:r>
      <w:r>
        <w:rPr>
          <w:spacing w:val="1"/>
        </w:rPr>
        <w:t xml:space="preserve"> </w:t>
      </w:r>
      <w:r>
        <w:t>justa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equilibrada,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identificación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grado</w:t>
      </w:r>
      <w:r>
        <w:rPr>
          <w:spacing w:val="1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t>desventaja que estos tiene respecto de su empleador, y, en concordancia con lo</w:t>
      </w:r>
      <w:r>
        <w:rPr>
          <w:spacing w:val="1"/>
        </w:rPr>
        <w:t xml:space="preserve"> </w:t>
      </w:r>
      <w:r>
        <w:t>dispuesto en esta Opinión Consultiva, siempre se deberá incorporar un enfoque de</w:t>
      </w:r>
      <w:r>
        <w:rPr>
          <w:spacing w:val="1"/>
        </w:rPr>
        <w:t xml:space="preserve"> </w:t>
      </w:r>
      <w:r>
        <w:t>género en la mirada de evaluación o interpretación de los hechos. Este tipo de</w:t>
      </w:r>
      <w:r>
        <w:rPr>
          <w:spacing w:val="1"/>
        </w:rPr>
        <w:t xml:space="preserve"> </w:t>
      </w:r>
      <w:r>
        <w:t>cuestiones</w:t>
      </w:r>
      <w:r>
        <w:rPr>
          <w:spacing w:val="-5"/>
        </w:rPr>
        <w:t xml:space="preserve"> </w:t>
      </w:r>
      <w:r>
        <w:t>serán</w:t>
      </w:r>
      <w:r>
        <w:rPr>
          <w:spacing w:val="-3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imperiosas</w:t>
      </w:r>
      <w:r>
        <w:rPr>
          <w:spacing w:val="-4"/>
        </w:rPr>
        <w:t xml:space="preserve"> </w:t>
      </w:r>
      <w:r>
        <w:t>conforme</w:t>
      </w:r>
      <w:r>
        <w:rPr>
          <w:spacing w:val="-5"/>
        </w:rPr>
        <w:t xml:space="preserve"> </w:t>
      </w:r>
      <w:r>
        <w:t>surjan</w:t>
      </w:r>
      <w:r>
        <w:rPr>
          <w:spacing w:val="-3"/>
        </w:rPr>
        <w:t xml:space="preserve"> </w:t>
      </w:r>
      <w:r>
        <w:t>plataformas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presten</w:t>
      </w:r>
      <w:r>
        <w:rPr>
          <w:spacing w:val="-68"/>
        </w:rPr>
        <w:t xml:space="preserve"> </w:t>
      </w:r>
      <w:r>
        <w:t>servicios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intermediarios,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sucede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aquellas</w:t>
      </w:r>
      <w:r>
        <w:rPr>
          <w:spacing w:val="1"/>
        </w:rPr>
        <w:t xml:space="preserve"> </w:t>
      </w:r>
      <w:r>
        <w:t>relacionadas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transporte de personas o la entrega de alimentos a domicilio, o de aquellas que</w:t>
      </w:r>
      <w:r>
        <w:rPr>
          <w:spacing w:val="1"/>
        </w:rPr>
        <w:t xml:space="preserve"> </w:t>
      </w:r>
      <w:r>
        <w:t>responden a organizaciones o corporaciones transnacionales con domicilio en el</w:t>
      </w:r>
      <w:r>
        <w:rPr>
          <w:spacing w:val="1"/>
        </w:rPr>
        <w:t xml:space="preserve"> </w:t>
      </w:r>
      <w:r>
        <w:t>exterior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países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región.</w:t>
      </w:r>
    </w:p>
    <w:p w14:paraId="275A2C0D" w14:textId="77777777" w:rsidR="002027BE" w:rsidRDefault="002027BE">
      <w:pPr>
        <w:pStyle w:val="Textoindependiente"/>
      </w:pPr>
    </w:p>
    <w:p w14:paraId="4958B4DB" w14:textId="77777777" w:rsidR="002027BE" w:rsidRDefault="002027BE">
      <w:pPr>
        <w:pStyle w:val="Textoindependiente"/>
        <w:spacing w:before="9"/>
        <w:rPr>
          <w:sz w:val="23"/>
        </w:rPr>
      </w:pPr>
    </w:p>
    <w:p w14:paraId="6B1F0FFF" w14:textId="77777777" w:rsidR="002027BE" w:rsidRDefault="001809D3">
      <w:pPr>
        <w:spacing w:before="100"/>
        <w:ind w:right="17"/>
        <w:jc w:val="center"/>
        <w:rPr>
          <w:sz w:val="16"/>
        </w:rPr>
      </w:pPr>
      <w:r>
        <w:rPr>
          <w:w w:val="99"/>
          <w:sz w:val="16"/>
        </w:rPr>
        <w:t>2</w:t>
      </w:r>
    </w:p>
    <w:p w14:paraId="21B58CB2" w14:textId="77777777" w:rsidR="002027BE" w:rsidRDefault="002027BE">
      <w:pPr>
        <w:jc w:val="center"/>
        <w:rPr>
          <w:sz w:val="16"/>
        </w:rPr>
        <w:sectPr w:rsidR="002027BE">
          <w:headerReference w:type="default" r:id="rId11"/>
          <w:pgSz w:w="11910" w:h="16840"/>
          <w:pgMar w:top="1320" w:right="1580" w:bottom="280" w:left="1600" w:header="0" w:footer="0" w:gutter="0"/>
          <w:cols w:space="720"/>
        </w:sectPr>
      </w:pPr>
    </w:p>
    <w:p w14:paraId="4CE3413C" w14:textId="77777777" w:rsidR="002027BE" w:rsidRDefault="001809D3">
      <w:pPr>
        <w:pStyle w:val="Textoindependiente"/>
        <w:spacing w:before="77"/>
        <w:ind w:left="101" w:right="118"/>
        <w:jc w:val="both"/>
      </w:pPr>
      <w:r>
        <w:lastRenderedPageBreak/>
        <w:t>En cualquier caso, hay que recordar la máxima del derecho laboral que la realidad</w:t>
      </w:r>
      <w:r>
        <w:rPr>
          <w:spacing w:val="1"/>
        </w:rPr>
        <w:t xml:space="preserve"> </w:t>
      </w:r>
      <w:r>
        <w:t xml:space="preserve">fáctica prevalece sobre el </w:t>
      </w:r>
      <w:r>
        <w:rPr>
          <w:i/>
        </w:rPr>
        <w:t xml:space="preserve">nomen juris </w:t>
      </w:r>
      <w:r>
        <w:t>y que las relaciones laborales –ahí donde se</w:t>
      </w:r>
      <w:r>
        <w:rPr>
          <w:spacing w:val="1"/>
        </w:rPr>
        <w:t xml:space="preserve"> </w:t>
      </w:r>
      <w:r>
        <w:t>producen- deben estar protegidas por este derecho, siempre a la luz del principio</w:t>
      </w:r>
      <w:r>
        <w:rPr>
          <w:spacing w:val="1"/>
        </w:rPr>
        <w:t xml:space="preserve"> </w:t>
      </w:r>
      <w:r>
        <w:t>indubio</w:t>
      </w:r>
      <w:r>
        <w:rPr>
          <w:spacing w:val="1"/>
        </w:rPr>
        <w:t xml:space="preserve"> </w:t>
      </w:r>
      <w:r>
        <w:t>pro</w:t>
      </w:r>
      <w:r>
        <w:rPr>
          <w:spacing w:val="-1"/>
        </w:rPr>
        <w:t xml:space="preserve"> </w:t>
      </w:r>
      <w:r>
        <w:t>operario.</w:t>
      </w:r>
    </w:p>
    <w:p w14:paraId="454A79F5" w14:textId="77777777" w:rsidR="002027BE" w:rsidRDefault="002027BE">
      <w:pPr>
        <w:pStyle w:val="Textoindependiente"/>
      </w:pPr>
    </w:p>
    <w:p w14:paraId="553579B4" w14:textId="77777777" w:rsidR="002027BE" w:rsidRDefault="001809D3">
      <w:pPr>
        <w:pStyle w:val="Textoindependiente"/>
        <w:ind w:left="101" w:right="117"/>
        <w:jc w:val="both"/>
      </w:pPr>
      <w:r>
        <w:t>Estos</w:t>
      </w:r>
      <w:r>
        <w:rPr>
          <w:spacing w:val="-14"/>
        </w:rPr>
        <w:t xml:space="preserve"> </w:t>
      </w:r>
      <w:r>
        <w:t>aspectos</w:t>
      </w:r>
      <w:r>
        <w:rPr>
          <w:spacing w:val="-13"/>
        </w:rPr>
        <w:t xml:space="preserve"> </w:t>
      </w:r>
      <w:r>
        <w:t>hacen</w:t>
      </w:r>
      <w:r>
        <w:rPr>
          <w:spacing w:val="-14"/>
        </w:rPr>
        <w:t xml:space="preserve"> </w:t>
      </w:r>
      <w:r>
        <w:t>parte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desafíos</w:t>
      </w:r>
      <w:r>
        <w:rPr>
          <w:spacing w:val="-13"/>
        </w:rPr>
        <w:t xml:space="preserve"> </w:t>
      </w:r>
      <w:r>
        <w:t>significativos</w:t>
      </w:r>
      <w:r>
        <w:rPr>
          <w:spacing w:val="-13"/>
        </w:rPr>
        <w:t xml:space="preserve"> </w:t>
      </w:r>
      <w:r>
        <w:t>más</w:t>
      </w:r>
      <w:r>
        <w:rPr>
          <w:spacing w:val="-13"/>
        </w:rPr>
        <w:t xml:space="preserve"> </w:t>
      </w:r>
      <w:r>
        <w:t>importantes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orden</w:t>
      </w:r>
      <w:r>
        <w:rPr>
          <w:spacing w:val="-68"/>
        </w:rPr>
        <w:t xml:space="preserve"> </w:t>
      </w:r>
      <w:r>
        <w:t>público interamericano para garantizar de manera eficaz y cierta las condiciones y</w:t>
      </w:r>
      <w:r>
        <w:rPr>
          <w:spacing w:val="1"/>
        </w:rPr>
        <w:t xml:space="preserve"> </w:t>
      </w:r>
      <w:r>
        <w:t>relaciones de trabajo justas, equitativas y satisfactorias donde se respeten los</w:t>
      </w:r>
      <w:r>
        <w:rPr>
          <w:spacing w:val="1"/>
        </w:rPr>
        <w:t xml:space="preserve"> </w:t>
      </w:r>
      <w:r>
        <w:t>derechos humanos de las trabajadoras y los trabajadores en esta nueva realidad de</w:t>
      </w:r>
      <w:r>
        <w:rPr>
          <w:spacing w:val="-68"/>
        </w:rPr>
        <w:t xml:space="preserve"> </w:t>
      </w:r>
      <w:r>
        <w:t>las relaciones de trabajo donde se conjugan las personas humanas, el ciberespacio,</w:t>
      </w:r>
      <w:r>
        <w:rPr>
          <w:spacing w:val="-68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tecnologías y las nuevas aplicaciones.</w:t>
      </w:r>
    </w:p>
    <w:p w14:paraId="7F8AD616" w14:textId="77777777" w:rsidR="002027BE" w:rsidRDefault="002027BE">
      <w:pPr>
        <w:pStyle w:val="Textoindependiente"/>
        <w:rPr>
          <w:sz w:val="24"/>
        </w:rPr>
      </w:pPr>
    </w:p>
    <w:p w14:paraId="0C44192F" w14:textId="77777777" w:rsidR="002027BE" w:rsidRDefault="002027BE">
      <w:pPr>
        <w:pStyle w:val="Textoindependiente"/>
        <w:rPr>
          <w:sz w:val="24"/>
        </w:rPr>
      </w:pPr>
    </w:p>
    <w:p w14:paraId="2B86D80C" w14:textId="77777777" w:rsidR="002027BE" w:rsidRDefault="002027BE">
      <w:pPr>
        <w:pStyle w:val="Textoindependiente"/>
        <w:rPr>
          <w:sz w:val="24"/>
        </w:rPr>
      </w:pPr>
    </w:p>
    <w:p w14:paraId="6F1B1222" w14:textId="77777777" w:rsidR="002027BE" w:rsidRDefault="002027BE">
      <w:pPr>
        <w:pStyle w:val="Textoindependiente"/>
        <w:rPr>
          <w:sz w:val="28"/>
        </w:rPr>
      </w:pPr>
    </w:p>
    <w:p w14:paraId="7C939104" w14:textId="77777777" w:rsidR="002027BE" w:rsidRDefault="001809D3">
      <w:pPr>
        <w:pStyle w:val="Textoindependiente"/>
        <w:ind w:left="6254" w:right="957" w:hanging="1059"/>
      </w:pPr>
      <w:r>
        <w:t>L. Patricio Pazmiño Freire</w:t>
      </w:r>
      <w:r>
        <w:rPr>
          <w:spacing w:val="-68"/>
        </w:rPr>
        <w:t xml:space="preserve"> </w:t>
      </w:r>
      <w:r>
        <w:t>Juez</w:t>
      </w:r>
    </w:p>
    <w:p w14:paraId="442F5198" w14:textId="77777777" w:rsidR="002027BE" w:rsidRDefault="002027BE">
      <w:pPr>
        <w:pStyle w:val="Textoindependiente"/>
        <w:rPr>
          <w:sz w:val="24"/>
        </w:rPr>
      </w:pPr>
    </w:p>
    <w:p w14:paraId="665A19E5" w14:textId="77777777" w:rsidR="002027BE" w:rsidRDefault="002027BE">
      <w:pPr>
        <w:pStyle w:val="Textoindependiente"/>
        <w:rPr>
          <w:sz w:val="24"/>
        </w:rPr>
      </w:pPr>
    </w:p>
    <w:p w14:paraId="29A052B0" w14:textId="77777777" w:rsidR="002027BE" w:rsidRDefault="002027BE">
      <w:pPr>
        <w:pStyle w:val="Textoindependiente"/>
        <w:rPr>
          <w:sz w:val="24"/>
        </w:rPr>
      </w:pPr>
    </w:p>
    <w:p w14:paraId="06910461" w14:textId="77777777" w:rsidR="002027BE" w:rsidRDefault="002027BE">
      <w:pPr>
        <w:pStyle w:val="Textoindependiente"/>
        <w:rPr>
          <w:sz w:val="28"/>
        </w:rPr>
      </w:pPr>
    </w:p>
    <w:p w14:paraId="0461B9EF" w14:textId="77777777" w:rsidR="002027BE" w:rsidRDefault="001809D3">
      <w:pPr>
        <w:pStyle w:val="Textoindependiente"/>
        <w:ind w:left="810" w:right="5951" w:hanging="709"/>
      </w:pPr>
      <w:r>
        <w:t>Pablo Saavedra Alessandri</w:t>
      </w:r>
      <w:r>
        <w:rPr>
          <w:spacing w:val="-68"/>
        </w:rPr>
        <w:t xml:space="preserve"> </w:t>
      </w:r>
      <w:r>
        <w:t>Secretario</w:t>
      </w:r>
    </w:p>
    <w:p w14:paraId="3426BE3F" w14:textId="77777777" w:rsidR="002027BE" w:rsidRDefault="002027BE">
      <w:pPr>
        <w:pStyle w:val="Textoindependiente"/>
      </w:pPr>
    </w:p>
    <w:p w14:paraId="4D5D481C" w14:textId="77777777" w:rsidR="002027BE" w:rsidRDefault="002027BE">
      <w:pPr>
        <w:pStyle w:val="Textoindependiente"/>
      </w:pPr>
    </w:p>
    <w:p w14:paraId="0EA4301E" w14:textId="77777777" w:rsidR="002027BE" w:rsidRDefault="002027BE">
      <w:pPr>
        <w:pStyle w:val="Textoindependiente"/>
      </w:pPr>
    </w:p>
    <w:p w14:paraId="4BD6AF7C" w14:textId="77777777" w:rsidR="002027BE" w:rsidRDefault="002027BE">
      <w:pPr>
        <w:pStyle w:val="Textoindependiente"/>
      </w:pPr>
    </w:p>
    <w:p w14:paraId="061717EB" w14:textId="77777777" w:rsidR="002027BE" w:rsidRDefault="002027BE">
      <w:pPr>
        <w:pStyle w:val="Textoindependiente"/>
      </w:pPr>
    </w:p>
    <w:p w14:paraId="3EFD4D1E" w14:textId="77777777" w:rsidR="002027BE" w:rsidRDefault="002027BE">
      <w:pPr>
        <w:pStyle w:val="Textoindependiente"/>
      </w:pPr>
    </w:p>
    <w:p w14:paraId="16843AF6" w14:textId="77777777" w:rsidR="002027BE" w:rsidRDefault="002027BE">
      <w:pPr>
        <w:pStyle w:val="Textoindependiente"/>
      </w:pPr>
    </w:p>
    <w:p w14:paraId="69D6B8A5" w14:textId="77777777" w:rsidR="002027BE" w:rsidRDefault="002027BE">
      <w:pPr>
        <w:pStyle w:val="Textoindependiente"/>
      </w:pPr>
    </w:p>
    <w:p w14:paraId="6D768481" w14:textId="77777777" w:rsidR="002027BE" w:rsidRDefault="002027BE">
      <w:pPr>
        <w:pStyle w:val="Textoindependiente"/>
      </w:pPr>
    </w:p>
    <w:p w14:paraId="76C63EA6" w14:textId="77777777" w:rsidR="002027BE" w:rsidRDefault="002027BE">
      <w:pPr>
        <w:pStyle w:val="Textoindependiente"/>
      </w:pPr>
    </w:p>
    <w:p w14:paraId="2E5E54D3" w14:textId="77777777" w:rsidR="002027BE" w:rsidRDefault="002027BE">
      <w:pPr>
        <w:pStyle w:val="Textoindependiente"/>
      </w:pPr>
    </w:p>
    <w:p w14:paraId="73E8F97E" w14:textId="77777777" w:rsidR="002027BE" w:rsidRDefault="002027BE">
      <w:pPr>
        <w:pStyle w:val="Textoindependiente"/>
      </w:pPr>
    </w:p>
    <w:p w14:paraId="4BB8449E" w14:textId="77777777" w:rsidR="002027BE" w:rsidRDefault="002027BE">
      <w:pPr>
        <w:pStyle w:val="Textoindependiente"/>
      </w:pPr>
    </w:p>
    <w:p w14:paraId="772D4653" w14:textId="77777777" w:rsidR="002027BE" w:rsidRDefault="002027BE">
      <w:pPr>
        <w:pStyle w:val="Textoindependiente"/>
      </w:pPr>
    </w:p>
    <w:p w14:paraId="1EEFD1B2" w14:textId="77777777" w:rsidR="002027BE" w:rsidRDefault="002027BE">
      <w:pPr>
        <w:pStyle w:val="Textoindependiente"/>
      </w:pPr>
    </w:p>
    <w:p w14:paraId="714C50BC" w14:textId="77777777" w:rsidR="002027BE" w:rsidRDefault="002027BE">
      <w:pPr>
        <w:pStyle w:val="Textoindependiente"/>
      </w:pPr>
    </w:p>
    <w:p w14:paraId="17C2298C" w14:textId="77777777" w:rsidR="002027BE" w:rsidRDefault="002027BE">
      <w:pPr>
        <w:pStyle w:val="Textoindependiente"/>
      </w:pPr>
    </w:p>
    <w:p w14:paraId="0EC08D0B" w14:textId="77777777" w:rsidR="002027BE" w:rsidRDefault="002027BE">
      <w:pPr>
        <w:pStyle w:val="Textoindependiente"/>
      </w:pPr>
    </w:p>
    <w:p w14:paraId="0BEFA6C8" w14:textId="77777777" w:rsidR="002027BE" w:rsidRDefault="002027BE">
      <w:pPr>
        <w:pStyle w:val="Textoindependiente"/>
      </w:pPr>
    </w:p>
    <w:p w14:paraId="03DDFA96" w14:textId="77777777" w:rsidR="002027BE" w:rsidRDefault="002027BE">
      <w:pPr>
        <w:pStyle w:val="Textoindependiente"/>
      </w:pPr>
    </w:p>
    <w:p w14:paraId="75E2FB3F" w14:textId="77777777" w:rsidR="002027BE" w:rsidRDefault="002027BE">
      <w:pPr>
        <w:pStyle w:val="Textoindependiente"/>
      </w:pPr>
    </w:p>
    <w:p w14:paraId="1FCD86EA" w14:textId="77777777" w:rsidR="002027BE" w:rsidRDefault="002027BE">
      <w:pPr>
        <w:pStyle w:val="Textoindependiente"/>
      </w:pPr>
    </w:p>
    <w:p w14:paraId="2ABD8F8F" w14:textId="77777777" w:rsidR="002027BE" w:rsidRDefault="002027BE">
      <w:pPr>
        <w:pStyle w:val="Textoindependiente"/>
      </w:pPr>
    </w:p>
    <w:p w14:paraId="45391E8A" w14:textId="77777777" w:rsidR="002027BE" w:rsidRDefault="002027BE">
      <w:pPr>
        <w:pStyle w:val="Textoindependiente"/>
      </w:pPr>
    </w:p>
    <w:p w14:paraId="3B5579D0" w14:textId="77777777" w:rsidR="002027BE" w:rsidRDefault="002027BE">
      <w:pPr>
        <w:pStyle w:val="Textoindependiente"/>
      </w:pPr>
    </w:p>
    <w:p w14:paraId="592EE6B2" w14:textId="77777777" w:rsidR="002027BE" w:rsidRDefault="002027BE">
      <w:pPr>
        <w:pStyle w:val="Textoindependiente"/>
      </w:pPr>
    </w:p>
    <w:p w14:paraId="77551519" w14:textId="77777777" w:rsidR="002027BE" w:rsidRDefault="002027BE">
      <w:pPr>
        <w:pStyle w:val="Textoindependiente"/>
      </w:pPr>
    </w:p>
    <w:p w14:paraId="16176981" w14:textId="77777777" w:rsidR="002027BE" w:rsidRDefault="002027BE">
      <w:pPr>
        <w:pStyle w:val="Textoindependiente"/>
      </w:pPr>
    </w:p>
    <w:p w14:paraId="1B373270" w14:textId="77777777" w:rsidR="002027BE" w:rsidRDefault="002027BE">
      <w:pPr>
        <w:pStyle w:val="Textoindependiente"/>
      </w:pPr>
    </w:p>
    <w:p w14:paraId="2F96AB7C" w14:textId="77777777" w:rsidR="002027BE" w:rsidRDefault="002027BE">
      <w:pPr>
        <w:pStyle w:val="Textoindependiente"/>
      </w:pPr>
    </w:p>
    <w:p w14:paraId="423D81BF" w14:textId="77777777" w:rsidR="002027BE" w:rsidRDefault="002027BE">
      <w:pPr>
        <w:pStyle w:val="Textoindependiente"/>
      </w:pPr>
    </w:p>
    <w:p w14:paraId="4CA76416" w14:textId="77777777" w:rsidR="002027BE" w:rsidRDefault="002027BE">
      <w:pPr>
        <w:pStyle w:val="Textoindependiente"/>
      </w:pPr>
    </w:p>
    <w:p w14:paraId="4CB788D1" w14:textId="77777777" w:rsidR="002027BE" w:rsidRDefault="002027BE">
      <w:pPr>
        <w:pStyle w:val="Textoindependiente"/>
        <w:spacing w:before="11"/>
        <w:rPr>
          <w:sz w:val="23"/>
        </w:rPr>
      </w:pPr>
    </w:p>
    <w:p w14:paraId="38089830" w14:textId="77777777" w:rsidR="002027BE" w:rsidRDefault="001809D3">
      <w:pPr>
        <w:spacing w:before="100"/>
        <w:ind w:right="17"/>
        <w:jc w:val="center"/>
        <w:rPr>
          <w:sz w:val="16"/>
        </w:rPr>
      </w:pPr>
      <w:r>
        <w:rPr>
          <w:w w:val="99"/>
          <w:sz w:val="16"/>
        </w:rPr>
        <w:t>3</w:t>
      </w:r>
    </w:p>
    <w:p w14:paraId="3CC3303F" w14:textId="77777777" w:rsidR="002027BE" w:rsidRDefault="002027BE">
      <w:pPr>
        <w:jc w:val="center"/>
        <w:rPr>
          <w:sz w:val="16"/>
        </w:rPr>
        <w:sectPr w:rsidR="002027BE">
          <w:headerReference w:type="default" r:id="rId12"/>
          <w:pgSz w:w="11910" w:h="16840"/>
          <w:pgMar w:top="1320" w:right="1580" w:bottom="280" w:left="1600" w:header="0" w:footer="0" w:gutter="0"/>
          <w:cols w:space="720"/>
        </w:sectPr>
      </w:pPr>
    </w:p>
    <w:p w14:paraId="271EAD51" w14:textId="77777777" w:rsidR="002027BE" w:rsidRDefault="001809D3">
      <w:pPr>
        <w:spacing w:before="76"/>
        <w:ind w:left="1395" w:right="1541"/>
        <w:jc w:val="center"/>
        <w:rPr>
          <w:b/>
          <w:sz w:val="20"/>
        </w:rPr>
      </w:pPr>
      <w:bookmarkStart w:id="26" w:name="vsa_viogrossi_27_esp"/>
      <w:bookmarkEnd w:id="26"/>
      <w:r>
        <w:rPr>
          <w:b/>
          <w:sz w:val="20"/>
        </w:rPr>
        <w:lastRenderedPageBreak/>
        <w:t>VOTO CONCURRENTE DEL JUEZ EDUARDO VIO GROSSI,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CORTE INTERAMERICANA DE DERECHOS HUMANOS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OPINIÓN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CONSULTIVA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OC-27/21</w:t>
      </w:r>
    </w:p>
    <w:p w14:paraId="5EEBBA64" w14:textId="77777777" w:rsidR="002027BE" w:rsidRDefault="001809D3">
      <w:pPr>
        <w:spacing w:before="1"/>
        <w:ind w:left="1395" w:right="1538"/>
        <w:jc w:val="center"/>
        <w:rPr>
          <w:b/>
          <w:sz w:val="20"/>
        </w:rPr>
      </w:pP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05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MAYO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2021</w:t>
      </w:r>
    </w:p>
    <w:p w14:paraId="145A707D" w14:textId="77777777" w:rsidR="002027BE" w:rsidRDefault="001809D3">
      <w:pPr>
        <w:ind w:left="106" w:right="253" w:firstLine="2"/>
        <w:jc w:val="center"/>
        <w:rPr>
          <w:b/>
          <w:sz w:val="20"/>
        </w:rPr>
      </w:pPr>
      <w:r>
        <w:rPr>
          <w:b/>
          <w:sz w:val="20"/>
        </w:rPr>
        <w:t>SOLICITADA POR LA COMISIÓN INTERAMERICANA DE DERECHOS HUMANOS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DERECHOS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LIBERTAD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SINDICAL,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NEGOCIACIÓN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COLECTIVA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HUELGA,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Y SU RELACIÓN CON OTROS DERECHOS, CON PERSPECTIVA DE GÉNERO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(INTERPRETACIÓN Y ALCANCE DE LOS ARTÍCULOS 13, 15, 16, 24, 25 Y 26, EN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RELACIÓN CON LOS ARTÍCULOS 1.1 Y 2 DE LA CONVENCIÓN AMERICANA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SOBRE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DERECHOS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HUMANOS,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ARTÍCULOS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6,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7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8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PROTOCOLO</w:t>
      </w:r>
    </w:p>
    <w:p w14:paraId="6C9A1CEF" w14:textId="77777777" w:rsidR="002027BE" w:rsidRDefault="001809D3">
      <w:pPr>
        <w:ind w:left="120" w:right="267" w:hanging="1"/>
        <w:jc w:val="center"/>
        <w:rPr>
          <w:b/>
          <w:sz w:val="20"/>
        </w:rPr>
      </w:pPr>
      <w:r>
        <w:rPr>
          <w:b/>
          <w:sz w:val="20"/>
        </w:rPr>
        <w:t>DE SAN SALVADOR, DE LOS ARTICULOS 2, 3, 4, 5 Y 6 DE LA CONVENCIÓN DE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BELEM DO PARÁ, DE LOS ARTÍCULOS 34, 44 Y 45 DE LA CARTA DE LA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ORGANIZACIÓN DE ESTADOS AMERICANOS, Y DE LOS ARTÍCULOS II, IV, XIV,</w:t>
      </w:r>
      <w:r>
        <w:rPr>
          <w:b/>
          <w:spacing w:val="-67"/>
          <w:sz w:val="20"/>
        </w:rPr>
        <w:t xml:space="preserve"> </w:t>
      </w:r>
      <w:r>
        <w:rPr>
          <w:b/>
          <w:sz w:val="20"/>
        </w:rPr>
        <w:t>XXI, Y XXII DE LA DECLARACIÓN AMERICANA DE LOS DERECHOS Y DEBERES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HOMBRE).</w:t>
      </w:r>
    </w:p>
    <w:p w14:paraId="6F54FF7F" w14:textId="77777777" w:rsidR="002027BE" w:rsidRDefault="002027BE">
      <w:pPr>
        <w:pStyle w:val="Textoindependiente"/>
        <w:rPr>
          <w:b/>
          <w:sz w:val="24"/>
        </w:rPr>
      </w:pPr>
    </w:p>
    <w:p w14:paraId="2ADAA2F3" w14:textId="77777777" w:rsidR="002027BE" w:rsidRDefault="001809D3">
      <w:pPr>
        <w:pStyle w:val="Prrafodelista"/>
        <w:numPr>
          <w:ilvl w:val="0"/>
          <w:numId w:val="6"/>
        </w:numPr>
        <w:tabs>
          <w:tab w:val="left" w:pos="810"/>
        </w:tabs>
        <w:spacing w:before="195"/>
        <w:ind w:right="245" w:firstLine="0"/>
        <w:jc w:val="both"/>
        <w:rPr>
          <w:sz w:val="20"/>
        </w:rPr>
      </w:pPr>
      <w:r>
        <w:rPr>
          <w:sz w:val="20"/>
        </w:rPr>
        <w:t>Se ha concurrido a la aprobación de la Opinión Consultiva del epígrafe</w:t>
      </w:r>
      <w:r>
        <w:rPr>
          <w:position w:val="7"/>
          <w:sz w:val="13"/>
        </w:rPr>
        <w:t>1</w:t>
      </w:r>
      <w:r>
        <w:rPr>
          <w:sz w:val="20"/>
        </w:rPr>
        <w:t>, en</w:t>
      </w:r>
      <w:r>
        <w:rPr>
          <w:spacing w:val="1"/>
          <w:sz w:val="20"/>
        </w:rPr>
        <w:t xml:space="preserve"> </w:t>
      </w:r>
      <w:r>
        <w:rPr>
          <w:sz w:val="20"/>
        </w:rPr>
        <w:t>particular en cuanto a sus puntos resolutivos, no obstante que no se comparten las</w:t>
      </w:r>
      <w:r>
        <w:rPr>
          <w:spacing w:val="1"/>
          <w:sz w:val="20"/>
        </w:rPr>
        <w:t xml:space="preserve"> </w:t>
      </w:r>
      <w:r>
        <w:rPr>
          <w:sz w:val="20"/>
        </w:rPr>
        <w:t>referencias que, en algunos de ellos y de sus considerandos, hace directamente al</w:t>
      </w:r>
      <w:r>
        <w:rPr>
          <w:spacing w:val="1"/>
          <w:sz w:val="20"/>
        </w:rPr>
        <w:t xml:space="preserve"> </w:t>
      </w:r>
      <w:r>
        <w:rPr>
          <w:sz w:val="20"/>
        </w:rPr>
        <w:t>artículo 26</w:t>
      </w:r>
      <w:r>
        <w:rPr>
          <w:position w:val="7"/>
          <w:sz w:val="13"/>
        </w:rPr>
        <w:t xml:space="preserve">2 </w:t>
      </w:r>
      <w:r>
        <w:rPr>
          <w:sz w:val="20"/>
        </w:rPr>
        <w:t>de la Convención Americana sobre Derechos Humanos</w:t>
      </w:r>
      <w:r>
        <w:rPr>
          <w:position w:val="7"/>
          <w:sz w:val="13"/>
        </w:rPr>
        <w:t>3</w:t>
      </w:r>
      <w:r>
        <w:rPr>
          <w:sz w:val="20"/>
        </w:rPr>
        <w:t>, como norma que</w:t>
      </w:r>
      <w:r>
        <w:rPr>
          <w:spacing w:val="1"/>
          <w:sz w:val="20"/>
        </w:rPr>
        <w:t xml:space="preserve"> </w:t>
      </w:r>
      <w:r>
        <w:rPr>
          <w:sz w:val="20"/>
        </w:rPr>
        <w:t>contempla derechos protegidos por ella, lo que, en consecuencia y aunque no lo</w:t>
      </w:r>
      <w:r>
        <w:rPr>
          <w:spacing w:val="1"/>
          <w:sz w:val="20"/>
        </w:rPr>
        <w:t xml:space="preserve"> </w:t>
      </w:r>
      <w:r>
        <w:rPr>
          <w:sz w:val="20"/>
        </w:rPr>
        <w:t>manifiesta</w:t>
      </w:r>
      <w:r>
        <w:rPr>
          <w:spacing w:val="1"/>
          <w:sz w:val="20"/>
        </w:rPr>
        <w:t xml:space="preserve"> </w:t>
      </w:r>
      <w:r>
        <w:rPr>
          <w:sz w:val="20"/>
        </w:rPr>
        <w:t>directamente,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eventual</w:t>
      </w:r>
      <w:r>
        <w:rPr>
          <w:spacing w:val="1"/>
          <w:sz w:val="20"/>
        </w:rPr>
        <w:t xml:space="preserve"> </w:t>
      </w:r>
      <w:r>
        <w:rPr>
          <w:sz w:val="20"/>
        </w:rPr>
        <w:t>violación</w:t>
      </w:r>
      <w:r>
        <w:rPr>
          <w:spacing w:val="1"/>
          <w:sz w:val="20"/>
        </w:rPr>
        <w:t xml:space="preserve"> </w:t>
      </w:r>
      <w:r>
        <w:rPr>
          <w:sz w:val="20"/>
        </w:rPr>
        <w:t>podría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conocida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Humanos</w:t>
      </w:r>
      <w:r>
        <w:rPr>
          <w:position w:val="7"/>
          <w:sz w:val="13"/>
        </w:rPr>
        <w:t>4</w:t>
      </w:r>
      <w:r>
        <w:rPr>
          <w:sz w:val="20"/>
        </w:rPr>
        <w:t>.</w:t>
      </w:r>
    </w:p>
    <w:p w14:paraId="20AA08D7" w14:textId="77777777" w:rsidR="002027BE" w:rsidRDefault="002027BE">
      <w:pPr>
        <w:pStyle w:val="Textoindependiente"/>
        <w:spacing w:before="11"/>
        <w:rPr>
          <w:sz w:val="19"/>
        </w:rPr>
      </w:pPr>
    </w:p>
    <w:p w14:paraId="3621DB4D" w14:textId="77777777" w:rsidR="002027BE" w:rsidRDefault="001809D3">
      <w:pPr>
        <w:pStyle w:val="Prrafodelista"/>
        <w:numPr>
          <w:ilvl w:val="0"/>
          <w:numId w:val="6"/>
        </w:numPr>
        <w:tabs>
          <w:tab w:val="left" w:pos="810"/>
        </w:tabs>
        <w:ind w:right="246" w:firstLine="0"/>
        <w:jc w:val="both"/>
        <w:rPr>
          <w:sz w:val="20"/>
        </w:rPr>
      </w:pPr>
      <w:r>
        <w:rPr>
          <w:sz w:val="20"/>
        </w:rPr>
        <w:t>Tal</w:t>
      </w:r>
      <w:r>
        <w:rPr>
          <w:spacing w:val="-13"/>
          <w:sz w:val="20"/>
        </w:rPr>
        <w:t xml:space="preserve"> </w:t>
      </w:r>
      <w:r>
        <w:rPr>
          <w:sz w:val="20"/>
        </w:rPr>
        <w:t>como</w:t>
      </w:r>
      <w:r>
        <w:rPr>
          <w:spacing w:val="-12"/>
          <w:sz w:val="20"/>
        </w:rPr>
        <w:t xml:space="preserve"> </w:t>
      </w:r>
      <w:r>
        <w:rPr>
          <w:sz w:val="20"/>
        </w:rPr>
        <w:t>ya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ha</w:t>
      </w:r>
      <w:r>
        <w:rPr>
          <w:spacing w:val="-13"/>
          <w:sz w:val="20"/>
        </w:rPr>
        <w:t xml:space="preserve"> </w:t>
      </w:r>
      <w:r>
        <w:rPr>
          <w:sz w:val="20"/>
        </w:rPr>
        <w:t>expresado</w:t>
      </w:r>
      <w:r>
        <w:rPr>
          <w:spacing w:val="-12"/>
          <w:sz w:val="20"/>
        </w:rPr>
        <w:t xml:space="preserve"> </w:t>
      </w:r>
      <w:r>
        <w:rPr>
          <w:sz w:val="20"/>
        </w:rPr>
        <w:t>en</w:t>
      </w:r>
      <w:r>
        <w:rPr>
          <w:spacing w:val="-11"/>
          <w:sz w:val="20"/>
        </w:rPr>
        <w:t xml:space="preserve"> </w:t>
      </w:r>
      <w:r>
        <w:rPr>
          <w:sz w:val="20"/>
        </w:rPr>
        <w:t>diversos</w:t>
      </w:r>
      <w:r>
        <w:rPr>
          <w:spacing w:val="-12"/>
          <w:sz w:val="20"/>
        </w:rPr>
        <w:t xml:space="preserve"> </w:t>
      </w:r>
      <w:r>
        <w:rPr>
          <w:sz w:val="20"/>
        </w:rPr>
        <w:t>votos</w:t>
      </w:r>
      <w:r>
        <w:rPr>
          <w:spacing w:val="-13"/>
          <w:sz w:val="20"/>
        </w:rPr>
        <w:t xml:space="preserve"> </w:t>
      </w:r>
      <w:r>
        <w:rPr>
          <w:sz w:val="20"/>
        </w:rPr>
        <w:t>individuales</w:t>
      </w:r>
      <w:r>
        <w:rPr>
          <w:position w:val="7"/>
          <w:sz w:val="13"/>
        </w:rPr>
        <w:t>5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3"/>
          <w:sz w:val="20"/>
        </w:rPr>
        <w:t xml:space="preserve"> </w:t>
      </w:r>
      <w:r>
        <w:rPr>
          <w:sz w:val="20"/>
        </w:rPr>
        <w:t>se</w:t>
      </w:r>
      <w:r>
        <w:rPr>
          <w:spacing w:val="-14"/>
          <w:sz w:val="20"/>
        </w:rPr>
        <w:t xml:space="preserve"> </w:t>
      </w:r>
      <w:r>
        <w:rPr>
          <w:sz w:val="20"/>
        </w:rPr>
        <w:t>ratifican,</w:t>
      </w:r>
      <w:r>
        <w:rPr>
          <w:spacing w:val="-68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concuerda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esas</w:t>
      </w:r>
      <w:r>
        <w:rPr>
          <w:spacing w:val="-5"/>
          <w:sz w:val="20"/>
        </w:rPr>
        <w:t xml:space="preserve"> </w:t>
      </w:r>
      <w:r>
        <w:rPr>
          <w:sz w:val="20"/>
        </w:rPr>
        <w:t>alusiones,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mérito,</w:t>
      </w:r>
      <w:r>
        <w:rPr>
          <w:spacing w:val="-4"/>
          <w:sz w:val="20"/>
        </w:rPr>
        <w:t xml:space="preserve"> </w:t>
      </w:r>
      <w:r>
        <w:rPr>
          <w:sz w:val="20"/>
        </w:rPr>
        <w:t>entre</w:t>
      </w:r>
      <w:r>
        <w:rPr>
          <w:spacing w:val="-5"/>
          <w:sz w:val="20"/>
        </w:rPr>
        <w:t xml:space="preserve"> </w:t>
      </w:r>
      <w:r>
        <w:rPr>
          <w:sz w:val="20"/>
        </w:rPr>
        <w:t>otras</w:t>
      </w:r>
      <w:r>
        <w:rPr>
          <w:spacing w:val="-5"/>
          <w:sz w:val="20"/>
        </w:rPr>
        <w:t xml:space="preserve"> </w:t>
      </w:r>
      <w:r>
        <w:rPr>
          <w:sz w:val="20"/>
        </w:rPr>
        <w:t>razones,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a</w:t>
      </w:r>
      <w:r>
        <w:rPr>
          <w:spacing w:val="50"/>
          <w:sz w:val="20"/>
        </w:rPr>
        <w:t xml:space="preserve"> </w:t>
      </w:r>
      <w:r>
        <w:rPr>
          <w:sz w:val="20"/>
        </w:rPr>
        <w:t>que</w:t>
      </w:r>
      <w:r>
        <w:rPr>
          <w:spacing w:val="51"/>
          <w:sz w:val="20"/>
        </w:rPr>
        <w:t xml:space="preserve"> </w:t>
      </w:r>
      <w:r>
        <w:rPr>
          <w:sz w:val="20"/>
        </w:rPr>
        <w:t>alude</w:t>
      </w:r>
      <w:r>
        <w:rPr>
          <w:spacing w:val="50"/>
          <w:sz w:val="20"/>
        </w:rPr>
        <w:t xml:space="preserve"> </w:t>
      </w:r>
      <w:r>
        <w:rPr>
          <w:sz w:val="20"/>
        </w:rPr>
        <w:t>el</w:t>
      </w:r>
      <w:r>
        <w:rPr>
          <w:spacing w:val="50"/>
          <w:sz w:val="20"/>
        </w:rPr>
        <w:t xml:space="preserve"> </w:t>
      </w:r>
      <w:r>
        <w:rPr>
          <w:sz w:val="20"/>
        </w:rPr>
        <w:t>artículo</w:t>
      </w:r>
      <w:r>
        <w:rPr>
          <w:spacing w:val="50"/>
          <w:sz w:val="20"/>
        </w:rPr>
        <w:t xml:space="preserve"> </w:t>
      </w:r>
      <w:r>
        <w:rPr>
          <w:sz w:val="20"/>
        </w:rPr>
        <w:t>26,</w:t>
      </w:r>
      <w:r>
        <w:rPr>
          <w:spacing w:val="50"/>
          <w:sz w:val="20"/>
        </w:rPr>
        <w:t xml:space="preserve"> </w:t>
      </w:r>
      <w:r>
        <w:rPr>
          <w:sz w:val="20"/>
        </w:rPr>
        <w:t>no</w:t>
      </w:r>
      <w:r>
        <w:rPr>
          <w:spacing w:val="50"/>
          <w:sz w:val="20"/>
        </w:rPr>
        <w:t xml:space="preserve"> </w:t>
      </w:r>
      <w:r>
        <w:rPr>
          <w:sz w:val="20"/>
        </w:rPr>
        <w:t>lo</w:t>
      </w:r>
      <w:r>
        <w:rPr>
          <w:spacing w:val="51"/>
          <w:sz w:val="20"/>
        </w:rPr>
        <w:t xml:space="preserve"> </w:t>
      </w:r>
      <w:r>
        <w:rPr>
          <w:sz w:val="20"/>
        </w:rPr>
        <w:t>son,</w:t>
      </w:r>
      <w:r>
        <w:rPr>
          <w:spacing w:val="49"/>
          <w:sz w:val="20"/>
        </w:rPr>
        <w:t xml:space="preserve"> </w:t>
      </w:r>
      <w:r>
        <w:rPr>
          <w:sz w:val="20"/>
        </w:rPr>
        <w:t>en</w:t>
      </w:r>
      <w:r>
        <w:rPr>
          <w:spacing w:val="50"/>
          <w:sz w:val="20"/>
        </w:rPr>
        <w:t xml:space="preserve"> </w:t>
      </w:r>
      <w:r>
        <w:rPr>
          <w:sz w:val="20"/>
        </w:rPr>
        <w:t>términos</w:t>
      </w:r>
      <w:r>
        <w:rPr>
          <w:spacing w:val="51"/>
          <w:sz w:val="20"/>
        </w:rPr>
        <w:t xml:space="preserve"> </w:t>
      </w:r>
      <w:r>
        <w:rPr>
          <w:sz w:val="20"/>
        </w:rPr>
        <w:t>empleados</w:t>
      </w:r>
      <w:r>
        <w:rPr>
          <w:spacing w:val="50"/>
          <w:sz w:val="20"/>
        </w:rPr>
        <w:t xml:space="preserve"> </w:t>
      </w:r>
      <w:r>
        <w:rPr>
          <w:sz w:val="20"/>
        </w:rPr>
        <w:t>por</w:t>
      </w:r>
      <w:r>
        <w:rPr>
          <w:spacing w:val="50"/>
          <w:sz w:val="20"/>
        </w:rPr>
        <w:t xml:space="preserve"> </w:t>
      </w:r>
      <w:r>
        <w:rPr>
          <w:sz w:val="20"/>
        </w:rPr>
        <w:t>la</w:t>
      </w:r>
      <w:r>
        <w:rPr>
          <w:spacing w:val="49"/>
          <w:sz w:val="20"/>
        </w:rPr>
        <w:t xml:space="preserve"> </w:t>
      </w:r>
      <w:r>
        <w:rPr>
          <w:sz w:val="20"/>
        </w:rPr>
        <w:t>Convención,</w:t>
      </w:r>
    </w:p>
    <w:p w14:paraId="4BE6DF7B" w14:textId="77777777" w:rsidR="002027BE" w:rsidRDefault="002027BE">
      <w:pPr>
        <w:pStyle w:val="Textoindependiente"/>
      </w:pPr>
    </w:p>
    <w:p w14:paraId="73184899" w14:textId="77777777" w:rsidR="002027BE" w:rsidRDefault="002027BE">
      <w:pPr>
        <w:pStyle w:val="Textoindependiente"/>
      </w:pPr>
    </w:p>
    <w:p w14:paraId="05A60A66" w14:textId="77777777" w:rsidR="002027BE" w:rsidRDefault="0084060B">
      <w:pPr>
        <w:pStyle w:val="Textoindependiente"/>
        <w:spacing w:before="5"/>
        <w:rPr>
          <w:sz w:val="27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7AF0627A" wp14:editId="72FED7F4">
                <wp:simplePos x="0" y="0"/>
                <wp:positionH relativeFrom="page">
                  <wp:posOffset>1080770</wp:posOffset>
                </wp:positionH>
                <wp:positionV relativeFrom="paragraph">
                  <wp:posOffset>226695</wp:posOffset>
                </wp:positionV>
                <wp:extent cx="1828800" cy="7620"/>
                <wp:effectExtent l="0" t="0" r="0" b="0"/>
                <wp:wrapTopAndBottom/>
                <wp:docPr id="12" name="docshape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E49C34" id="docshape73" o:spid="_x0000_s1026" style="position:absolute;margin-left:85.1pt;margin-top:17.85pt;width:2in;height:.6pt;z-index:-15692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4DE9A56C" w14:textId="77777777" w:rsidR="002027BE" w:rsidRDefault="001809D3">
      <w:pPr>
        <w:spacing w:before="96"/>
        <w:ind w:left="101"/>
        <w:rPr>
          <w:sz w:val="16"/>
        </w:rPr>
      </w:pPr>
      <w:r>
        <w:rPr>
          <w:sz w:val="16"/>
          <w:vertAlign w:val="superscript"/>
        </w:rPr>
        <w:t>1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adelante,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OC.</w:t>
      </w:r>
    </w:p>
    <w:p w14:paraId="177C0D2F" w14:textId="77777777" w:rsidR="002027BE" w:rsidRDefault="002027BE">
      <w:pPr>
        <w:pStyle w:val="Textoindependiente"/>
        <w:spacing w:before="11"/>
        <w:rPr>
          <w:sz w:val="15"/>
        </w:rPr>
      </w:pPr>
    </w:p>
    <w:p w14:paraId="0D127B99" w14:textId="77777777" w:rsidR="002027BE" w:rsidRDefault="001809D3">
      <w:pPr>
        <w:spacing w:before="1"/>
        <w:ind w:left="101"/>
        <w:rPr>
          <w:sz w:val="16"/>
        </w:rPr>
      </w:pPr>
      <w:r>
        <w:rPr>
          <w:sz w:val="16"/>
          <w:vertAlign w:val="superscript"/>
        </w:rPr>
        <w:t>2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adelante,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artículo</w:t>
      </w:r>
      <w:r>
        <w:rPr>
          <w:spacing w:val="-3"/>
          <w:sz w:val="16"/>
        </w:rPr>
        <w:t xml:space="preserve"> </w:t>
      </w:r>
      <w:r>
        <w:rPr>
          <w:sz w:val="16"/>
        </w:rPr>
        <w:t>26.</w:t>
      </w:r>
    </w:p>
    <w:p w14:paraId="191C66EA" w14:textId="77777777" w:rsidR="002027BE" w:rsidRDefault="002027BE">
      <w:pPr>
        <w:pStyle w:val="Textoindependiente"/>
        <w:spacing w:before="12"/>
        <w:rPr>
          <w:sz w:val="15"/>
        </w:rPr>
      </w:pPr>
    </w:p>
    <w:p w14:paraId="71A4D9AD" w14:textId="77777777" w:rsidR="002027BE" w:rsidRDefault="001809D3">
      <w:pPr>
        <w:ind w:left="101"/>
        <w:rPr>
          <w:sz w:val="16"/>
        </w:rPr>
      </w:pPr>
      <w:r>
        <w:rPr>
          <w:sz w:val="16"/>
          <w:vertAlign w:val="superscript"/>
        </w:rPr>
        <w:t>3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adelante,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Convención.</w:t>
      </w:r>
    </w:p>
    <w:p w14:paraId="5C3FA44D" w14:textId="77777777" w:rsidR="002027BE" w:rsidRDefault="002027BE">
      <w:pPr>
        <w:pStyle w:val="Textoindependiente"/>
        <w:spacing w:before="12"/>
        <w:rPr>
          <w:sz w:val="15"/>
        </w:rPr>
      </w:pPr>
    </w:p>
    <w:p w14:paraId="108F11E4" w14:textId="77777777" w:rsidR="002027BE" w:rsidRDefault="001809D3">
      <w:pPr>
        <w:ind w:left="101"/>
        <w:rPr>
          <w:sz w:val="16"/>
        </w:rPr>
      </w:pPr>
      <w:r>
        <w:rPr>
          <w:sz w:val="16"/>
          <w:vertAlign w:val="superscript"/>
        </w:rPr>
        <w:t>4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adelante,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Corte.</w:t>
      </w:r>
    </w:p>
    <w:p w14:paraId="5BAE0B3A" w14:textId="77777777" w:rsidR="002027BE" w:rsidRDefault="002027BE">
      <w:pPr>
        <w:pStyle w:val="Textoindependiente"/>
        <w:spacing w:before="12"/>
        <w:rPr>
          <w:sz w:val="15"/>
        </w:rPr>
      </w:pPr>
    </w:p>
    <w:p w14:paraId="3EF1A123" w14:textId="77777777" w:rsidR="002027BE" w:rsidRDefault="001809D3">
      <w:pPr>
        <w:ind w:left="101" w:right="104"/>
        <w:jc w:val="both"/>
        <w:rPr>
          <w:i/>
          <w:sz w:val="16"/>
        </w:rPr>
      </w:pPr>
      <w:r>
        <w:rPr>
          <w:sz w:val="16"/>
          <w:vertAlign w:val="superscript"/>
        </w:rPr>
        <w:t>5</w:t>
      </w:r>
      <w:r>
        <w:rPr>
          <w:spacing w:val="-5"/>
          <w:sz w:val="16"/>
        </w:rPr>
        <w:t xml:space="preserve"> </w:t>
      </w:r>
      <w:r>
        <w:rPr>
          <w:i/>
          <w:sz w:val="16"/>
        </w:rPr>
        <w:t>Voto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Disidente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Juez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Eduardo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Vio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Grossi,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Corte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Interamericana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Humanos,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Casa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Nina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Perú,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Sentencia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24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Noviembre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2020,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(Excepciones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Costas);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Voto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Parcialmente Disidente del Juez Eduardo Vio Grossi, Corte Interamericana de Derechos Humanos, 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Empleados de la Fábrica de Fuegos en Santo Antonio de Jesús y sus Familiares VS. Brasil, Sentencia de 15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Julio de 2020, (Excepciones Preliminares, Fondo, Reparaciones y Costas); Voto disidente del juez Eduardo Vio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Grossi, Caso Comunidades Indígenas Miembros de la Asociación Lhaka Honhat (Nuestra Tierra) Vs. Argentina.</w:t>
      </w:r>
      <w:r>
        <w:rPr>
          <w:i/>
          <w:spacing w:val="-54"/>
          <w:sz w:val="16"/>
        </w:rPr>
        <w:t xml:space="preserve"> </w:t>
      </w:r>
      <w:r>
        <w:rPr>
          <w:i/>
          <w:spacing w:val="-1"/>
          <w:sz w:val="16"/>
        </w:rPr>
        <w:t>Fondo,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Reparaciones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y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Costas.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Sentencia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6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febrero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2020;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Voto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Parcialmente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Disidente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Juez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Eduardo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Vio Grossi a la Sentencia del 22 de noviembre de 2019, Corte Interamericana de Derechos Humanos, 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Hernández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Argentina.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Excepción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Costas;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Voto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Parcialmente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Disidente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Juez Eduardo Vio Grossi, Corte Interamericana de Derechos Humanos, Caso Muelle Flores Vs. Perú, Sentencia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 06 de marzo de 2019,(Excepciones Preliminares, Fondo, Reparaciones y Costas); Voto Parcialmente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Disidente del Juez Eduardo Vio Grossi, Corte Interamericana de Derechos Humanos, Caso San Miguel Sosa 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Otras Vs. Venezuela, Sentencia de 8 de febrero de 2018 (Fondo, Reparaciones y Costas); Voto Parcialmente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Disidente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Juez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Eduardo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Vio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Grossi,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Corte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Interamericana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Humanos,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Lagos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Campo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Perú, Sentencia de 31 de agosto de 2017, (Excepciones Preliminares, Fondo, Reparaciones y Costa), y Voto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Individual del Juez Eduardo Vio Grossi, Corte Interamericana de Derechos Humanos, Caso Trabajadores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Cesados de Petroperú y Otros Vs. Perú, Sentencia de 23 de noviembre de 2017 (Excepciones Preliminares,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 Costas).</w:t>
      </w:r>
    </w:p>
    <w:p w14:paraId="56BF9939" w14:textId="77777777" w:rsidR="002027BE" w:rsidRDefault="002027BE">
      <w:pPr>
        <w:pStyle w:val="Textoindependiente"/>
        <w:spacing w:before="1"/>
        <w:rPr>
          <w:i/>
          <w:sz w:val="26"/>
        </w:rPr>
      </w:pPr>
    </w:p>
    <w:p w14:paraId="0F6613ED" w14:textId="77777777" w:rsidR="002027BE" w:rsidRDefault="001809D3">
      <w:pPr>
        <w:pStyle w:val="Textoindependiente"/>
        <w:spacing w:before="100"/>
        <w:ind w:right="197"/>
        <w:jc w:val="right"/>
      </w:pPr>
      <w:r>
        <w:t>1</w:t>
      </w:r>
    </w:p>
    <w:p w14:paraId="5A171402" w14:textId="77777777" w:rsidR="002027BE" w:rsidRDefault="002027BE">
      <w:pPr>
        <w:jc w:val="right"/>
        <w:sectPr w:rsidR="002027BE">
          <w:headerReference w:type="default" r:id="rId13"/>
          <w:pgSz w:w="12240" w:h="15840"/>
          <w:pgMar w:top="1340" w:right="1500" w:bottom="280" w:left="1600" w:header="0" w:footer="0" w:gutter="0"/>
          <w:cols w:space="720"/>
        </w:sectPr>
      </w:pPr>
    </w:p>
    <w:p w14:paraId="4267714F" w14:textId="77777777" w:rsidR="002027BE" w:rsidRDefault="001809D3">
      <w:pPr>
        <w:spacing w:before="76"/>
        <w:ind w:left="101" w:right="245"/>
        <w:jc w:val="both"/>
        <w:rPr>
          <w:sz w:val="20"/>
        </w:rPr>
      </w:pPr>
      <w:r>
        <w:rPr>
          <w:sz w:val="20"/>
        </w:rPr>
        <w:lastRenderedPageBreak/>
        <w:t>“</w:t>
      </w:r>
      <w:r>
        <w:rPr>
          <w:i/>
          <w:sz w:val="20"/>
        </w:rPr>
        <w:t>reconocidos</w:t>
      </w:r>
      <w:r>
        <w:rPr>
          <w:sz w:val="20"/>
        </w:rPr>
        <w:t>”</w:t>
      </w:r>
      <w:r>
        <w:rPr>
          <w:position w:val="7"/>
          <w:sz w:val="13"/>
        </w:rPr>
        <w:t>6</w:t>
      </w:r>
      <w:r>
        <w:rPr>
          <w:sz w:val="20"/>
        </w:rPr>
        <w:t>, “</w:t>
      </w:r>
      <w:r>
        <w:rPr>
          <w:i/>
          <w:sz w:val="20"/>
        </w:rPr>
        <w:t>establecidos</w:t>
      </w:r>
      <w:r>
        <w:rPr>
          <w:sz w:val="20"/>
        </w:rPr>
        <w:t>”</w:t>
      </w:r>
      <w:r>
        <w:rPr>
          <w:position w:val="7"/>
          <w:sz w:val="13"/>
        </w:rPr>
        <w:t>7</w:t>
      </w:r>
      <w:r>
        <w:rPr>
          <w:sz w:val="20"/>
        </w:rPr>
        <w:t>, “</w:t>
      </w:r>
      <w:r>
        <w:rPr>
          <w:i/>
          <w:sz w:val="20"/>
        </w:rPr>
        <w:t>garantizados</w:t>
      </w:r>
      <w:r>
        <w:rPr>
          <w:sz w:val="20"/>
        </w:rPr>
        <w:t>”</w:t>
      </w:r>
      <w:r>
        <w:rPr>
          <w:position w:val="7"/>
          <w:sz w:val="13"/>
        </w:rPr>
        <w:t>8</w:t>
      </w:r>
      <w:r>
        <w:rPr>
          <w:sz w:val="20"/>
        </w:rPr>
        <w:t>, “</w:t>
      </w:r>
      <w:r>
        <w:rPr>
          <w:i/>
          <w:sz w:val="20"/>
        </w:rPr>
        <w:t>consagrados</w:t>
      </w:r>
      <w:r>
        <w:rPr>
          <w:sz w:val="20"/>
        </w:rPr>
        <w:t>”</w:t>
      </w:r>
      <w:r>
        <w:rPr>
          <w:position w:val="7"/>
          <w:sz w:val="13"/>
        </w:rPr>
        <w:t>9</w:t>
      </w:r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o “</w:t>
      </w:r>
      <w:r>
        <w:rPr>
          <w:i/>
          <w:sz w:val="20"/>
        </w:rPr>
        <w:t>protegidos</w:t>
      </w:r>
      <w:r>
        <w:rPr>
          <w:sz w:val="20"/>
        </w:rPr>
        <w:t>”</w:t>
      </w:r>
      <w:r>
        <w:rPr>
          <w:position w:val="7"/>
          <w:sz w:val="13"/>
        </w:rPr>
        <w:t>10</w:t>
      </w:r>
      <w:r>
        <w:rPr>
          <w:spacing w:val="1"/>
          <w:position w:val="7"/>
          <w:sz w:val="13"/>
        </w:rPr>
        <w:t xml:space="preserve"> </w:t>
      </w:r>
      <w:r>
        <w:rPr>
          <w:sz w:val="20"/>
        </w:rPr>
        <w:t>en 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8"/>
          <w:sz w:val="20"/>
        </w:rPr>
        <w:t xml:space="preserve"> </w:t>
      </w:r>
      <w:r>
        <w:rPr>
          <w:sz w:val="20"/>
        </w:rPr>
        <w:t>ella.</w:t>
      </w:r>
      <w:r>
        <w:rPr>
          <w:spacing w:val="-7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contrario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tal</w:t>
      </w:r>
      <w:r>
        <w:rPr>
          <w:spacing w:val="-8"/>
          <w:sz w:val="20"/>
        </w:rPr>
        <w:t xml:space="preserve"> </w:t>
      </w:r>
      <w:r>
        <w:rPr>
          <w:sz w:val="20"/>
        </w:rPr>
        <w:t>como</w:t>
      </w:r>
      <w:r>
        <w:rPr>
          <w:spacing w:val="-9"/>
          <w:sz w:val="20"/>
        </w:rPr>
        <w:t xml:space="preserve"> </w:t>
      </w:r>
      <w:r>
        <w:rPr>
          <w:sz w:val="20"/>
        </w:rPr>
        <w:t>expresamente</w:t>
      </w:r>
      <w:r>
        <w:rPr>
          <w:spacing w:val="-6"/>
          <w:sz w:val="20"/>
        </w:rPr>
        <w:t xml:space="preserve"> </w:t>
      </w:r>
      <w:r>
        <w:rPr>
          <w:sz w:val="20"/>
        </w:rPr>
        <w:t>lo</w:t>
      </w:r>
      <w:r>
        <w:rPr>
          <w:spacing w:val="-10"/>
          <w:sz w:val="20"/>
        </w:rPr>
        <w:t xml:space="preserve"> </w:t>
      </w:r>
      <w:r>
        <w:rPr>
          <w:sz w:val="20"/>
        </w:rPr>
        <w:t>señala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propio</w:t>
      </w:r>
      <w:r>
        <w:rPr>
          <w:spacing w:val="-9"/>
          <w:sz w:val="20"/>
        </w:rPr>
        <w:t xml:space="preserve"> </w:t>
      </w:r>
      <w:r>
        <w:rPr>
          <w:sz w:val="20"/>
        </w:rPr>
        <w:t>artículo</w:t>
      </w:r>
      <w:r>
        <w:rPr>
          <w:spacing w:val="-7"/>
          <w:sz w:val="20"/>
        </w:rPr>
        <w:t xml:space="preserve"> </w:t>
      </w:r>
      <w:r>
        <w:rPr>
          <w:sz w:val="20"/>
        </w:rPr>
        <w:t>26,</w:t>
      </w:r>
      <w:r>
        <w:rPr>
          <w:spacing w:val="-7"/>
          <w:sz w:val="20"/>
        </w:rPr>
        <w:t xml:space="preserve"> </w:t>
      </w:r>
      <w:r>
        <w:rPr>
          <w:sz w:val="20"/>
        </w:rPr>
        <w:t>dichos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derechos </w:t>
      </w:r>
      <w:r>
        <w:rPr>
          <w:i/>
          <w:sz w:val="20"/>
        </w:rPr>
        <w:t>“derivan de las normas económicas, sociales y sobre educación, ciencia 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cultura,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contenidas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Carta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Organización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Estados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Americanos</w:t>
      </w:r>
      <w:r>
        <w:rPr>
          <w:i/>
          <w:position w:val="7"/>
          <w:sz w:val="13"/>
        </w:rPr>
        <w:t>11</w:t>
      </w:r>
      <w:r>
        <w:rPr>
          <w:i/>
          <w:sz w:val="20"/>
        </w:rPr>
        <w:t>,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reformada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por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Protocolo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Buenos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Aires”.</w:t>
      </w:r>
      <w:r>
        <w:rPr>
          <w:i/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circunstancia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esa</w:t>
      </w:r>
      <w:r>
        <w:rPr>
          <w:spacing w:val="-8"/>
          <w:sz w:val="20"/>
        </w:rPr>
        <w:t xml:space="preserve"> </w:t>
      </w:r>
      <w:r>
        <w:rPr>
          <w:sz w:val="20"/>
        </w:rPr>
        <w:t>disposición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67"/>
          <w:sz w:val="20"/>
        </w:rPr>
        <w:t xml:space="preserve"> </w:t>
      </w:r>
      <w:r>
        <w:rPr>
          <w:sz w:val="20"/>
        </w:rPr>
        <w:t>indique</w:t>
      </w:r>
      <w:r>
        <w:rPr>
          <w:spacing w:val="-2"/>
          <w:sz w:val="20"/>
        </w:rPr>
        <w:t xml:space="preserve"> </w:t>
      </w:r>
      <w:r>
        <w:rPr>
          <w:sz w:val="20"/>
        </w:rPr>
        <w:t>cuáles</w:t>
      </w:r>
      <w:r>
        <w:rPr>
          <w:spacing w:val="-3"/>
          <w:sz w:val="20"/>
        </w:rPr>
        <w:t xml:space="preserve"> </w:t>
      </w:r>
      <w:r>
        <w:rPr>
          <w:sz w:val="20"/>
        </w:rPr>
        <w:t>son</w:t>
      </w:r>
      <w:r>
        <w:rPr>
          <w:spacing w:val="-2"/>
          <w:sz w:val="20"/>
        </w:rPr>
        <w:t xml:space="preserve"> </w:t>
      </w:r>
      <w:r>
        <w:rPr>
          <w:sz w:val="20"/>
        </w:rPr>
        <w:t>esos</w:t>
      </w:r>
      <w:r>
        <w:rPr>
          <w:spacing w:val="-5"/>
          <w:sz w:val="20"/>
        </w:rPr>
        <w:t xml:space="preserve"> </w:t>
      </w:r>
      <w:r>
        <w:rPr>
          <w:sz w:val="20"/>
        </w:rPr>
        <w:t>derechos,</w:t>
      </w:r>
      <w:r>
        <w:rPr>
          <w:spacing w:val="-3"/>
          <w:sz w:val="20"/>
        </w:rPr>
        <w:t xml:space="preserve"> </w:t>
      </w:r>
      <w:r>
        <w:rPr>
          <w:sz w:val="20"/>
        </w:rPr>
        <w:t>sino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haga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remisión</w:t>
      </w:r>
      <w:r>
        <w:rPr>
          <w:spacing w:val="-1"/>
          <w:sz w:val="20"/>
        </w:rPr>
        <w:t xml:space="preserve"> </w:t>
      </w:r>
      <w:r>
        <w:rPr>
          <w:sz w:val="20"/>
        </w:rPr>
        <w:t>genérica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Carta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OEA,</w:t>
      </w:r>
      <w:r>
        <w:rPr>
          <w:spacing w:val="-5"/>
          <w:sz w:val="20"/>
        </w:rPr>
        <w:t xml:space="preserve"> </w:t>
      </w:r>
      <w:r>
        <w:rPr>
          <w:sz w:val="20"/>
        </w:rPr>
        <w:t>es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motivo</w:t>
      </w:r>
      <w:r>
        <w:rPr>
          <w:spacing w:val="-5"/>
          <w:sz w:val="20"/>
        </w:rPr>
        <w:t xml:space="preserve"> </w:t>
      </w:r>
      <w:r>
        <w:rPr>
          <w:sz w:val="20"/>
        </w:rPr>
        <w:t>más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sustentar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disparidad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pareceres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lo</w:t>
      </w:r>
      <w:r>
        <w:rPr>
          <w:spacing w:val="-6"/>
          <w:sz w:val="20"/>
        </w:rPr>
        <w:t xml:space="preserve"> </w:t>
      </w:r>
      <w:r>
        <w:rPr>
          <w:sz w:val="20"/>
        </w:rPr>
        <w:t>resuelto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68"/>
          <w:sz w:val="20"/>
        </w:rPr>
        <w:t xml:space="preserve"> </w:t>
      </w:r>
      <w:r>
        <w:rPr>
          <w:sz w:val="20"/>
        </w:rPr>
        <w:t>casos</w:t>
      </w:r>
      <w:r>
        <w:rPr>
          <w:spacing w:val="-1"/>
          <w:sz w:val="20"/>
        </w:rPr>
        <w:t xml:space="preserve"> </w:t>
      </w:r>
      <w:r>
        <w:rPr>
          <w:sz w:val="20"/>
        </w:rPr>
        <w:t>referidos en</w:t>
      </w:r>
      <w:r>
        <w:rPr>
          <w:spacing w:val="-1"/>
          <w:sz w:val="20"/>
        </w:rPr>
        <w:t xml:space="preserve"> </w:t>
      </w:r>
      <w:r>
        <w:rPr>
          <w:sz w:val="20"/>
        </w:rPr>
        <w:t>los anteriores</w:t>
      </w:r>
      <w:r>
        <w:rPr>
          <w:spacing w:val="-1"/>
          <w:sz w:val="20"/>
        </w:rPr>
        <w:t xml:space="preserve"> </w:t>
      </w:r>
      <w:r>
        <w:rPr>
          <w:sz w:val="20"/>
        </w:rPr>
        <w:t>votos individuales</w:t>
      </w:r>
      <w:r>
        <w:rPr>
          <w:spacing w:val="-1"/>
          <w:sz w:val="20"/>
        </w:rPr>
        <w:t xml:space="preserve"> </w:t>
      </w:r>
      <w:r>
        <w:rPr>
          <w:sz w:val="20"/>
        </w:rPr>
        <w:t>sobre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tema</w:t>
      </w:r>
      <w:r>
        <w:rPr>
          <w:position w:val="7"/>
          <w:sz w:val="13"/>
        </w:rPr>
        <w:t>12</w:t>
      </w:r>
      <w:r>
        <w:rPr>
          <w:spacing w:val="25"/>
          <w:position w:val="7"/>
          <w:sz w:val="13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OC.</w:t>
      </w:r>
    </w:p>
    <w:p w14:paraId="1572C2B6" w14:textId="77777777" w:rsidR="002027BE" w:rsidRDefault="002027BE">
      <w:pPr>
        <w:pStyle w:val="Textoindependiente"/>
      </w:pPr>
    </w:p>
    <w:p w14:paraId="6EA47FE1" w14:textId="77777777" w:rsidR="002027BE" w:rsidRDefault="001809D3">
      <w:pPr>
        <w:pStyle w:val="Prrafodelista"/>
        <w:numPr>
          <w:ilvl w:val="0"/>
          <w:numId w:val="6"/>
        </w:numPr>
        <w:tabs>
          <w:tab w:val="left" w:pos="809"/>
          <w:tab w:val="left" w:pos="810"/>
        </w:tabs>
        <w:spacing w:before="1"/>
        <w:ind w:right="246" w:firstLine="0"/>
        <w:rPr>
          <w:i/>
          <w:sz w:val="20"/>
        </w:rPr>
      </w:pPr>
      <w:r>
        <w:rPr>
          <w:sz w:val="20"/>
        </w:rPr>
        <w:t>Adicionalmente,</w:t>
      </w:r>
      <w:r>
        <w:rPr>
          <w:spacing w:val="29"/>
          <w:sz w:val="20"/>
        </w:rPr>
        <w:t xml:space="preserve"> </w:t>
      </w:r>
      <w:r>
        <w:rPr>
          <w:sz w:val="20"/>
        </w:rPr>
        <w:t>cabe</w:t>
      </w:r>
      <w:r>
        <w:rPr>
          <w:spacing w:val="30"/>
          <w:sz w:val="20"/>
        </w:rPr>
        <w:t xml:space="preserve"> </w:t>
      </w:r>
      <w:r>
        <w:rPr>
          <w:sz w:val="20"/>
        </w:rPr>
        <w:t>recordar</w:t>
      </w:r>
      <w:r>
        <w:rPr>
          <w:spacing w:val="30"/>
          <w:sz w:val="20"/>
        </w:rPr>
        <w:t xml:space="preserve"> </w:t>
      </w:r>
      <w:r>
        <w:rPr>
          <w:sz w:val="20"/>
        </w:rPr>
        <w:t>que</w:t>
      </w:r>
      <w:r>
        <w:rPr>
          <w:spacing w:val="31"/>
          <w:sz w:val="20"/>
        </w:rPr>
        <w:t xml:space="preserve"> </w:t>
      </w:r>
      <w:r>
        <w:rPr>
          <w:sz w:val="20"/>
        </w:rPr>
        <w:t>la</w:t>
      </w:r>
      <w:r>
        <w:rPr>
          <w:spacing w:val="29"/>
          <w:sz w:val="20"/>
        </w:rPr>
        <w:t xml:space="preserve"> </w:t>
      </w:r>
      <w:r>
        <w:rPr>
          <w:sz w:val="20"/>
        </w:rPr>
        <w:t>obligación</w:t>
      </w:r>
      <w:r>
        <w:rPr>
          <w:spacing w:val="31"/>
          <w:sz w:val="20"/>
        </w:rPr>
        <w:t xml:space="preserve"> </w:t>
      </w:r>
      <w:r>
        <w:rPr>
          <w:sz w:val="20"/>
        </w:rPr>
        <w:t>que</w:t>
      </w:r>
      <w:r>
        <w:rPr>
          <w:spacing w:val="34"/>
          <w:sz w:val="20"/>
        </w:rPr>
        <w:t xml:space="preserve"> </w:t>
      </w:r>
      <w:r>
        <w:rPr>
          <w:sz w:val="20"/>
        </w:rPr>
        <w:t>los</w:t>
      </w:r>
      <w:r>
        <w:rPr>
          <w:spacing w:val="30"/>
          <w:sz w:val="20"/>
        </w:rPr>
        <w:t xml:space="preserve"> </w:t>
      </w:r>
      <w:r>
        <w:rPr>
          <w:sz w:val="20"/>
        </w:rPr>
        <w:t>Estados</w:t>
      </w:r>
      <w:r>
        <w:rPr>
          <w:spacing w:val="30"/>
          <w:sz w:val="20"/>
        </w:rPr>
        <w:t xml:space="preserve"> </w:t>
      </w:r>
      <w:r>
        <w:rPr>
          <w:sz w:val="20"/>
        </w:rPr>
        <w:t>Partes</w:t>
      </w:r>
      <w:r>
        <w:rPr>
          <w:spacing w:val="30"/>
          <w:sz w:val="20"/>
        </w:rPr>
        <w:t xml:space="preserve"> </w:t>
      </w:r>
      <w:r>
        <w:rPr>
          <w:sz w:val="20"/>
        </w:rPr>
        <w:t>de</w:t>
      </w:r>
      <w:r>
        <w:rPr>
          <w:spacing w:val="30"/>
          <w:sz w:val="20"/>
        </w:rPr>
        <w:t xml:space="preserve"> </w:t>
      </w:r>
      <w:r>
        <w:rPr>
          <w:sz w:val="20"/>
        </w:rPr>
        <w:t>la</w:t>
      </w:r>
      <w:r>
        <w:rPr>
          <w:spacing w:val="-67"/>
          <w:sz w:val="20"/>
        </w:rPr>
        <w:t xml:space="preserve"> </w:t>
      </w:r>
      <w:r>
        <w:rPr>
          <w:sz w:val="20"/>
        </w:rPr>
        <w:t>Convención</w:t>
      </w:r>
      <w:r>
        <w:rPr>
          <w:spacing w:val="22"/>
          <w:sz w:val="20"/>
        </w:rPr>
        <w:t xml:space="preserve"> </w:t>
      </w:r>
      <w:r>
        <w:rPr>
          <w:sz w:val="20"/>
        </w:rPr>
        <w:t>asumen</w:t>
      </w:r>
      <w:r>
        <w:rPr>
          <w:spacing w:val="23"/>
          <w:sz w:val="20"/>
        </w:rPr>
        <w:t xml:space="preserve"> </w:t>
      </w:r>
      <w:r>
        <w:rPr>
          <w:sz w:val="20"/>
        </w:rPr>
        <w:t>en</w:t>
      </w:r>
      <w:r>
        <w:rPr>
          <w:spacing w:val="21"/>
          <w:sz w:val="20"/>
        </w:rPr>
        <w:t xml:space="preserve"> </w:t>
      </w:r>
      <w:r>
        <w:rPr>
          <w:sz w:val="20"/>
        </w:rPr>
        <w:t>virtud</w:t>
      </w:r>
      <w:r>
        <w:rPr>
          <w:spacing w:val="22"/>
          <w:sz w:val="20"/>
        </w:rPr>
        <w:t xml:space="preserve"> </w:t>
      </w:r>
      <w:r>
        <w:rPr>
          <w:sz w:val="20"/>
        </w:rPr>
        <w:t>del</w:t>
      </w:r>
      <w:r>
        <w:rPr>
          <w:spacing w:val="19"/>
          <w:sz w:val="20"/>
        </w:rPr>
        <w:t xml:space="preserve"> </w:t>
      </w:r>
      <w:r>
        <w:rPr>
          <w:sz w:val="20"/>
        </w:rPr>
        <w:t>artículo</w:t>
      </w:r>
      <w:r>
        <w:rPr>
          <w:spacing w:val="22"/>
          <w:sz w:val="20"/>
        </w:rPr>
        <w:t xml:space="preserve"> </w:t>
      </w:r>
      <w:r>
        <w:rPr>
          <w:sz w:val="20"/>
        </w:rPr>
        <w:t>26</w:t>
      </w:r>
      <w:r>
        <w:rPr>
          <w:spacing w:val="21"/>
          <w:sz w:val="20"/>
        </w:rPr>
        <w:t xml:space="preserve"> </w:t>
      </w:r>
      <w:r>
        <w:rPr>
          <w:sz w:val="20"/>
        </w:rPr>
        <w:t>es</w:t>
      </w:r>
      <w:r>
        <w:rPr>
          <w:spacing w:val="22"/>
          <w:sz w:val="20"/>
        </w:rPr>
        <w:t xml:space="preserve"> </w:t>
      </w:r>
      <w:r>
        <w:rPr>
          <w:sz w:val="20"/>
        </w:rPr>
        <w:t>la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21"/>
          <w:sz w:val="20"/>
        </w:rPr>
        <w:t xml:space="preserve"> </w:t>
      </w:r>
      <w:r>
        <w:rPr>
          <w:i/>
          <w:sz w:val="20"/>
        </w:rPr>
        <w:t>“adoptar</w:t>
      </w:r>
      <w:r>
        <w:rPr>
          <w:i/>
          <w:spacing w:val="22"/>
          <w:sz w:val="20"/>
        </w:rPr>
        <w:t xml:space="preserve"> </w:t>
      </w:r>
      <w:r>
        <w:rPr>
          <w:i/>
          <w:sz w:val="20"/>
        </w:rPr>
        <w:t>providencias,</w:t>
      </w:r>
      <w:r>
        <w:rPr>
          <w:i/>
          <w:spacing w:val="22"/>
          <w:sz w:val="20"/>
        </w:rPr>
        <w:t xml:space="preserve"> </w:t>
      </w:r>
      <w:r>
        <w:rPr>
          <w:i/>
          <w:sz w:val="20"/>
        </w:rPr>
        <w:t>tanto</w:t>
      </w:r>
      <w:r>
        <w:rPr>
          <w:i/>
          <w:spacing w:val="22"/>
          <w:sz w:val="20"/>
        </w:rPr>
        <w:t xml:space="preserve"> </w:t>
      </w:r>
      <w:r>
        <w:rPr>
          <w:i/>
          <w:sz w:val="20"/>
        </w:rPr>
        <w:t>a</w:t>
      </w:r>
    </w:p>
    <w:p w14:paraId="37CACAAF" w14:textId="77777777" w:rsidR="002027BE" w:rsidRDefault="0084060B">
      <w:pPr>
        <w:pStyle w:val="Textoindependiente"/>
        <w:spacing w:before="4"/>
        <w:rPr>
          <w:i/>
          <w:sz w:val="2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35AFB2BD" wp14:editId="3068C352">
                <wp:simplePos x="0" y="0"/>
                <wp:positionH relativeFrom="page">
                  <wp:posOffset>1080770</wp:posOffset>
                </wp:positionH>
                <wp:positionV relativeFrom="paragraph">
                  <wp:posOffset>195580</wp:posOffset>
                </wp:positionV>
                <wp:extent cx="1828800" cy="7620"/>
                <wp:effectExtent l="0" t="0" r="0" b="0"/>
                <wp:wrapTopAndBottom/>
                <wp:docPr id="11" name="docshape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3BB0CB" id="docshape74" o:spid="_x0000_s1026" style="position:absolute;margin-left:85.1pt;margin-top:15.4pt;width:2in;height:.6pt;z-index:-15691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DndgIAAPk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79CE5D6F" w14:textId="77777777" w:rsidR="002027BE" w:rsidRDefault="001809D3">
      <w:pPr>
        <w:spacing w:before="96"/>
        <w:ind w:left="101" w:right="105"/>
        <w:jc w:val="both"/>
        <w:rPr>
          <w:i/>
          <w:sz w:val="16"/>
        </w:rPr>
      </w:pPr>
      <w:r>
        <w:rPr>
          <w:sz w:val="16"/>
          <w:vertAlign w:val="superscript"/>
        </w:rPr>
        <w:t>6</w:t>
      </w:r>
      <w:r>
        <w:rPr>
          <w:sz w:val="16"/>
        </w:rPr>
        <w:t xml:space="preserve"> Art.1.1: ”</w:t>
      </w:r>
      <w:r>
        <w:rPr>
          <w:i/>
          <w:sz w:val="16"/>
        </w:rPr>
        <w:t>Obligación de Respetar los Derechos. Los Estados Partes en esta Convención se comprometen 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respetar los derechos y libertades reconocidos en ella y a garantizar su libre y pleno ejercicio a toda persona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que esté sujeta a su jurisdicción, sin discriminación alguna por motivos de raza, color, sexo, idioma, religión,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opiniones políticas o de cualquier otra índole, origen nacional o social, posición económica, nacimiento 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cualquier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otra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condición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social.”</w:t>
      </w:r>
    </w:p>
    <w:p w14:paraId="7CE35E90" w14:textId="77777777" w:rsidR="002027BE" w:rsidRDefault="001809D3">
      <w:pPr>
        <w:ind w:left="101" w:right="109"/>
        <w:jc w:val="both"/>
        <w:rPr>
          <w:i/>
          <w:sz w:val="16"/>
        </w:rPr>
      </w:pPr>
      <w:r>
        <w:rPr>
          <w:sz w:val="16"/>
        </w:rPr>
        <w:t>Art.22.4: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“Derecho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Circulación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Residencia.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ejercicio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reconocidos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inciso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1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puede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asimismo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ser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restringido por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ley,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zonas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determinadas, por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razones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interés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público.”</w:t>
      </w:r>
    </w:p>
    <w:p w14:paraId="39AFA23D" w14:textId="77777777" w:rsidR="002027BE" w:rsidRDefault="001809D3">
      <w:pPr>
        <w:ind w:left="101" w:right="107"/>
        <w:jc w:val="both"/>
        <w:rPr>
          <w:i/>
          <w:sz w:val="16"/>
        </w:rPr>
      </w:pPr>
      <w:r>
        <w:rPr>
          <w:sz w:val="16"/>
        </w:rPr>
        <w:t>Art.25.1</w:t>
      </w:r>
      <w:r>
        <w:rPr>
          <w:i/>
          <w:sz w:val="16"/>
        </w:rPr>
        <w:t>: ”Protección Judicial. Toda persona tiene derecho a un recurso sencillo y rápido o a cualquier otro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recurso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efectivo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ante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jueces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tribunales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competentes,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ampare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contra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actos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violen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sus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fundamentales reconocidos por la Constitución, la ley o la presente Convención, aun cuando tal violación sea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cometida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por personas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actúen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 ejercicio 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sus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funciones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oficiales”.</w:t>
      </w:r>
    </w:p>
    <w:p w14:paraId="21EFD59B" w14:textId="77777777" w:rsidR="002027BE" w:rsidRDefault="001809D3">
      <w:pPr>
        <w:ind w:left="101"/>
        <w:rPr>
          <w:i/>
          <w:sz w:val="16"/>
        </w:rPr>
      </w:pPr>
      <w:r>
        <w:rPr>
          <w:sz w:val="16"/>
        </w:rPr>
        <w:t>Art.29.a</w:t>
      </w:r>
      <w:r>
        <w:rPr>
          <w:i/>
          <w:sz w:val="16"/>
        </w:rPr>
        <w:t>):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”Normas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Interpretación.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Ninguna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disposición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puede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ser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interpretada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sentido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de: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a)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permitir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alguno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Estados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Partes,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grupo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persona,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suprimir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goce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ejercicio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los derechos y libertades reconocidos en la Convención o limitarlos en mayor medida que la prevista en ella”.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Art.30:</w:t>
      </w:r>
      <w:r>
        <w:rPr>
          <w:spacing w:val="2"/>
          <w:sz w:val="16"/>
        </w:rPr>
        <w:t xml:space="preserve"> </w:t>
      </w:r>
      <w:r>
        <w:rPr>
          <w:sz w:val="16"/>
        </w:rPr>
        <w:t>“</w:t>
      </w:r>
      <w:r>
        <w:rPr>
          <w:i/>
          <w:sz w:val="16"/>
        </w:rPr>
        <w:t>Alcance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Restricciones.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restricciones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permitidas,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acuerdo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con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esta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Convención,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al</w:t>
      </w:r>
      <w:r>
        <w:rPr>
          <w:i/>
          <w:spacing w:val="3"/>
          <w:sz w:val="16"/>
        </w:rPr>
        <w:t xml:space="preserve"> </w:t>
      </w:r>
      <w:r>
        <w:rPr>
          <w:i/>
          <w:sz w:val="16"/>
        </w:rPr>
        <w:t>goce y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ejercicio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derechos 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libertades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reconocidas en 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misma, no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pueden</w:t>
      </w:r>
      <w:r>
        <w:rPr>
          <w:i/>
          <w:spacing w:val="2"/>
          <w:sz w:val="16"/>
        </w:rPr>
        <w:t xml:space="preserve"> </w:t>
      </w:r>
      <w:r>
        <w:rPr>
          <w:i/>
          <w:sz w:val="16"/>
        </w:rPr>
        <w:t>ser aplicadas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sino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conforme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 leyes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dictaren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razones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interés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propósito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para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el cual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han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sido establecidas.”</w:t>
      </w:r>
    </w:p>
    <w:p w14:paraId="08E24DD0" w14:textId="77777777" w:rsidR="002027BE" w:rsidRDefault="001809D3">
      <w:pPr>
        <w:ind w:left="101" w:right="111"/>
        <w:jc w:val="both"/>
        <w:rPr>
          <w:i/>
          <w:sz w:val="16"/>
        </w:rPr>
      </w:pPr>
      <w:r>
        <w:rPr>
          <w:sz w:val="16"/>
        </w:rPr>
        <w:t xml:space="preserve">Art.31: </w:t>
      </w:r>
      <w:r>
        <w:rPr>
          <w:i/>
          <w:sz w:val="16"/>
        </w:rPr>
        <w:t>“Reconocimiento de Otros Derechos. Podrán ser incluidos en el régimen de protección de esta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Convención otros derechos y libertades que sean reconocidos de acuerdo con los procedimientos establecidos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artículos 76 y 77.”</w:t>
      </w:r>
    </w:p>
    <w:p w14:paraId="6CCFE85F" w14:textId="77777777" w:rsidR="002027BE" w:rsidRDefault="001809D3">
      <w:pPr>
        <w:ind w:left="101" w:right="104"/>
        <w:jc w:val="both"/>
        <w:rPr>
          <w:sz w:val="16"/>
        </w:rPr>
      </w:pPr>
      <w:r>
        <w:rPr>
          <w:sz w:val="16"/>
        </w:rPr>
        <w:t>Art.48.1.f):</w:t>
      </w:r>
      <w:r>
        <w:rPr>
          <w:spacing w:val="-12"/>
          <w:sz w:val="16"/>
        </w:rPr>
        <w:t xml:space="preserve"> </w:t>
      </w:r>
      <w:r>
        <w:rPr>
          <w:i/>
          <w:sz w:val="16"/>
        </w:rPr>
        <w:t>“1.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Comisión,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al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recibir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petición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comunicación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alegue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violación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cualquiera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consagra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esta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Convención,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procederá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siguientes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términos: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…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pondrá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disposición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partes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interesadas,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fin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llegar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solución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amistosa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asunto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fundada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respeto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humanos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reconocidos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en esta Convención</w:t>
      </w:r>
      <w:r>
        <w:rPr>
          <w:sz w:val="16"/>
        </w:rPr>
        <w:t>.”</w:t>
      </w:r>
    </w:p>
    <w:p w14:paraId="7F126D1C" w14:textId="77777777" w:rsidR="002027BE" w:rsidRDefault="002027BE">
      <w:pPr>
        <w:pStyle w:val="Textoindependiente"/>
        <w:rPr>
          <w:sz w:val="16"/>
        </w:rPr>
      </w:pPr>
    </w:p>
    <w:p w14:paraId="00F0BAE5" w14:textId="77777777" w:rsidR="002027BE" w:rsidRDefault="001809D3">
      <w:pPr>
        <w:ind w:left="101" w:right="107"/>
        <w:jc w:val="both"/>
        <w:rPr>
          <w:sz w:val="16"/>
        </w:rPr>
      </w:pPr>
      <w:r>
        <w:rPr>
          <w:sz w:val="16"/>
          <w:vertAlign w:val="superscript"/>
        </w:rPr>
        <w:t>7</w:t>
      </w:r>
      <w:r>
        <w:rPr>
          <w:spacing w:val="-3"/>
          <w:sz w:val="16"/>
        </w:rPr>
        <w:t xml:space="preserve"> </w:t>
      </w:r>
      <w:r>
        <w:rPr>
          <w:sz w:val="16"/>
        </w:rPr>
        <w:t>45.1:</w:t>
      </w:r>
      <w:r>
        <w:rPr>
          <w:spacing w:val="-3"/>
          <w:sz w:val="16"/>
        </w:rPr>
        <w:t xml:space="preserve"> </w:t>
      </w:r>
      <w:r>
        <w:rPr>
          <w:sz w:val="16"/>
        </w:rPr>
        <w:t>“</w:t>
      </w:r>
      <w:r>
        <w:rPr>
          <w:i/>
          <w:sz w:val="16"/>
        </w:rPr>
        <w:t>Todo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parte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puede,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momento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depósito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su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instrumento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ratificación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adhesión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esta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Convención,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cualquier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momento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posterior,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declarar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reconoce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competencia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Comisión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para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recibir y examinar las comunicaciones en que un Estado parte alegue que otro Estado parte ha incurrido en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violaciones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humanos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establecidos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esta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Convención.</w:t>
      </w:r>
      <w:r>
        <w:rPr>
          <w:sz w:val="16"/>
        </w:rPr>
        <w:t>”</w:t>
      </w:r>
    </w:p>
    <w:p w14:paraId="2E3E9013" w14:textId="77777777" w:rsidR="002027BE" w:rsidRDefault="002027BE">
      <w:pPr>
        <w:pStyle w:val="Textoindependiente"/>
        <w:spacing w:before="12"/>
        <w:rPr>
          <w:sz w:val="15"/>
        </w:rPr>
      </w:pPr>
    </w:p>
    <w:p w14:paraId="3129FB2D" w14:textId="77777777" w:rsidR="002027BE" w:rsidRDefault="001809D3">
      <w:pPr>
        <w:ind w:left="101" w:right="108"/>
        <w:jc w:val="both"/>
        <w:rPr>
          <w:sz w:val="16"/>
        </w:rPr>
      </w:pPr>
      <w:r>
        <w:rPr>
          <w:sz w:val="16"/>
          <w:vertAlign w:val="superscript"/>
        </w:rPr>
        <w:t>8</w:t>
      </w:r>
      <w:r>
        <w:rPr>
          <w:sz w:val="16"/>
        </w:rPr>
        <w:t xml:space="preserve"> Art 47.b: “</w:t>
      </w:r>
      <w:r>
        <w:rPr>
          <w:i/>
          <w:sz w:val="16"/>
        </w:rPr>
        <w:t>La Comisión declarará inadmisible toda petición o comunicación presentada de acuerdo con 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artículos 44 ó 45 cuando: ... no exponga hechos que caractericen una violación de los derechos garantizados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esta Convención</w:t>
      </w:r>
      <w:r>
        <w:rPr>
          <w:sz w:val="16"/>
        </w:rPr>
        <w:t>”.</w:t>
      </w:r>
    </w:p>
    <w:p w14:paraId="3295BD43" w14:textId="77777777" w:rsidR="002027BE" w:rsidRDefault="002027BE">
      <w:pPr>
        <w:pStyle w:val="Textoindependiente"/>
        <w:spacing w:before="12"/>
        <w:rPr>
          <w:sz w:val="15"/>
        </w:rPr>
      </w:pPr>
    </w:p>
    <w:p w14:paraId="358A6F3F" w14:textId="77777777" w:rsidR="002027BE" w:rsidRDefault="001809D3">
      <w:pPr>
        <w:ind w:left="101" w:right="106"/>
        <w:jc w:val="both"/>
        <w:rPr>
          <w:sz w:val="16"/>
        </w:rPr>
      </w:pPr>
      <w:r>
        <w:rPr>
          <w:sz w:val="16"/>
          <w:vertAlign w:val="superscript"/>
        </w:rPr>
        <w:t>9</w:t>
      </w:r>
      <w:r>
        <w:rPr>
          <w:sz w:val="16"/>
        </w:rPr>
        <w:t xml:space="preserve"> Art.48.1.f): </w:t>
      </w:r>
      <w:r>
        <w:rPr>
          <w:i/>
          <w:sz w:val="16"/>
        </w:rPr>
        <w:t>“1. La Comisión, al recibir una petición o comunicación en la que se alegue la violación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cualquiera de los derechos que consagra esta Convención, procederá en los siguientes términos: … se pondrá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disposición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partes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interesadas,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llegar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solución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amistosa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asunto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fundada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respeto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derechos humanos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reconocidos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en esta Convención</w:t>
      </w:r>
      <w:r>
        <w:rPr>
          <w:sz w:val="16"/>
        </w:rPr>
        <w:t>.”</w:t>
      </w:r>
    </w:p>
    <w:p w14:paraId="1ADA930D" w14:textId="77777777" w:rsidR="002027BE" w:rsidRDefault="002027BE">
      <w:pPr>
        <w:pStyle w:val="Textoindependiente"/>
        <w:rPr>
          <w:sz w:val="16"/>
        </w:rPr>
      </w:pPr>
    </w:p>
    <w:p w14:paraId="4E481CB5" w14:textId="77777777" w:rsidR="002027BE" w:rsidRDefault="001809D3">
      <w:pPr>
        <w:spacing w:before="1"/>
        <w:ind w:left="101" w:right="106"/>
        <w:jc w:val="both"/>
        <w:rPr>
          <w:i/>
          <w:sz w:val="16"/>
        </w:rPr>
      </w:pPr>
      <w:r>
        <w:rPr>
          <w:sz w:val="16"/>
          <w:vertAlign w:val="superscript"/>
        </w:rPr>
        <w:t>10</w:t>
      </w:r>
      <w:r>
        <w:rPr>
          <w:sz w:val="16"/>
        </w:rPr>
        <w:t xml:space="preserve"> Art.4.1: “</w:t>
      </w:r>
      <w:r>
        <w:rPr>
          <w:i/>
          <w:sz w:val="16"/>
        </w:rPr>
        <w:t>Derecho a la Vida. Toda persona tiene derecho a que se respete su vida.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Este derecho estará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protegido,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general,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partir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momento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concepción.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Nadie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puede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ser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privado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vida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arbitrariamente.”</w:t>
      </w:r>
    </w:p>
    <w:p w14:paraId="3F82346E" w14:textId="77777777" w:rsidR="002027BE" w:rsidRDefault="001809D3">
      <w:pPr>
        <w:ind w:left="101" w:right="107"/>
        <w:jc w:val="both"/>
        <w:rPr>
          <w:i/>
          <w:sz w:val="16"/>
        </w:rPr>
      </w:pPr>
      <w:r>
        <w:rPr>
          <w:sz w:val="16"/>
        </w:rPr>
        <w:t>Art.</w:t>
      </w:r>
      <w:r>
        <w:rPr>
          <w:spacing w:val="-5"/>
          <w:sz w:val="16"/>
        </w:rPr>
        <w:t xml:space="preserve"> </w:t>
      </w:r>
      <w:r>
        <w:rPr>
          <w:sz w:val="16"/>
        </w:rPr>
        <w:t>63.1: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“Cuando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decida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hubo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violación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un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libertad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protegidos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esta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Convención,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Corte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dispondrá que se garantice al lesionado en el goce de su derecho o libertad conculcados. Dispondrá asimismo,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si ello fuera procedente, que se reparen las consecuencias de la medida o situación que ha configurado 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vulneración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 esos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derechos 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el pago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justa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indemnización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parte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lesionada.”</w:t>
      </w:r>
    </w:p>
    <w:p w14:paraId="0122304A" w14:textId="77777777" w:rsidR="002027BE" w:rsidRDefault="002027BE">
      <w:pPr>
        <w:pStyle w:val="Textoindependiente"/>
        <w:spacing w:before="12"/>
        <w:rPr>
          <w:i/>
          <w:sz w:val="15"/>
        </w:rPr>
      </w:pPr>
    </w:p>
    <w:p w14:paraId="17A32F92" w14:textId="77777777" w:rsidR="002027BE" w:rsidRDefault="001809D3">
      <w:pPr>
        <w:ind w:left="101"/>
        <w:jc w:val="both"/>
        <w:rPr>
          <w:sz w:val="16"/>
        </w:rPr>
      </w:pPr>
      <w:r>
        <w:rPr>
          <w:sz w:val="16"/>
          <w:vertAlign w:val="superscript"/>
        </w:rPr>
        <w:t>11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Adelante,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Carta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OEA.</w:t>
      </w:r>
    </w:p>
    <w:p w14:paraId="6A64BFB7" w14:textId="77777777" w:rsidR="002027BE" w:rsidRDefault="002027BE">
      <w:pPr>
        <w:pStyle w:val="Textoindependiente"/>
        <w:spacing w:before="12"/>
        <w:rPr>
          <w:sz w:val="15"/>
        </w:rPr>
      </w:pPr>
    </w:p>
    <w:p w14:paraId="361BC65B" w14:textId="77777777" w:rsidR="002027BE" w:rsidRDefault="001809D3">
      <w:pPr>
        <w:ind w:left="101"/>
        <w:jc w:val="both"/>
        <w:rPr>
          <w:sz w:val="16"/>
        </w:rPr>
      </w:pPr>
      <w:r>
        <w:rPr>
          <w:sz w:val="16"/>
          <w:vertAlign w:val="superscript"/>
        </w:rPr>
        <w:t>12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Supra</w:t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Nota N°5.</w:t>
      </w:r>
    </w:p>
    <w:p w14:paraId="62955E62" w14:textId="77777777" w:rsidR="002027BE" w:rsidRDefault="002027BE">
      <w:pPr>
        <w:pStyle w:val="Textoindependiente"/>
        <w:rPr>
          <w:sz w:val="26"/>
        </w:rPr>
      </w:pPr>
    </w:p>
    <w:p w14:paraId="1752C0D4" w14:textId="77777777" w:rsidR="002027BE" w:rsidRDefault="001809D3">
      <w:pPr>
        <w:pStyle w:val="Textoindependiente"/>
        <w:spacing w:before="101"/>
        <w:ind w:right="197"/>
        <w:jc w:val="right"/>
      </w:pPr>
      <w:r>
        <w:t>2</w:t>
      </w:r>
    </w:p>
    <w:p w14:paraId="5CBC35B8" w14:textId="77777777" w:rsidR="002027BE" w:rsidRDefault="002027BE">
      <w:pPr>
        <w:jc w:val="right"/>
        <w:sectPr w:rsidR="002027BE">
          <w:headerReference w:type="default" r:id="rId14"/>
          <w:pgSz w:w="12240" w:h="15840"/>
          <w:pgMar w:top="1340" w:right="1500" w:bottom="280" w:left="1600" w:header="0" w:footer="0" w:gutter="0"/>
          <w:cols w:space="720"/>
        </w:sectPr>
      </w:pPr>
    </w:p>
    <w:p w14:paraId="3B65B03B" w14:textId="77777777" w:rsidR="002027BE" w:rsidRDefault="001809D3">
      <w:pPr>
        <w:spacing w:before="76"/>
        <w:ind w:left="101" w:right="244"/>
        <w:jc w:val="both"/>
        <w:rPr>
          <w:sz w:val="20"/>
        </w:rPr>
      </w:pPr>
      <w:r>
        <w:rPr>
          <w:i/>
          <w:sz w:val="20"/>
        </w:rPr>
        <w:lastRenderedPageBreak/>
        <w:t>nivel interno como mediante la cooperación internacional, especialmente económica 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técnica, para lograr progresivamente la plena efectividad de (tales) derechos … en la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medida de los recursos disponibles, por vía legislativa u otros medios apropiados</w:t>
      </w:r>
      <w:r>
        <w:rPr>
          <w:sz w:val="20"/>
        </w:rPr>
        <w:t>.” La</w:t>
      </w:r>
      <w:r>
        <w:rPr>
          <w:spacing w:val="1"/>
          <w:sz w:val="20"/>
        </w:rPr>
        <w:t xml:space="preserve"> </w:t>
      </w:r>
      <w:r>
        <w:rPr>
          <w:sz w:val="20"/>
        </w:rPr>
        <w:t>norma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indica,</w:t>
      </w:r>
      <w:r>
        <w:rPr>
          <w:spacing w:val="-5"/>
          <w:sz w:val="20"/>
        </w:rPr>
        <w:t xml:space="preserve"> </w:t>
      </w:r>
      <w:r>
        <w:rPr>
          <w:sz w:val="20"/>
        </w:rPr>
        <w:t>entonces,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dichos</w:t>
      </w:r>
      <w:r>
        <w:rPr>
          <w:spacing w:val="-6"/>
          <w:sz w:val="20"/>
        </w:rPr>
        <w:t xml:space="preserve"> </w:t>
      </w:r>
      <w:r>
        <w:rPr>
          <w:sz w:val="20"/>
        </w:rPr>
        <w:t>Estados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comprometen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respetar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aludidos</w:t>
      </w:r>
      <w:r>
        <w:rPr>
          <w:spacing w:val="-68"/>
          <w:sz w:val="20"/>
        </w:rPr>
        <w:t xml:space="preserve"> </w:t>
      </w:r>
      <w:r>
        <w:rPr>
          <w:sz w:val="20"/>
        </w:rPr>
        <w:t>derechos. Ello queda condicionado no solo a la disponibilidad de recursos sino también</w:t>
      </w:r>
      <w:r>
        <w:rPr>
          <w:spacing w:val="-68"/>
          <w:sz w:val="20"/>
        </w:rPr>
        <w:t xml:space="preserve"> </w:t>
      </w:r>
      <w:r>
        <w:rPr>
          <w:sz w:val="20"/>
        </w:rPr>
        <w:t>a la cooperación internacional para lograr la plena efectividad de aquellos y de la que,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ende, carecen.</w:t>
      </w:r>
    </w:p>
    <w:p w14:paraId="47269FD9" w14:textId="77777777" w:rsidR="002027BE" w:rsidRDefault="002027BE">
      <w:pPr>
        <w:pStyle w:val="Textoindependiente"/>
        <w:spacing w:before="1"/>
      </w:pPr>
    </w:p>
    <w:p w14:paraId="2FCF2E8F" w14:textId="77777777" w:rsidR="002027BE" w:rsidRDefault="001809D3">
      <w:pPr>
        <w:pStyle w:val="Prrafodelista"/>
        <w:numPr>
          <w:ilvl w:val="0"/>
          <w:numId w:val="6"/>
        </w:numPr>
        <w:tabs>
          <w:tab w:val="left" w:pos="810"/>
        </w:tabs>
        <w:ind w:right="244" w:firstLine="0"/>
        <w:jc w:val="both"/>
        <w:rPr>
          <w:sz w:val="20"/>
        </w:rPr>
      </w:pPr>
      <w:r>
        <w:rPr>
          <w:sz w:val="20"/>
        </w:rPr>
        <w:t>Finalmente, no se debe omitir que incluso los derechos a que reenvía el artículo</w:t>
      </w:r>
      <w:r>
        <w:rPr>
          <w:spacing w:val="-68"/>
          <w:sz w:val="20"/>
        </w:rPr>
        <w:t xml:space="preserve"> </w:t>
      </w:r>
      <w:r>
        <w:rPr>
          <w:sz w:val="20"/>
        </w:rPr>
        <w:t xml:space="preserve">26, son considerados en la Carta de la OEA, no como tales, sino como </w:t>
      </w:r>
      <w:r>
        <w:rPr>
          <w:i/>
          <w:sz w:val="20"/>
        </w:rPr>
        <w:t>“principios</w:t>
      </w:r>
      <w:r>
        <w:rPr>
          <w:sz w:val="20"/>
        </w:rPr>
        <w:t>”</w:t>
      </w:r>
      <w:r>
        <w:rPr>
          <w:position w:val="7"/>
          <w:sz w:val="13"/>
        </w:rPr>
        <w:t>13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metas</w:t>
      </w:r>
      <w:r>
        <w:rPr>
          <w:sz w:val="20"/>
        </w:rPr>
        <w:t>”</w:t>
      </w:r>
      <w:r>
        <w:rPr>
          <w:position w:val="7"/>
          <w:sz w:val="13"/>
        </w:rPr>
        <w:t>14</w:t>
      </w:r>
      <w:r>
        <w:rPr>
          <w:sz w:val="20"/>
        </w:rPr>
        <w:t>, “</w:t>
      </w:r>
      <w:r>
        <w:rPr>
          <w:i/>
          <w:sz w:val="20"/>
        </w:rPr>
        <w:t>objetivos</w:t>
      </w:r>
      <w:r>
        <w:rPr>
          <w:sz w:val="20"/>
        </w:rPr>
        <w:t>”</w:t>
      </w:r>
      <w:r>
        <w:rPr>
          <w:position w:val="7"/>
          <w:sz w:val="13"/>
        </w:rPr>
        <w:t xml:space="preserve">15 </w:t>
      </w:r>
      <w:r>
        <w:rPr>
          <w:sz w:val="20"/>
        </w:rPr>
        <w:t>o “</w:t>
      </w:r>
      <w:r>
        <w:rPr>
          <w:i/>
          <w:sz w:val="20"/>
        </w:rPr>
        <w:t>mecanismos</w:t>
      </w:r>
      <w:r>
        <w:rPr>
          <w:sz w:val="20"/>
        </w:rPr>
        <w:t>”</w:t>
      </w:r>
      <w:r>
        <w:rPr>
          <w:position w:val="7"/>
          <w:sz w:val="13"/>
        </w:rPr>
        <w:t xml:space="preserve">16 </w:t>
      </w:r>
      <w:r>
        <w:rPr>
          <w:sz w:val="20"/>
        </w:rPr>
        <w:t>o “</w:t>
      </w:r>
      <w:r>
        <w:rPr>
          <w:i/>
          <w:sz w:val="20"/>
        </w:rPr>
        <w:t>finalidad</w:t>
      </w:r>
      <w:r>
        <w:rPr>
          <w:sz w:val="20"/>
        </w:rPr>
        <w:t>(es)”</w:t>
      </w:r>
      <w:r>
        <w:rPr>
          <w:position w:val="7"/>
          <w:sz w:val="13"/>
        </w:rPr>
        <w:t>17</w:t>
      </w:r>
      <w:r>
        <w:rPr>
          <w:sz w:val="20"/>
        </w:rPr>
        <w:t>. Lo que dispone el artículo</w:t>
      </w:r>
      <w:r>
        <w:rPr>
          <w:spacing w:val="-68"/>
          <w:sz w:val="20"/>
        </w:rPr>
        <w:t xml:space="preserve"> </w:t>
      </w:r>
      <w:r>
        <w:rPr>
          <w:sz w:val="20"/>
        </w:rPr>
        <w:t>26</w:t>
      </w:r>
      <w:r>
        <w:rPr>
          <w:spacing w:val="-1"/>
          <w:sz w:val="20"/>
        </w:rPr>
        <w:t xml:space="preserve"> </w:t>
      </w:r>
      <w:r>
        <w:rPr>
          <w:sz w:val="20"/>
        </w:rPr>
        <w:t>es, pues, una</w:t>
      </w:r>
      <w:r>
        <w:rPr>
          <w:spacing w:val="-1"/>
          <w:sz w:val="20"/>
        </w:rPr>
        <w:t xml:space="preserve"> </w:t>
      </w:r>
      <w:r>
        <w:rPr>
          <w:sz w:val="20"/>
        </w:rPr>
        <w:t>obligación de comportamiento,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de resultado.</w:t>
      </w:r>
    </w:p>
    <w:p w14:paraId="3A39FEEA" w14:textId="77777777" w:rsidR="002027BE" w:rsidRDefault="002027BE">
      <w:pPr>
        <w:pStyle w:val="Textoindependiente"/>
      </w:pPr>
    </w:p>
    <w:p w14:paraId="5DF51E1D" w14:textId="77777777" w:rsidR="002027BE" w:rsidRDefault="001809D3">
      <w:pPr>
        <w:pStyle w:val="Prrafodelista"/>
        <w:numPr>
          <w:ilvl w:val="0"/>
          <w:numId w:val="6"/>
        </w:numPr>
        <w:tabs>
          <w:tab w:val="left" w:pos="810"/>
        </w:tabs>
        <w:spacing w:before="1"/>
        <w:ind w:right="243" w:firstLine="0"/>
        <w:jc w:val="both"/>
        <w:rPr>
          <w:sz w:val="20"/>
        </w:rPr>
      </w:pPr>
      <w:r>
        <w:rPr>
          <w:sz w:val="20"/>
        </w:rPr>
        <w:t>Concordante con lo expuesto, en los señalados votos individuales anteriores se</w:t>
      </w:r>
      <w:r>
        <w:rPr>
          <w:spacing w:val="1"/>
          <w:sz w:val="20"/>
        </w:rPr>
        <w:t xml:space="preserve"> </w:t>
      </w:r>
      <w:r>
        <w:rPr>
          <w:sz w:val="20"/>
        </w:rPr>
        <w:t>sostuvo también que, por ende, la Corte es incompetente para conocer la eventual</w:t>
      </w:r>
      <w:r>
        <w:rPr>
          <w:spacing w:val="1"/>
          <w:sz w:val="20"/>
        </w:rPr>
        <w:t xml:space="preserve"> </w:t>
      </w:r>
      <w:r>
        <w:rPr>
          <w:sz w:val="20"/>
        </w:rPr>
        <w:t>violación de los derechos a que alude el artículo 26. Efectivamente, a ella solo le</w:t>
      </w:r>
      <w:r>
        <w:rPr>
          <w:spacing w:val="1"/>
          <w:sz w:val="20"/>
        </w:rPr>
        <w:t xml:space="preserve"> </w:t>
      </w:r>
      <w:r>
        <w:rPr>
          <w:sz w:val="20"/>
        </w:rPr>
        <w:t>corresponde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“la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interpretación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aplicación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las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disposiciones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(la)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Convención</w:t>
      </w:r>
      <w:r>
        <w:rPr>
          <w:sz w:val="20"/>
        </w:rPr>
        <w:t>”.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7"/>
          <w:sz w:val="20"/>
        </w:rPr>
        <w:t xml:space="preserve"> </w:t>
      </w:r>
      <w:r>
        <w:rPr>
          <w:sz w:val="20"/>
        </w:rPr>
        <w:t>modo</w:t>
      </w:r>
      <w:r>
        <w:rPr>
          <w:spacing w:val="-13"/>
          <w:sz w:val="20"/>
        </w:rPr>
        <w:t xml:space="preserve"> </w:t>
      </w:r>
      <w:r>
        <w:rPr>
          <w:sz w:val="20"/>
        </w:rPr>
        <w:t>que,</w:t>
      </w:r>
      <w:r>
        <w:rPr>
          <w:spacing w:val="-14"/>
          <w:sz w:val="20"/>
        </w:rPr>
        <w:t xml:space="preserve"> </w:t>
      </w:r>
      <w:r>
        <w:rPr>
          <w:sz w:val="20"/>
        </w:rPr>
        <w:t>respecto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z w:val="20"/>
        </w:rPr>
        <w:t>artículo</w:t>
      </w:r>
      <w:r>
        <w:rPr>
          <w:spacing w:val="-13"/>
          <w:sz w:val="20"/>
        </w:rPr>
        <w:t xml:space="preserve"> </w:t>
      </w:r>
      <w:r>
        <w:rPr>
          <w:sz w:val="20"/>
        </w:rPr>
        <w:t>26,</w:t>
      </w:r>
      <w:r>
        <w:rPr>
          <w:spacing w:val="-14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Corte</w:t>
      </w:r>
      <w:r>
        <w:rPr>
          <w:spacing w:val="-13"/>
          <w:sz w:val="20"/>
        </w:rPr>
        <w:t xml:space="preserve"> </w:t>
      </w:r>
      <w:r>
        <w:rPr>
          <w:sz w:val="20"/>
        </w:rPr>
        <w:t>únicamente</w:t>
      </w:r>
      <w:r>
        <w:rPr>
          <w:spacing w:val="-13"/>
          <w:sz w:val="20"/>
        </w:rPr>
        <w:t xml:space="preserve"> </w:t>
      </w:r>
      <w:r>
        <w:rPr>
          <w:sz w:val="20"/>
        </w:rPr>
        <w:t>puede</w:t>
      </w:r>
      <w:r>
        <w:rPr>
          <w:spacing w:val="-12"/>
          <w:sz w:val="20"/>
        </w:rPr>
        <w:t xml:space="preserve"> </w:t>
      </w:r>
      <w:r>
        <w:rPr>
          <w:sz w:val="20"/>
        </w:rPr>
        <w:t>verificar</w:t>
      </w:r>
      <w:r>
        <w:rPr>
          <w:spacing w:val="-13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68"/>
          <w:sz w:val="20"/>
        </w:rPr>
        <w:t xml:space="preserve"> </w:t>
      </w:r>
      <w:r>
        <w:rPr>
          <w:sz w:val="20"/>
        </w:rPr>
        <w:t>o incumplimiento de la obligación de resultado que tal disposición establece. No le</w:t>
      </w:r>
      <w:r>
        <w:rPr>
          <w:spacing w:val="1"/>
          <w:sz w:val="20"/>
        </w:rPr>
        <w:t xml:space="preserve"> </w:t>
      </w:r>
      <w:r>
        <w:rPr>
          <w:sz w:val="20"/>
        </w:rPr>
        <w:t>compete, por lo tanto, conocer de la violación de los derechos que “</w:t>
      </w:r>
      <w:r>
        <w:rPr>
          <w:i/>
          <w:sz w:val="20"/>
        </w:rPr>
        <w:t>derivan de las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normas económicas, sociales y sobre educación, ciencia y cultura, contenidas en la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 xml:space="preserve">Carta” </w:t>
      </w:r>
      <w:r>
        <w:rPr>
          <w:sz w:val="20"/>
        </w:rPr>
        <w:t>de la OEA</w:t>
      </w:r>
      <w:r>
        <w:rPr>
          <w:i/>
          <w:sz w:val="20"/>
        </w:rPr>
        <w:t xml:space="preserve">. </w:t>
      </w:r>
      <w:r>
        <w:rPr>
          <w:sz w:val="20"/>
        </w:rPr>
        <w:t>Tampoco le corresponde abocarse al conocimiento de vulneraciones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derechos</w:t>
      </w:r>
      <w:r>
        <w:rPr>
          <w:spacing w:val="-3"/>
          <w:sz w:val="20"/>
        </w:rPr>
        <w:t xml:space="preserve"> </w:t>
      </w:r>
      <w:r>
        <w:rPr>
          <w:sz w:val="20"/>
        </w:rPr>
        <w:t>contemplados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Protocolo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San</w:t>
      </w:r>
      <w:r>
        <w:rPr>
          <w:spacing w:val="-3"/>
          <w:sz w:val="20"/>
        </w:rPr>
        <w:t xml:space="preserve"> </w:t>
      </w:r>
      <w:r>
        <w:rPr>
          <w:sz w:val="20"/>
        </w:rPr>
        <w:t>Salvador,</w:t>
      </w:r>
      <w:r>
        <w:rPr>
          <w:spacing w:val="-2"/>
          <w:sz w:val="20"/>
        </w:rPr>
        <w:t xml:space="preserve"> </w:t>
      </w:r>
      <w:r>
        <w:rPr>
          <w:sz w:val="20"/>
        </w:rPr>
        <w:t>salvo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trate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violación del derecho a la educación o del derecho de los trabajadores a organizar y a</w:t>
      </w:r>
      <w:r>
        <w:rPr>
          <w:spacing w:val="1"/>
          <w:sz w:val="20"/>
        </w:rPr>
        <w:t xml:space="preserve"> </w:t>
      </w:r>
      <w:r>
        <w:rPr>
          <w:sz w:val="20"/>
        </w:rPr>
        <w:t>afiliarse</w:t>
      </w:r>
      <w:r>
        <w:rPr>
          <w:spacing w:val="67"/>
          <w:sz w:val="20"/>
        </w:rPr>
        <w:t xml:space="preserve"> </w:t>
      </w:r>
      <w:r>
        <w:rPr>
          <w:sz w:val="20"/>
        </w:rPr>
        <w:t>a</w:t>
      </w:r>
      <w:r>
        <w:rPr>
          <w:spacing w:val="68"/>
          <w:sz w:val="20"/>
        </w:rPr>
        <w:t xml:space="preserve"> </w:t>
      </w:r>
      <w:r>
        <w:rPr>
          <w:sz w:val="20"/>
        </w:rPr>
        <w:t>sindicatos,</w:t>
      </w:r>
      <w:r>
        <w:rPr>
          <w:spacing w:val="68"/>
          <w:sz w:val="20"/>
        </w:rPr>
        <w:t xml:space="preserve"> </w:t>
      </w:r>
      <w:r>
        <w:rPr>
          <w:sz w:val="20"/>
        </w:rPr>
        <w:t>federaciones</w:t>
      </w:r>
      <w:r>
        <w:rPr>
          <w:spacing w:val="67"/>
          <w:sz w:val="20"/>
        </w:rPr>
        <w:t xml:space="preserve"> </w:t>
      </w:r>
      <w:r>
        <w:rPr>
          <w:sz w:val="20"/>
        </w:rPr>
        <w:t>y</w:t>
      </w:r>
      <w:r>
        <w:rPr>
          <w:spacing w:val="67"/>
          <w:sz w:val="20"/>
        </w:rPr>
        <w:t xml:space="preserve"> </w:t>
      </w:r>
      <w:r>
        <w:rPr>
          <w:sz w:val="20"/>
        </w:rPr>
        <w:t>confederaciones</w:t>
      </w:r>
      <w:r>
        <w:rPr>
          <w:spacing w:val="67"/>
          <w:sz w:val="20"/>
        </w:rPr>
        <w:t xml:space="preserve"> </w:t>
      </w:r>
      <w:r>
        <w:rPr>
          <w:sz w:val="20"/>
        </w:rPr>
        <w:t>sindicales</w:t>
      </w:r>
      <w:r>
        <w:rPr>
          <w:spacing w:val="66"/>
          <w:sz w:val="20"/>
        </w:rPr>
        <w:t xml:space="preserve"> </w:t>
      </w:r>
      <w:r>
        <w:rPr>
          <w:sz w:val="20"/>
        </w:rPr>
        <w:t>nacionales</w:t>
      </w:r>
      <w:r>
        <w:rPr>
          <w:spacing w:val="68"/>
          <w:sz w:val="20"/>
        </w:rPr>
        <w:t xml:space="preserve"> </w:t>
      </w:r>
      <w:r>
        <w:rPr>
          <w:sz w:val="20"/>
        </w:rPr>
        <w:t>e</w:t>
      </w:r>
      <w:r>
        <w:rPr>
          <w:spacing w:val="-68"/>
          <w:sz w:val="20"/>
        </w:rPr>
        <w:t xml:space="preserve"> </w:t>
      </w:r>
      <w:r>
        <w:rPr>
          <w:sz w:val="20"/>
        </w:rPr>
        <w:t>internacionales.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todo</w:t>
      </w:r>
      <w:r>
        <w:rPr>
          <w:spacing w:val="-9"/>
          <w:sz w:val="20"/>
        </w:rPr>
        <w:t xml:space="preserve"> </w:t>
      </w:r>
      <w:r>
        <w:rPr>
          <w:sz w:val="20"/>
        </w:rPr>
        <w:t>ello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virtud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así</w:t>
      </w:r>
      <w:r>
        <w:rPr>
          <w:spacing w:val="-8"/>
          <w:sz w:val="20"/>
        </w:rPr>
        <w:t xml:space="preserve"> </w:t>
      </w:r>
      <w:r>
        <w:rPr>
          <w:sz w:val="20"/>
        </w:rPr>
        <w:t>disponerlo</w:t>
      </w:r>
      <w:r>
        <w:rPr>
          <w:spacing w:val="-7"/>
          <w:sz w:val="20"/>
        </w:rPr>
        <w:t xml:space="preserve"> </w:t>
      </w:r>
      <w:r>
        <w:rPr>
          <w:sz w:val="20"/>
        </w:rPr>
        <w:t>expresamente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artículo</w:t>
      </w:r>
      <w:r>
        <w:rPr>
          <w:spacing w:val="-7"/>
          <w:sz w:val="20"/>
        </w:rPr>
        <w:t xml:space="preserve"> </w:t>
      </w:r>
      <w:r>
        <w:rPr>
          <w:sz w:val="20"/>
        </w:rPr>
        <w:t>19.6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Protocolo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San Salvador</w:t>
      </w:r>
      <w:r>
        <w:rPr>
          <w:position w:val="7"/>
          <w:sz w:val="13"/>
        </w:rPr>
        <w:t>18</w:t>
      </w:r>
      <w:r>
        <w:rPr>
          <w:sz w:val="20"/>
        </w:rPr>
        <w:t>.</w:t>
      </w:r>
    </w:p>
    <w:p w14:paraId="1F9126D6" w14:textId="77777777" w:rsidR="002027BE" w:rsidRDefault="002027BE">
      <w:pPr>
        <w:pStyle w:val="Textoindependiente"/>
      </w:pPr>
    </w:p>
    <w:p w14:paraId="1E8BB397" w14:textId="77777777" w:rsidR="002027BE" w:rsidRDefault="0084060B">
      <w:pPr>
        <w:pStyle w:val="Textoindependiente"/>
        <w:spacing w:before="3"/>
        <w:rPr>
          <w:sz w:val="15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3E19DF48" wp14:editId="0197935E">
                <wp:simplePos x="0" y="0"/>
                <wp:positionH relativeFrom="page">
                  <wp:posOffset>1080770</wp:posOffset>
                </wp:positionH>
                <wp:positionV relativeFrom="paragraph">
                  <wp:posOffset>132715</wp:posOffset>
                </wp:positionV>
                <wp:extent cx="1828800" cy="7620"/>
                <wp:effectExtent l="0" t="0" r="0" b="0"/>
                <wp:wrapTopAndBottom/>
                <wp:docPr id="10" name="docshape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306F8C" id="docshape75" o:spid="_x0000_s1026" style="position:absolute;margin-left:85.1pt;margin-top:10.45pt;width:2in;height:.6pt;z-index:-15691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RxidgIAAPk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70756525" w14:textId="77777777" w:rsidR="002027BE" w:rsidRDefault="001809D3">
      <w:pPr>
        <w:spacing w:before="96"/>
        <w:ind w:left="101"/>
        <w:jc w:val="both"/>
        <w:rPr>
          <w:sz w:val="16"/>
        </w:rPr>
      </w:pPr>
      <w:r>
        <w:rPr>
          <w:sz w:val="16"/>
          <w:vertAlign w:val="superscript"/>
        </w:rPr>
        <w:t>13</w:t>
      </w:r>
      <w:r>
        <w:rPr>
          <w:spacing w:val="-2"/>
          <w:sz w:val="16"/>
        </w:rPr>
        <w:t xml:space="preserve"> </w:t>
      </w:r>
      <w:r>
        <w:rPr>
          <w:sz w:val="16"/>
        </w:rPr>
        <w:t>Art.45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Carta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OEA.</w:t>
      </w:r>
    </w:p>
    <w:p w14:paraId="62B62C9B" w14:textId="77777777" w:rsidR="002027BE" w:rsidRDefault="002027BE">
      <w:pPr>
        <w:pStyle w:val="Textoindependiente"/>
      </w:pPr>
    </w:p>
    <w:p w14:paraId="01DA335E" w14:textId="77777777" w:rsidR="002027BE" w:rsidRDefault="001809D3">
      <w:pPr>
        <w:ind w:left="101"/>
        <w:jc w:val="both"/>
        <w:rPr>
          <w:sz w:val="16"/>
        </w:rPr>
      </w:pPr>
      <w:r>
        <w:rPr>
          <w:sz w:val="16"/>
          <w:vertAlign w:val="superscript"/>
        </w:rPr>
        <w:t>14</w:t>
      </w:r>
      <w:r>
        <w:rPr>
          <w:spacing w:val="-1"/>
          <w:sz w:val="16"/>
        </w:rPr>
        <w:t xml:space="preserve"> </w:t>
      </w:r>
      <w:r>
        <w:rPr>
          <w:sz w:val="16"/>
        </w:rPr>
        <w:t>Arts.</w:t>
      </w:r>
      <w:r>
        <w:rPr>
          <w:spacing w:val="-2"/>
          <w:sz w:val="16"/>
        </w:rPr>
        <w:t xml:space="preserve"> </w:t>
      </w:r>
      <w:r>
        <w:rPr>
          <w:sz w:val="16"/>
        </w:rPr>
        <w:t>30,</w:t>
      </w:r>
      <w:r>
        <w:rPr>
          <w:spacing w:val="-2"/>
          <w:sz w:val="16"/>
        </w:rPr>
        <w:t xml:space="preserve"> </w:t>
      </w:r>
      <w:r>
        <w:rPr>
          <w:i/>
          <w:sz w:val="16"/>
        </w:rPr>
        <w:t>idem</w:t>
      </w:r>
      <w:r>
        <w:rPr>
          <w:sz w:val="16"/>
        </w:rPr>
        <w:t>.</w:t>
      </w:r>
    </w:p>
    <w:p w14:paraId="2AF156B2" w14:textId="77777777" w:rsidR="002027BE" w:rsidRDefault="002027BE">
      <w:pPr>
        <w:pStyle w:val="Textoindependiente"/>
        <w:rPr>
          <w:sz w:val="16"/>
        </w:rPr>
      </w:pPr>
    </w:p>
    <w:p w14:paraId="0797B154" w14:textId="77777777" w:rsidR="002027BE" w:rsidRDefault="001809D3">
      <w:pPr>
        <w:ind w:left="101"/>
        <w:jc w:val="both"/>
        <w:rPr>
          <w:i/>
          <w:sz w:val="16"/>
        </w:rPr>
      </w:pPr>
      <w:r>
        <w:rPr>
          <w:sz w:val="16"/>
          <w:vertAlign w:val="superscript"/>
        </w:rPr>
        <w:t>15</w:t>
      </w:r>
      <w:r>
        <w:rPr>
          <w:spacing w:val="-3"/>
          <w:sz w:val="16"/>
        </w:rPr>
        <w:t xml:space="preserve"> </w:t>
      </w:r>
      <w:r>
        <w:rPr>
          <w:sz w:val="16"/>
        </w:rPr>
        <w:t>Art.34,</w:t>
      </w:r>
      <w:r>
        <w:rPr>
          <w:spacing w:val="-4"/>
          <w:sz w:val="16"/>
        </w:rPr>
        <w:t xml:space="preserve"> </w:t>
      </w:r>
      <w:r>
        <w:rPr>
          <w:i/>
          <w:sz w:val="16"/>
        </w:rPr>
        <w:t>idem.</w:t>
      </w:r>
    </w:p>
    <w:p w14:paraId="617A92A5" w14:textId="77777777" w:rsidR="002027BE" w:rsidRDefault="002027BE">
      <w:pPr>
        <w:pStyle w:val="Textoindependiente"/>
        <w:rPr>
          <w:i/>
          <w:sz w:val="16"/>
        </w:rPr>
      </w:pPr>
    </w:p>
    <w:p w14:paraId="3658A772" w14:textId="77777777" w:rsidR="002027BE" w:rsidRDefault="001809D3">
      <w:pPr>
        <w:ind w:left="101"/>
        <w:jc w:val="both"/>
        <w:rPr>
          <w:sz w:val="16"/>
        </w:rPr>
      </w:pPr>
      <w:r>
        <w:rPr>
          <w:sz w:val="16"/>
          <w:vertAlign w:val="superscript"/>
        </w:rPr>
        <w:t>16</w:t>
      </w:r>
      <w:r>
        <w:rPr>
          <w:spacing w:val="-3"/>
          <w:sz w:val="16"/>
        </w:rPr>
        <w:t xml:space="preserve"> </w:t>
      </w:r>
      <w:r>
        <w:rPr>
          <w:sz w:val="16"/>
        </w:rPr>
        <w:t>Art.45,</w:t>
      </w:r>
      <w:r>
        <w:rPr>
          <w:spacing w:val="-3"/>
          <w:sz w:val="16"/>
        </w:rPr>
        <w:t xml:space="preserve"> </w:t>
      </w:r>
      <w:r>
        <w:rPr>
          <w:i/>
          <w:sz w:val="16"/>
        </w:rPr>
        <w:t>idem</w:t>
      </w:r>
      <w:r>
        <w:rPr>
          <w:sz w:val="16"/>
        </w:rPr>
        <w:t>.</w:t>
      </w:r>
    </w:p>
    <w:p w14:paraId="021CA2A6" w14:textId="77777777" w:rsidR="002027BE" w:rsidRDefault="002027BE">
      <w:pPr>
        <w:pStyle w:val="Textoindependiente"/>
        <w:rPr>
          <w:sz w:val="16"/>
        </w:rPr>
      </w:pPr>
    </w:p>
    <w:p w14:paraId="1F9872CE" w14:textId="77777777" w:rsidR="002027BE" w:rsidRDefault="001809D3">
      <w:pPr>
        <w:ind w:left="101"/>
        <w:jc w:val="both"/>
        <w:rPr>
          <w:sz w:val="16"/>
        </w:rPr>
      </w:pPr>
      <w:r>
        <w:rPr>
          <w:sz w:val="16"/>
          <w:vertAlign w:val="superscript"/>
        </w:rPr>
        <w:t>17</w:t>
      </w:r>
      <w:r>
        <w:rPr>
          <w:spacing w:val="-3"/>
          <w:sz w:val="16"/>
        </w:rPr>
        <w:t xml:space="preserve"> </w:t>
      </w:r>
      <w:r>
        <w:rPr>
          <w:sz w:val="16"/>
        </w:rPr>
        <w:t>Art.46,</w:t>
      </w:r>
      <w:r>
        <w:rPr>
          <w:spacing w:val="-3"/>
          <w:sz w:val="16"/>
        </w:rPr>
        <w:t xml:space="preserve"> </w:t>
      </w:r>
      <w:r>
        <w:rPr>
          <w:sz w:val="16"/>
        </w:rPr>
        <w:t>i</w:t>
      </w:r>
      <w:r>
        <w:rPr>
          <w:i/>
          <w:sz w:val="16"/>
        </w:rPr>
        <w:t>dem</w:t>
      </w:r>
      <w:r>
        <w:rPr>
          <w:sz w:val="16"/>
        </w:rPr>
        <w:t>.</w:t>
      </w:r>
    </w:p>
    <w:p w14:paraId="3678FAAB" w14:textId="77777777" w:rsidR="002027BE" w:rsidRDefault="001809D3">
      <w:pPr>
        <w:ind w:left="101" w:right="106"/>
        <w:jc w:val="both"/>
        <w:rPr>
          <w:i/>
          <w:sz w:val="16"/>
        </w:rPr>
      </w:pPr>
      <w:r>
        <w:rPr>
          <w:sz w:val="16"/>
          <w:vertAlign w:val="superscript"/>
        </w:rPr>
        <w:t>18</w:t>
      </w:r>
      <w:r>
        <w:rPr>
          <w:spacing w:val="-6"/>
          <w:sz w:val="16"/>
        </w:rPr>
        <w:t xml:space="preserve"> </w:t>
      </w:r>
      <w:r>
        <w:rPr>
          <w:sz w:val="16"/>
        </w:rPr>
        <w:t>“</w:t>
      </w:r>
      <w:r>
        <w:rPr>
          <w:i/>
          <w:sz w:val="16"/>
        </w:rPr>
        <w:t>En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establecidos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párrafo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a)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artículo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8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artículo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13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fuesen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violados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acción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imputable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directamente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un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parte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Protocolo,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tal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situación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podría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dar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lugar,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mediante la participación de la Comisión Interamericana de Derechos Humanos, y cuando proceda de la Corte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Interamericana de Derechos Humanos, a la aplicación del sistema de peticiones individuales regulado por 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artículos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44 a 51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 61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 69 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Convención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sobre Derechos Humanos.”</w:t>
      </w:r>
    </w:p>
    <w:p w14:paraId="5A353495" w14:textId="77777777" w:rsidR="002027BE" w:rsidRDefault="001809D3">
      <w:pPr>
        <w:ind w:left="101" w:right="20"/>
        <w:rPr>
          <w:i/>
          <w:sz w:val="16"/>
        </w:rPr>
      </w:pPr>
      <w:r>
        <w:rPr>
          <w:spacing w:val="-1"/>
          <w:sz w:val="16"/>
        </w:rPr>
        <w:t>Art.8.1.a):</w:t>
      </w:r>
      <w:r>
        <w:rPr>
          <w:spacing w:val="-15"/>
          <w:sz w:val="16"/>
        </w:rPr>
        <w:t xml:space="preserve"> </w:t>
      </w:r>
      <w:r>
        <w:rPr>
          <w:i/>
          <w:spacing w:val="-1"/>
          <w:sz w:val="16"/>
        </w:rPr>
        <w:t>“Los</w:t>
      </w:r>
      <w:r>
        <w:rPr>
          <w:i/>
          <w:spacing w:val="-15"/>
          <w:sz w:val="16"/>
        </w:rPr>
        <w:t xml:space="preserve"> </w:t>
      </w:r>
      <w:r>
        <w:rPr>
          <w:i/>
          <w:spacing w:val="-1"/>
          <w:sz w:val="16"/>
        </w:rPr>
        <w:t>Estados</w:t>
      </w:r>
      <w:r>
        <w:rPr>
          <w:i/>
          <w:spacing w:val="-15"/>
          <w:sz w:val="16"/>
        </w:rPr>
        <w:t xml:space="preserve"> </w:t>
      </w:r>
      <w:r>
        <w:rPr>
          <w:i/>
          <w:sz w:val="16"/>
        </w:rPr>
        <w:t>partes</w:t>
      </w:r>
      <w:r>
        <w:rPr>
          <w:i/>
          <w:spacing w:val="-15"/>
          <w:sz w:val="16"/>
        </w:rPr>
        <w:t xml:space="preserve"> </w:t>
      </w:r>
      <w:r>
        <w:rPr>
          <w:i/>
          <w:sz w:val="16"/>
        </w:rPr>
        <w:t>garantizarán: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a.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5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5"/>
          <w:sz w:val="16"/>
        </w:rPr>
        <w:t xml:space="preserve"> </w:t>
      </w:r>
      <w:r>
        <w:rPr>
          <w:i/>
          <w:sz w:val="16"/>
        </w:rPr>
        <w:t>trabajadores</w:t>
      </w:r>
      <w:r>
        <w:rPr>
          <w:i/>
          <w:spacing w:val="-15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organizar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sindicatos</w:t>
      </w:r>
      <w:r>
        <w:rPr>
          <w:i/>
          <w:spacing w:val="-1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afiliarse</w:t>
      </w:r>
      <w:r>
        <w:rPr>
          <w:i/>
          <w:spacing w:val="-53"/>
          <w:sz w:val="16"/>
        </w:rPr>
        <w:t xml:space="preserve"> </w:t>
      </w:r>
      <w:r>
        <w:rPr>
          <w:i/>
          <w:spacing w:val="-1"/>
          <w:sz w:val="16"/>
        </w:rPr>
        <w:t>al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su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elección,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para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la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protección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promoción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sus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intereses.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Como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proyección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este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derecho,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Estados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partes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permitirán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sindicatos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formar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federaciones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confederaciones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nacionales</w:t>
      </w:r>
      <w:r>
        <w:rPr>
          <w:i/>
          <w:spacing w:val="36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asociarse</w:t>
      </w:r>
      <w:r>
        <w:rPr>
          <w:i/>
          <w:spacing w:val="37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38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35"/>
          <w:sz w:val="16"/>
        </w:rPr>
        <w:t xml:space="preserve"> </w:t>
      </w:r>
      <w:r>
        <w:rPr>
          <w:i/>
          <w:sz w:val="16"/>
        </w:rPr>
        <w:t>ya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existentes,</w:t>
      </w:r>
      <w:r>
        <w:rPr>
          <w:i/>
          <w:spacing w:val="29"/>
          <w:sz w:val="16"/>
        </w:rPr>
        <w:t xml:space="preserve"> </w:t>
      </w:r>
      <w:r>
        <w:rPr>
          <w:i/>
          <w:sz w:val="16"/>
        </w:rPr>
        <w:t>así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como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formar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organizaciones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sindicales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internacionales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asociarse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32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su</w:t>
      </w:r>
      <w:r>
        <w:rPr>
          <w:i/>
          <w:spacing w:val="31"/>
          <w:sz w:val="16"/>
        </w:rPr>
        <w:t xml:space="preserve"> </w:t>
      </w:r>
      <w:r>
        <w:rPr>
          <w:i/>
          <w:sz w:val="16"/>
        </w:rPr>
        <w:t>elección.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Estados partes también permitirán que los sindicatos, federaciones y confederaciones funcionen libremente</w:t>
      </w:r>
      <w:r>
        <w:rPr>
          <w:sz w:val="16"/>
        </w:rPr>
        <w:t>;”</w:t>
      </w:r>
      <w:r>
        <w:rPr>
          <w:spacing w:val="1"/>
          <w:sz w:val="16"/>
        </w:rPr>
        <w:t xml:space="preserve"> </w:t>
      </w:r>
      <w:r>
        <w:rPr>
          <w:sz w:val="16"/>
        </w:rPr>
        <w:t>Art.13:</w:t>
      </w:r>
      <w:r>
        <w:rPr>
          <w:spacing w:val="-2"/>
          <w:sz w:val="16"/>
        </w:rPr>
        <w:t xml:space="preserve"> </w:t>
      </w:r>
      <w:r>
        <w:rPr>
          <w:sz w:val="16"/>
        </w:rPr>
        <w:t>“</w:t>
      </w:r>
      <w:r>
        <w:rPr>
          <w:i/>
          <w:sz w:val="16"/>
        </w:rPr>
        <w:t>Artículo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13 Derecho a 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Educación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1.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Toda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persona tiene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 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educación.</w:t>
      </w:r>
    </w:p>
    <w:p w14:paraId="462F1663" w14:textId="77777777" w:rsidR="002027BE" w:rsidRDefault="001809D3">
      <w:pPr>
        <w:pStyle w:val="Prrafodelista"/>
        <w:numPr>
          <w:ilvl w:val="0"/>
          <w:numId w:val="5"/>
        </w:numPr>
        <w:tabs>
          <w:tab w:val="left" w:pos="319"/>
        </w:tabs>
        <w:ind w:right="107" w:firstLine="0"/>
        <w:jc w:val="both"/>
        <w:rPr>
          <w:i/>
          <w:sz w:val="16"/>
        </w:rPr>
      </w:pPr>
      <w:r>
        <w:rPr>
          <w:i/>
          <w:sz w:val="16"/>
        </w:rPr>
        <w:t>Los Estados partes en el presente Protocolo convienen en que la educación deberá orientarse hacia el pleno</w:t>
      </w:r>
      <w:r>
        <w:rPr>
          <w:i/>
          <w:spacing w:val="-54"/>
          <w:sz w:val="16"/>
        </w:rPr>
        <w:t xml:space="preserve"> </w:t>
      </w:r>
      <w:r>
        <w:rPr>
          <w:i/>
          <w:spacing w:val="-1"/>
          <w:sz w:val="16"/>
        </w:rPr>
        <w:t>desarrollo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la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personalidad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humana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y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del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sentido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su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dignidad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deberá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fortalecer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respeto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humanos, el pluralismo ideológico, las libertades fundamentales, la justicia y la paz. Convienen, asimismo, en</w:t>
      </w:r>
      <w:r>
        <w:rPr>
          <w:i/>
          <w:spacing w:val="1"/>
          <w:sz w:val="16"/>
        </w:rPr>
        <w:t xml:space="preserve"> </w:t>
      </w:r>
      <w:r>
        <w:rPr>
          <w:i/>
          <w:spacing w:val="-1"/>
          <w:sz w:val="16"/>
        </w:rPr>
        <w:t>que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la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educación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debe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capacitar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todas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personas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para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participar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efectivamente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sociedad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democrática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y pluralista, lograr una subsistencia digna, favorecer la comprensión, la tolerancia y la amistad entre todas las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naciones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todos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grupos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raciales,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étnicos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religiosos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promover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actividades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favor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mantenimiento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 paz.</w:t>
      </w:r>
    </w:p>
    <w:p w14:paraId="177AC123" w14:textId="77777777" w:rsidR="002027BE" w:rsidRDefault="001809D3">
      <w:pPr>
        <w:pStyle w:val="Prrafodelista"/>
        <w:numPr>
          <w:ilvl w:val="0"/>
          <w:numId w:val="5"/>
        </w:numPr>
        <w:tabs>
          <w:tab w:val="left" w:pos="308"/>
        </w:tabs>
        <w:ind w:right="105" w:firstLine="0"/>
        <w:jc w:val="both"/>
        <w:rPr>
          <w:i/>
          <w:sz w:val="16"/>
        </w:rPr>
      </w:pPr>
      <w:r>
        <w:rPr>
          <w:i/>
          <w:sz w:val="16"/>
        </w:rPr>
        <w:t>Los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Estados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partes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Protocolo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reconocen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que,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con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objeto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lograr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pleno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ejercicio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educación:</w:t>
      </w:r>
    </w:p>
    <w:p w14:paraId="5B502824" w14:textId="77777777" w:rsidR="002027BE" w:rsidRDefault="001809D3">
      <w:pPr>
        <w:pStyle w:val="Prrafodelista"/>
        <w:numPr>
          <w:ilvl w:val="1"/>
          <w:numId w:val="5"/>
        </w:numPr>
        <w:tabs>
          <w:tab w:val="left" w:pos="312"/>
        </w:tabs>
        <w:ind w:right="0"/>
        <w:jc w:val="both"/>
        <w:rPr>
          <w:i/>
          <w:sz w:val="16"/>
        </w:rPr>
      </w:pP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enseñanza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primaria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debe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ser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obligatoria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asequible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gratuitamente;</w:t>
      </w:r>
    </w:p>
    <w:p w14:paraId="2D20D169" w14:textId="77777777" w:rsidR="002027BE" w:rsidRDefault="002027BE">
      <w:pPr>
        <w:pStyle w:val="Textoindependiente"/>
        <w:spacing w:before="1"/>
        <w:rPr>
          <w:i/>
          <w:sz w:val="10"/>
        </w:rPr>
      </w:pPr>
    </w:p>
    <w:p w14:paraId="5F0E64F0" w14:textId="77777777" w:rsidR="002027BE" w:rsidRDefault="001809D3">
      <w:pPr>
        <w:pStyle w:val="Textoindependiente"/>
        <w:spacing w:before="100"/>
        <w:ind w:right="197"/>
        <w:jc w:val="right"/>
      </w:pPr>
      <w:r>
        <w:t>3</w:t>
      </w:r>
    </w:p>
    <w:p w14:paraId="46432314" w14:textId="77777777" w:rsidR="002027BE" w:rsidRDefault="002027BE">
      <w:pPr>
        <w:jc w:val="right"/>
        <w:sectPr w:rsidR="002027BE">
          <w:headerReference w:type="default" r:id="rId15"/>
          <w:pgSz w:w="12240" w:h="15840"/>
          <w:pgMar w:top="1340" w:right="1500" w:bottom="280" w:left="1600" w:header="0" w:footer="0" w:gutter="0"/>
          <w:cols w:space="720"/>
        </w:sectPr>
      </w:pPr>
    </w:p>
    <w:p w14:paraId="18A59294" w14:textId="77777777" w:rsidR="002027BE" w:rsidRDefault="001809D3">
      <w:pPr>
        <w:pStyle w:val="Textoindependiente"/>
        <w:spacing w:before="160"/>
        <w:ind w:left="101" w:right="243"/>
        <w:jc w:val="both"/>
      </w:pPr>
      <w:r>
        <w:rPr>
          <w:i/>
        </w:rPr>
        <w:lastRenderedPageBreak/>
        <w:t>6.</w:t>
      </w:r>
      <w:r>
        <w:rPr>
          <w:i/>
          <w:spacing w:val="1"/>
        </w:rPr>
        <w:t xml:space="preserve"> </w:t>
      </w:r>
      <w:r>
        <w:t>La suscripción y entrada en vigor de dicho Protocolo es demostración más que</w:t>
      </w:r>
      <w:r>
        <w:rPr>
          <w:spacing w:val="1"/>
        </w:rPr>
        <w:t xml:space="preserve"> </w:t>
      </w:r>
      <w:r>
        <w:t>evidente de que el artículo 26 no establece derechos y de que la Corte no goza de</w:t>
      </w:r>
      <w:r>
        <w:rPr>
          <w:spacing w:val="1"/>
        </w:rPr>
        <w:t xml:space="preserve"> </w:t>
      </w:r>
      <w:r>
        <w:t>competencia</w:t>
      </w:r>
      <w:r>
        <w:rPr>
          <w:spacing w:val="-7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conocer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eventual</w:t>
      </w:r>
      <w:r>
        <w:rPr>
          <w:spacing w:val="-5"/>
        </w:rPr>
        <w:t xml:space="preserve"> </w:t>
      </w:r>
      <w:r>
        <w:t>violación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ellos.</w:t>
      </w:r>
      <w:r>
        <w:rPr>
          <w:spacing w:val="-6"/>
        </w:rPr>
        <w:t xml:space="preserve"> </w:t>
      </w:r>
      <w:r>
        <w:t>Ello</w:t>
      </w:r>
      <w:r>
        <w:rPr>
          <w:spacing w:val="-7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así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mérito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que</w:t>
      </w:r>
      <w:r>
        <w:rPr>
          <w:spacing w:val="-68"/>
        </w:rPr>
        <w:t xml:space="preserve"> </w:t>
      </w:r>
      <w:r>
        <w:t>dicho instrumento “</w:t>
      </w:r>
      <w:r>
        <w:rPr>
          <w:i/>
        </w:rPr>
        <w:t>reconoce</w:t>
      </w:r>
      <w:r>
        <w:t>”</w:t>
      </w:r>
      <w:r>
        <w:rPr>
          <w:position w:val="7"/>
          <w:sz w:val="13"/>
        </w:rPr>
        <w:t>19</w:t>
      </w:r>
      <w:r>
        <w:t>, “</w:t>
      </w:r>
      <w:r>
        <w:rPr>
          <w:i/>
        </w:rPr>
        <w:t>establece</w:t>
      </w:r>
      <w:r>
        <w:t>”</w:t>
      </w:r>
      <w:r>
        <w:rPr>
          <w:position w:val="7"/>
          <w:sz w:val="13"/>
        </w:rPr>
        <w:t>20</w:t>
      </w:r>
      <w:r>
        <w:t>, “</w:t>
      </w:r>
      <w:r>
        <w:rPr>
          <w:i/>
        </w:rPr>
        <w:t>enuncia</w:t>
      </w:r>
      <w:r>
        <w:t>”</w:t>
      </w:r>
      <w:r>
        <w:rPr>
          <w:position w:val="7"/>
          <w:sz w:val="13"/>
        </w:rPr>
        <w:t xml:space="preserve">21 </w:t>
      </w:r>
      <w:r>
        <w:t>o “</w:t>
      </w:r>
      <w:r>
        <w:rPr>
          <w:i/>
        </w:rPr>
        <w:t>consagra</w:t>
      </w:r>
      <w:r>
        <w:t>”</w:t>
      </w:r>
      <w:r>
        <w:rPr>
          <w:position w:val="7"/>
          <w:sz w:val="13"/>
        </w:rPr>
        <w:t xml:space="preserve">22 </w:t>
      </w:r>
      <w:r>
        <w:t>los siguientes</w:t>
      </w:r>
      <w:r>
        <w:rPr>
          <w:spacing w:val="-68"/>
        </w:rPr>
        <w:t xml:space="preserve"> </w:t>
      </w:r>
      <w:r>
        <w:t>derechos: Derecho al Trabajo (art.6) , Condiciones Justas, Equitativas y Satisfactorias</w:t>
      </w:r>
      <w:r>
        <w:rPr>
          <w:spacing w:val="1"/>
        </w:rPr>
        <w:t xml:space="preserve"> </w:t>
      </w:r>
      <w:r>
        <w:t>de Trabajo (art.7), Derechos Sindicales (art.8), Derecho a la Seguridad Social (art.9),</w:t>
      </w:r>
      <w:r>
        <w:rPr>
          <w:spacing w:val="1"/>
        </w:rPr>
        <w:t xml:space="preserve"> </w:t>
      </w:r>
      <w:r>
        <w:t>Derecho a la Salud (art.10), Derecho a un Medio Ambiente Sano (art.11), Derecho a la</w:t>
      </w:r>
      <w:r>
        <w:rPr>
          <w:spacing w:val="-68"/>
        </w:rPr>
        <w:t xml:space="preserve"> </w:t>
      </w:r>
      <w:r>
        <w:t>Alimentación (art.12), Derecho a la Educación (art.13), Derecho a los Beneficios de la</w:t>
      </w:r>
      <w:r>
        <w:rPr>
          <w:spacing w:val="1"/>
        </w:rPr>
        <w:t xml:space="preserve"> </w:t>
      </w:r>
      <w:r>
        <w:t>Cultura(art.14), Derecho a la Constitución y Protección de la Familia (art.15), Derecho</w:t>
      </w:r>
      <w:r>
        <w:rPr>
          <w:spacing w:val="1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Niñez</w:t>
      </w:r>
      <w:r>
        <w:rPr>
          <w:spacing w:val="-16"/>
        </w:rPr>
        <w:t xml:space="preserve"> </w:t>
      </w:r>
      <w:r>
        <w:t>(art.16),</w:t>
      </w:r>
      <w:r>
        <w:rPr>
          <w:spacing w:val="-14"/>
        </w:rPr>
        <w:t xml:space="preserve"> </w:t>
      </w:r>
      <w:r>
        <w:t>Protección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Ancianos</w:t>
      </w:r>
      <w:r>
        <w:rPr>
          <w:spacing w:val="-14"/>
        </w:rPr>
        <w:t xml:space="preserve"> </w:t>
      </w:r>
      <w:r>
        <w:t>(art.17)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Protección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Minusválidos</w:t>
      </w:r>
      <w:r>
        <w:rPr>
          <w:spacing w:val="-68"/>
        </w:rPr>
        <w:t xml:space="preserve"> </w:t>
      </w:r>
      <w:r>
        <w:t>(art.18)</w:t>
      </w:r>
      <w:r>
        <w:rPr>
          <w:b/>
        </w:rPr>
        <w:t>.</w:t>
      </w:r>
      <w:r>
        <w:rPr>
          <w:b/>
          <w:spacing w:val="-3"/>
        </w:rPr>
        <w:t xml:space="preserve"> </w:t>
      </w:r>
      <w:r>
        <w:t>Téngase</w:t>
      </w:r>
      <w:r>
        <w:rPr>
          <w:spacing w:val="-3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que,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contrario,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artículo</w:t>
      </w:r>
      <w:r>
        <w:rPr>
          <w:spacing w:val="-3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establece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consagra</w:t>
      </w:r>
      <w:r>
        <w:rPr>
          <w:spacing w:val="-68"/>
        </w:rPr>
        <w:t xml:space="preserve"> </w:t>
      </w:r>
      <w:r>
        <w:t>derecho alguno, solo se remite a los que se “</w:t>
      </w:r>
      <w:r>
        <w:rPr>
          <w:i/>
        </w:rPr>
        <w:t>deriven</w:t>
      </w:r>
      <w:r>
        <w:t>” de la Carta de la OEA. Esto es, si</w:t>
      </w:r>
      <w:r>
        <w:rPr>
          <w:spacing w:val="-68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entendiera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artículo</w:t>
      </w:r>
      <w:r>
        <w:rPr>
          <w:spacing w:val="-2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establecía</w:t>
      </w:r>
      <w:r>
        <w:rPr>
          <w:spacing w:val="-3"/>
        </w:rPr>
        <w:t xml:space="preserve"> </w:t>
      </w:r>
      <w:r>
        <w:t>estos</w:t>
      </w:r>
      <w:r>
        <w:rPr>
          <w:spacing w:val="-2"/>
        </w:rPr>
        <w:t xml:space="preserve"> </w:t>
      </w:r>
      <w:r>
        <w:t>derechos</w:t>
      </w:r>
      <w:r>
        <w:rPr>
          <w:spacing w:val="-4"/>
        </w:rPr>
        <w:t xml:space="preserve"> </w:t>
      </w:r>
      <w:r>
        <w:t>o,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menos,</w:t>
      </w:r>
      <w:r>
        <w:rPr>
          <w:spacing w:val="-2"/>
        </w:rPr>
        <w:t xml:space="preserve"> </w:t>
      </w:r>
      <w:r>
        <w:t>alguno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ellos,</w:t>
      </w:r>
    </w:p>
    <w:p w14:paraId="22F50937" w14:textId="77777777" w:rsidR="002027BE" w:rsidRDefault="0084060B">
      <w:pPr>
        <w:pStyle w:val="Textoindependiente"/>
        <w:spacing w:before="4"/>
        <w:rPr>
          <w:sz w:val="2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2EFD3831" wp14:editId="43618EBC">
                <wp:simplePos x="0" y="0"/>
                <wp:positionH relativeFrom="page">
                  <wp:posOffset>1080770</wp:posOffset>
                </wp:positionH>
                <wp:positionV relativeFrom="paragraph">
                  <wp:posOffset>195580</wp:posOffset>
                </wp:positionV>
                <wp:extent cx="1828800" cy="7620"/>
                <wp:effectExtent l="0" t="0" r="0" b="0"/>
                <wp:wrapTopAndBottom/>
                <wp:docPr id="9" name="docshape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F25395" id="docshape76" o:spid="_x0000_s1026" style="position:absolute;margin-left:85.1pt;margin-top:15.4pt;width:2in;height:.6pt;z-index:-15690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2D6F4777" w14:textId="77777777" w:rsidR="002027BE" w:rsidRDefault="001809D3">
      <w:pPr>
        <w:pStyle w:val="Prrafodelista"/>
        <w:numPr>
          <w:ilvl w:val="1"/>
          <w:numId w:val="5"/>
        </w:numPr>
        <w:tabs>
          <w:tab w:val="left" w:pos="331"/>
        </w:tabs>
        <w:spacing w:before="96"/>
        <w:ind w:left="101" w:right="109" w:firstLine="0"/>
        <w:jc w:val="both"/>
        <w:rPr>
          <w:i/>
          <w:sz w:val="16"/>
        </w:rPr>
      </w:pPr>
      <w:r>
        <w:rPr>
          <w:i/>
          <w:sz w:val="16"/>
        </w:rPr>
        <w:t>la enseñanza secundaria en sus diferentes formas, incluso la enseñanza secundaria técnica y profesional,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debe ser generalizada y hacerse accesible a todos, por cuantos medios sean apropiados, y en particular por la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implantación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progresiva 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enseñanza gratuita;</w:t>
      </w:r>
    </w:p>
    <w:p w14:paraId="21157AD2" w14:textId="77777777" w:rsidR="002027BE" w:rsidRDefault="001809D3">
      <w:pPr>
        <w:pStyle w:val="Prrafodelista"/>
        <w:numPr>
          <w:ilvl w:val="1"/>
          <w:numId w:val="5"/>
        </w:numPr>
        <w:tabs>
          <w:tab w:val="left" w:pos="292"/>
        </w:tabs>
        <w:ind w:left="101" w:right="109" w:firstLine="0"/>
        <w:jc w:val="both"/>
        <w:rPr>
          <w:i/>
          <w:sz w:val="16"/>
        </w:rPr>
      </w:pPr>
      <w:r>
        <w:rPr>
          <w:i/>
          <w:sz w:val="16"/>
        </w:rPr>
        <w:t>la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enseñanza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superior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debe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hacerse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igualmente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accesible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todos,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base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capacidad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cada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uno,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cuantos medios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sean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apropiados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particular,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implantación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progresiva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enseñanza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gratuita;</w:t>
      </w:r>
    </w:p>
    <w:p w14:paraId="501594EB" w14:textId="77777777" w:rsidR="002027BE" w:rsidRDefault="001809D3">
      <w:pPr>
        <w:pStyle w:val="Prrafodelista"/>
        <w:numPr>
          <w:ilvl w:val="1"/>
          <w:numId w:val="5"/>
        </w:numPr>
        <w:tabs>
          <w:tab w:val="left" w:pos="310"/>
        </w:tabs>
        <w:ind w:left="101" w:right="107" w:firstLine="0"/>
        <w:jc w:val="both"/>
        <w:rPr>
          <w:i/>
          <w:sz w:val="16"/>
        </w:rPr>
      </w:pPr>
      <w:r>
        <w:rPr>
          <w:i/>
          <w:sz w:val="16"/>
        </w:rPr>
        <w:t>se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deberá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fomentar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intensificar,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medida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posible,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educación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básica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para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aquellas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personas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no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hayan recibido o terminado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el ciclo completo 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instrucción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primaria;</w:t>
      </w:r>
    </w:p>
    <w:p w14:paraId="66FED1E9" w14:textId="77777777" w:rsidR="002027BE" w:rsidRDefault="001809D3">
      <w:pPr>
        <w:pStyle w:val="Prrafodelista"/>
        <w:numPr>
          <w:ilvl w:val="1"/>
          <w:numId w:val="5"/>
        </w:numPr>
        <w:tabs>
          <w:tab w:val="left" w:pos="307"/>
        </w:tabs>
        <w:ind w:left="101" w:right="109" w:firstLine="0"/>
        <w:jc w:val="both"/>
        <w:rPr>
          <w:i/>
          <w:sz w:val="16"/>
        </w:rPr>
      </w:pPr>
      <w:r>
        <w:rPr>
          <w:i/>
          <w:sz w:val="16"/>
        </w:rPr>
        <w:t>se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deberán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establecer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programas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enseñanza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diferenciada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para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minusválidos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fin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proporcionar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especial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instrucción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formación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impedimentos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físicos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deficiencias mentales.</w:t>
      </w:r>
    </w:p>
    <w:p w14:paraId="58C7CFFA" w14:textId="77777777" w:rsidR="002027BE" w:rsidRDefault="001809D3">
      <w:pPr>
        <w:pStyle w:val="Prrafodelista"/>
        <w:numPr>
          <w:ilvl w:val="0"/>
          <w:numId w:val="4"/>
        </w:numPr>
        <w:tabs>
          <w:tab w:val="left" w:pos="326"/>
        </w:tabs>
        <w:ind w:right="110" w:firstLine="0"/>
        <w:jc w:val="both"/>
        <w:rPr>
          <w:i/>
          <w:sz w:val="16"/>
        </w:rPr>
      </w:pPr>
      <w:r>
        <w:rPr>
          <w:i/>
          <w:sz w:val="16"/>
        </w:rPr>
        <w:t>Conforme con la legislación interna de los Estados partes, los padres tendrán derecho a escoger el tipo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educación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habrá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darse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sus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hijos,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siempre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ella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adecue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principios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enunciados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precedentemente.</w:t>
      </w:r>
    </w:p>
    <w:p w14:paraId="04829F16" w14:textId="77777777" w:rsidR="002027BE" w:rsidRDefault="001809D3">
      <w:pPr>
        <w:pStyle w:val="Prrafodelista"/>
        <w:numPr>
          <w:ilvl w:val="0"/>
          <w:numId w:val="4"/>
        </w:numPr>
        <w:tabs>
          <w:tab w:val="left" w:pos="315"/>
        </w:tabs>
        <w:ind w:right="108" w:firstLine="0"/>
        <w:jc w:val="both"/>
        <w:rPr>
          <w:i/>
          <w:sz w:val="16"/>
        </w:rPr>
      </w:pPr>
      <w:r>
        <w:rPr>
          <w:i/>
          <w:sz w:val="16"/>
        </w:rPr>
        <w:t>Nada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dispuesto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este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Protocolo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interpretará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como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restricción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libertad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particulares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y entidades para establecer y dirigir instituciones de enseñanza, de acuerdo con la legislación interna de 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Estados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partes.”</w:t>
      </w:r>
    </w:p>
    <w:p w14:paraId="221DCCBC" w14:textId="77777777" w:rsidR="002027BE" w:rsidRDefault="002027BE">
      <w:pPr>
        <w:pStyle w:val="Textoindependiente"/>
        <w:rPr>
          <w:i/>
        </w:rPr>
      </w:pPr>
    </w:p>
    <w:p w14:paraId="6C44158C" w14:textId="77777777" w:rsidR="002027BE" w:rsidRDefault="001809D3">
      <w:pPr>
        <w:ind w:left="101" w:right="105"/>
        <w:jc w:val="both"/>
        <w:rPr>
          <w:i/>
          <w:sz w:val="16"/>
        </w:rPr>
      </w:pPr>
      <w:r>
        <w:rPr>
          <w:sz w:val="16"/>
          <w:vertAlign w:val="superscript"/>
        </w:rPr>
        <w:t>19</w:t>
      </w:r>
      <w:r>
        <w:rPr>
          <w:spacing w:val="-10"/>
          <w:sz w:val="16"/>
        </w:rPr>
        <w:t xml:space="preserve"> </w:t>
      </w:r>
      <w:r>
        <w:rPr>
          <w:sz w:val="16"/>
        </w:rPr>
        <w:t>Art.</w:t>
      </w:r>
      <w:r>
        <w:rPr>
          <w:spacing w:val="-9"/>
          <w:sz w:val="16"/>
        </w:rPr>
        <w:t xml:space="preserve"> </w:t>
      </w:r>
      <w:r>
        <w:rPr>
          <w:sz w:val="16"/>
        </w:rPr>
        <w:t>1:</w:t>
      </w:r>
      <w:r>
        <w:rPr>
          <w:spacing w:val="-10"/>
          <w:sz w:val="16"/>
        </w:rPr>
        <w:t xml:space="preserve"> </w:t>
      </w:r>
      <w:r>
        <w:rPr>
          <w:sz w:val="16"/>
        </w:rPr>
        <w:t>“</w:t>
      </w:r>
      <w:r>
        <w:rPr>
          <w:i/>
          <w:sz w:val="16"/>
        </w:rPr>
        <w:t>Obligación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Adoptar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Medidas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.Los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Estados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partes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Protocolo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Adicional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Humanos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se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comprometen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adoptar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medidas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necesarias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tanto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orden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interno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como mediante la cooperación entre los Estados, especialmente económica y técnica, hasta el máximo de 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recursos disponibles y tomando en cuenta su grado de desarrollo, a fin de lograr progresivamente, y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conformidad con la legislación interna, la plena efectividad de los derechos que se reconocen en el presente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Protocolo.”</w:t>
      </w:r>
    </w:p>
    <w:p w14:paraId="0AFB801E" w14:textId="77777777" w:rsidR="002027BE" w:rsidRDefault="001809D3">
      <w:pPr>
        <w:ind w:left="101" w:right="109"/>
        <w:jc w:val="both"/>
        <w:rPr>
          <w:sz w:val="16"/>
        </w:rPr>
      </w:pPr>
      <w:r>
        <w:rPr>
          <w:sz w:val="16"/>
        </w:rPr>
        <w:t>Art.4:</w:t>
      </w:r>
      <w:r>
        <w:rPr>
          <w:spacing w:val="1"/>
          <w:sz w:val="16"/>
        </w:rPr>
        <w:t xml:space="preserve"> </w:t>
      </w:r>
      <w:r>
        <w:rPr>
          <w:sz w:val="16"/>
        </w:rPr>
        <w:t>”</w:t>
      </w:r>
      <w:r>
        <w:rPr>
          <w:i/>
          <w:sz w:val="16"/>
        </w:rPr>
        <w:t>No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Admisión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Restricciones.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No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podrá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restringirse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menoscabarse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ninguno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reconocidos o vigentes en un Estado en virtud de su legislación interna o de convenciones internacionales, 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pretexto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el presente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Protocolo no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reconoce 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reconoce en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menor grado</w:t>
      </w:r>
      <w:r>
        <w:rPr>
          <w:sz w:val="16"/>
        </w:rPr>
        <w:t>.”</w:t>
      </w:r>
    </w:p>
    <w:p w14:paraId="6D6EB3DF" w14:textId="77777777" w:rsidR="002027BE" w:rsidRDefault="002027BE">
      <w:pPr>
        <w:pStyle w:val="Textoindependiente"/>
        <w:spacing w:before="11"/>
        <w:rPr>
          <w:sz w:val="15"/>
        </w:rPr>
      </w:pPr>
    </w:p>
    <w:p w14:paraId="4AF75BF6" w14:textId="77777777" w:rsidR="002027BE" w:rsidRDefault="001809D3">
      <w:pPr>
        <w:ind w:left="101" w:right="107"/>
        <w:jc w:val="both"/>
        <w:rPr>
          <w:i/>
          <w:sz w:val="16"/>
        </w:rPr>
      </w:pPr>
      <w:r>
        <w:rPr>
          <w:sz w:val="16"/>
          <w:vertAlign w:val="superscript"/>
        </w:rPr>
        <w:t>20</w:t>
      </w:r>
      <w:r>
        <w:rPr>
          <w:spacing w:val="-2"/>
          <w:sz w:val="16"/>
        </w:rPr>
        <w:t xml:space="preserve"> </w:t>
      </w:r>
      <w:r>
        <w:rPr>
          <w:sz w:val="16"/>
        </w:rPr>
        <w:t>Arts.2</w:t>
      </w:r>
      <w:r>
        <w:rPr>
          <w:i/>
          <w:sz w:val="16"/>
        </w:rPr>
        <w:t>: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”Obligación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Adoptar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Disposiciones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Interno.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Si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ejercicio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establecidos</w:t>
      </w:r>
      <w:r>
        <w:rPr>
          <w:i/>
          <w:spacing w:val="-53"/>
          <w:sz w:val="16"/>
        </w:rPr>
        <w:t xml:space="preserve"> </w:t>
      </w:r>
      <w:r>
        <w:rPr>
          <w:i/>
          <w:spacing w:val="-1"/>
          <w:sz w:val="16"/>
        </w:rPr>
        <w:t>en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el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presente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Protocolo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no</w:t>
      </w:r>
      <w:r>
        <w:rPr>
          <w:i/>
          <w:spacing w:val="-12"/>
          <w:sz w:val="16"/>
        </w:rPr>
        <w:t xml:space="preserve"> </w:t>
      </w:r>
      <w:r>
        <w:rPr>
          <w:i/>
          <w:spacing w:val="-1"/>
          <w:sz w:val="16"/>
        </w:rPr>
        <w:t>estuviera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ya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garantizado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disposiciones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legislativas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otro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carácter,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Estados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partes se comprometen a adoptar, con arreglo a sus procedimientos constitucionales y a las disposiciones 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este Protocolo las medidas legislativas o de otro carácter que fueren necesarias para hacer efectivos tales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derechos.”</w:t>
      </w:r>
    </w:p>
    <w:p w14:paraId="0E8FC037" w14:textId="77777777" w:rsidR="002027BE" w:rsidRDefault="001809D3">
      <w:pPr>
        <w:ind w:left="101" w:right="107"/>
        <w:jc w:val="both"/>
        <w:rPr>
          <w:i/>
          <w:sz w:val="16"/>
        </w:rPr>
      </w:pPr>
      <w:r>
        <w:rPr>
          <w:sz w:val="16"/>
        </w:rPr>
        <w:t>Art.5: “</w:t>
      </w:r>
      <w:r>
        <w:rPr>
          <w:i/>
          <w:sz w:val="16"/>
        </w:rPr>
        <w:t>Alcance de las Restricciones y Limitaciones. Los Estados partes sólo podrán establecer restricciones 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limitaciones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goce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ejercicio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establecidos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Protocolo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mediante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leyes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promulgadas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con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objeto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preservar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bienestar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general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dentro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sociedad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democrática,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medida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no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contradigan el propósito y razón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 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mismos”.</w:t>
      </w:r>
    </w:p>
    <w:p w14:paraId="3BCDBB46" w14:textId="77777777" w:rsidR="002027BE" w:rsidRDefault="001809D3">
      <w:pPr>
        <w:spacing w:before="1"/>
        <w:ind w:left="101" w:right="106"/>
        <w:jc w:val="both"/>
        <w:rPr>
          <w:i/>
          <w:sz w:val="16"/>
        </w:rPr>
      </w:pPr>
      <w:r>
        <w:rPr>
          <w:sz w:val="16"/>
        </w:rPr>
        <w:t>Art.19.6:</w:t>
      </w:r>
      <w:r>
        <w:rPr>
          <w:spacing w:val="-6"/>
          <w:sz w:val="16"/>
        </w:rPr>
        <w:t xml:space="preserve"> </w:t>
      </w:r>
      <w:r>
        <w:rPr>
          <w:sz w:val="16"/>
        </w:rPr>
        <w:t>“</w:t>
      </w:r>
      <w:r>
        <w:rPr>
          <w:i/>
          <w:sz w:val="16"/>
        </w:rPr>
        <w:t>Medios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Protección.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establecidos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párrafo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a)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artículo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8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el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artículo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13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fuesen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violados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una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acción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imputable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directamente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un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Estado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parte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presente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Protocolo,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>tal situación podría dar lugar, mediante la participación de la Comisión Interamericana de Derechos Humanos,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y cuando proceda de la Corte Interamericana de Derechos Humanos, a la aplicación del sistema de peticiones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individuales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regulado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artículos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44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51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61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69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Convención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Americana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sobre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Humanos”.</w:t>
      </w:r>
    </w:p>
    <w:p w14:paraId="5E96363C" w14:textId="77777777" w:rsidR="002027BE" w:rsidRDefault="002027BE">
      <w:pPr>
        <w:pStyle w:val="Textoindependiente"/>
        <w:rPr>
          <w:i/>
          <w:sz w:val="16"/>
        </w:rPr>
      </w:pPr>
    </w:p>
    <w:p w14:paraId="43AB726A" w14:textId="77777777" w:rsidR="002027BE" w:rsidRDefault="001809D3">
      <w:pPr>
        <w:ind w:left="101" w:right="108"/>
        <w:jc w:val="both"/>
        <w:rPr>
          <w:i/>
          <w:sz w:val="16"/>
        </w:rPr>
      </w:pPr>
      <w:r>
        <w:rPr>
          <w:i/>
          <w:sz w:val="16"/>
          <w:vertAlign w:val="superscript"/>
        </w:rPr>
        <w:t>21</w:t>
      </w:r>
      <w:r>
        <w:rPr>
          <w:i/>
          <w:sz w:val="16"/>
        </w:rPr>
        <w:t xml:space="preserve"> Art.3:”Obligación de no Discriminación. Los Estados partes en el presente Protocolo se comprometen 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garantizar el ejercicio de los derechos que en él se enuncian, sin discriminación alguna por motivos de raza,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color, sexo, idioma, religión, opiniones políticas o de cualquier otra índole, origen nacional o social, posición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económica,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nacimiento o cualquier otra condición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social”.</w:t>
      </w:r>
    </w:p>
    <w:p w14:paraId="23512573" w14:textId="77777777" w:rsidR="002027BE" w:rsidRDefault="002027BE">
      <w:pPr>
        <w:pStyle w:val="Textoindependiente"/>
        <w:rPr>
          <w:i/>
          <w:sz w:val="16"/>
        </w:rPr>
      </w:pPr>
    </w:p>
    <w:p w14:paraId="7B16778D" w14:textId="77777777" w:rsidR="002027BE" w:rsidRDefault="001809D3">
      <w:pPr>
        <w:ind w:left="101"/>
        <w:rPr>
          <w:sz w:val="16"/>
        </w:rPr>
      </w:pPr>
      <w:r>
        <w:rPr>
          <w:sz w:val="16"/>
          <w:vertAlign w:val="superscript"/>
        </w:rPr>
        <w:t>22</w:t>
      </w:r>
      <w:r>
        <w:rPr>
          <w:spacing w:val="-2"/>
          <w:sz w:val="16"/>
        </w:rPr>
        <w:t xml:space="preserve"> </w:t>
      </w:r>
      <w:r>
        <w:rPr>
          <w:sz w:val="16"/>
        </w:rPr>
        <w:t>Art.19.1,</w:t>
      </w:r>
      <w:r>
        <w:rPr>
          <w:spacing w:val="-2"/>
          <w:sz w:val="16"/>
        </w:rPr>
        <w:t xml:space="preserve"> </w:t>
      </w:r>
      <w:r>
        <w:rPr>
          <w:sz w:val="16"/>
        </w:rPr>
        <w:t>supra,</w:t>
      </w:r>
      <w:r>
        <w:rPr>
          <w:spacing w:val="-2"/>
          <w:sz w:val="16"/>
        </w:rPr>
        <w:t xml:space="preserve"> </w:t>
      </w:r>
      <w:r>
        <w:rPr>
          <w:sz w:val="16"/>
        </w:rPr>
        <w:t>Nota</w:t>
      </w:r>
      <w:r>
        <w:rPr>
          <w:spacing w:val="-1"/>
          <w:sz w:val="16"/>
        </w:rPr>
        <w:t xml:space="preserve"> </w:t>
      </w:r>
      <w:r>
        <w:rPr>
          <w:sz w:val="16"/>
        </w:rPr>
        <w:t>N°</w:t>
      </w:r>
      <w:r>
        <w:rPr>
          <w:spacing w:val="-3"/>
          <w:sz w:val="16"/>
        </w:rPr>
        <w:t xml:space="preserve"> </w:t>
      </w:r>
      <w:r>
        <w:rPr>
          <w:sz w:val="16"/>
        </w:rPr>
        <w:t>18.</w:t>
      </w:r>
    </w:p>
    <w:p w14:paraId="27F56711" w14:textId="77777777" w:rsidR="002027BE" w:rsidRDefault="002027BE">
      <w:pPr>
        <w:pStyle w:val="Textoindependiente"/>
        <w:spacing w:before="4"/>
        <w:rPr>
          <w:sz w:val="18"/>
        </w:rPr>
      </w:pPr>
    </w:p>
    <w:p w14:paraId="0C7FC0FC" w14:textId="77777777" w:rsidR="002027BE" w:rsidRDefault="001809D3">
      <w:pPr>
        <w:pStyle w:val="Textoindependiente"/>
        <w:ind w:right="197"/>
        <w:jc w:val="right"/>
      </w:pPr>
      <w:r>
        <w:t>4</w:t>
      </w:r>
    </w:p>
    <w:p w14:paraId="1C1B33CE" w14:textId="77777777" w:rsidR="002027BE" w:rsidRDefault="002027BE">
      <w:pPr>
        <w:jc w:val="right"/>
        <w:sectPr w:rsidR="002027BE">
          <w:headerReference w:type="default" r:id="rId16"/>
          <w:pgSz w:w="12240" w:h="15840"/>
          <w:pgMar w:top="1500" w:right="1500" w:bottom="280" w:left="1600" w:header="0" w:footer="0" w:gutter="0"/>
          <w:cols w:space="720"/>
        </w:sectPr>
      </w:pPr>
    </w:p>
    <w:p w14:paraId="5A9F1869" w14:textId="77777777" w:rsidR="002027BE" w:rsidRDefault="001809D3">
      <w:pPr>
        <w:spacing w:before="76"/>
        <w:ind w:left="101" w:right="245"/>
        <w:jc w:val="both"/>
        <w:rPr>
          <w:i/>
          <w:sz w:val="20"/>
        </w:rPr>
      </w:pPr>
      <w:r>
        <w:rPr>
          <w:sz w:val="20"/>
        </w:rPr>
        <w:lastRenderedPageBreak/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suscripción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Protocolo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San</w:t>
      </w:r>
      <w:r>
        <w:rPr>
          <w:spacing w:val="-3"/>
          <w:sz w:val="20"/>
        </w:rPr>
        <w:t xml:space="preserve"> </w:t>
      </w:r>
      <w:r>
        <w:rPr>
          <w:sz w:val="20"/>
        </w:rPr>
        <w:t>Salvador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habría</w:t>
      </w:r>
      <w:r>
        <w:rPr>
          <w:spacing w:val="-2"/>
          <w:sz w:val="20"/>
        </w:rPr>
        <w:t xml:space="preserve"> </w:t>
      </w:r>
      <w:r>
        <w:rPr>
          <w:sz w:val="20"/>
        </w:rPr>
        <w:t>tenido</w:t>
      </w:r>
      <w:r>
        <w:rPr>
          <w:spacing w:val="-3"/>
          <w:sz w:val="20"/>
        </w:rPr>
        <w:t xml:space="preserve"> </w:t>
      </w:r>
      <w:r>
        <w:rPr>
          <w:sz w:val="20"/>
        </w:rPr>
        <w:t>ni</w:t>
      </w:r>
      <w:r>
        <w:rPr>
          <w:spacing w:val="-3"/>
          <w:sz w:val="20"/>
        </w:rPr>
        <w:t xml:space="preserve"> </w:t>
      </w:r>
      <w:r>
        <w:rPr>
          <w:sz w:val="20"/>
        </w:rPr>
        <w:t>tendría</w:t>
      </w:r>
      <w:r>
        <w:rPr>
          <w:spacing w:val="-2"/>
          <w:sz w:val="20"/>
        </w:rPr>
        <w:t xml:space="preserve"> </w:t>
      </w:r>
      <w:r>
        <w:rPr>
          <w:sz w:val="20"/>
        </w:rPr>
        <w:t>sentido</w:t>
      </w:r>
      <w:r>
        <w:rPr>
          <w:spacing w:val="-2"/>
          <w:sz w:val="20"/>
        </w:rPr>
        <w:t xml:space="preserve"> </w:t>
      </w:r>
      <w:r>
        <w:rPr>
          <w:sz w:val="20"/>
        </w:rPr>
        <w:t>alguno,</w:t>
      </w:r>
      <w:r>
        <w:rPr>
          <w:spacing w:val="-68"/>
          <w:sz w:val="20"/>
        </w:rPr>
        <w:t xml:space="preserve"> </w:t>
      </w:r>
      <w:r>
        <w:rPr>
          <w:sz w:val="20"/>
        </w:rPr>
        <w:t>esto es, no hubiera sido suscrito, como reza su título y en su Preámbulo, en tanto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“Protocolo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Adicional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 la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Convención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Americana sobre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Derechos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Humanos".</w:t>
      </w:r>
    </w:p>
    <w:p w14:paraId="2478654A" w14:textId="77777777" w:rsidR="002027BE" w:rsidRDefault="002027BE">
      <w:pPr>
        <w:pStyle w:val="Textoindependiente"/>
        <w:spacing w:before="1"/>
        <w:rPr>
          <w:i/>
        </w:rPr>
      </w:pPr>
    </w:p>
    <w:p w14:paraId="39D28600" w14:textId="77777777" w:rsidR="002027BE" w:rsidRDefault="001809D3">
      <w:pPr>
        <w:pStyle w:val="Textoindependiente"/>
        <w:ind w:left="101" w:right="243"/>
        <w:jc w:val="both"/>
      </w:pPr>
      <w:r>
        <w:t>7.</w:t>
      </w:r>
      <w:r>
        <w:rPr>
          <w:spacing w:val="1"/>
        </w:rPr>
        <w:t xml:space="preserve"> </w:t>
      </w:r>
      <w:r>
        <w:t>Así las cosas, se ha concurrido a votar favorablemente la OC pues, en lo</w:t>
      </w:r>
      <w:r>
        <w:rPr>
          <w:spacing w:val="1"/>
        </w:rPr>
        <w:t xml:space="preserve"> </w:t>
      </w:r>
      <w:r>
        <w:t>fundamental, se comparte, máxima cuando, asimismo, se estima que se podría arribar</w:t>
      </w:r>
      <w:r>
        <w:rPr>
          <w:spacing w:val="-6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dictamen</w:t>
      </w:r>
      <w:r>
        <w:rPr>
          <w:spacing w:val="-14"/>
        </w:rPr>
        <w:t xml:space="preserve"> </w:t>
      </w:r>
      <w:r>
        <w:t>similar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partir,</w:t>
      </w:r>
      <w:r>
        <w:rPr>
          <w:spacing w:val="-14"/>
        </w:rPr>
        <w:t xml:space="preserve"> </w:t>
      </w:r>
      <w:r>
        <w:t>principalmente,</w:t>
      </w:r>
      <w:r>
        <w:rPr>
          <w:spacing w:val="-16"/>
        </w:rPr>
        <w:t xml:space="preserve"> </w:t>
      </w:r>
      <w:r>
        <w:t>aunque</w:t>
      </w:r>
      <w:r>
        <w:rPr>
          <w:spacing w:val="-16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exclusivamente,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lo</w:t>
      </w:r>
      <w:r>
        <w:rPr>
          <w:spacing w:val="-17"/>
        </w:rPr>
        <w:t xml:space="preserve"> </w:t>
      </w:r>
      <w:r>
        <w:t>previsto</w:t>
      </w:r>
      <w:r>
        <w:rPr>
          <w:spacing w:val="-68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artículo</w:t>
      </w:r>
      <w:r>
        <w:rPr>
          <w:spacing w:val="-14"/>
        </w:rPr>
        <w:t xml:space="preserve"> </w:t>
      </w:r>
      <w:r>
        <w:t>16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Convención,</w:t>
      </w:r>
      <w:r>
        <w:rPr>
          <w:spacing w:val="-14"/>
        </w:rPr>
        <w:t xml:space="preserve"> </w:t>
      </w:r>
      <w:r>
        <w:t>esto</w:t>
      </w:r>
      <w:r>
        <w:rPr>
          <w:spacing w:val="-14"/>
        </w:rPr>
        <w:t xml:space="preserve"> </w:t>
      </w:r>
      <w:r>
        <w:t>es,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libertad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asociación</w:t>
      </w:r>
      <w:r>
        <w:rPr>
          <w:position w:val="7"/>
          <w:sz w:val="13"/>
        </w:rPr>
        <w:t>23</w:t>
      </w:r>
      <w:r>
        <w:t>.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referencias</w:t>
      </w:r>
      <w:r>
        <w:rPr>
          <w:spacing w:val="-68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artículo</w:t>
      </w:r>
      <w:r>
        <w:rPr>
          <w:spacing w:val="1"/>
        </w:rPr>
        <w:t xml:space="preserve"> </w:t>
      </w:r>
      <w:r>
        <w:t>26</w:t>
      </w:r>
      <w:r>
        <w:rPr>
          <w:spacing w:val="1"/>
        </w:rPr>
        <w:t xml:space="preserve"> </w:t>
      </w:r>
      <w:r>
        <w:t>realizadas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Sentencia,</w:t>
      </w:r>
      <w:r>
        <w:rPr>
          <w:spacing w:val="1"/>
        </w:rPr>
        <w:t xml:space="preserve"> </w:t>
      </w:r>
      <w:r>
        <w:t>resultan,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menos,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caso,</w:t>
      </w:r>
      <w:r>
        <w:rPr>
          <w:spacing w:val="1"/>
        </w:rPr>
        <w:t xml:space="preserve"> </w:t>
      </w:r>
      <w:r>
        <w:t>adicionalmente 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prácticos, como</w:t>
      </w:r>
      <w:r>
        <w:rPr>
          <w:spacing w:val="-2"/>
        </w:rPr>
        <w:t xml:space="preserve"> </w:t>
      </w:r>
      <w:r>
        <w:t>innecesarias.</w:t>
      </w:r>
    </w:p>
    <w:p w14:paraId="5C6B77BA" w14:textId="77777777" w:rsidR="002027BE" w:rsidRDefault="002027BE">
      <w:pPr>
        <w:pStyle w:val="Textoindependiente"/>
        <w:rPr>
          <w:sz w:val="24"/>
        </w:rPr>
      </w:pPr>
    </w:p>
    <w:p w14:paraId="21DD1096" w14:textId="77777777" w:rsidR="002027BE" w:rsidRDefault="002027BE">
      <w:pPr>
        <w:pStyle w:val="Textoindependiente"/>
        <w:rPr>
          <w:sz w:val="24"/>
        </w:rPr>
      </w:pPr>
    </w:p>
    <w:p w14:paraId="38D20131" w14:textId="77777777" w:rsidR="002027BE" w:rsidRDefault="002027BE">
      <w:pPr>
        <w:pStyle w:val="Textoindependiente"/>
        <w:rPr>
          <w:sz w:val="24"/>
        </w:rPr>
      </w:pPr>
    </w:p>
    <w:p w14:paraId="6B847F34" w14:textId="77777777" w:rsidR="002027BE" w:rsidRDefault="002027BE">
      <w:pPr>
        <w:pStyle w:val="Textoindependiente"/>
        <w:rPr>
          <w:sz w:val="28"/>
        </w:rPr>
      </w:pPr>
    </w:p>
    <w:p w14:paraId="5510D5E4" w14:textId="77777777" w:rsidR="002027BE" w:rsidRDefault="001809D3">
      <w:pPr>
        <w:pStyle w:val="Textoindependiente"/>
        <w:ind w:left="7462" w:right="484" w:hanging="734"/>
      </w:pPr>
      <w:r>
        <w:t>Eduardo Vio Grossi</w:t>
      </w:r>
      <w:r>
        <w:rPr>
          <w:spacing w:val="-68"/>
        </w:rPr>
        <w:t xml:space="preserve"> </w:t>
      </w:r>
      <w:r>
        <w:t>Juez</w:t>
      </w:r>
    </w:p>
    <w:p w14:paraId="01EA6A2B" w14:textId="77777777" w:rsidR="002027BE" w:rsidRDefault="002027BE">
      <w:pPr>
        <w:pStyle w:val="Textoindependiente"/>
        <w:rPr>
          <w:sz w:val="24"/>
        </w:rPr>
      </w:pPr>
    </w:p>
    <w:p w14:paraId="18F79B09" w14:textId="77777777" w:rsidR="002027BE" w:rsidRDefault="002027BE">
      <w:pPr>
        <w:pStyle w:val="Textoindependiente"/>
        <w:rPr>
          <w:sz w:val="24"/>
        </w:rPr>
      </w:pPr>
    </w:p>
    <w:p w14:paraId="6E037093" w14:textId="77777777" w:rsidR="002027BE" w:rsidRDefault="002027BE">
      <w:pPr>
        <w:pStyle w:val="Textoindependiente"/>
        <w:rPr>
          <w:sz w:val="24"/>
        </w:rPr>
      </w:pPr>
    </w:p>
    <w:p w14:paraId="1502B31D" w14:textId="77777777" w:rsidR="002027BE" w:rsidRDefault="002027BE">
      <w:pPr>
        <w:pStyle w:val="Textoindependiente"/>
        <w:rPr>
          <w:sz w:val="28"/>
        </w:rPr>
      </w:pPr>
    </w:p>
    <w:p w14:paraId="239E0ED1" w14:textId="77777777" w:rsidR="002027BE" w:rsidRDefault="001809D3">
      <w:pPr>
        <w:pStyle w:val="Textoindependiente"/>
        <w:spacing w:before="1"/>
        <w:ind w:left="810" w:right="6361" w:hanging="709"/>
      </w:pPr>
      <w:r>
        <w:t>Pablo Saavedra Alessandri</w:t>
      </w:r>
      <w:r>
        <w:rPr>
          <w:spacing w:val="-68"/>
        </w:rPr>
        <w:t xml:space="preserve"> </w:t>
      </w:r>
      <w:r>
        <w:t>Secretario</w:t>
      </w:r>
    </w:p>
    <w:p w14:paraId="01AB3302" w14:textId="77777777" w:rsidR="002027BE" w:rsidRDefault="002027BE">
      <w:pPr>
        <w:pStyle w:val="Textoindependiente"/>
      </w:pPr>
    </w:p>
    <w:p w14:paraId="1FD0875B" w14:textId="77777777" w:rsidR="002027BE" w:rsidRDefault="002027BE">
      <w:pPr>
        <w:pStyle w:val="Textoindependiente"/>
      </w:pPr>
    </w:p>
    <w:p w14:paraId="1DE5674F" w14:textId="77777777" w:rsidR="002027BE" w:rsidRDefault="002027BE">
      <w:pPr>
        <w:pStyle w:val="Textoindependiente"/>
      </w:pPr>
    </w:p>
    <w:p w14:paraId="04B9037D" w14:textId="77777777" w:rsidR="002027BE" w:rsidRDefault="002027BE">
      <w:pPr>
        <w:pStyle w:val="Textoindependiente"/>
      </w:pPr>
    </w:p>
    <w:p w14:paraId="48C79851" w14:textId="77777777" w:rsidR="002027BE" w:rsidRDefault="002027BE">
      <w:pPr>
        <w:pStyle w:val="Textoindependiente"/>
      </w:pPr>
    </w:p>
    <w:p w14:paraId="2C2B4753" w14:textId="77777777" w:rsidR="002027BE" w:rsidRDefault="002027BE">
      <w:pPr>
        <w:pStyle w:val="Textoindependiente"/>
      </w:pPr>
    </w:p>
    <w:p w14:paraId="135C0436" w14:textId="77777777" w:rsidR="002027BE" w:rsidRDefault="002027BE">
      <w:pPr>
        <w:pStyle w:val="Textoindependiente"/>
      </w:pPr>
    </w:p>
    <w:p w14:paraId="4C1A42EA" w14:textId="77777777" w:rsidR="002027BE" w:rsidRDefault="002027BE">
      <w:pPr>
        <w:pStyle w:val="Textoindependiente"/>
      </w:pPr>
    </w:p>
    <w:p w14:paraId="2685E6CC" w14:textId="77777777" w:rsidR="002027BE" w:rsidRDefault="002027BE">
      <w:pPr>
        <w:pStyle w:val="Textoindependiente"/>
      </w:pPr>
    </w:p>
    <w:p w14:paraId="79F3E723" w14:textId="77777777" w:rsidR="002027BE" w:rsidRDefault="002027BE">
      <w:pPr>
        <w:pStyle w:val="Textoindependiente"/>
      </w:pPr>
    </w:p>
    <w:p w14:paraId="1CF7316A" w14:textId="77777777" w:rsidR="002027BE" w:rsidRDefault="002027BE">
      <w:pPr>
        <w:pStyle w:val="Textoindependiente"/>
      </w:pPr>
    </w:p>
    <w:p w14:paraId="522F612F" w14:textId="77777777" w:rsidR="002027BE" w:rsidRDefault="002027BE">
      <w:pPr>
        <w:pStyle w:val="Textoindependiente"/>
      </w:pPr>
    </w:p>
    <w:p w14:paraId="7EB03252" w14:textId="77777777" w:rsidR="002027BE" w:rsidRDefault="002027BE">
      <w:pPr>
        <w:pStyle w:val="Textoindependiente"/>
      </w:pPr>
    </w:p>
    <w:p w14:paraId="4887635B" w14:textId="77777777" w:rsidR="002027BE" w:rsidRDefault="002027BE">
      <w:pPr>
        <w:pStyle w:val="Textoindependiente"/>
      </w:pPr>
    </w:p>
    <w:p w14:paraId="0CFB85BC" w14:textId="77777777" w:rsidR="002027BE" w:rsidRDefault="002027BE">
      <w:pPr>
        <w:pStyle w:val="Textoindependiente"/>
      </w:pPr>
    </w:p>
    <w:p w14:paraId="28463173" w14:textId="77777777" w:rsidR="002027BE" w:rsidRDefault="002027BE">
      <w:pPr>
        <w:pStyle w:val="Textoindependiente"/>
      </w:pPr>
    </w:p>
    <w:p w14:paraId="27E3CC70" w14:textId="77777777" w:rsidR="002027BE" w:rsidRDefault="002027BE">
      <w:pPr>
        <w:pStyle w:val="Textoindependiente"/>
      </w:pPr>
    </w:p>
    <w:p w14:paraId="6926BF59" w14:textId="77777777" w:rsidR="002027BE" w:rsidRDefault="002027BE">
      <w:pPr>
        <w:pStyle w:val="Textoindependiente"/>
      </w:pPr>
    </w:p>
    <w:p w14:paraId="0E87B14C" w14:textId="77777777" w:rsidR="002027BE" w:rsidRDefault="002027BE">
      <w:pPr>
        <w:pStyle w:val="Textoindependiente"/>
      </w:pPr>
    </w:p>
    <w:p w14:paraId="06A95CAC" w14:textId="77777777" w:rsidR="002027BE" w:rsidRDefault="002027BE">
      <w:pPr>
        <w:pStyle w:val="Textoindependiente"/>
      </w:pPr>
    </w:p>
    <w:p w14:paraId="2A54DE78" w14:textId="77777777" w:rsidR="002027BE" w:rsidRDefault="002027BE">
      <w:pPr>
        <w:pStyle w:val="Textoindependiente"/>
      </w:pPr>
    </w:p>
    <w:p w14:paraId="14E76CF9" w14:textId="77777777" w:rsidR="002027BE" w:rsidRDefault="0084060B">
      <w:pPr>
        <w:pStyle w:val="Textoindependiente"/>
        <w:spacing w:before="3"/>
        <w:rPr>
          <w:sz w:val="11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10ADACF6" wp14:editId="71D10F50">
                <wp:simplePos x="0" y="0"/>
                <wp:positionH relativeFrom="page">
                  <wp:posOffset>1080770</wp:posOffset>
                </wp:positionH>
                <wp:positionV relativeFrom="paragraph">
                  <wp:posOffset>102235</wp:posOffset>
                </wp:positionV>
                <wp:extent cx="1828800" cy="7620"/>
                <wp:effectExtent l="0" t="0" r="0" b="0"/>
                <wp:wrapTopAndBottom/>
                <wp:docPr id="8" name="docshape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FECA7" id="docshape77" o:spid="_x0000_s1026" style="position:absolute;margin-left:85.1pt;margin-top:8.05pt;width:2in;height:.6pt;z-index:-15690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0D4C5BF6" w14:textId="77777777" w:rsidR="002027BE" w:rsidRDefault="001809D3">
      <w:pPr>
        <w:spacing w:before="96"/>
        <w:ind w:left="101" w:right="110"/>
        <w:jc w:val="both"/>
        <w:rPr>
          <w:i/>
          <w:sz w:val="16"/>
        </w:rPr>
      </w:pPr>
      <w:r>
        <w:rPr>
          <w:sz w:val="16"/>
          <w:vertAlign w:val="superscript"/>
        </w:rPr>
        <w:t>23</w:t>
      </w:r>
      <w:r>
        <w:rPr>
          <w:sz w:val="16"/>
        </w:rPr>
        <w:t xml:space="preserve"> Art.16. </w:t>
      </w:r>
      <w:r>
        <w:rPr>
          <w:i/>
          <w:sz w:val="16"/>
        </w:rPr>
        <w:t>“Libertad de Asociación. 1. Todas las personas tienen derecho a asociarse libremente con fines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ideológicos, religiosos, políticos, económicos, laborales, sociales, culturales, deportivos o de cualquiera otra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índole.</w:t>
      </w:r>
    </w:p>
    <w:p w14:paraId="45709521" w14:textId="77777777" w:rsidR="002027BE" w:rsidRDefault="001809D3">
      <w:pPr>
        <w:pStyle w:val="Prrafodelista"/>
        <w:numPr>
          <w:ilvl w:val="0"/>
          <w:numId w:val="3"/>
        </w:numPr>
        <w:tabs>
          <w:tab w:val="left" w:pos="314"/>
        </w:tabs>
        <w:ind w:right="109" w:firstLine="0"/>
        <w:jc w:val="both"/>
        <w:rPr>
          <w:i/>
          <w:sz w:val="16"/>
        </w:rPr>
      </w:pPr>
      <w:r>
        <w:rPr>
          <w:i/>
          <w:sz w:val="16"/>
        </w:rPr>
        <w:t>El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ejercicio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tal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sólo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puede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estar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sujeto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restricciones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previstas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por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ley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que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sean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necesarias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en una sociedad democrática, en interés de la seguridad nacional, de la seguridad o del orden públicos, o para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proteger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salud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 moral públicas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 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derechos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libertades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demás.</w:t>
      </w:r>
    </w:p>
    <w:p w14:paraId="0B15E5A3" w14:textId="77777777" w:rsidR="002027BE" w:rsidRDefault="001809D3">
      <w:pPr>
        <w:pStyle w:val="Prrafodelista"/>
        <w:numPr>
          <w:ilvl w:val="0"/>
          <w:numId w:val="3"/>
        </w:numPr>
        <w:tabs>
          <w:tab w:val="left" w:pos="315"/>
        </w:tabs>
        <w:spacing w:before="1"/>
        <w:ind w:right="110" w:firstLine="0"/>
        <w:jc w:val="both"/>
        <w:rPr>
          <w:i/>
          <w:sz w:val="16"/>
        </w:rPr>
      </w:pPr>
      <w:r>
        <w:rPr>
          <w:i/>
          <w:sz w:val="16"/>
        </w:rPr>
        <w:t>Lo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dispuesto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en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este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artículo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no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impide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imposición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restricciones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legales,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aun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privación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ejercicio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derecho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 asociación,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 los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miembros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las fuerzas armadas 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policía.</w:t>
      </w:r>
    </w:p>
    <w:p w14:paraId="62175F1A" w14:textId="77777777" w:rsidR="002027BE" w:rsidRDefault="002027BE">
      <w:pPr>
        <w:pStyle w:val="Textoindependiente"/>
        <w:rPr>
          <w:i/>
        </w:rPr>
      </w:pPr>
    </w:p>
    <w:p w14:paraId="35A84DD3" w14:textId="77777777" w:rsidR="002027BE" w:rsidRDefault="002027BE">
      <w:pPr>
        <w:pStyle w:val="Textoindependiente"/>
        <w:spacing w:before="3"/>
        <w:rPr>
          <w:i/>
          <w:sz w:val="18"/>
        </w:rPr>
      </w:pPr>
    </w:p>
    <w:p w14:paraId="14BE6847" w14:textId="77777777" w:rsidR="002027BE" w:rsidRDefault="001809D3">
      <w:pPr>
        <w:pStyle w:val="Textoindependiente"/>
        <w:ind w:right="197"/>
        <w:jc w:val="right"/>
      </w:pPr>
      <w:r>
        <w:t>5</w:t>
      </w:r>
    </w:p>
    <w:p w14:paraId="67B3305A" w14:textId="77777777" w:rsidR="002027BE" w:rsidRDefault="002027BE">
      <w:pPr>
        <w:jc w:val="right"/>
        <w:sectPr w:rsidR="002027BE">
          <w:headerReference w:type="default" r:id="rId17"/>
          <w:pgSz w:w="12240" w:h="15840"/>
          <w:pgMar w:top="1340" w:right="1500" w:bottom="280" w:left="1600" w:header="0" w:footer="0" w:gutter="0"/>
          <w:cols w:space="720"/>
        </w:sectPr>
      </w:pPr>
    </w:p>
    <w:p w14:paraId="6052CE40" w14:textId="77777777" w:rsidR="002027BE" w:rsidRDefault="001809D3">
      <w:pPr>
        <w:spacing w:before="78"/>
        <w:ind w:left="2914"/>
        <w:rPr>
          <w:b/>
          <w:sz w:val="20"/>
        </w:rPr>
      </w:pPr>
      <w:bookmarkStart w:id="27" w:name="vsa_sierra_27_esp"/>
      <w:bookmarkEnd w:id="27"/>
      <w:r>
        <w:rPr>
          <w:b/>
          <w:sz w:val="20"/>
        </w:rPr>
        <w:lastRenderedPageBreak/>
        <w:t>VOTO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CONCURRENTE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DEL</w:t>
      </w:r>
    </w:p>
    <w:p w14:paraId="63BF5A1E" w14:textId="77777777" w:rsidR="002027BE" w:rsidRDefault="001809D3">
      <w:pPr>
        <w:spacing w:line="480" w:lineRule="auto"/>
        <w:ind w:left="1466" w:right="1248" w:firstLine="483"/>
        <w:rPr>
          <w:b/>
          <w:sz w:val="20"/>
        </w:rPr>
      </w:pPr>
      <w:r>
        <w:rPr>
          <w:b/>
          <w:sz w:val="20"/>
        </w:rPr>
        <w:t>JUEZ HUMBERTO ANTONIO SIERRA PORTO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CORTE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INTERAMERICANA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DERECHOS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HUMANOS</w:t>
      </w:r>
    </w:p>
    <w:p w14:paraId="3EF12E2E" w14:textId="77777777" w:rsidR="002027BE" w:rsidRDefault="001809D3">
      <w:pPr>
        <w:ind w:left="2469" w:right="2485"/>
        <w:jc w:val="center"/>
        <w:rPr>
          <w:b/>
          <w:sz w:val="20"/>
        </w:rPr>
      </w:pPr>
      <w:r>
        <w:rPr>
          <w:b/>
          <w:sz w:val="20"/>
        </w:rPr>
        <w:t>OPINIÓN CONSULTIVA OC-27/21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 MAYO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2021</w:t>
      </w:r>
    </w:p>
    <w:p w14:paraId="45856929" w14:textId="77777777" w:rsidR="002027BE" w:rsidRDefault="001809D3">
      <w:pPr>
        <w:ind w:left="152" w:right="168"/>
        <w:jc w:val="center"/>
        <w:rPr>
          <w:b/>
          <w:sz w:val="20"/>
        </w:rPr>
      </w:pPr>
      <w:r>
        <w:rPr>
          <w:b/>
          <w:sz w:val="20"/>
        </w:rPr>
        <w:t>SOLICITADA POR LA COMISIÓN INTERAMERICANA DE DERECHOS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HUMANOS</w:t>
      </w:r>
    </w:p>
    <w:p w14:paraId="2A202A8E" w14:textId="77777777" w:rsidR="002027BE" w:rsidRDefault="002027BE">
      <w:pPr>
        <w:pStyle w:val="Textoindependiente"/>
        <w:spacing w:before="1"/>
        <w:rPr>
          <w:b/>
        </w:rPr>
      </w:pPr>
    </w:p>
    <w:p w14:paraId="2F0D4934" w14:textId="77777777" w:rsidR="002027BE" w:rsidRDefault="001809D3">
      <w:pPr>
        <w:ind w:left="293" w:right="309" w:hanging="2"/>
        <w:jc w:val="center"/>
        <w:rPr>
          <w:b/>
          <w:sz w:val="20"/>
        </w:rPr>
      </w:pPr>
      <w:r>
        <w:rPr>
          <w:b/>
          <w:sz w:val="20"/>
        </w:rPr>
        <w:t>DERECHOS A LA LIBERTAD SINDICAL, NEGOCIACIÓN COLECTIVA 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HUELGA, Y SU RELACIÓN CON OTROS DERECHOS, CON PERSPECTIVA DE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GÉNERO</w:t>
      </w:r>
    </w:p>
    <w:p w14:paraId="2BBE0B89" w14:textId="77777777" w:rsidR="002027BE" w:rsidRDefault="002027BE">
      <w:pPr>
        <w:pStyle w:val="Textoindependiente"/>
        <w:spacing w:before="11"/>
        <w:rPr>
          <w:b/>
          <w:sz w:val="19"/>
        </w:rPr>
      </w:pPr>
    </w:p>
    <w:p w14:paraId="34CD50BA" w14:textId="77777777" w:rsidR="002027BE" w:rsidRDefault="001809D3">
      <w:pPr>
        <w:spacing w:before="1"/>
        <w:ind w:left="152" w:right="169"/>
        <w:jc w:val="center"/>
        <w:rPr>
          <w:b/>
          <w:sz w:val="20"/>
        </w:rPr>
      </w:pPr>
      <w:r>
        <w:rPr>
          <w:b/>
          <w:sz w:val="20"/>
        </w:rPr>
        <w:t>(INTERPRETACIÓN Y ALCANCE DE LOS ARTÍCULOS 13, 15, 16, 24, 25 Y 26,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EN RELACIÓN CON LOS ARTÍCULOS 1.1 Y 2 DE LA CONVENCIÓN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AMERICANA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SOBRE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DERECHOS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HUMANOS,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ARTÍCULOS 3,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6,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7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8</w:t>
      </w:r>
    </w:p>
    <w:p w14:paraId="439EADC3" w14:textId="77777777" w:rsidR="002027BE" w:rsidRDefault="001809D3">
      <w:pPr>
        <w:ind w:left="124" w:right="142" w:firstLine="1"/>
        <w:jc w:val="center"/>
        <w:rPr>
          <w:b/>
          <w:sz w:val="20"/>
        </w:rPr>
      </w:pPr>
      <w:r>
        <w:rPr>
          <w:b/>
          <w:sz w:val="20"/>
        </w:rPr>
        <w:t>DEL PROTOCOLO DE SAN SALVADOR, DE LOS ARTÍCULOS 2, 3, 4, 5 Y 6 DE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LA CONVENCIÓN DE BELEM DO PARÁ, DE LOS ARTÍCULOS 34, 44 Y 45 DE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LA CARTA DE LA ORGANIZACIÓN DE LOS ESTADOS AMERICANOS, Y DE LOS</w:t>
      </w:r>
      <w:r>
        <w:rPr>
          <w:b/>
          <w:spacing w:val="-66"/>
          <w:sz w:val="20"/>
        </w:rPr>
        <w:t xml:space="preserve"> </w:t>
      </w:r>
      <w:r>
        <w:rPr>
          <w:b/>
          <w:sz w:val="20"/>
        </w:rPr>
        <w:t>ARTÍCULOS II, IV, XIV, XXI Y XXII DE LA DECLARACIÓN AMERICANA DE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DERECHOS 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DEBERES DEL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HOMBRE)</w:t>
      </w:r>
    </w:p>
    <w:p w14:paraId="397CE28A" w14:textId="77777777" w:rsidR="002027BE" w:rsidRDefault="002027BE">
      <w:pPr>
        <w:pStyle w:val="Textoindependiente"/>
        <w:spacing w:before="12"/>
        <w:rPr>
          <w:b/>
          <w:sz w:val="19"/>
        </w:rPr>
      </w:pPr>
    </w:p>
    <w:p w14:paraId="070B93AA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ind w:left="101" w:right="116" w:firstLine="0"/>
        <w:jc w:val="both"/>
        <w:rPr>
          <w:sz w:val="20"/>
        </w:rPr>
      </w:pPr>
      <w:r>
        <w:rPr>
          <w:sz w:val="20"/>
        </w:rPr>
        <w:t>Con el acostumbrado respeto por las decisiones mayoritarias de la Corte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Interamericana de Derechos Humanos (en adelante “la Corte” o “el Tribunal”), el</w:t>
      </w:r>
      <w:r>
        <w:rPr>
          <w:spacing w:val="1"/>
          <w:sz w:val="20"/>
        </w:rPr>
        <w:t xml:space="preserve"> </w:t>
      </w:r>
      <w:r>
        <w:rPr>
          <w:sz w:val="20"/>
        </w:rPr>
        <w:t>presente voto tiene por objeto señalar algunas discrepancias frente al análisis de</w:t>
      </w:r>
      <w:r>
        <w:rPr>
          <w:spacing w:val="1"/>
          <w:sz w:val="20"/>
        </w:rPr>
        <w:t xml:space="preserve"> </w:t>
      </w:r>
      <w:r>
        <w:rPr>
          <w:sz w:val="20"/>
        </w:rPr>
        <w:t>fondo que realizó la Corte acerca del alcance y contenido del derecho a la 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7"/>
          <w:sz w:val="20"/>
        </w:rPr>
        <w:t xml:space="preserve"> </w:t>
      </w:r>
      <w:r>
        <w:rPr>
          <w:sz w:val="20"/>
        </w:rPr>
        <w:t>relación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artículo</w:t>
      </w:r>
      <w:r>
        <w:rPr>
          <w:spacing w:val="-7"/>
          <w:sz w:val="20"/>
        </w:rPr>
        <w:t xml:space="preserve"> </w:t>
      </w:r>
      <w:r>
        <w:rPr>
          <w:sz w:val="20"/>
        </w:rPr>
        <w:t>26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6"/>
          <w:sz w:val="20"/>
        </w:rPr>
        <w:t xml:space="preserve"> </w:t>
      </w:r>
      <w:r>
        <w:rPr>
          <w:sz w:val="20"/>
        </w:rPr>
        <w:t>Americana</w:t>
      </w:r>
      <w:r>
        <w:rPr>
          <w:spacing w:val="-7"/>
          <w:sz w:val="20"/>
        </w:rPr>
        <w:t xml:space="preserve"> </w:t>
      </w:r>
      <w:r>
        <w:rPr>
          <w:sz w:val="20"/>
        </w:rPr>
        <w:t>sobre</w:t>
      </w:r>
      <w:r>
        <w:rPr>
          <w:spacing w:val="-8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Humanos</w:t>
      </w:r>
      <w:r>
        <w:rPr>
          <w:spacing w:val="1"/>
          <w:sz w:val="20"/>
        </w:rPr>
        <w:t xml:space="preserve"> </w:t>
      </w:r>
      <w:r>
        <w:rPr>
          <w:sz w:val="20"/>
        </w:rPr>
        <w:t>(en</w:t>
      </w:r>
      <w:r>
        <w:rPr>
          <w:spacing w:val="1"/>
          <w:sz w:val="20"/>
        </w:rPr>
        <w:t xml:space="preserve"> </w:t>
      </w:r>
      <w:r>
        <w:rPr>
          <w:sz w:val="20"/>
        </w:rPr>
        <w:t>adelante</w:t>
      </w:r>
      <w:r>
        <w:rPr>
          <w:spacing w:val="1"/>
          <w:sz w:val="20"/>
        </w:rPr>
        <w:t xml:space="preserve"> </w:t>
      </w:r>
      <w:r>
        <w:rPr>
          <w:sz w:val="20"/>
        </w:rPr>
        <w:t>“la</w:t>
      </w:r>
      <w:r>
        <w:rPr>
          <w:spacing w:val="1"/>
          <w:sz w:val="20"/>
        </w:rPr>
        <w:t xml:space="preserve"> </w:t>
      </w:r>
      <w:r>
        <w:rPr>
          <w:sz w:val="20"/>
        </w:rPr>
        <w:t>Convención”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“CADH”).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sentido,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voto</w:t>
      </w:r>
      <w:r>
        <w:rPr>
          <w:spacing w:val="1"/>
          <w:sz w:val="20"/>
        </w:rPr>
        <w:t xml:space="preserve"> </w:t>
      </w:r>
      <w:r>
        <w:rPr>
          <w:sz w:val="20"/>
        </w:rPr>
        <w:t>complementa la posición ya expresada en mis votos parcialmente disidentes a los</w:t>
      </w:r>
      <w:r>
        <w:rPr>
          <w:spacing w:val="1"/>
          <w:sz w:val="20"/>
        </w:rPr>
        <w:t xml:space="preserve"> </w:t>
      </w:r>
      <w:r>
        <w:rPr>
          <w:sz w:val="20"/>
        </w:rPr>
        <w:t>casos Lagos del Campo Vs. Perú</w:t>
      </w:r>
      <w:r>
        <w:rPr>
          <w:position w:val="7"/>
          <w:sz w:val="13"/>
        </w:rPr>
        <w:t>1</w:t>
      </w:r>
      <w:r>
        <w:rPr>
          <w:sz w:val="20"/>
        </w:rPr>
        <w:t>, Trabajadores Cesados de Petroperú y otros Vs.</w:t>
      </w:r>
      <w:r>
        <w:rPr>
          <w:spacing w:val="1"/>
          <w:sz w:val="20"/>
        </w:rPr>
        <w:t xml:space="preserve"> </w:t>
      </w:r>
      <w:r>
        <w:rPr>
          <w:sz w:val="20"/>
        </w:rPr>
        <w:t>Perú</w:t>
      </w:r>
      <w:r>
        <w:rPr>
          <w:position w:val="7"/>
          <w:sz w:val="13"/>
        </w:rPr>
        <w:t>2</w:t>
      </w:r>
      <w:r>
        <w:rPr>
          <w:sz w:val="20"/>
        </w:rPr>
        <w:t>, San Miguel Sosa y otras Vs. Venezuela</w:t>
      </w:r>
      <w:r>
        <w:rPr>
          <w:position w:val="7"/>
          <w:sz w:val="13"/>
        </w:rPr>
        <w:t>3</w:t>
      </w:r>
      <w:r>
        <w:rPr>
          <w:sz w:val="20"/>
        </w:rPr>
        <w:t>, Muelle Flores Vs. Perú</w:t>
      </w:r>
      <w:r>
        <w:rPr>
          <w:position w:val="7"/>
          <w:sz w:val="13"/>
        </w:rPr>
        <w:t>4</w:t>
      </w:r>
      <w:r>
        <w:rPr>
          <w:sz w:val="20"/>
        </w:rPr>
        <w:t>, Hernández</w:t>
      </w:r>
      <w:r>
        <w:rPr>
          <w:spacing w:val="1"/>
          <w:sz w:val="20"/>
        </w:rPr>
        <w:t xml:space="preserve"> </w:t>
      </w:r>
      <w:r>
        <w:rPr>
          <w:sz w:val="20"/>
        </w:rPr>
        <w:t>Vs. Argentina</w:t>
      </w:r>
      <w:r>
        <w:rPr>
          <w:position w:val="7"/>
          <w:sz w:val="13"/>
        </w:rPr>
        <w:t>5</w:t>
      </w:r>
      <w:r>
        <w:rPr>
          <w:sz w:val="20"/>
        </w:rPr>
        <w:t>, ANCEJUB-SUNAT Vs. Perú</w:t>
      </w:r>
      <w:r>
        <w:rPr>
          <w:position w:val="7"/>
          <w:sz w:val="13"/>
        </w:rPr>
        <w:t>6</w:t>
      </w:r>
      <w:r>
        <w:rPr>
          <w:sz w:val="20"/>
        </w:rPr>
        <w:t>, Comunidades Indígenas Miembros de la</w:t>
      </w:r>
      <w:r>
        <w:rPr>
          <w:spacing w:val="1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11"/>
          <w:sz w:val="20"/>
        </w:rPr>
        <w:t xml:space="preserve"> </w:t>
      </w:r>
      <w:r>
        <w:rPr>
          <w:sz w:val="20"/>
        </w:rPr>
        <w:t>Lhaka</w:t>
      </w:r>
      <w:r>
        <w:rPr>
          <w:spacing w:val="-12"/>
          <w:sz w:val="20"/>
        </w:rPr>
        <w:t xml:space="preserve"> </w:t>
      </w:r>
      <w:r>
        <w:rPr>
          <w:sz w:val="20"/>
        </w:rPr>
        <w:t>Honhat</w:t>
      </w:r>
      <w:r>
        <w:rPr>
          <w:spacing w:val="-10"/>
          <w:sz w:val="20"/>
        </w:rPr>
        <w:t xml:space="preserve"> </w:t>
      </w:r>
      <w:r>
        <w:rPr>
          <w:sz w:val="20"/>
        </w:rPr>
        <w:t>(Nuestra</w:t>
      </w:r>
      <w:r>
        <w:rPr>
          <w:spacing w:val="-13"/>
          <w:sz w:val="20"/>
        </w:rPr>
        <w:t xml:space="preserve"> </w:t>
      </w:r>
      <w:r>
        <w:rPr>
          <w:sz w:val="20"/>
        </w:rPr>
        <w:t>Tierra)</w:t>
      </w:r>
      <w:r>
        <w:rPr>
          <w:spacing w:val="-12"/>
          <w:sz w:val="20"/>
        </w:rPr>
        <w:t xml:space="preserve"> </w:t>
      </w:r>
      <w:r>
        <w:rPr>
          <w:sz w:val="20"/>
        </w:rPr>
        <w:t>Vs.</w:t>
      </w:r>
      <w:r>
        <w:rPr>
          <w:spacing w:val="-11"/>
          <w:sz w:val="20"/>
        </w:rPr>
        <w:t xml:space="preserve"> </w:t>
      </w:r>
      <w:r>
        <w:rPr>
          <w:sz w:val="20"/>
        </w:rPr>
        <w:t>Argentina</w:t>
      </w:r>
      <w:r>
        <w:rPr>
          <w:position w:val="7"/>
          <w:sz w:val="13"/>
        </w:rPr>
        <w:t>7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Empleados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Fábrica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</w:p>
    <w:p w14:paraId="622C97D4" w14:textId="77777777" w:rsidR="002027BE" w:rsidRDefault="002027BE">
      <w:pPr>
        <w:pStyle w:val="Textoindependiente"/>
      </w:pPr>
    </w:p>
    <w:p w14:paraId="63C98D42" w14:textId="77777777" w:rsidR="002027BE" w:rsidRDefault="002027BE">
      <w:pPr>
        <w:pStyle w:val="Textoindependiente"/>
      </w:pPr>
    </w:p>
    <w:p w14:paraId="463D16BC" w14:textId="77777777" w:rsidR="002027BE" w:rsidRDefault="002027BE">
      <w:pPr>
        <w:pStyle w:val="Textoindependiente"/>
      </w:pPr>
    </w:p>
    <w:p w14:paraId="309E0A82" w14:textId="77777777" w:rsidR="002027BE" w:rsidRDefault="002027BE">
      <w:pPr>
        <w:pStyle w:val="Textoindependiente"/>
      </w:pPr>
    </w:p>
    <w:p w14:paraId="3A05D965" w14:textId="77777777" w:rsidR="002027BE" w:rsidRDefault="002027BE">
      <w:pPr>
        <w:pStyle w:val="Textoindependiente"/>
      </w:pPr>
    </w:p>
    <w:p w14:paraId="0D71CC10" w14:textId="77777777" w:rsidR="002027BE" w:rsidRDefault="0084060B">
      <w:pPr>
        <w:pStyle w:val="Textoindependiente"/>
        <w:spacing w:before="12"/>
        <w:rPr>
          <w:sz w:val="24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7C4567DF" wp14:editId="0DAEC0F0">
                <wp:simplePos x="0" y="0"/>
                <wp:positionH relativeFrom="page">
                  <wp:posOffset>1080770</wp:posOffset>
                </wp:positionH>
                <wp:positionV relativeFrom="paragraph">
                  <wp:posOffset>208280</wp:posOffset>
                </wp:positionV>
                <wp:extent cx="1828800" cy="8890"/>
                <wp:effectExtent l="0" t="0" r="0" b="0"/>
                <wp:wrapTopAndBottom/>
                <wp:docPr id="7" name="docshape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CA5224" id="docshape78" o:spid="_x0000_s1026" style="position:absolute;margin-left:85.1pt;margin-top:16.4pt;width:2in;height:.7pt;z-index:-15689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61AE4984" w14:textId="77777777" w:rsidR="002027BE" w:rsidRDefault="001809D3">
      <w:pPr>
        <w:tabs>
          <w:tab w:val="left" w:pos="809"/>
        </w:tabs>
        <w:spacing w:before="99"/>
        <w:ind w:left="101" w:right="122"/>
        <w:jc w:val="both"/>
        <w:rPr>
          <w:sz w:val="16"/>
        </w:rPr>
      </w:pPr>
      <w:r>
        <w:rPr>
          <w:sz w:val="16"/>
          <w:vertAlign w:val="superscript"/>
        </w:rPr>
        <w:t>1</w:t>
      </w:r>
      <w:r>
        <w:rPr>
          <w:sz w:val="16"/>
        </w:rPr>
        <w:tab/>
      </w:r>
      <w:r>
        <w:rPr>
          <w:i/>
          <w:sz w:val="16"/>
        </w:rPr>
        <w:t>Caso Lagos del Campo Vs. Perú. Excepciones Preliminares, Fondo, Reparaciones y Costas.</w:t>
      </w:r>
      <w:r>
        <w:rPr>
          <w:i/>
          <w:spacing w:val="1"/>
          <w:sz w:val="16"/>
        </w:rPr>
        <w:t xml:space="preserve"> </w:t>
      </w:r>
      <w:r>
        <w:rPr>
          <w:sz w:val="16"/>
        </w:rPr>
        <w:t>Sentencia de 31 de agosto de 2017. Serie C No. 340. Voto parcialmente disidente del Juez Humberto</w:t>
      </w:r>
      <w:r>
        <w:rPr>
          <w:spacing w:val="1"/>
          <w:sz w:val="16"/>
        </w:rPr>
        <w:t xml:space="preserve"> </w:t>
      </w:r>
      <w:r>
        <w:rPr>
          <w:sz w:val="16"/>
        </w:rPr>
        <w:t>Antonio</w:t>
      </w:r>
      <w:r>
        <w:rPr>
          <w:spacing w:val="-2"/>
          <w:sz w:val="16"/>
        </w:rPr>
        <w:t xml:space="preserve"> </w:t>
      </w:r>
      <w:r>
        <w:rPr>
          <w:sz w:val="16"/>
        </w:rPr>
        <w:t>Sierra</w:t>
      </w:r>
      <w:r>
        <w:rPr>
          <w:spacing w:val="1"/>
          <w:sz w:val="16"/>
        </w:rPr>
        <w:t xml:space="preserve"> </w:t>
      </w:r>
      <w:r>
        <w:rPr>
          <w:sz w:val="16"/>
        </w:rPr>
        <w:t>Porto.</w:t>
      </w:r>
    </w:p>
    <w:p w14:paraId="764746A2" w14:textId="77777777" w:rsidR="002027BE" w:rsidRDefault="001809D3">
      <w:pPr>
        <w:tabs>
          <w:tab w:val="left" w:pos="809"/>
        </w:tabs>
        <w:ind w:left="101" w:right="120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z w:val="16"/>
        </w:rPr>
        <w:tab/>
      </w:r>
      <w:r>
        <w:rPr>
          <w:i/>
          <w:sz w:val="16"/>
        </w:rPr>
        <w:t>Caso Trabajadores Cesados de Petroperú y otros Vs. Perú. Excepciones Preliminares, 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Reparaciones y Costas. </w:t>
      </w:r>
      <w:r>
        <w:rPr>
          <w:sz w:val="16"/>
        </w:rPr>
        <w:t>Sentencia de 23 de noviembre de 2017. Serie C No. 344. Voto parcialmente</w:t>
      </w:r>
      <w:r>
        <w:rPr>
          <w:spacing w:val="1"/>
          <w:sz w:val="16"/>
        </w:rPr>
        <w:t xml:space="preserve"> </w:t>
      </w:r>
      <w:r>
        <w:rPr>
          <w:sz w:val="16"/>
        </w:rPr>
        <w:t>disidente</w:t>
      </w:r>
      <w:r>
        <w:rPr>
          <w:spacing w:val="-1"/>
          <w:sz w:val="16"/>
        </w:rPr>
        <w:t xml:space="preserve"> </w:t>
      </w:r>
      <w:r>
        <w:rPr>
          <w:sz w:val="16"/>
        </w:rPr>
        <w:t>del Juez</w:t>
      </w:r>
      <w:r>
        <w:rPr>
          <w:spacing w:val="-1"/>
          <w:sz w:val="16"/>
        </w:rPr>
        <w:t xml:space="preserve"> </w:t>
      </w:r>
      <w:r>
        <w:rPr>
          <w:sz w:val="16"/>
        </w:rPr>
        <w:t>Humberto</w:t>
      </w:r>
      <w:r>
        <w:rPr>
          <w:spacing w:val="1"/>
          <w:sz w:val="16"/>
        </w:rPr>
        <w:t xml:space="preserve"> </w:t>
      </w:r>
      <w:r>
        <w:rPr>
          <w:sz w:val="16"/>
        </w:rPr>
        <w:t>Antonio</w:t>
      </w:r>
      <w:r>
        <w:rPr>
          <w:spacing w:val="-1"/>
          <w:sz w:val="16"/>
        </w:rPr>
        <w:t xml:space="preserve"> </w:t>
      </w:r>
      <w:r>
        <w:rPr>
          <w:sz w:val="16"/>
        </w:rPr>
        <w:t>Sierra Porto.</w:t>
      </w:r>
    </w:p>
    <w:p w14:paraId="276DB475" w14:textId="77777777" w:rsidR="002027BE" w:rsidRDefault="001809D3">
      <w:pPr>
        <w:tabs>
          <w:tab w:val="left" w:pos="809"/>
        </w:tabs>
        <w:ind w:left="101" w:right="120"/>
        <w:jc w:val="both"/>
        <w:rPr>
          <w:sz w:val="16"/>
        </w:rPr>
      </w:pPr>
      <w:r>
        <w:rPr>
          <w:sz w:val="16"/>
          <w:vertAlign w:val="superscript"/>
        </w:rPr>
        <w:t>3</w:t>
      </w:r>
      <w:r>
        <w:rPr>
          <w:sz w:val="16"/>
        </w:rPr>
        <w:tab/>
      </w:r>
      <w:r>
        <w:rPr>
          <w:i/>
          <w:sz w:val="16"/>
        </w:rPr>
        <w:t xml:space="preserve">Caso San Miguel Sosa y otras Vs. Venezuela. Fondo, Reparaciones y Costas. </w:t>
      </w:r>
      <w:r>
        <w:rPr>
          <w:sz w:val="16"/>
        </w:rPr>
        <w:t>Sentencia de 8 de</w:t>
      </w:r>
      <w:r>
        <w:rPr>
          <w:spacing w:val="1"/>
          <w:sz w:val="16"/>
        </w:rPr>
        <w:t xml:space="preserve"> </w:t>
      </w:r>
      <w:r>
        <w:rPr>
          <w:sz w:val="16"/>
        </w:rPr>
        <w:t>febrero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2018.</w:t>
      </w:r>
      <w:r>
        <w:rPr>
          <w:spacing w:val="-2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</w:t>
      </w:r>
      <w:r>
        <w:rPr>
          <w:spacing w:val="-2"/>
          <w:sz w:val="16"/>
        </w:rPr>
        <w:t xml:space="preserve"> </w:t>
      </w:r>
      <w:r>
        <w:rPr>
          <w:sz w:val="16"/>
        </w:rPr>
        <w:t>No.</w:t>
      </w:r>
      <w:r>
        <w:rPr>
          <w:spacing w:val="-2"/>
          <w:sz w:val="16"/>
        </w:rPr>
        <w:t xml:space="preserve"> </w:t>
      </w:r>
      <w:r>
        <w:rPr>
          <w:sz w:val="16"/>
        </w:rPr>
        <w:t>348.</w:t>
      </w:r>
      <w:r>
        <w:rPr>
          <w:spacing w:val="-2"/>
          <w:sz w:val="16"/>
        </w:rPr>
        <w:t xml:space="preserve"> </w:t>
      </w:r>
      <w:r>
        <w:rPr>
          <w:sz w:val="16"/>
        </w:rPr>
        <w:t>Voto</w:t>
      </w:r>
      <w:r>
        <w:rPr>
          <w:spacing w:val="-1"/>
          <w:sz w:val="16"/>
        </w:rPr>
        <w:t xml:space="preserve"> </w:t>
      </w:r>
      <w:r>
        <w:rPr>
          <w:sz w:val="16"/>
        </w:rPr>
        <w:t>parcialmente</w:t>
      </w:r>
      <w:r>
        <w:rPr>
          <w:spacing w:val="-2"/>
          <w:sz w:val="16"/>
        </w:rPr>
        <w:t xml:space="preserve"> </w:t>
      </w:r>
      <w:r>
        <w:rPr>
          <w:sz w:val="16"/>
        </w:rPr>
        <w:t>disidente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Juez</w:t>
      </w:r>
      <w:r>
        <w:rPr>
          <w:spacing w:val="-1"/>
          <w:sz w:val="16"/>
        </w:rPr>
        <w:t xml:space="preserve"> </w:t>
      </w:r>
      <w:r>
        <w:rPr>
          <w:sz w:val="16"/>
        </w:rPr>
        <w:t>Humberto</w:t>
      </w:r>
      <w:r>
        <w:rPr>
          <w:spacing w:val="-1"/>
          <w:sz w:val="16"/>
        </w:rPr>
        <w:t xml:space="preserve"> </w:t>
      </w:r>
      <w:r>
        <w:rPr>
          <w:sz w:val="16"/>
        </w:rPr>
        <w:t>Antonio</w:t>
      </w:r>
      <w:r>
        <w:rPr>
          <w:spacing w:val="-2"/>
          <w:sz w:val="16"/>
        </w:rPr>
        <w:t xml:space="preserve"> </w:t>
      </w:r>
      <w:r>
        <w:rPr>
          <w:sz w:val="16"/>
        </w:rPr>
        <w:t>Sierra</w:t>
      </w:r>
      <w:r>
        <w:rPr>
          <w:spacing w:val="-1"/>
          <w:sz w:val="16"/>
        </w:rPr>
        <w:t xml:space="preserve"> </w:t>
      </w:r>
      <w:r>
        <w:rPr>
          <w:sz w:val="16"/>
        </w:rPr>
        <w:t>Porto.</w:t>
      </w:r>
    </w:p>
    <w:p w14:paraId="36B0ACDE" w14:textId="77777777" w:rsidR="002027BE" w:rsidRDefault="001809D3">
      <w:pPr>
        <w:tabs>
          <w:tab w:val="left" w:pos="809"/>
        </w:tabs>
        <w:ind w:left="101" w:right="118"/>
        <w:jc w:val="both"/>
        <w:rPr>
          <w:sz w:val="16"/>
        </w:rPr>
      </w:pPr>
      <w:r>
        <w:rPr>
          <w:sz w:val="16"/>
          <w:vertAlign w:val="superscript"/>
        </w:rPr>
        <w:t>4</w:t>
      </w:r>
      <w:r>
        <w:rPr>
          <w:sz w:val="16"/>
        </w:rPr>
        <w:tab/>
      </w:r>
      <w:r>
        <w:rPr>
          <w:i/>
          <w:sz w:val="16"/>
        </w:rPr>
        <w:t xml:space="preserve">Caso Muelle Flores Vs. Perú. Excepciones Preliminares, Fondo, Reparaciones y Costas. </w:t>
      </w:r>
      <w:r>
        <w:rPr>
          <w:sz w:val="16"/>
        </w:rPr>
        <w:t>Sentencia</w:t>
      </w:r>
      <w:r>
        <w:rPr>
          <w:spacing w:val="-54"/>
          <w:sz w:val="16"/>
        </w:rPr>
        <w:t xml:space="preserve"> </w:t>
      </w:r>
      <w:r>
        <w:rPr>
          <w:sz w:val="16"/>
        </w:rPr>
        <w:t>de 6 de marzo de 2019. Serie C No. 375. Voto parcialmente disidente del Juez Humberto Antonio Sierra</w:t>
      </w:r>
      <w:r>
        <w:rPr>
          <w:spacing w:val="1"/>
          <w:sz w:val="16"/>
        </w:rPr>
        <w:t xml:space="preserve"> </w:t>
      </w:r>
      <w:r>
        <w:rPr>
          <w:sz w:val="16"/>
        </w:rPr>
        <w:t>Porto.</w:t>
      </w:r>
    </w:p>
    <w:p w14:paraId="32E49B9D" w14:textId="77777777" w:rsidR="002027BE" w:rsidRDefault="001809D3">
      <w:pPr>
        <w:tabs>
          <w:tab w:val="left" w:pos="809"/>
        </w:tabs>
        <w:ind w:left="101" w:right="118"/>
        <w:jc w:val="both"/>
        <w:rPr>
          <w:sz w:val="16"/>
        </w:rPr>
      </w:pPr>
      <w:r>
        <w:rPr>
          <w:sz w:val="16"/>
          <w:vertAlign w:val="superscript"/>
        </w:rPr>
        <w:t>5</w:t>
      </w:r>
      <w:r>
        <w:rPr>
          <w:sz w:val="16"/>
        </w:rPr>
        <w:tab/>
      </w:r>
      <w:r>
        <w:rPr>
          <w:i/>
          <w:sz w:val="16"/>
        </w:rPr>
        <w:t>Caso Hernández Vs. Argentina. Excepción Preliminar, Fondo, Reparaciones y Costas</w:t>
      </w:r>
      <w:r>
        <w:rPr>
          <w:sz w:val="16"/>
        </w:rPr>
        <w:t>. Sentencia</w:t>
      </w:r>
      <w:r>
        <w:rPr>
          <w:spacing w:val="1"/>
          <w:sz w:val="16"/>
        </w:rPr>
        <w:t xml:space="preserve"> </w:t>
      </w:r>
      <w:r>
        <w:rPr>
          <w:sz w:val="16"/>
        </w:rPr>
        <w:t>de 22 de noviembre de 2019. Serie C No. 395. Voto parcialmente disidente del Juez Humberto Antonio</w:t>
      </w:r>
      <w:r>
        <w:rPr>
          <w:spacing w:val="1"/>
          <w:sz w:val="16"/>
        </w:rPr>
        <w:t xml:space="preserve"> </w:t>
      </w:r>
      <w:r>
        <w:rPr>
          <w:sz w:val="16"/>
        </w:rPr>
        <w:t>Sierra</w:t>
      </w:r>
      <w:r>
        <w:rPr>
          <w:spacing w:val="-1"/>
          <w:sz w:val="16"/>
        </w:rPr>
        <w:t xml:space="preserve"> </w:t>
      </w:r>
      <w:r>
        <w:rPr>
          <w:sz w:val="16"/>
        </w:rPr>
        <w:t>Porto.</w:t>
      </w:r>
    </w:p>
    <w:p w14:paraId="07329D25" w14:textId="77777777" w:rsidR="002027BE" w:rsidRDefault="001809D3">
      <w:pPr>
        <w:tabs>
          <w:tab w:val="left" w:pos="809"/>
        </w:tabs>
        <w:spacing w:before="1"/>
        <w:ind w:left="101" w:right="120"/>
        <w:jc w:val="both"/>
        <w:rPr>
          <w:sz w:val="16"/>
        </w:rPr>
      </w:pPr>
      <w:r>
        <w:rPr>
          <w:sz w:val="16"/>
          <w:vertAlign w:val="superscript"/>
        </w:rPr>
        <w:t>6</w:t>
      </w:r>
      <w:r>
        <w:rPr>
          <w:sz w:val="16"/>
        </w:rPr>
        <w:tab/>
      </w:r>
      <w:r>
        <w:rPr>
          <w:i/>
          <w:sz w:val="16"/>
        </w:rPr>
        <w:t>Caso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Asociación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Nacional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Cesantes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Jubilados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Superintendencia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Nacional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Administración Tributaria (ANCEJUB-SUNAT) Vs. Perú. </w:t>
      </w:r>
      <w:r>
        <w:rPr>
          <w:sz w:val="16"/>
        </w:rPr>
        <w:t>Excepciones Preliminares, Fondo, Reparaciones y</w:t>
      </w:r>
      <w:r>
        <w:rPr>
          <w:spacing w:val="1"/>
          <w:sz w:val="16"/>
        </w:rPr>
        <w:t xml:space="preserve"> </w:t>
      </w:r>
      <w:r>
        <w:rPr>
          <w:sz w:val="16"/>
        </w:rPr>
        <w:t>Costas. Sentencia de 21 de noviembre de 2019. Serie C No. 39. Voto parcialmente disidente del Juez</w:t>
      </w:r>
      <w:r>
        <w:rPr>
          <w:spacing w:val="1"/>
          <w:sz w:val="16"/>
        </w:rPr>
        <w:t xml:space="preserve"> </w:t>
      </w:r>
      <w:r>
        <w:rPr>
          <w:sz w:val="16"/>
        </w:rPr>
        <w:t>Humberto</w:t>
      </w:r>
      <w:r>
        <w:rPr>
          <w:spacing w:val="-1"/>
          <w:sz w:val="16"/>
        </w:rPr>
        <w:t xml:space="preserve"> </w:t>
      </w:r>
      <w:r>
        <w:rPr>
          <w:sz w:val="16"/>
        </w:rPr>
        <w:t>Antonio</w:t>
      </w:r>
      <w:r>
        <w:rPr>
          <w:spacing w:val="-1"/>
          <w:sz w:val="16"/>
        </w:rPr>
        <w:t xml:space="preserve"> </w:t>
      </w:r>
      <w:r>
        <w:rPr>
          <w:sz w:val="16"/>
        </w:rPr>
        <w:t>Sierra Porto.</w:t>
      </w:r>
    </w:p>
    <w:p w14:paraId="3BC35661" w14:textId="77777777" w:rsidR="002027BE" w:rsidRDefault="001809D3">
      <w:pPr>
        <w:tabs>
          <w:tab w:val="left" w:pos="809"/>
        </w:tabs>
        <w:ind w:left="101" w:right="118"/>
        <w:jc w:val="both"/>
        <w:rPr>
          <w:sz w:val="16"/>
        </w:rPr>
      </w:pPr>
      <w:r>
        <w:rPr>
          <w:sz w:val="16"/>
          <w:vertAlign w:val="superscript"/>
        </w:rPr>
        <w:t>7</w:t>
      </w:r>
      <w:r>
        <w:rPr>
          <w:sz w:val="16"/>
        </w:rPr>
        <w:tab/>
      </w:r>
      <w:r>
        <w:rPr>
          <w:i/>
          <w:sz w:val="16"/>
        </w:rPr>
        <w:t>Caso Comunidades Indígenas Miembros de la Asociación Lhaka Honhat (Nuestra Tierra) Vs.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Argentina. </w:t>
      </w:r>
      <w:r>
        <w:rPr>
          <w:sz w:val="16"/>
        </w:rPr>
        <w:t>Fondo, Reparaciones y Costas. Sentencia de 6 de febrero de 2020. Serie C No. 400. Voto</w:t>
      </w:r>
      <w:r>
        <w:rPr>
          <w:spacing w:val="1"/>
          <w:sz w:val="16"/>
        </w:rPr>
        <w:t xml:space="preserve"> </w:t>
      </w:r>
      <w:r>
        <w:rPr>
          <w:sz w:val="16"/>
        </w:rPr>
        <w:t>parcialmente</w:t>
      </w:r>
      <w:r>
        <w:rPr>
          <w:spacing w:val="-1"/>
          <w:sz w:val="16"/>
        </w:rPr>
        <w:t xml:space="preserve"> </w:t>
      </w:r>
      <w:r>
        <w:rPr>
          <w:sz w:val="16"/>
        </w:rPr>
        <w:t>disidente del Juez Humberto</w:t>
      </w:r>
      <w:r>
        <w:rPr>
          <w:spacing w:val="-1"/>
          <w:sz w:val="16"/>
        </w:rPr>
        <w:t xml:space="preserve"> </w:t>
      </w:r>
      <w:r>
        <w:rPr>
          <w:sz w:val="16"/>
        </w:rPr>
        <w:t>Antonio</w:t>
      </w:r>
      <w:r>
        <w:rPr>
          <w:spacing w:val="-1"/>
          <w:sz w:val="16"/>
        </w:rPr>
        <w:t xml:space="preserve"> </w:t>
      </w:r>
      <w:r>
        <w:rPr>
          <w:sz w:val="16"/>
        </w:rPr>
        <w:t>Sierra Porto.</w:t>
      </w:r>
    </w:p>
    <w:p w14:paraId="4FD59B15" w14:textId="77777777" w:rsidR="002027BE" w:rsidRDefault="002027BE">
      <w:pPr>
        <w:jc w:val="both"/>
        <w:rPr>
          <w:sz w:val="16"/>
        </w:rPr>
        <w:sectPr w:rsidR="002027BE">
          <w:headerReference w:type="default" r:id="rId18"/>
          <w:pgSz w:w="11910" w:h="16840"/>
          <w:pgMar w:top="1320" w:right="1580" w:bottom="280" w:left="1600" w:header="0" w:footer="0" w:gutter="0"/>
          <w:cols w:space="720"/>
        </w:sectPr>
      </w:pPr>
    </w:p>
    <w:p w14:paraId="50AB5848" w14:textId="77777777" w:rsidR="002027BE" w:rsidRDefault="001809D3">
      <w:pPr>
        <w:pStyle w:val="Textoindependiente"/>
        <w:spacing w:before="78"/>
        <w:ind w:left="101" w:right="115"/>
        <w:jc w:val="both"/>
      </w:pPr>
      <w:r>
        <w:lastRenderedPageBreak/>
        <w:t>Fuegos de Santo Antônio de Jesus Vs. Brasil</w:t>
      </w:r>
      <w:r>
        <w:rPr>
          <w:position w:val="7"/>
          <w:sz w:val="13"/>
        </w:rPr>
        <w:t>8</w:t>
      </w:r>
      <w:r>
        <w:t>, Casa Nina Vs. Perú</w:t>
      </w:r>
      <w:r>
        <w:rPr>
          <w:position w:val="7"/>
          <w:sz w:val="13"/>
        </w:rPr>
        <w:t>9</w:t>
      </w:r>
      <w:r>
        <w:t>; así como en mis</w:t>
      </w:r>
      <w:r>
        <w:rPr>
          <w:spacing w:val="-68"/>
        </w:rPr>
        <w:t xml:space="preserve"> </w:t>
      </w:r>
      <w:r>
        <w:t>votos</w:t>
      </w:r>
      <w:r>
        <w:rPr>
          <w:spacing w:val="-2"/>
        </w:rPr>
        <w:t xml:space="preserve"> </w:t>
      </w:r>
      <w:r>
        <w:t>concurrentes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Gonzales</w:t>
      </w:r>
      <w:r>
        <w:rPr>
          <w:spacing w:val="-2"/>
        </w:rPr>
        <w:t xml:space="preserve"> </w:t>
      </w:r>
      <w:r>
        <w:t>Lluy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otros</w:t>
      </w:r>
      <w:r>
        <w:rPr>
          <w:spacing w:val="-2"/>
        </w:rPr>
        <w:t xml:space="preserve"> </w:t>
      </w:r>
      <w:r>
        <w:t>Vs.</w:t>
      </w:r>
      <w:r>
        <w:rPr>
          <w:spacing w:val="-3"/>
        </w:rPr>
        <w:t xml:space="preserve"> </w:t>
      </w:r>
      <w:r>
        <w:t>Ecuador</w:t>
      </w:r>
      <w:r>
        <w:rPr>
          <w:position w:val="7"/>
          <w:sz w:val="13"/>
        </w:rPr>
        <w:t>10</w:t>
      </w:r>
      <w:r>
        <w:t>,</w:t>
      </w:r>
      <w:r>
        <w:rPr>
          <w:spacing w:val="-2"/>
        </w:rPr>
        <w:t xml:space="preserve"> </w:t>
      </w:r>
      <w:r>
        <w:t>Poblete</w:t>
      </w:r>
      <w:r>
        <w:rPr>
          <w:spacing w:val="-3"/>
        </w:rPr>
        <w:t xml:space="preserve"> </w:t>
      </w:r>
      <w:r>
        <w:t>Vilches</w:t>
      </w:r>
      <w:r>
        <w:rPr>
          <w:spacing w:val="-68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Otros Vs.</w:t>
      </w:r>
      <w:r>
        <w:rPr>
          <w:spacing w:val="-1"/>
        </w:rPr>
        <w:t xml:space="preserve"> </w:t>
      </w:r>
      <w:r>
        <w:t>Chile</w:t>
      </w:r>
      <w:r>
        <w:rPr>
          <w:position w:val="7"/>
          <w:sz w:val="13"/>
        </w:rPr>
        <w:t>11</w:t>
      </w:r>
      <w:r>
        <w:rPr>
          <w:spacing w:val="24"/>
          <w:position w:val="7"/>
          <w:sz w:val="1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Cuscul</w:t>
      </w:r>
      <w:r>
        <w:rPr>
          <w:spacing w:val="-1"/>
        </w:rPr>
        <w:t xml:space="preserve"> </w:t>
      </w:r>
      <w:r>
        <w:t>Pivaral</w:t>
      </w:r>
      <w:r>
        <w:rPr>
          <w:spacing w:val="-1"/>
        </w:rPr>
        <w:t xml:space="preserve"> </w:t>
      </w:r>
      <w:r>
        <w:t>y otros</w:t>
      </w:r>
      <w:r>
        <w:rPr>
          <w:spacing w:val="-1"/>
        </w:rPr>
        <w:t xml:space="preserve"> </w:t>
      </w:r>
      <w:r>
        <w:t>Vs. Guatemala</w:t>
      </w:r>
      <w:r>
        <w:rPr>
          <w:position w:val="7"/>
          <w:sz w:val="13"/>
        </w:rPr>
        <w:t>12</w:t>
      </w:r>
      <w:r>
        <w:t>.</w:t>
      </w:r>
    </w:p>
    <w:p w14:paraId="5866B253" w14:textId="77777777" w:rsidR="002027BE" w:rsidRDefault="002027BE">
      <w:pPr>
        <w:pStyle w:val="Textoindependiente"/>
        <w:spacing w:before="1"/>
      </w:pPr>
    </w:p>
    <w:p w14:paraId="76D3F0C4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ind w:left="101" w:right="115" w:firstLine="0"/>
        <w:jc w:val="both"/>
        <w:rPr>
          <w:sz w:val="20"/>
        </w:rPr>
      </w:pPr>
      <w:r>
        <w:rPr>
          <w:sz w:val="20"/>
        </w:rPr>
        <w:t>Con este propósito abordaré los siguientes puntos a) la justiciabilidad del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artículo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26</w:t>
      </w:r>
      <w:r>
        <w:rPr>
          <w:spacing w:val="-16"/>
          <w:sz w:val="20"/>
        </w:rPr>
        <w:t xml:space="preserve"> </w:t>
      </w:r>
      <w:r>
        <w:rPr>
          <w:spacing w:val="-1"/>
          <w:sz w:val="20"/>
        </w:rPr>
        <w:t>de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pacing w:val="-1"/>
          <w:sz w:val="20"/>
        </w:rPr>
        <w:t>Convención:</w:t>
      </w:r>
      <w:r>
        <w:rPr>
          <w:spacing w:val="-15"/>
          <w:sz w:val="20"/>
        </w:rPr>
        <w:t xml:space="preserve"> </w:t>
      </w:r>
      <w:r>
        <w:rPr>
          <w:sz w:val="20"/>
        </w:rPr>
        <w:t>confusión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conceptos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contenido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6"/>
          <w:sz w:val="20"/>
        </w:rPr>
        <w:t xml:space="preserve"> </w:t>
      </w:r>
      <w:r>
        <w:rPr>
          <w:sz w:val="20"/>
        </w:rPr>
        <w:t>derechos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criterios</w:t>
      </w:r>
      <w:r>
        <w:rPr>
          <w:spacing w:val="-2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aplicación;</w:t>
      </w:r>
      <w:r>
        <w:rPr>
          <w:spacing w:val="-2"/>
          <w:sz w:val="20"/>
        </w:rPr>
        <w:t xml:space="preserve"> </w:t>
      </w:r>
      <w:r>
        <w:rPr>
          <w:sz w:val="20"/>
        </w:rPr>
        <w:t>b)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concepto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progresividad: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libertad</w:t>
      </w:r>
      <w:r>
        <w:rPr>
          <w:spacing w:val="-2"/>
          <w:sz w:val="20"/>
        </w:rPr>
        <w:t xml:space="preserve"> </w:t>
      </w:r>
      <w:r>
        <w:rPr>
          <w:sz w:val="20"/>
        </w:rPr>
        <w:t>sindical,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negociación colectiva y la huelga como derechos de eficacia jurídica directa; c)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sindicales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trabajadores informales y</w:t>
      </w:r>
      <w:r>
        <w:rPr>
          <w:spacing w:val="2"/>
          <w:sz w:val="20"/>
        </w:rPr>
        <w:t xml:space="preserve"> </w:t>
      </w:r>
      <w:r>
        <w:rPr>
          <w:sz w:val="20"/>
        </w:rPr>
        <w:t>miembros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 policía.</w:t>
      </w:r>
    </w:p>
    <w:p w14:paraId="3BC88E82" w14:textId="77777777" w:rsidR="002027BE" w:rsidRDefault="002027BE">
      <w:pPr>
        <w:pStyle w:val="Textoindependiente"/>
      </w:pPr>
    </w:p>
    <w:p w14:paraId="180FDC15" w14:textId="77777777" w:rsidR="002027BE" w:rsidRDefault="001809D3">
      <w:pPr>
        <w:pStyle w:val="Ttulo2"/>
        <w:ind w:left="101" w:right="118" w:firstLine="0"/>
        <w:jc w:val="both"/>
      </w:pPr>
      <w:r>
        <w:t>A. La justiciabilidad del artículo 26 de la Convención: Confusión de los</w:t>
      </w:r>
      <w:r>
        <w:rPr>
          <w:spacing w:val="1"/>
        </w:rPr>
        <w:t xml:space="preserve"> </w:t>
      </w:r>
      <w:r>
        <w:t>conceptos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contenido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derechos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criterios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aplicación.</w:t>
      </w:r>
    </w:p>
    <w:p w14:paraId="337AD6B7" w14:textId="77777777" w:rsidR="002027BE" w:rsidRDefault="002027BE">
      <w:pPr>
        <w:pStyle w:val="Textoindependiente"/>
        <w:rPr>
          <w:b/>
        </w:rPr>
      </w:pPr>
    </w:p>
    <w:p w14:paraId="0A8BF018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ind w:left="101" w:right="115" w:firstLine="0"/>
        <w:jc w:val="both"/>
        <w:rPr>
          <w:sz w:val="20"/>
        </w:rPr>
      </w:pPr>
      <w:r>
        <w:rPr>
          <w:sz w:val="20"/>
        </w:rPr>
        <w:t>En opiniones previas he expresado las razones por las cuales considero que</w:t>
      </w:r>
      <w:r>
        <w:rPr>
          <w:spacing w:val="1"/>
          <w:sz w:val="20"/>
        </w:rPr>
        <w:t xml:space="preserve"> </w:t>
      </w:r>
      <w:r>
        <w:rPr>
          <w:sz w:val="20"/>
        </w:rPr>
        <w:t>existen inconsistencias lógicas y jurídicas en la posición jurisprudencial asumida por</w:t>
      </w:r>
      <w:r>
        <w:rPr>
          <w:spacing w:val="-68"/>
          <w:sz w:val="20"/>
        </w:rPr>
        <w:t xml:space="preserve"> </w:t>
      </w:r>
      <w:r>
        <w:rPr>
          <w:sz w:val="20"/>
        </w:rPr>
        <w:t>la mayoría de la Corte sobre la justiciabilidad directa y autónoma de los DESCA, a</w:t>
      </w:r>
      <w:r>
        <w:rPr>
          <w:spacing w:val="1"/>
          <w:sz w:val="20"/>
        </w:rPr>
        <w:t xml:space="preserve"> </w:t>
      </w:r>
      <w:r>
        <w:rPr>
          <w:sz w:val="20"/>
        </w:rPr>
        <w:t>través del artículo 26 de la Convención. Esta posición desconoce las reglas de</w:t>
      </w:r>
      <w:r>
        <w:rPr>
          <w:spacing w:val="1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5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Viena</w:t>
      </w:r>
      <w:r>
        <w:rPr>
          <w:spacing w:val="-14"/>
          <w:sz w:val="20"/>
        </w:rPr>
        <w:t xml:space="preserve"> </w:t>
      </w:r>
      <w:r>
        <w:rPr>
          <w:sz w:val="20"/>
        </w:rPr>
        <w:t>sobre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Derechos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z w:val="20"/>
        </w:rPr>
        <w:t>Tratados</w:t>
      </w:r>
      <w:r>
        <w:rPr>
          <w:position w:val="7"/>
          <w:sz w:val="13"/>
        </w:rPr>
        <w:t>13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cambia</w:t>
      </w:r>
      <w:r>
        <w:rPr>
          <w:spacing w:val="-67"/>
          <w:sz w:val="20"/>
        </w:rPr>
        <w:t xml:space="preserve"> </w:t>
      </w:r>
      <w:r>
        <w:rPr>
          <w:sz w:val="20"/>
        </w:rPr>
        <w:t>la naturaleza de la obligación de progresividad</w:t>
      </w:r>
      <w:r>
        <w:rPr>
          <w:position w:val="7"/>
          <w:sz w:val="13"/>
        </w:rPr>
        <w:t>14</w:t>
      </w:r>
      <w:r>
        <w:rPr>
          <w:sz w:val="20"/>
        </w:rPr>
        <w:t>, ignora la voluntad de los Estados</w:t>
      </w:r>
      <w:r>
        <w:rPr>
          <w:spacing w:val="1"/>
          <w:sz w:val="20"/>
        </w:rPr>
        <w:t xml:space="preserve"> </w:t>
      </w:r>
      <w:r>
        <w:rPr>
          <w:sz w:val="20"/>
        </w:rPr>
        <w:t>plasmada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Protocolo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San</w:t>
      </w:r>
      <w:r>
        <w:rPr>
          <w:spacing w:val="-6"/>
          <w:sz w:val="20"/>
        </w:rPr>
        <w:t xml:space="preserve"> </w:t>
      </w:r>
      <w:r>
        <w:rPr>
          <w:sz w:val="20"/>
        </w:rPr>
        <w:t>Salvador</w:t>
      </w:r>
      <w:r>
        <w:rPr>
          <w:position w:val="7"/>
          <w:sz w:val="13"/>
        </w:rPr>
        <w:t>15</w:t>
      </w:r>
      <w:r>
        <w:rPr>
          <w:spacing w:val="19"/>
          <w:position w:val="7"/>
          <w:sz w:val="13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mina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legitimidad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z w:val="20"/>
        </w:rPr>
        <w:t>Tribunal</w:t>
      </w:r>
      <w:r>
        <w:rPr>
          <w:position w:val="7"/>
          <w:sz w:val="13"/>
        </w:rPr>
        <w:t>16</w:t>
      </w:r>
      <w:r>
        <w:rPr>
          <w:sz w:val="20"/>
        </w:rPr>
        <w:t>;</w:t>
      </w:r>
      <w:r>
        <w:rPr>
          <w:spacing w:val="-6"/>
          <w:sz w:val="20"/>
        </w:rPr>
        <w:t xml:space="preserve"> </w:t>
      </w:r>
      <w:r>
        <w:rPr>
          <w:sz w:val="20"/>
        </w:rPr>
        <w:t>solo</w:t>
      </w:r>
      <w:r>
        <w:rPr>
          <w:spacing w:val="-68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mencionar algunos</w:t>
      </w:r>
      <w:r>
        <w:rPr>
          <w:spacing w:val="-2"/>
          <w:sz w:val="20"/>
        </w:rPr>
        <w:t xml:space="preserve"> </w:t>
      </w:r>
      <w:r>
        <w:rPr>
          <w:sz w:val="20"/>
        </w:rPr>
        <w:t>argumentos.</w:t>
      </w:r>
    </w:p>
    <w:p w14:paraId="35867261" w14:textId="77777777" w:rsidR="002027BE" w:rsidRDefault="002027BE">
      <w:pPr>
        <w:pStyle w:val="Textoindependiente"/>
      </w:pPr>
    </w:p>
    <w:p w14:paraId="01DECCC8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ind w:left="101" w:right="117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oportunidad,</w:t>
      </w:r>
      <w:r>
        <w:rPr>
          <w:spacing w:val="1"/>
          <w:sz w:val="20"/>
        </w:rPr>
        <w:t xml:space="preserve"> </w:t>
      </w:r>
      <w:r>
        <w:rPr>
          <w:sz w:val="20"/>
        </w:rPr>
        <w:t>quiero</w:t>
      </w:r>
      <w:r>
        <w:rPr>
          <w:spacing w:val="1"/>
          <w:sz w:val="20"/>
        </w:rPr>
        <w:t xml:space="preserve"> </w:t>
      </w:r>
      <w:r>
        <w:rPr>
          <w:sz w:val="20"/>
        </w:rPr>
        <w:t>evidenciar</w:t>
      </w:r>
      <w:r>
        <w:rPr>
          <w:spacing w:val="1"/>
          <w:sz w:val="20"/>
        </w:rPr>
        <w:t xml:space="preserve"> </w:t>
      </w:r>
      <w:r>
        <w:rPr>
          <w:sz w:val="20"/>
        </w:rPr>
        <w:t>cómo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postura</w:t>
      </w:r>
      <w:r>
        <w:rPr>
          <w:spacing w:val="1"/>
          <w:sz w:val="20"/>
        </w:rPr>
        <w:t xml:space="preserve"> </w:t>
      </w:r>
      <w:r>
        <w:rPr>
          <w:sz w:val="20"/>
        </w:rPr>
        <w:t>mayoritaria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relación con el artículo 26 convencional, que fue determinante para el desarrollo de</w:t>
      </w:r>
      <w:r>
        <w:rPr>
          <w:spacing w:val="1"/>
          <w:sz w:val="20"/>
        </w:rPr>
        <w:t xml:space="preserve"> </w:t>
      </w:r>
      <w:r>
        <w:rPr>
          <w:sz w:val="20"/>
        </w:rPr>
        <w:t>la presente Opinión Consultiva, también genera una confusión entre las nociones de</w:t>
      </w:r>
      <w:r>
        <w:rPr>
          <w:spacing w:val="-68"/>
          <w:sz w:val="20"/>
        </w:rPr>
        <w:t xml:space="preserve"> </w:t>
      </w:r>
      <w:r>
        <w:rPr>
          <w:sz w:val="20"/>
        </w:rPr>
        <w:t>contenido de los derechos y criterios para su aplicación. La interpretación según la</w:t>
      </w:r>
      <w:r>
        <w:rPr>
          <w:spacing w:val="1"/>
          <w:sz w:val="20"/>
        </w:rPr>
        <w:t xml:space="preserve"> </w:t>
      </w:r>
      <w:r>
        <w:rPr>
          <w:sz w:val="20"/>
        </w:rPr>
        <w:t>cual, la referencia que hace el artículo 26 a las normas económicas, sociales y sobre</w:t>
      </w:r>
      <w:r>
        <w:rPr>
          <w:spacing w:val="-68"/>
          <w:sz w:val="20"/>
        </w:rPr>
        <w:t xml:space="preserve"> </w:t>
      </w:r>
      <w:r>
        <w:rPr>
          <w:sz w:val="20"/>
        </w:rPr>
        <w:t>educación, ciencia y cultura de la Carta de la Organización de Estados Americanos</w:t>
      </w:r>
      <w:r>
        <w:rPr>
          <w:spacing w:val="1"/>
          <w:sz w:val="20"/>
        </w:rPr>
        <w:t xml:space="preserve"> </w:t>
      </w:r>
      <w:r>
        <w:rPr>
          <w:sz w:val="20"/>
        </w:rPr>
        <w:t>(en adelante “la Carta de la OEA”), se constituye como una hoja en blanco para que</w:t>
      </w:r>
      <w:r>
        <w:rPr>
          <w:spacing w:val="-68"/>
          <w:sz w:val="20"/>
        </w:rPr>
        <w:t xml:space="preserve"> </w:t>
      </w:r>
      <w:r>
        <w:rPr>
          <w:sz w:val="20"/>
        </w:rPr>
        <w:t>la Corte reconozca derechos establecidos en instrumentos de derecho blando o en</w:t>
      </w:r>
      <w:r>
        <w:rPr>
          <w:spacing w:val="1"/>
          <w:sz w:val="20"/>
        </w:rPr>
        <w:t xml:space="preserve"> </w:t>
      </w:r>
      <w:r>
        <w:rPr>
          <w:sz w:val="20"/>
        </w:rPr>
        <w:t>normas de derecho interno de los Estados. En este ejercicio, se suele omitir, como</w:t>
      </w:r>
      <w:r>
        <w:rPr>
          <w:spacing w:val="1"/>
          <w:sz w:val="20"/>
        </w:rPr>
        <w:t xml:space="preserve"> </w:t>
      </w:r>
      <w:r>
        <w:rPr>
          <w:sz w:val="20"/>
        </w:rPr>
        <w:t>en esta decisión, la diferencia entre los elementos que configuran un derecho, y los</w:t>
      </w:r>
      <w:r>
        <w:rPr>
          <w:spacing w:val="1"/>
          <w:sz w:val="20"/>
        </w:rPr>
        <w:t xml:space="preserve"> </w:t>
      </w:r>
      <w:r>
        <w:rPr>
          <w:sz w:val="20"/>
        </w:rPr>
        <w:t>criterios a partir de los cuales se puede o se deberían adelantar medidas para su</w:t>
      </w:r>
      <w:r>
        <w:rPr>
          <w:spacing w:val="1"/>
          <w:sz w:val="20"/>
        </w:rPr>
        <w:t xml:space="preserve"> </w:t>
      </w:r>
      <w:r>
        <w:rPr>
          <w:sz w:val="20"/>
        </w:rPr>
        <w:t>goce.</w:t>
      </w:r>
    </w:p>
    <w:p w14:paraId="5B62CA74" w14:textId="77777777" w:rsidR="002027BE" w:rsidRDefault="002027BE">
      <w:pPr>
        <w:pStyle w:val="Textoindependiente"/>
      </w:pPr>
    </w:p>
    <w:p w14:paraId="77FDAE03" w14:textId="77777777" w:rsidR="002027BE" w:rsidRDefault="0084060B">
      <w:pPr>
        <w:pStyle w:val="Textoindependiente"/>
        <w:spacing w:before="11"/>
        <w:rPr>
          <w:sz w:val="28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042C7276" wp14:editId="382FBFFB">
                <wp:simplePos x="0" y="0"/>
                <wp:positionH relativeFrom="page">
                  <wp:posOffset>1080770</wp:posOffset>
                </wp:positionH>
                <wp:positionV relativeFrom="paragraph">
                  <wp:posOffset>238760</wp:posOffset>
                </wp:positionV>
                <wp:extent cx="1828800" cy="8890"/>
                <wp:effectExtent l="0" t="0" r="0" b="0"/>
                <wp:wrapTopAndBottom/>
                <wp:docPr id="6" name="docshape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6A6F60" id="docshape79" o:spid="_x0000_s1026" style="position:absolute;margin-left:85.1pt;margin-top:18.8pt;width:2in;height:.7pt;z-index:-15689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5A09B32E" w14:textId="77777777" w:rsidR="002027BE" w:rsidRDefault="001809D3">
      <w:pPr>
        <w:tabs>
          <w:tab w:val="left" w:pos="809"/>
        </w:tabs>
        <w:spacing w:before="99"/>
        <w:ind w:left="101" w:right="120"/>
        <w:jc w:val="both"/>
        <w:rPr>
          <w:sz w:val="16"/>
        </w:rPr>
      </w:pPr>
      <w:r>
        <w:rPr>
          <w:sz w:val="16"/>
          <w:vertAlign w:val="superscript"/>
        </w:rPr>
        <w:t>8</w:t>
      </w:r>
      <w:r>
        <w:rPr>
          <w:sz w:val="16"/>
        </w:rPr>
        <w:tab/>
      </w:r>
      <w:r>
        <w:rPr>
          <w:i/>
          <w:sz w:val="16"/>
        </w:rPr>
        <w:t>Caso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Empleados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la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Fábrica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Fuegos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Santo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Antônio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de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Jesus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Brasil.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53"/>
          <w:sz w:val="16"/>
        </w:rPr>
        <w:t xml:space="preserve"> </w:t>
      </w:r>
      <w:r>
        <w:rPr>
          <w:i/>
          <w:sz w:val="16"/>
        </w:rPr>
        <w:t xml:space="preserve">Preliminares, Fondo, Reparaciones y Costas. </w:t>
      </w:r>
      <w:r>
        <w:rPr>
          <w:sz w:val="16"/>
        </w:rPr>
        <w:t>Sentencia de 15 de julio de 2020. Serie C No. 407. Voto</w:t>
      </w:r>
      <w:r>
        <w:rPr>
          <w:spacing w:val="1"/>
          <w:sz w:val="16"/>
        </w:rPr>
        <w:t xml:space="preserve"> </w:t>
      </w:r>
      <w:r>
        <w:rPr>
          <w:sz w:val="16"/>
        </w:rPr>
        <w:t>parcialmente</w:t>
      </w:r>
      <w:r>
        <w:rPr>
          <w:spacing w:val="-1"/>
          <w:sz w:val="16"/>
        </w:rPr>
        <w:t xml:space="preserve"> </w:t>
      </w:r>
      <w:r>
        <w:rPr>
          <w:sz w:val="16"/>
        </w:rPr>
        <w:t>disidente del Juez Humberto</w:t>
      </w:r>
      <w:r>
        <w:rPr>
          <w:spacing w:val="-1"/>
          <w:sz w:val="16"/>
        </w:rPr>
        <w:t xml:space="preserve"> </w:t>
      </w:r>
      <w:r>
        <w:rPr>
          <w:sz w:val="16"/>
        </w:rPr>
        <w:t>Antonio</w:t>
      </w:r>
      <w:r>
        <w:rPr>
          <w:spacing w:val="-1"/>
          <w:sz w:val="16"/>
        </w:rPr>
        <w:t xml:space="preserve"> </w:t>
      </w:r>
      <w:r>
        <w:rPr>
          <w:sz w:val="16"/>
        </w:rPr>
        <w:t>Sierra Porto.</w:t>
      </w:r>
    </w:p>
    <w:p w14:paraId="412BE2EC" w14:textId="77777777" w:rsidR="002027BE" w:rsidRDefault="001809D3">
      <w:pPr>
        <w:tabs>
          <w:tab w:val="left" w:pos="809"/>
        </w:tabs>
        <w:ind w:left="101" w:right="119"/>
        <w:jc w:val="both"/>
        <w:rPr>
          <w:sz w:val="16"/>
        </w:rPr>
      </w:pPr>
      <w:r>
        <w:rPr>
          <w:sz w:val="16"/>
          <w:vertAlign w:val="superscript"/>
        </w:rPr>
        <w:t>9</w:t>
      </w:r>
      <w:r>
        <w:rPr>
          <w:sz w:val="16"/>
        </w:rPr>
        <w:tab/>
      </w:r>
      <w:r>
        <w:rPr>
          <w:i/>
          <w:sz w:val="16"/>
        </w:rPr>
        <w:t xml:space="preserve">Caso Casa Nina Vs. Perú. Excepciones Preliminares, Fondo, Reparaciones y Costas. </w:t>
      </w:r>
      <w:r>
        <w:rPr>
          <w:sz w:val="16"/>
        </w:rPr>
        <w:t>Sentencia de</w:t>
      </w:r>
      <w:r>
        <w:rPr>
          <w:spacing w:val="-54"/>
          <w:sz w:val="16"/>
        </w:rPr>
        <w:t xml:space="preserve"> </w:t>
      </w:r>
      <w:r>
        <w:rPr>
          <w:sz w:val="16"/>
        </w:rPr>
        <w:t>24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noviembre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2020.</w:t>
      </w:r>
      <w:r>
        <w:rPr>
          <w:spacing w:val="-8"/>
          <w:sz w:val="16"/>
        </w:rPr>
        <w:t xml:space="preserve"> </w:t>
      </w:r>
      <w:r>
        <w:rPr>
          <w:sz w:val="16"/>
        </w:rPr>
        <w:t>Serie</w:t>
      </w:r>
      <w:r>
        <w:rPr>
          <w:spacing w:val="-9"/>
          <w:sz w:val="16"/>
        </w:rPr>
        <w:t xml:space="preserve"> </w:t>
      </w:r>
      <w:r>
        <w:rPr>
          <w:sz w:val="16"/>
        </w:rPr>
        <w:t>C</w:t>
      </w:r>
      <w:r>
        <w:rPr>
          <w:spacing w:val="-6"/>
          <w:sz w:val="16"/>
        </w:rPr>
        <w:t xml:space="preserve"> </w:t>
      </w:r>
      <w:r>
        <w:rPr>
          <w:sz w:val="16"/>
        </w:rPr>
        <w:t>No.</w:t>
      </w:r>
      <w:r>
        <w:rPr>
          <w:spacing w:val="-9"/>
          <w:sz w:val="16"/>
        </w:rPr>
        <w:t xml:space="preserve"> </w:t>
      </w:r>
      <w:r>
        <w:rPr>
          <w:sz w:val="16"/>
        </w:rPr>
        <w:t>419.</w:t>
      </w:r>
      <w:r>
        <w:rPr>
          <w:spacing w:val="-7"/>
          <w:sz w:val="16"/>
        </w:rPr>
        <w:t xml:space="preserve"> </w:t>
      </w:r>
      <w:r>
        <w:rPr>
          <w:sz w:val="16"/>
        </w:rPr>
        <w:t>Voto</w:t>
      </w:r>
      <w:r>
        <w:rPr>
          <w:spacing w:val="-8"/>
          <w:sz w:val="16"/>
        </w:rPr>
        <w:t xml:space="preserve"> </w:t>
      </w:r>
      <w:r>
        <w:rPr>
          <w:sz w:val="16"/>
        </w:rPr>
        <w:t>parcialmente</w:t>
      </w:r>
      <w:r>
        <w:rPr>
          <w:spacing w:val="-7"/>
          <w:sz w:val="16"/>
        </w:rPr>
        <w:t xml:space="preserve"> </w:t>
      </w:r>
      <w:r>
        <w:rPr>
          <w:sz w:val="16"/>
        </w:rPr>
        <w:t>disidente</w:t>
      </w:r>
      <w:r>
        <w:rPr>
          <w:spacing w:val="-8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Juez</w:t>
      </w:r>
      <w:r>
        <w:rPr>
          <w:spacing w:val="-7"/>
          <w:sz w:val="16"/>
        </w:rPr>
        <w:t xml:space="preserve"> </w:t>
      </w:r>
      <w:r>
        <w:rPr>
          <w:sz w:val="16"/>
        </w:rPr>
        <w:t>Humberto</w:t>
      </w:r>
      <w:r>
        <w:rPr>
          <w:spacing w:val="-8"/>
          <w:sz w:val="16"/>
        </w:rPr>
        <w:t xml:space="preserve"> </w:t>
      </w:r>
      <w:r>
        <w:rPr>
          <w:sz w:val="16"/>
        </w:rPr>
        <w:t>Antonio</w:t>
      </w:r>
      <w:r>
        <w:rPr>
          <w:spacing w:val="-8"/>
          <w:sz w:val="16"/>
        </w:rPr>
        <w:t xml:space="preserve"> </w:t>
      </w:r>
      <w:r>
        <w:rPr>
          <w:sz w:val="16"/>
        </w:rPr>
        <w:t>Sierra</w:t>
      </w:r>
      <w:r>
        <w:rPr>
          <w:spacing w:val="-54"/>
          <w:sz w:val="16"/>
        </w:rPr>
        <w:t xml:space="preserve"> </w:t>
      </w:r>
      <w:r>
        <w:rPr>
          <w:sz w:val="16"/>
        </w:rPr>
        <w:t>Porto.</w:t>
      </w:r>
    </w:p>
    <w:p w14:paraId="4BAD5133" w14:textId="77777777" w:rsidR="002027BE" w:rsidRDefault="001809D3">
      <w:pPr>
        <w:ind w:left="101" w:right="117"/>
        <w:jc w:val="both"/>
        <w:rPr>
          <w:sz w:val="16"/>
        </w:rPr>
      </w:pPr>
      <w:r>
        <w:rPr>
          <w:sz w:val="16"/>
          <w:vertAlign w:val="superscript"/>
        </w:rPr>
        <w:t>10</w:t>
      </w:r>
      <w:r>
        <w:rPr>
          <w:spacing w:val="4"/>
          <w:sz w:val="16"/>
        </w:rPr>
        <w:t xml:space="preserve"> </w:t>
      </w:r>
      <w:r>
        <w:rPr>
          <w:i/>
          <w:sz w:val="16"/>
        </w:rPr>
        <w:t>Caso</w:t>
      </w:r>
      <w:r>
        <w:rPr>
          <w:i/>
          <w:spacing w:val="-12"/>
          <w:sz w:val="16"/>
        </w:rPr>
        <w:t xml:space="preserve"> </w:t>
      </w:r>
      <w:r>
        <w:rPr>
          <w:i/>
          <w:sz w:val="16"/>
        </w:rPr>
        <w:t>Gonzales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Lluy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otros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Ecuador.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Excepciones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Preliminares,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54"/>
          <w:sz w:val="16"/>
        </w:rPr>
        <w:t xml:space="preserve"> </w:t>
      </w:r>
      <w:r>
        <w:rPr>
          <w:sz w:val="16"/>
        </w:rPr>
        <w:t>Sentencia de 1 de septiembre de 2015. Serie C No. 298. Voto concurrente del Juez Humberto Antonio</w:t>
      </w:r>
      <w:r>
        <w:rPr>
          <w:spacing w:val="1"/>
          <w:sz w:val="16"/>
        </w:rPr>
        <w:t xml:space="preserve"> </w:t>
      </w:r>
      <w:r>
        <w:rPr>
          <w:sz w:val="16"/>
        </w:rPr>
        <w:t>Sierra</w:t>
      </w:r>
      <w:r>
        <w:rPr>
          <w:spacing w:val="-1"/>
          <w:sz w:val="16"/>
        </w:rPr>
        <w:t xml:space="preserve"> </w:t>
      </w:r>
      <w:r>
        <w:rPr>
          <w:sz w:val="16"/>
        </w:rPr>
        <w:t>Porto.</w:t>
      </w:r>
    </w:p>
    <w:p w14:paraId="5310E6B8" w14:textId="77777777" w:rsidR="002027BE" w:rsidRDefault="001809D3">
      <w:pPr>
        <w:spacing w:before="1"/>
        <w:ind w:left="101" w:right="121"/>
        <w:jc w:val="both"/>
        <w:rPr>
          <w:sz w:val="16"/>
        </w:rPr>
      </w:pPr>
      <w:r>
        <w:rPr>
          <w:sz w:val="16"/>
          <w:vertAlign w:val="superscript"/>
        </w:rPr>
        <w:t>11</w:t>
      </w:r>
      <w:r>
        <w:rPr>
          <w:sz w:val="16"/>
        </w:rPr>
        <w:t xml:space="preserve">          </w:t>
      </w:r>
      <w:r>
        <w:rPr>
          <w:i/>
          <w:sz w:val="16"/>
        </w:rPr>
        <w:t xml:space="preserve">Caso Poblete Vilches y otros Vs. Chile. Fondo, Reparaciones y Costas. </w:t>
      </w:r>
      <w:r>
        <w:rPr>
          <w:sz w:val="16"/>
        </w:rPr>
        <w:t>Sentencia de 8 de marzo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2018.</w:t>
      </w:r>
      <w:r>
        <w:rPr>
          <w:spacing w:val="-2"/>
          <w:sz w:val="16"/>
        </w:rPr>
        <w:t xml:space="preserve"> </w:t>
      </w:r>
      <w:r>
        <w:rPr>
          <w:sz w:val="16"/>
        </w:rPr>
        <w:t>Serie 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349.</w:t>
      </w:r>
      <w:r>
        <w:rPr>
          <w:spacing w:val="-2"/>
          <w:sz w:val="16"/>
        </w:rPr>
        <w:t xml:space="preserve"> </w:t>
      </w:r>
      <w:r>
        <w:rPr>
          <w:sz w:val="16"/>
        </w:rPr>
        <w:t>Voto</w:t>
      </w:r>
      <w:r>
        <w:rPr>
          <w:spacing w:val="-1"/>
          <w:sz w:val="16"/>
        </w:rPr>
        <w:t xml:space="preserve"> </w:t>
      </w:r>
      <w:r>
        <w:rPr>
          <w:sz w:val="16"/>
        </w:rPr>
        <w:t>concurrente del</w:t>
      </w:r>
      <w:r>
        <w:rPr>
          <w:spacing w:val="-2"/>
          <w:sz w:val="16"/>
        </w:rPr>
        <w:t xml:space="preserve"> </w:t>
      </w:r>
      <w:r>
        <w:rPr>
          <w:sz w:val="16"/>
        </w:rPr>
        <w:t>Juez</w:t>
      </w:r>
      <w:r>
        <w:rPr>
          <w:spacing w:val="-1"/>
          <w:sz w:val="16"/>
        </w:rPr>
        <w:t xml:space="preserve"> </w:t>
      </w:r>
      <w:r>
        <w:rPr>
          <w:sz w:val="16"/>
        </w:rPr>
        <w:t>Humberto</w:t>
      </w:r>
      <w:r>
        <w:rPr>
          <w:spacing w:val="-2"/>
          <w:sz w:val="16"/>
        </w:rPr>
        <w:t xml:space="preserve"> </w:t>
      </w:r>
      <w:r>
        <w:rPr>
          <w:sz w:val="16"/>
        </w:rPr>
        <w:t>Antonio</w:t>
      </w:r>
      <w:r>
        <w:rPr>
          <w:spacing w:val="-1"/>
          <w:sz w:val="16"/>
        </w:rPr>
        <w:t xml:space="preserve"> </w:t>
      </w:r>
      <w:r>
        <w:rPr>
          <w:sz w:val="16"/>
        </w:rPr>
        <w:t>Sierra</w:t>
      </w:r>
      <w:r>
        <w:rPr>
          <w:spacing w:val="-1"/>
          <w:sz w:val="16"/>
        </w:rPr>
        <w:t xml:space="preserve"> </w:t>
      </w:r>
      <w:r>
        <w:rPr>
          <w:sz w:val="16"/>
        </w:rPr>
        <w:t>Porto.</w:t>
      </w:r>
    </w:p>
    <w:p w14:paraId="4A700ED7" w14:textId="77777777" w:rsidR="002027BE" w:rsidRDefault="001809D3">
      <w:pPr>
        <w:ind w:left="101" w:right="116"/>
        <w:jc w:val="both"/>
        <w:rPr>
          <w:sz w:val="16"/>
        </w:rPr>
      </w:pPr>
      <w:r>
        <w:rPr>
          <w:sz w:val="16"/>
          <w:vertAlign w:val="superscript"/>
        </w:rPr>
        <w:t>12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Caso Cuscul Pivaral y otros Vs. Guatemala. Excepción Preliminar, Fondo, Reparaciones y Costas</w:t>
      </w:r>
      <w:r>
        <w:rPr>
          <w:sz w:val="16"/>
        </w:rPr>
        <w:t>.</w:t>
      </w:r>
      <w:r>
        <w:rPr>
          <w:spacing w:val="-54"/>
          <w:sz w:val="16"/>
        </w:rPr>
        <w:t xml:space="preserve"> </w:t>
      </w:r>
      <w:r>
        <w:rPr>
          <w:sz w:val="16"/>
        </w:rPr>
        <w:t>Sentencia de 23 de agosto de 2018. Serie C No. 359. Voto concurrente del Juez Humberto Antonio Sierra</w:t>
      </w:r>
      <w:r>
        <w:rPr>
          <w:spacing w:val="-54"/>
          <w:sz w:val="16"/>
        </w:rPr>
        <w:t xml:space="preserve"> </w:t>
      </w:r>
      <w:r>
        <w:rPr>
          <w:sz w:val="16"/>
        </w:rPr>
        <w:t>Porto.</w:t>
      </w:r>
    </w:p>
    <w:p w14:paraId="47F61A75" w14:textId="77777777" w:rsidR="002027BE" w:rsidRDefault="001809D3">
      <w:pPr>
        <w:ind w:left="101" w:right="117"/>
        <w:jc w:val="both"/>
        <w:rPr>
          <w:sz w:val="16"/>
        </w:rPr>
      </w:pPr>
      <w:r>
        <w:rPr>
          <w:sz w:val="16"/>
          <w:vertAlign w:val="superscript"/>
        </w:rPr>
        <w:t>13</w:t>
      </w:r>
      <w:r>
        <w:rPr>
          <w:sz w:val="16"/>
        </w:rPr>
        <w:t xml:space="preserve">     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 xml:space="preserve">Caso Muelle Flores Vs. Perú. Excepciones Preliminares, Fondo, Reparaciones y Costas. </w:t>
      </w:r>
      <w:r>
        <w:rPr>
          <w:sz w:val="16"/>
        </w:rPr>
        <w:t>Sentencia</w:t>
      </w:r>
      <w:r>
        <w:rPr>
          <w:spacing w:val="-54"/>
          <w:sz w:val="16"/>
        </w:rPr>
        <w:t xml:space="preserve"> </w:t>
      </w:r>
      <w:r>
        <w:rPr>
          <w:sz w:val="16"/>
        </w:rPr>
        <w:t>de 6 de marzo de 2019. Serie C No. 375. Voto parcialmente disidente del Juez Humberto Antonio Sierra</w:t>
      </w:r>
      <w:r>
        <w:rPr>
          <w:spacing w:val="1"/>
          <w:sz w:val="16"/>
        </w:rPr>
        <w:t xml:space="preserve"> </w:t>
      </w:r>
      <w:r>
        <w:rPr>
          <w:sz w:val="16"/>
        </w:rPr>
        <w:t>Porto.</w:t>
      </w:r>
    </w:p>
    <w:p w14:paraId="4761D7DD" w14:textId="77777777" w:rsidR="002027BE" w:rsidRDefault="001809D3">
      <w:pPr>
        <w:spacing w:line="276" w:lineRule="auto"/>
        <w:ind w:left="101" w:right="120"/>
        <w:jc w:val="both"/>
        <w:rPr>
          <w:sz w:val="16"/>
        </w:rPr>
      </w:pPr>
      <w:r>
        <w:rPr>
          <w:sz w:val="16"/>
          <w:vertAlign w:val="superscript"/>
        </w:rPr>
        <w:t>14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Caso Cuscul Pivaral y otros Vs. Guatemala. Excepción Preliminar, Fondo, Reparaciones y Costas.</w:t>
      </w:r>
      <w:r>
        <w:rPr>
          <w:i/>
          <w:spacing w:val="-54"/>
          <w:sz w:val="16"/>
        </w:rPr>
        <w:t xml:space="preserve"> </w:t>
      </w:r>
      <w:r>
        <w:rPr>
          <w:sz w:val="16"/>
        </w:rPr>
        <w:t>Sentencia de 23 de agosto de 2018. Serie C No. 359. Voto concurrente del Juez Humberto Antonio Sierra</w:t>
      </w:r>
      <w:r>
        <w:rPr>
          <w:spacing w:val="-55"/>
          <w:sz w:val="16"/>
        </w:rPr>
        <w:t xml:space="preserve"> </w:t>
      </w:r>
      <w:r>
        <w:rPr>
          <w:sz w:val="16"/>
        </w:rPr>
        <w:t>Porto.</w:t>
      </w:r>
    </w:p>
    <w:p w14:paraId="0FA31F91" w14:textId="77777777" w:rsidR="002027BE" w:rsidRDefault="001809D3">
      <w:pPr>
        <w:spacing w:line="276" w:lineRule="auto"/>
        <w:ind w:left="101" w:right="121"/>
        <w:jc w:val="both"/>
        <w:rPr>
          <w:sz w:val="16"/>
        </w:rPr>
      </w:pPr>
      <w:r>
        <w:rPr>
          <w:sz w:val="16"/>
          <w:vertAlign w:val="superscript"/>
        </w:rPr>
        <w:t>15</w:t>
      </w:r>
      <w:r>
        <w:rPr>
          <w:sz w:val="16"/>
        </w:rPr>
        <w:t xml:space="preserve">          </w:t>
      </w:r>
      <w:r>
        <w:rPr>
          <w:i/>
          <w:sz w:val="16"/>
        </w:rPr>
        <w:t xml:space="preserve">Caso Poblete Vilches y otros Vs. Chile. Fondo, Reparaciones y Costas. </w:t>
      </w:r>
      <w:r>
        <w:rPr>
          <w:sz w:val="16"/>
        </w:rPr>
        <w:t>Sentencia de 8 de marzo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2018.</w:t>
      </w:r>
      <w:r>
        <w:rPr>
          <w:spacing w:val="-2"/>
          <w:sz w:val="16"/>
        </w:rPr>
        <w:t xml:space="preserve"> </w:t>
      </w:r>
      <w:r>
        <w:rPr>
          <w:sz w:val="16"/>
        </w:rPr>
        <w:t>Serie C</w:t>
      </w:r>
      <w:r>
        <w:rPr>
          <w:spacing w:val="-1"/>
          <w:sz w:val="16"/>
        </w:rPr>
        <w:t xml:space="preserve"> </w:t>
      </w:r>
      <w:r>
        <w:rPr>
          <w:sz w:val="16"/>
        </w:rPr>
        <w:t>No.</w:t>
      </w:r>
      <w:r>
        <w:rPr>
          <w:spacing w:val="-1"/>
          <w:sz w:val="16"/>
        </w:rPr>
        <w:t xml:space="preserve"> </w:t>
      </w:r>
      <w:r>
        <w:rPr>
          <w:sz w:val="16"/>
        </w:rPr>
        <w:t>349.</w:t>
      </w:r>
      <w:r>
        <w:rPr>
          <w:spacing w:val="-1"/>
          <w:sz w:val="16"/>
        </w:rPr>
        <w:t xml:space="preserve"> </w:t>
      </w:r>
      <w:r>
        <w:rPr>
          <w:sz w:val="16"/>
        </w:rPr>
        <w:t>Voto</w:t>
      </w:r>
      <w:r>
        <w:rPr>
          <w:spacing w:val="-1"/>
          <w:sz w:val="16"/>
        </w:rPr>
        <w:t xml:space="preserve"> </w:t>
      </w:r>
      <w:r>
        <w:rPr>
          <w:sz w:val="16"/>
        </w:rPr>
        <w:t>concurrente del</w:t>
      </w:r>
      <w:r>
        <w:rPr>
          <w:spacing w:val="-2"/>
          <w:sz w:val="16"/>
        </w:rPr>
        <w:t xml:space="preserve"> </w:t>
      </w:r>
      <w:r>
        <w:rPr>
          <w:sz w:val="16"/>
        </w:rPr>
        <w:t>Juez</w:t>
      </w:r>
      <w:r>
        <w:rPr>
          <w:spacing w:val="-1"/>
          <w:sz w:val="16"/>
        </w:rPr>
        <w:t xml:space="preserve"> </w:t>
      </w:r>
      <w:r>
        <w:rPr>
          <w:sz w:val="16"/>
        </w:rPr>
        <w:t>Humberto</w:t>
      </w:r>
      <w:r>
        <w:rPr>
          <w:spacing w:val="-2"/>
          <w:sz w:val="16"/>
        </w:rPr>
        <w:t xml:space="preserve"> </w:t>
      </w:r>
      <w:r>
        <w:rPr>
          <w:sz w:val="16"/>
        </w:rPr>
        <w:t>Antonio</w:t>
      </w:r>
      <w:r>
        <w:rPr>
          <w:spacing w:val="-1"/>
          <w:sz w:val="16"/>
        </w:rPr>
        <w:t xml:space="preserve"> </w:t>
      </w:r>
      <w:r>
        <w:rPr>
          <w:sz w:val="16"/>
        </w:rPr>
        <w:t>Sierra</w:t>
      </w:r>
      <w:r>
        <w:rPr>
          <w:spacing w:val="-1"/>
          <w:sz w:val="16"/>
        </w:rPr>
        <w:t xml:space="preserve"> </w:t>
      </w:r>
      <w:r>
        <w:rPr>
          <w:sz w:val="16"/>
        </w:rPr>
        <w:t>Porto.</w:t>
      </w:r>
    </w:p>
    <w:p w14:paraId="7FFEAED3" w14:textId="77777777" w:rsidR="002027BE" w:rsidRDefault="001809D3">
      <w:pPr>
        <w:ind w:left="101" w:right="118"/>
        <w:jc w:val="both"/>
        <w:rPr>
          <w:sz w:val="16"/>
        </w:rPr>
      </w:pPr>
      <w:r>
        <w:rPr>
          <w:sz w:val="16"/>
          <w:vertAlign w:val="superscript"/>
        </w:rPr>
        <w:t>16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Caso Trabajadores Cesados de Petroperú y otros Vs. Perú. Excepciones Preliminares, Fondo,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Reparaciones y Costas. </w:t>
      </w:r>
      <w:r>
        <w:rPr>
          <w:sz w:val="16"/>
        </w:rPr>
        <w:t>Sentencia de 23 de noviembre de 2017. Serie C No. 344. Voto parcialmente</w:t>
      </w:r>
      <w:r>
        <w:rPr>
          <w:spacing w:val="1"/>
          <w:sz w:val="16"/>
        </w:rPr>
        <w:t xml:space="preserve"> </w:t>
      </w:r>
      <w:r>
        <w:rPr>
          <w:sz w:val="16"/>
        </w:rPr>
        <w:t>disidente</w:t>
      </w:r>
      <w:r>
        <w:rPr>
          <w:spacing w:val="-1"/>
          <w:sz w:val="16"/>
        </w:rPr>
        <w:t xml:space="preserve"> </w:t>
      </w:r>
      <w:r>
        <w:rPr>
          <w:sz w:val="16"/>
        </w:rPr>
        <w:t>del Juez</w:t>
      </w:r>
      <w:r>
        <w:rPr>
          <w:spacing w:val="-1"/>
          <w:sz w:val="16"/>
        </w:rPr>
        <w:t xml:space="preserve"> </w:t>
      </w:r>
      <w:r>
        <w:rPr>
          <w:sz w:val="16"/>
        </w:rPr>
        <w:t>Humberto</w:t>
      </w:r>
      <w:r>
        <w:rPr>
          <w:spacing w:val="1"/>
          <w:sz w:val="16"/>
        </w:rPr>
        <w:t xml:space="preserve"> </w:t>
      </w:r>
      <w:r>
        <w:rPr>
          <w:sz w:val="16"/>
        </w:rPr>
        <w:t>Antonio</w:t>
      </w:r>
      <w:r>
        <w:rPr>
          <w:spacing w:val="-1"/>
          <w:sz w:val="16"/>
        </w:rPr>
        <w:t xml:space="preserve"> </w:t>
      </w:r>
      <w:r>
        <w:rPr>
          <w:sz w:val="16"/>
        </w:rPr>
        <w:t>Sierra Porto.</w:t>
      </w:r>
    </w:p>
    <w:p w14:paraId="6885DAD9" w14:textId="77777777" w:rsidR="002027BE" w:rsidRDefault="002027BE">
      <w:pPr>
        <w:jc w:val="both"/>
        <w:rPr>
          <w:sz w:val="16"/>
        </w:rPr>
        <w:sectPr w:rsidR="002027BE">
          <w:headerReference w:type="default" r:id="rId19"/>
          <w:pgSz w:w="11910" w:h="16840"/>
          <w:pgMar w:top="1320" w:right="1580" w:bottom="280" w:left="1600" w:header="0" w:footer="0" w:gutter="0"/>
          <w:cols w:space="720"/>
        </w:sectPr>
      </w:pPr>
    </w:p>
    <w:p w14:paraId="72299CF5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spacing w:before="78"/>
        <w:ind w:left="101" w:right="115" w:firstLine="0"/>
        <w:jc w:val="both"/>
        <w:rPr>
          <w:sz w:val="20"/>
        </w:rPr>
      </w:pPr>
      <w:r>
        <w:rPr>
          <w:sz w:val="20"/>
        </w:rPr>
        <w:lastRenderedPageBreak/>
        <w:t>En la Opinión Consultiva frente a la que hoy presento este voto separado, se</w:t>
      </w:r>
      <w:r>
        <w:rPr>
          <w:spacing w:val="-68"/>
          <w:sz w:val="20"/>
        </w:rPr>
        <w:t xml:space="preserve"> </w:t>
      </w:r>
      <w:r>
        <w:rPr>
          <w:sz w:val="20"/>
        </w:rPr>
        <w:t>hace</w:t>
      </w:r>
      <w:r>
        <w:rPr>
          <w:spacing w:val="-16"/>
          <w:sz w:val="20"/>
        </w:rPr>
        <w:t xml:space="preserve"> </w:t>
      </w:r>
      <w:r>
        <w:rPr>
          <w:sz w:val="20"/>
        </w:rPr>
        <w:t>referencia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determinación</w:t>
      </w:r>
      <w:r>
        <w:rPr>
          <w:spacing w:val="-17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contenido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z w:val="20"/>
        </w:rPr>
        <w:t>los</w:t>
      </w:r>
      <w:r>
        <w:rPr>
          <w:spacing w:val="-15"/>
          <w:sz w:val="20"/>
        </w:rPr>
        <w:t xml:space="preserve"> </w:t>
      </w:r>
      <w:r>
        <w:rPr>
          <w:sz w:val="20"/>
        </w:rPr>
        <w:t>derechos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libertad</w:t>
      </w:r>
      <w:r>
        <w:rPr>
          <w:spacing w:val="-15"/>
          <w:sz w:val="20"/>
        </w:rPr>
        <w:t xml:space="preserve"> </w:t>
      </w:r>
      <w:r>
        <w:rPr>
          <w:sz w:val="20"/>
        </w:rPr>
        <w:t>sindical,</w:t>
      </w:r>
      <w:r>
        <w:rPr>
          <w:spacing w:val="-68"/>
          <w:sz w:val="20"/>
        </w:rPr>
        <w:t xml:space="preserve"> </w:t>
      </w:r>
      <w:r>
        <w:rPr>
          <w:sz w:val="20"/>
        </w:rPr>
        <w:t>a la negociación colectiva y a la huelga, en dos momentos. En primer lugar, como</w:t>
      </w:r>
      <w:r>
        <w:rPr>
          <w:spacing w:val="1"/>
          <w:sz w:val="20"/>
        </w:rPr>
        <w:t xml:space="preserve"> </w:t>
      </w:r>
      <w:r>
        <w:rPr>
          <w:sz w:val="20"/>
        </w:rPr>
        <w:t>derivados de la Carta de la OEA, de otras normas del derecho internacional, en</w:t>
      </w:r>
      <w:r>
        <w:rPr>
          <w:spacing w:val="1"/>
          <w:sz w:val="20"/>
        </w:rPr>
        <w:t xml:space="preserve"> </w:t>
      </w:r>
      <w:r>
        <w:rPr>
          <w:sz w:val="20"/>
        </w:rPr>
        <w:t>particular de la Organización Internacional del Trabajo (en adelante la OIT) y del</w:t>
      </w:r>
      <w:r>
        <w:rPr>
          <w:spacing w:val="1"/>
          <w:sz w:val="20"/>
        </w:rPr>
        <w:t xml:space="preserve"> </w:t>
      </w:r>
      <w:r>
        <w:rPr>
          <w:sz w:val="20"/>
        </w:rPr>
        <w:t>derecho comparado. Esta configuración tiene como principal consecuencia, que 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través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z w:val="20"/>
        </w:rPr>
        <w:t>interpretación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artículo</w:t>
      </w:r>
      <w:r>
        <w:rPr>
          <w:spacing w:val="-12"/>
          <w:sz w:val="20"/>
        </w:rPr>
        <w:t xml:space="preserve"> </w:t>
      </w:r>
      <w:r>
        <w:rPr>
          <w:sz w:val="20"/>
        </w:rPr>
        <w:t>26</w:t>
      </w:r>
      <w:r>
        <w:rPr>
          <w:spacing w:val="-9"/>
          <w:sz w:val="20"/>
        </w:rPr>
        <w:t xml:space="preserve"> </w:t>
      </w:r>
      <w:r>
        <w:rPr>
          <w:sz w:val="20"/>
        </w:rPr>
        <w:t>les</w:t>
      </w:r>
      <w:r>
        <w:rPr>
          <w:spacing w:val="-10"/>
          <w:sz w:val="20"/>
        </w:rPr>
        <w:t xml:space="preserve"> </w:t>
      </w:r>
      <w:r>
        <w:rPr>
          <w:sz w:val="20"/>
        </w:rPr>
        <w:t>da</w:t>
      </w:r>
      <w:r>
        <w:rPr>
          <w:spacing w:val="-12"/>
          <w:sz w:val="20"/>
        </w:rPr>
        <w:t xml:space="preserve"> </w:t>
      </w:r>
      <w:r>
        <w:rPr>
          <w:sz w:val="20"/>
        </w:rPr>
        <w:t>valor</w:t>
      </w:r>
      <w:r>
        <w:rPr>
          <w:spacing w:val="-11"/>
          <w:sz w:val="20"/>
        </w:rPr>
        <w:t xml:space="preserve"> </w:t>
      </w:r>
      <w:r>
        <w:rPr>
          <w:sz w:val="20"/>
        </w:rPr>
        <w:t>jurídico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normas</w:t>
      </w:r>
      <w:r>
        <w:rPr>
          <w:spacing w:val="-12"/>
          <w:sz w:val="20"/>
        </w:rPr>
        <w:t xml:space="preserve"> </w:t>
      </w:r>
      <w:r>
        <w:rPr>
          <w:sz w:val="20"/>
        </w:rPr>
        <w:t>sobre</w:t>
      </w:r>
      <w:r>
        <w:rPr>
          <w:spacing w:val="-68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que no</w:t>
      </w:r>
      <w:r>
        <w:rPr>
          <w:spacing w:val="-1"/>
          <w:sz w:val="20"/>
        </w:rPr>
        <w:t xml:space="preserve"> </w:t>
      </w:r>
      <w:r>
        <w:rPr>
          <w:sz w:val="20"/>
        </w:rPr>
        <w:t>tiene competencia.</w:t>
      </w:r>
    </w:p>
    <w:p w14:paraId="417752F2" w14:textId="77777777" w:rsidR="002027BE" w:rsidRDefault="002027BE">
      <w:pPr>
        <w:pStyle w:val="Textoindependiente"/>
      </w:pPr>
    </w:p>
    <w:p w14:paraId="19B5F624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ind w:left="101" w:right="116" w:firstLine="0"/>
        <w:jc w:val="both"/>
        <w:rPr>
          <w:sz w:val="20"/>
        </w:rPr>
      </w:pP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párrafo</w:t>
      </w:r>
      <w:r>
        <w:rPr>
          <w:spacing w:val="1"/>
          <w:sz w:val="20"/>
        </w:rPr>
        <w:t xml:space="preserve"> </w:t>
      </w:r>
      <w:r>
        <w:rPr>
          <w:sz w:val="20"/>
        </w:rPr>
        <w:t>46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decisión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señala</w:t>
      </w:r>
      <w:r>
        <w:rPr>
          <w:spacing w:val="1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conformidad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interpretación sistemática, teleológica y evolutiva, la Corte ha recurrido al corpus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iuris internacional y nacional en la materia para dar contenido específico al alcance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 los derechos tutelados por la Convención, a fin de derivar el alcance de las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obligaciones específicas de cada derecho</w:t>
      </w:r>
      <w:r>
        <w:rPr>
          <w:sz w:val="20"/>
        </w:rPr>
        <w:t>”. Es decir, que la determinación de las</w:t>
      </w:r>
      <w:r>
        <w:rPr>
          <w:spacing w:val="1"/>
          <w:sz w:val="20"/>
        </w:rPr>
        <w:t xml:space="preserve"> </w:t>
      </w:r>
      <w:r>
        <w:rPr>
          <w:sz w:val="20"/>
        </w:rPr>
        <w:t>obligaciones cuyo desconocimiento podría fundar la responsabilidad internacional de</w:t>
      </w:r>
      <w:r>
        <w:rPr>
          <w:spacing w:val="-68"/>
          <w:sz w:val="20"/>
        </w:rPr>
        <w:t xml:space="preserve"> </w:t>
      </w:r>
      <w:r>
        <w:rPr>
          <w:sz w:val="20"/>
        </w:rPr>
        <w:t>los Estados, no son solo las que se encuentran en la Convención Americana, sino</w:t>
      </w:r>
      <w:r>
        <w:rPr>
          <w:spacing w:val="1"/>
          <w:sz w:val="20"/>
        </w:rPr>
        <w:t xml:space="preserve"> </w:t>
      </w:r>
      <w:r>
        <w:rPr>
          <w:sz w:val="20"/>
        </w:rPr>
        <w:t>todas aquellas que, por la “remisión abierta” del artículo 26, se consolidan a partir</w:t>
      </w:r>
      <w:r>
        <w:rPr>
          <w:spacing w:val="1"/>
          <w:sz w:val="20"/>
        </w:rPr>
        <w:t xml:space="preserve"> </w:t>
      </w:r>
      <w:r>
        <w:rPr>
          <w:sz w:val="20"/>
        </w:rPr>
        <w:t>de la interpretación de múltiples instrumentos, sobre los cuales, los Estados pueden</w:t>
      </w:r>
      <w:r>
        <w:rPr>
          <w:spacing w:val="-68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haber</w:t>
      </w:r>
      <w:r>
        <w:rPr>
          <w:spacing w:val="1"/>
          <w:sz w:val="20"/>
        </w:rPr>
        <w:t xml:space="preserve"> </w:t>
      </w:r>
      <w:r>
        <w:rPr>
          <w:sz w:val="20"/>
        </w:rPr>
        <w:t>manifestado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interés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obligarse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internacionalmente.</w:t>
      </w:r>
      <w:r>
        <w:rPr>
          <w:spacing w:val="1"/>
          <w:sz w:val="20"/>
        </w:rPr>
        <w:t xml:space="preserve"> </w:t>
      </w:r>
      <w:r>
        <w:rPr>
          <w:sz w:val="20"/>
        </w:rPr>
        <w:t>Esto</w:t>
      </w:r>
      <w:r>
        <w:rPr>
          <w:spacing w:val="1"/>
          <w:sz w:val="20"/>
        </w:rPr>
        <w:t xml:space="preserve"> </w:t>
      </w:r>
      <w:r>
        <w:rPr>
          <w:sz w:val="20"/>
        </w:rPr>
        <w:t>sin</w:t>
      </w:r>
      <w:r>
        <w:rPr>
          <w:spacing w:val="1"/>
          <w:sz w:val="20"/>
        </w:rPr>
        <w:t xml:space="preserve"> </w:t>
      </w:r>
      <w:r>
        <w:rPr>
          <w:sz w:val="20"/>
        </w:rPr>
        <w:t>mencionar que, evidentemente no hacen parte del ámbito normativo que está</w:t>
      </w:r>
      <w:r>
        <w:rPr>
          <w:spacing w:val="1"/>
          <w:sz w:val="20"/>
        </w:rPr>
        <w:t xml:space="preserve"> </w:t>
      </w:r>
      <w:r>
        <w:rPr>
          <w:sz w:val="20"/>
        </w:rPr>
        <w:t>llamado</w:t>
      </w:r>
      <w:r>
        <w:rPr>
          <w:spacing w:val="-2"/>
          <w:sz w:val="20"/>
        </w:rPr>
        <w:t xml:space="preserve"> </w:t>
      </w:r>
      <w:r>
        <w:rPr>
          <w:sz w:val="20"/>
        </w:rPr>
        <w:t>a ser</w:t>
      </w:r>
      <w:r>
        <w:rPr>
          <w:spacing w:val="-1"/>
          <w:sz w:val="20"/>
        </w:rPr>
        <w:t xml:space="preserve"> </w:t>
      </w:r>
      <w:r>
        <w:rPr>
          <w:sz w:val="20"/>
        </w:rPr>
        <w:t>aplicado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Corte.</w:t>
      </w:r>
    </w:p>
    <w:p w14:paraId="74B08FF4" w14:textId="77777777" w:rsidR="002027BE" w:rsidRDefault="002027BE">
      <w:pPr>
        <w:pStyle w:val="Textoindependiente"/>
        <w:spacing w:before="1"/>
      </w:pPr>
    </w:p>
    <w:p w14:paraId="348F6B6B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ind w:left="101" w:right="117" w:firstLine="0"/>
        <w:jc w:val="both"/>
        <w:rPr>
          <w:sz w:val="20"/>
        </w:rPr>
      </w:pPr>
      <w:r>
        <w:rPr>
          <w:sz w:val="20"/>
        </w:rPr>
        <w:t>Pero</w:t>
      </w:r>
      <w:r>
        <w:rPr>
          <w:spacing w:val="1"/>
          <w:sz w:val="20"/>
        </w:rPr>
        <w:t xml:space="preserve"> </w:t>
      </w:r>
      <w:r>
        <w:rPr>
          <w:sz w:val="20"/>
        </w:rPr>
        <w:t>esta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es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sz w:val="20"/>
        </w:rPr>
        <w:t>mera</w:t>
      </w:r>
      <w:r>
        <w:rPr>
          <w:spacing w:val="1"/>
          <w:sz w:val="20"/>
        </w:rPr>
        <w:t xml:space="preserve"> </w:t>
      </w:r>
      <w:r>
        <w:rPr>
          <w:sz w:val="20"/>
        </w:rPr>
        <w:t>afirmación</w:t>
      </w:r>
      <w:r>
        <w:rPr>
          <w:spacing w:val="1"/>
          <w:sz w:val="20"/>
        </w:rPr>
        <w:t xml:space="preserve"> </w:t>
      </w:r>
      <w:r>
        <w:rPr>
          <w:sz w:val="20"/>
        </w:rPr>
        <w:t>basada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texto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párrafo</w:t>
      </w:r>
      <w:r>
        <w:rPr>
          <w:spacing w:val="1"/>
          <w:sz w:val="20"/>
        </w:rPr>
        <w:t xml:space="preserve"> </w:t>
      </w:r>
      <w:r>
        <w:rPr>
          <w:sz w:val="20"/>
        </w:rPr>
        <w:t>mencionado, sino evidenciada a lo largo del quinto punto de la Opinión Consultiva,</w:t>
      </w:r>
      <w:r>
        <w:rPr>
          <w:spacing w:val="1"/>
          <w:sz w:val="20"/>
        </w:rPr>
        <w:t xml:space="preserve"> </w:t>
      </w:r>
      <w:r>
        <w:rPr>
          <w:sz w:val="20"/>
        </w:rPr>
        <w:t>en la que, si bien hay un esfuerzo por aclarar las razones jurídicas por las cuales se</w:t>
      </w:r>
      <w:r>
        <w:rPr>
          <w:spacing w:val="1"/>
          <w:sz w:val="20"/>
        </w:rPr>
        <w:t xml:space="preserve"> </w:t>
      </w:r>
      <w:r>
        <w:rPr>
          <w:sz w:val="20"/>
        </w:rPr>
        <w:t>acude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múltiples</w:t>
      </w:r>
      <w:r>
        <w:rPr>
          <w:spacing w:val="-12"/>
          <w:sz w:val="20"/>
        </w:rPr>
        <w:t xml:space="preserve"> </w:t>
      </w:r>
      <w:r>
        <w:rPr>
          <w:sz w:val="20"/>
        </w:rPr>
        <w:t>normas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derecho</w:t>
      </w:r>
      <w:r>
        <w:rPr>
          <w:spacing w:val="-12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12"/>
          <w:sz w:val="20"/>
        </w:rPr>
        <w:t xml:space="preserve"> </w:t>
      </w:r>
      <w:r>
        <w:rPr>
          <w:sz w:val="20"/>
        </w:rPr>
        <w:t>y,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pesar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sostiene</w:t>
      </w:r>
      <w:r>
        <w:rPr>
          <w:spacing w:val="-12"/>
          <w:sz w:val="20"/>
        </w:rPr>
        <w:t xml:space="preserve"> </w:t>
      </w:r>
      <w:r>
        <w:rPr>
          <w:sz w:val="20"/>
        </w:rPr>
        <w:t>que</w:t>
      </w:r>
      <w:r>
        <w:rPr>
          <w:spacing w:val="-68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La Corte […] no está asumiendo competencia sobre tratados en los que no la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tiene</w:t>
      </w:r>
      <w:r>
        <w:rPr>
          <w:sz w:val="20"/>
        </w:rPr>
        <w:t>”</w:t>
      </w:r>
      <w:r>
        <w:rPr>
          <w:position w:val="7"/>
          <w:sz w:val="13"/>
        </w:rPr>
        <w:t>17</w:t>
      </w:r>
      <w:r>
        <w:rPr>
          <w:sz w:val="20"/>
        </w:rPr>
        <w:t>, lo cierto es que, por la falta de determinación de una diferencia conceptual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práctica entre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nociones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contenido</w:t>
      </w:r>
      <w:r>
        <w:rPr>
          <w:spacing w:val="1"/>
          <w:sz w:val="20"/>
        </w:rPr>
        <w:t xml:space="preserve"> </w:t>
      </w:r>
      <w:r>
        <w:rPr>
          <w:sz w:val="20"/>
        </w:rPr>
        <w:t>de un</w:t>
      </w:r>
      <w:r>
        <w:rPr>
          <w:spacing w:val="1"/>
          <w:sz w:val="20"/>
        </w:rPr>
        <w:t xml:space="preserve"> </w:t>
      </w:r>
      <w:r>
        <w:rPr>
          <w:sz w:val="20"/>
        </w:rPr>
        <w:t>derecho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criterios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aplicación, se establecen estándares generales y abstractos para los Estados parte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3"/>
          <w:sz w:val="20"/>
        </w:rPr>
        <w:t xml:space="preserve"> </w:t>
      </w:r>
      <w:r>
        <w:rPr>
          <w:sz w:val="20"/>
        </w:rPr>
        <w:t>Americana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superan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ámbito</w:t>
      </w:r>
      <w:r>
        <w:rPr>
          <w:spacing w:val="-4"/>
          <w:sz w:val="20"/>
        </w:rPr>
        <w:t xml:space="preserve"> </w:t>
      </w:r>
      <w:r>
        <w:rPr>
          <w:sz w:val="20"/>
        </w:rPr>
        <w:t>competencial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ellos</w:t>
      </w:r>
      <w:r>
        <w:rPr>
          <w:spacing w:val="-4"/>
          <w:sz w:val="20"/>
        </w:rPr>
        <w:t xml:space="preserve"> </w:t>
      </w:r>
      <w:r>
        <w:rPr>
          <w:sz w:val="20"/>
        </w:rPr>
        <w:t>otorgado.</w:t>
      </w:r>
      <w:r>
        <w:rPr>
          <w:spacing w:val="-67"/>
          <w:sz w:val="20"/>
        </w:rPr>
        <w:t xml:space="preserve"> </w:t>
      </w:r>
      <w:r>
        <w:rPr>
          <w:sz w:val="20"/>
        </w:rPr>
        <w:t>Así ocurre, por ejemplo, en relación con indivisibilidad e interdependencia entre la</w:t>
      </w:r>
      <w:r>
        <w:rPr>
          <w:spacing w:val="1"/>
          <w:sz w:val="20"/>
        </w:rPr>
        <w:t xml:space="preserve"> </w:t>
      </w:r>
      <w:r>
        <w:rPr>
          <w:sz w:val="20"/>
        </w:rPr>
        <w:t>libertad sindical, la negociación colectiva y la huelga, cuando la Corte sostiene que</w:t>
      </w:r>
      <w:r>
        <w:rPr>
          <w:spacing w:val="1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Por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otro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lado,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lo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respecta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trabajadores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brinden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servicios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esenciales</w:t>
      </w:r>
      <w:r>
        <w:rPr>
          <w:i/>
          <w:spacing w:val="-67"/>
          <w:sz w:val="20"/>
        </w:rPr>
        <w:t xml:space="preserve"> </w:t>
      </w:r>
      <w:r>
        <w:rPr>
          <w:i/>
          <w:sz w:val="20"/>
        </w:rPr>
        <w:t>o que ejerzan funciones de autoridad a nombre del Estado, se debe garantizar que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lista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servicios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esenciales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son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sujetos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ejercicio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derecho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huelga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se encuentre claramente definida en el ámbito interno, y de conformidad con las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disposiciones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establecidas por la OIT</w:t>
      </w:r>
      <w:r>
        <w:rPr>
          <w:sz w:val="20"/>
        </w:rPr>
        <w:t>”</w:t>
      </w:r>
      <w:r>
        <w:rPr>
          <w:position w:val="7"/>
          <w:sz w:val="13"/>
        </w:rPr>
        <w:t>18</w:t>
      </w:r>
      <w:r>
        <w:rPr>
          <w:sz w:val="20"/>
        </w:rPr>
        <w:t>.</w:t>
      </w:r>
    </w:p>
    <w:p w14:paraId="7D18B15F" w14:textId="77777777" w:rsidR="002027BE" w:rsidRDefault="002027BE">
      <w:pPr>
        <w:pStyle w:val="Textoindependiente"/>
      </w:pPr>
    </w:p>
    <w:p w14:paraId="375990FC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ind w:left="101" w:right="115" w:firstLine="0"/>
        <w:jc w:val="both"/>
        <w:rPr>
          <w:sz w:val="20"/>
        </w:rPr>
      </w:pPr>
      <w:r>
        <w:rPr>
          <w:sz w:val="20"/>
        </w:rPr>
        <w:t>Lo anterior sin mencionar que en ocasiones estas conclusiones se derivan a</w:t>
      </w:r>
      <w:r>
        <w:rPr>
          <w:spacing w:val="1"/>
          <w:sz w:val="20"/>
        </w:rPr>
        <w:t xml:space="preserve"> </w:t>
      </w:r>
      <w:r>
        <w:rPr>
          <w:sz w:val="20"/>
        </w:rPr>
        <w:t>revisiones poco sistemáticas, como aquella relacionada con la determinación de la</w:t>
      </w:r>
      <w:r>
        <w:rPr>
          <w:spacing w:val="1"/>
          <w:sz w:val="20"/>
        </w:rPr>
        <w:t xml:space="preserve"> </w:t>
      </w:r>
      <w:r>
        <w:rPr>
          <w:sz w:val="20"/>
        </w:rPr>
        <w:t>libertad</w:t>
      </w:r>
      <w:r>
        <w:rPr>
          <w:spacing w:val="-12"/>
          <w:sz w:val="20"/>
        </w:rPr>
        <w:t xml:space="preserve"> </w:t>
      </w:r>
      <w:r>
        <w:rPr>
          <w:sz w:val="20"/>
        </w:rPr>
        <w:t>sindical</w:t>
      </w:r>
      <w:r>
        <w:rPr>
          <w:spacing w:val="-12"/>
          <w:sz w:val="20"/>
        </w:rPr>
        <w:t xml:space="preserve"> </w:t>
      </w:r>
      <w:r>
        <w:rPr>
          <w:sz w:val="20"/>
        </w:rPr>
        <w:t>como</w:t>
      </w:r>
      <w:r>
        <w:rPr>
          <w:spacing w:val="-11"/>
          <w:sz w:val="20"/>
        </w:rPr>
        <w:t xml:space="preserve"> </w:t>
      </w:r>
      <w:r>
        <w:rPr>
          <w:sz w:val="20"/>
        </w:rPr>
        <w:t>un</w:t>
      </w:r>
      <w:r>
        <w:rPr>
          <w:spacing w:val="-11"/>
          <w:sz w:val="20"/>
        </w:rPr>
        <w:t xml:space="preserve"> </w:t>
      </w:r>
      <w:r>
        <w:rPr>
          <w:sz w:val="20"/>
        </w:rPr>
        <w:t>principio</w:t>
      </w:r>
      <w:r>
        <w:rPr>
          <w:spacing w:val="-11"/>
          <w:sz w:val="20"/>
        </w:rPr>
        <w:t xml:space="preserve"> </w:t>
      </w:r>
      <w:r>
        <w:rPr>
          <w:sz w:val="20"/>
        </w:rPr>
        <w:t>general</w:t>
      </w:r>
      <w:r>
        <w:rPr>
          <w:spacing w:val="-13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derecho</w:t>
      </w:r>
      <w:r>
        <w:rPr>
          <w:spacing w:val="-11"/>
          <w:sz w:val="20"/>
        </w:rPr>
        <w:t xml:space="preserve"> </w:t>
      </w:r>
      <w:r>
        <w:rPr>
          <w:sz w:val="20"/>
        </w:rPr>
        <w:t>internacional,</w:t>
      </w:r>
      <w:r>
        <w:rPr>
          <w:spacing w:val="-10"/>
          <w:sz w:val="20"/>
        </w:rPr>
        <w:t xml:space="preserve"> </w:t>
      </w:r>
      <w:r>
        <w:rPr>
          <w:sz w:val="20"/>
        </w:rPr>
        <w:t>contemplada</w:t>
      </w:r>
      <w:r>
        <w:rPr>
          <w:spacing w:val="-11"/>
          <w:sz w:val="20"/>
        </w:rPr>
        <w:t xml:space="preserve"> </w:t>
      </w:r>
      <w:r>
        <w:rPr>
          <w:sz w:val="20"/>
        </w:rPr>
        <w:t>en</w:t>
      </w:r>
      <w:r>
        <w:rPr>
          <w:spacing w:val="-68"/>
          <w:sz w:val="20"/>
        </w:rPr>
        <w:t xml:space="preserve"> </w:t>
      </w:r>
      <w:r>
        <w:rPr>
          <w:sz w:val="20"/>
        </w:rPr>
        <w:t>el párrafo 70, tomando en cuenta como uno de los criterios centrales la práctica 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Estados,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pesar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-10"/>
          <w:sz w:val="20"/>
        </w:rPr>
        <w:t xml:space="preserve"> </w:t>
      </w:r>
      <w:r>
        <w:rPr>
          <w:sz w:val="20"/>
        </w:rPr>
        <w:t>solo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z w:val="20"/>
        </w:rPr>
        <w:t>referencia</w:t>
      </w:r>
      <w:r>
        <w:rPr>
          <w:spacing w:val="-10"/>
          <w:sz w:val="20"/>
        </w:rPr>
        <w:t xml:space="preserve"> </w:t>
      </w:r>
      <w:r>
        <w:rPr>
          <w:sz w:val="20"/>
        </w:rPr>
        <w:t>expresa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normativa</w:t>
      </w:r>
      <w:r>
        <w:rPr>
          <w:spacing w:val="-11"/>
          <w:sz w:val="20"/>
        </w:rPr>
        <w:t xml:space="preserve"> </w:t>
      </w:r>
      <w:r>
        <w:rPr>
          <w:sz w:val="20"/>
        </w:rPr>
        <w:t>interna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tres:</w:t>
      </w:r>
      <w:r>
        <w:rPr>
          <w:spacing w:val="-68"/>
          <w:sz w:val="20"/>
        </w:rPr>
        <w:t xml:space="preserve"> </w:t>
      </w:r>
      <w:r>
        <w:rPr>
          <w:sz w:val="20"/>
        </w:rPr>
        <w:t>Argentina,</w:t>
      </w:r>
      <w:r>
        <w:rPr>
          <w:spacing w:val="-3"/>
          <w:sz w:val="20"/>
        </w:rPr>
        <w:t xml:space="preserve"> </w:t>
      </w:r>
      <w:r>
        <w:rPr>
          <w:sz w:val="20"/>
        </w:rPr>
        <w:t>Bolivia y Costa</w:t>
      </w:r>
      <w:r>
        <w:rPr>
          <w:spacing w:val="-1"/>
          <w:sz w:val="20"/>
        </w:rPr>
        <w:t xml:space="preserve"> </w:t>
      </w:r>
      <w:r>
        <w:rPr>
          <w:sz w:val="20"/>
        </w:rPr>
        <w:t>Rica.</w:t>
      </w:r>
    </w:p>
    <w:p w14:paraId="021BD69D" w14:textId="77777777" w:rsidR="002027BE" w:rsidRDefault="002027BE">
      <w:pPr>
        <w:pStyle w:val="Textoindependiente"/>
      </w:pPr>
    </w:p>
    <w:p w14:paraId="0104E7F5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ind w:left="101" w:right="115" w:firstLine="0"/>
        <w:jc w:val="both"/>
        <w:rPr>
          <w:sz w:val="20"/>
        </w:rPr>
      </w:pPr>
      <w:r>
        <w:rPr>
          <w:sz w:val="20"/>
        </w:rPr>
        <w:t>En segundo lugar, se identifica el contenido de los derechos objeto de esta</w:t>
      </w:r>
      <w:r>
        <w:rPr>
          <w:spacing w:val="1"/>
          <w:sz w:val="20"/>
        </w:rPr>
        <w:t xml:space="preserve"> </w:t>
      </w:r>
      <w:r>
        <w:rPr>
          <w:sz w:val="20"/>
        </w:rPr>
        <w:t>Opinión Consultiva, por su relación con los derechos de libertad de asociación,</w:t>
      </w:r>
      <w:r>
        <w:rPr>
          <w:spacing w:val="1"/>
          <w:sz w:val="20"/>
        </w:rPr>
        <w:t xml:space="preserve"> </w:t>
      </w:r>
      <w:r>
        <w:rPr>
          <w:sz w:val="20"/>
        </w:rPr>
        <w:t>libertad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reunión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libertad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expresión,</w:t>
      </w:r>
      <w:r>
        <w:rPr>
          <w:spacing w:val="1"/>
          <w:sz w:val="20"/>
        </w:rPr>
        <w:t xml:space="preserve"> </w:t>
      </w:r>
      <w:r>
        <w:rPr>
          <w:sz w:val="20"/>
        </w:rPr>
        <w:t>expresamente</w:t>
      </w:r>
      <w:r>
        <w:rPr>
          <w:spacing w:val="1"/>
          <w:sz w:val="20"/>
        </w:rPr>
        <w:t xml:space="preserve"> </w:t>
      </w:r>
      <w:r>
        <w:rPr>
          <w:sz w:val="20"/>
        </w:rPr>
        <w:t>consagrados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-68"/>
          <w:sz w:val="20"/>
        </w:rPr>
        <w:t xml:space="preserve"> </w:t>
      </w:r>
      <w:r>
        <w:rPr>
          <w:sz w:val="20"/>
        </w:rPr>
        <w:t>Convención. Respecto del primero se establece la existencia de una relación de</w:t>
      </w:r>
      <w:r>
        <w:rPr>
          <w:spacing w:val="1"/>
          <w:sz w:val="20"/>
        </w:rPr>
        <w:t xml:space="preserve"> </w:t>
      </w:r>
      <w:r>
        <w:rPr>
          <w:sz w:val="20"/>
        </w:rPr>
        <w:t>género a especie</w:t>
      </w:r>
      <w:r>
        <w:rPr>
          <w:position w:val="7"/>
          <w:sz w:val="13"/>
        </w:rPr>
        <w:t>19</w:t>
      </w:r>
      <w:r>
        <w:rPr>
          <w:sz w:val="20"/>
        </w:rPr>
        <w:t>, frente a los otros dos, la decisión determina los ámbitos en los</w:t>
      </w:r>
      <w:r>
        <w:rPr>
          <w:spacing w:val="1"/>
          <w:sz w:val="20"/>
        </w:rPr>
        <w:t xml:space="preserve"> </w:t>
      </w:r>
      <w:r>
        <w:rPr>
          <w:sz w:val="20"/>
        </w:rPr>
        <w:t>cuales la libertad de reunión y de expresión se constituyen como un medio para el</w:t>
      </w:r>
      <w:r>
        <w:rPr>
          <w:spacing w:val="1"/>
          <w:sz w:val="20"/>
        </w:rPr>
        <w:t xml:space="preserve"> </w:t>
      </w:r>
      <w:r>
        <w:rPr>
          <w:sz w:val="20"/>
        </w:rPr>
        <w:t>desarrollo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derechos</w:t>
      </w:r>
      <w:r>
        <w:rPr>
          <w:spacing w:val="-1"/>
          <w:sz w:val="20"/>
        </w:rPr>
        <w:t xml:space="preserve"> </w:t>
      </w:r>
      <w:r>
        <w:rPr>
          <w:sz w:val="20"/>
        </w:rPr>
        <w:t>sindicales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v. gr.</w:t>
      </w:r>
      <w:r>
        <w:rPr>
          <w:i/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través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 manifestación</w:t>
      </w:r>
      <w:r>
        <w:rPr>
          <w:spacing w:val="-1"/>
          <w:sz w:val="20"/>
        </w:rPr>
        <w:t xml:space="preserve"> </w:t>
      </w:r>
      <w:r>
        <w:rPr>
          <w:sz w:val="20"/>
        </w:rPr>
        <w:t>pacífica</w:t>
      </w:r>
      <w:r>
        <w:rPr>
          <w:position w:val="7"/>
          <w:sz w:val="13"/>
        </w:rPr>
        <w:t>20</w:t>
      </w:r>
      <w:r>
        <w:rPr>
          <w:sz w:val="20"/>
        </w:rPr>
        <w:t>.</w:t>
      </w:r>
    </w:p>
    <w:p w14:paraId="344347D9" w14:textId="77777777" w:rsidR="002027BE" w:rsidRDefault="0084060B">
      <w:pPr>
        <w:pStyle w:val="Textoindependiente"/>
        <w:rPr>
          <w:sz w:val="17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1AE4D2FB" wp14:editId="577EB602">
                <wp:simplePos x="0" y="0"/>
                <wp:positionH relativeFrom="page">
                  <wp:posOffset>1080770</wp:posOffset>
                </wp:positionH>
                <wp:positionV relativeFrom="paragraph">
                  <wp:posOffset>146685</wp:posOffset>
                </wp:positionV>
                <wp:extent cx="1828800" cy="8890"/>
                <wp:effectExtent l="0" t="0" r="0" b="0"/>
                <wp:wrapTopAndBottom/>
                <wp:docPr id="5" name="docshape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974F0C" id="docshape80" o:spid="_x0000_s1026" style="position:absolute;margin-left:85.1pt;margin-top:11.55pt;width:2in;height:.7pt;z-index:-15688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" fillcolor="black" stroked="f">
                <w10:wrap type="topAndBottom" anchorx="page"/>
              </v:rect>
            </w:pict>
          </mc:Fallback>
        </mc:AlternateContent>
      </w:r>
    </w:p>
    <w:p w14:paraId="14280FE5" w14:textId="77777777" w:rsidR="002027BE" w:rsidRDefault="001809D3">
      <w:pPr>
        <w:tabs>
          <w:tab w:val="left" w:pos="809"/>
        </w:tabs>
        <w:spacing w:before="99"/>
        <w:ind w:left="101"/>
        <w:rPr>
          <w:sz w:val="16"/>
        </w:rPr>
      </w:pPr>
      <w:r>
        <w:rPr>
          <w:sz w:val="16"/>
          <w:vertAlign w:val="superscript"/>
        </w:rPr>
        <w:t>17</w:t>
      </w:r>
      <w:r>
        <w:rPr>
          <w:sz w:val="16"/>
        </w:rPr>
        <w:tab/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OC-27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2021,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49.</w:t>
      </w:r>
    </w:p>
    <w:p w14:paraId="5FF67023" w14:textId="77777777" w:rsidR="002027BE" w:rsidRDefault="001809D3">
      <w:pPr>
        <w:tabs>
          <w:tab w:val="left" w:pos="809"/>
        </w:tabs>
        <w:ind w:left="101"/>
        <w:rPr>
          <w:sz w:val="16"/>
        </w:rPr>
      </w:pPr>
      <w:r>
        <w:rPr>
          <w:sz w:val="16"/>
          <w:vertAlign w:val="superscript"/>
        </w:rPr>
        <w:t>18</w:t>
      </w:r>
      <w:r>
        <w:rPr>
          <w:sz w:val="16"/>
        </w:rPr>
        <w:tab/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OC-27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2021,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111.</w:t>
      </w:r>
    </w:p>
    <w:p w14:paraId="0C38C9CB" w14:textId="77777777" w:rsidR="002027BE" w:rsidRDefault="001809D3">
      <w:pPr>
        <w:tabs>
          <w:tab w:val="left" w:pos="809"/>
        </w:tabs>
        <w:ind w:left="101"/>
        <w:rPr>
          <w:sz w:val="16"/>
        </w:rPr>
      </w:pPr>
      <w:r>
        <w:rPr>
          <w:sz w:val="16"/>
          <w:vertAlign w:val="superscript"/>
        </w:rPr>
        <w:t>19</w:t>
      </w:r>
      <w:r>
        <w:rPr>
          <w:sz w:val="16"/>
        </w:rPr>
        <w:tab/>
        <w:t>Opinión</w:t>
      </w:r>
      <w:r>
        <w:rPr>
          <w:spacing w:val="-4"/>
          <w:sz w:val="16"/>
        </w:rPr>
        <w:t xml:space="preserve"> </w:t>
      </w:r>
      <w:r>
        <w:rPr>
          <w:sz w:val="16"/>
        </w:rPr>
        <w:t>Consultiva</w:t>
      </w:r>
      <w:r>
        <w:rPr>
          <w:spacing w:val="1"/>
          <w:sz w:val="16"/>
        </w:rPr>
        <w:t xml:space="preserve"> </w:t>
      </w:r>
      <w:r>
        <w:rPr>
          <w:sz w:val="16"/>
        </w:rPr>
        <w:t>OC-27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2021,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4"/>
          <w:sz w:val="16"/>
        </w:rPr>
        <w:t xml:space="preserve"> </w:t>
      </w:r>
      <w:r>
        <w:rPr>
          <w:sz w:val="16"/>
        </w:rPr>
        <w:t>123.</w:t>
      </w:r>
    </w:p>
    <w:p w14:paraId="79A22F15" w14:textId="77777777" w:rsidR="002027BE" w:rsidRDefault="001809D3">
      <w:pPr>
        <w:tabs>
          <w:tab w:val="left" w:pos="809"/>
        </w:tabs>
        <w:ind w:left="101"/>
        <w:rPr>
          <w:sz w:val="16"/>
        </w:rPr>
      </w:pPr>
      <w:r>
        <w:rPr>
          <w:sz w:val="16"/>
          <w:vertAlign w:val="superscript"/>
        </w:rPr>
        <w:t>20</w:t>
      </w:r>
      <w:r>
        <w:rPr>
          <w:sz w:val="16"/>
        </w:rPr>
        <w:tab/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OC-27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2021,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139</w:t>
      </w:r>
      <w:r>
        <w:rPr>
          <w:spacing w:val="-2"/>
          <w:sz w:val="16"/>
        </w:rPr>
        <w:t xml:space="preserve"> </w:t>
      </w:r>
      <w:r>
        <w:rPr>
          <w:sz w:val="16"/>
        </w:rPr>
        <w:t>ss.</w:t>
      </w:r>
    </w:p>
    <w:p w14:paraId="5DF53DA0" w14:textId="77777777" w:rsidR="002027BE" w:rsidRDefault="002027BE">
      <w:pPr>
        <w:rPr>
          <w:sz w:val="16"/>
        </w:rPr>
        <w:sectPr w:rsidR="002027BE">
          <w:headerReference w:type="default" r:id="rId20"/>
          <w:pgSz w:w="11910" w:h="16840"/>
          <w:pgMar w:top="1320" w:right="1580" w:bottom="280" w:left="1600" w:header="0" w:footer="0" w:gutter="0"/>
          <w:cols w:space="720"/>
        </w:sectPr>
      </w:pPr>
    </w:p>
    <w:p w14:paraId="244A0CDA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spacing w:before="81"/>
        <w:ind w:left="101" w:right="117" w:firstLine="0"/>
        <w:jc w:val="both"/>
        <w:rPr>
          <w:sz w:val="20"/>
        </w:rPr>
      </w:pPr>
      <w:r>
        <w:rPr>
          <w:sz w:val="20"/>
        </w:rPr>
        <w:lastRenderedPageBreak/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manera</w:t>
      </w:r>
      <w:r>
        <w:rPr>
          <w:spacing w:val="1"/>
          <w:sz w:val="20"/>
        </w:rPr>
        <w:t xml:space="preserve"> </w:t>
      </w:r>
      <w:r>
        <w:rPr>
          <w:sz w:val="20"/>
        </w:rPr>
        <w:t>que,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sindicales:</w:t>
      </w:r>
      <w:r>
        <w:rPr>
          <w:spacing w:val="1"/>
          <w:sz w:val="20"/>
        </w:rPr>
        <w:t xml:space="preserve"> </w:t>
      </w:r>
      <w:r>
        <w:rPr>
          <w:sz w:val="20"/>
        </w:rPr>
        <w:t>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sindical,</w:t>
      </w:r>
      <w:r>
        <w:rPr>
          <w:spacing w:val="1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1"/>
          <w:sz w:val="20"/>
        </w:rPr>
        <w:t xml:space="preserve"> </w:t>
      </w:r>
      <w:r>
        <w:rPr>
          <w:sz w:val="20"/>
        </w:rPr>
        <w:t>colectiva y huelga, se derivan del artículo 26 de la Convención, de la conexión entre</w:t>
      </w:r>
      <w:r>
        <w:rPr>
          <w:spacing w:val="-68"/>
          <w:sz w:val="20"/>
        </w:rPr>
        <w:t xml:space="preserve"> </w:t>
      </w:r>
      <w:r>
        <w:rPr>
          <w:sz w:val="20"/>
        </w:rPr>
        <w:t>libertad de expresión, libertad de asociación, libertad de reunión, y a la vez se</w:t>
      </w:r>
      <w:r>
        <w:rPr>
          <w:spacing w:val="1"/>
          <w:sz w:val="20"/>
        </w:rPr>
        <w:t xml:space="preserve"> </w:t>
      </w:r>
      <w:r>
        <w:rPr>
          <w:sz w:val="20"/>
        </w:rPr>
        <w:t>constituyen como derechos autónomos. En otras palabras, según la jurisprudencia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la</w:t>
      </w:r>
      <w:r>
        <w:rPr>
          <w:spacing w:val="-16"/>
          <w:sz w:val="20"/>
        </w:rPr>
        <w:t xml:space="preserve"> </w:t>
      </w:r>
      <w:r>
        <w:rPr>
          <w:sz w:val="20"/>
        </w:rPr>
        <w:t>Corte</w:t>
      </w:r>
      <w:r>
        <w:rPr>
          <w:spacing w:val="-15"/>
          <w:sz w:val="20"/>
        </w:rPr>
        <w:t xml:space="preserve"> </w:t>
      </w:r>
      <w:r>
        <w:rPr>
          <w:sz w:val="20"/>
        </w:rPr>
        <w:t>el</w:t>
      </w:r>
      <w:r>
        <w:rPr>
          <w:spacing w:val="-16"/>
          <w:sz w:val="20"/>
        </w:rPr>
        <w:t xml:space="preserve"> </w:t>
      </w:r>
      <w:r>
        <w:rPr>
          <w:sz w:val="20"/>
        </w:rPr>
        <w:t>Sistema</w:t>
      </w:r>
      <w:r>
        <w:rPr>
          <w:spacing w:val="-14"/>
          <w:sz w:val="20"/>
        </w:rPr>
        <w:t xml:space="preserve"> </w:t>
      </w:r>
      <w:r>
        <w:rPr>
          <w:sz w:val="20"/>
        </w:rPr>
        <w:t>Interamericano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5"/>
          <w:sz w:val="20"/>
        </w:rPr>
        <w:t xml:space="preserve"> </w:t>
      </w:r>
      <w:r>
        <w:rPr>
          <w:sz w:val="20"/>
        </w:rPr>
        <w:t>Derechos</w:t>
      </w:r>
      <w:r>
        <w:rPr>
          <w:spacing w:val="-15"/>
          <w:sz w:val="20"/>
        </w:rPr>
        <w:t xml:space="preserve"> </w:t>
      </w:r>
      <w:r>
        <w:rPr>
          <w:sz w:val="20"/>
        </w:rPr>
        <w:t>Humanos</w:t>
      </w:r>
      <w:r>
        <w:rPr>
          <w:spacing w:val="-14"/>
          <w:sz w:val="20"/>
        </w:rPr>
        <w:t xml:space="preserve"> </w:t>
      </w:r>
      <w:r>
        <w:rPr>
          <w:sz w:val="20"/>
        </w:rPr>
        <w:t>reconoce:</w:t>
      </w:r>
    </w:p>
    <w:p w14:paraId="47DBC5FC" w14:textId="77777777" w:rsidR="002027BE" w:rsidRDefault="001809D3">
      <w:pPr>
        <w:pStyle w:val="Textoindependiente"/>
        <w:spacing w:before="1"/>
        <w:ind w:left="101" w:right="116"/>
        <w:jc w:val="both"/>
      </w:pPr>
      <w:r>
        <w:t>a)</w:t>
      </w:r>
      <w:r>
        <w:rPr>
          <w:spacing w:val="1"/>
        </w:rPr>
        <w:t xml:space="preserve"> </w:t>
      </w:r>
      <w:r>
        <w:t>derechos</w:t>
      </w:r>
      <w:r>
        <w:rPr>
          <w:spacing w:val="1"/>
        </w:rPr>
        <w:t xml:space="preserve"> </w:t>
      </w:r>
      <w:r>
        <w:t>expresados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explícitamente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Convención;</w:t>
      </w:r>
      <w:r>
        <w:rPr>
          <w:spacing w:val="1"/>
        </w:rPr>
        <w:t xml:space="preserve"> </w:t>
      </w:r>
      <w:r>
        <w:t>b)</w:t>
      </w:r>
      <w:r>
        <w:rPr>
          <w:spacing w:val="1"/>
        </w:rPr>
        <w:t xml:space="preserve"> </w:t>
      </w:r>
      <w:r>
        <w:t>derechos</w:t>
      </w:r>
      <w:r>
        <w:rPr>
          <w:spacing w:val="1"/>
        </w:rPr>
        <w:t xml:space="preserve"> </w:t>
      </w:r>
      <w:r>
        <w:t>expresados implícitamente en la misma, para lo cual se confunde estándares de</w:t>
      </w:r>
      <w:r>
        <w:rPr>
          <w:spacing w:val="1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contenido</w:t>
      </w:r>
      <w:r>
        <w:rPr>
          <w:spacing w:val="-3"/>
        </w:rPr>
        <w:t xml:space="preserve"> </w:t>
      </w:r>
      <w:r>
        <w:t>esencial</w:t>
      </w:r>
      <w:r>
        <w:rPr>
          <w:spacing w:val="-5"/>
        </w:rPr>
        <w:t xml:space="preserve"> </w:t>
      </w:r>
      <w:r>
        <w:t>y;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derechos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derivan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artículo</w:t>
      </w:r>
      <w:r>
        <w:rPr>
          <w:spacing w:val="-3"/>
        </w:rPr>
        <w:t xml:space="preserve"> </w:t>
      </w:r>
      <w:r>
        <w:t>26</w:t>
      </w:r>
      <w:r>
        <w:rPr>
          <w:spacing w:val="-4"/>
        </w:rPr>
        <w:t xml:space="preserve"> </w:t>
      </w:r>
      <w:r>
        <w:t>como</w:t>
      </w:r>
      <w:r>
        <w:rPr>
          <w:spacing w:val="-68"/>
        </w:rPr>
        <w:t xml:space="preserve"> </w:t>
      </w:r>
      <w:r>
        <w:t>una especie</w:t>
      </w:r>
      <w:r>
        <w:rPr>
          <w:spacing w:val="-1"/>
        </w:rPr>
        <w:t xml:space="preserve"> </w:t>
      </w:r>
      <w:r>
        <w:t>de clausula</w:t>
      </w:r>
      <w:r>
        <w:rPr>
          <w:spacing w:val="-1"/>
        </w:rPr>
        <w:t xml:space="preserve"> </w:t>
      </w:r>
      <w:r>
        <w:t>abierta.</w:t>
      </w:r>
    </w:p>
    <w:p w14:paraId="554736A1" w14:textId="77777777" w:rsidR="002027BE" w:rsidRDefault="002027BE">
      <w:pPr>
        <w:pStyle w:val="Textoindependiente"/>
        <w:spacing w:before="11"/>
        <w:rPr>
          <w:sz w:val="19"/>
        </w:rPr>
      </w:pPr>
    </w:p>
    <w:p w14:paraId="28078F6A" w14:textId="77777777" w:rsidR="002027BE" w:rsidRDefault="001809D3">
      <w:pPr>
        <w:pStyle w:val="Prrafodelista"/>
        <w:numPr>
          <w:ilvl w:val="0"/>
          <w:numId w:val="2"/>
        </w:numPr>
        <w:tabs>
          <w:tab w:val="left" w:pos="810"/>
        </w:tabs>
        <w:ind w:left="101" w:right="117" w:firstLine="0"/>
        <w:jc w:val="both"/>
        <w:rPr>
          <w:sz w:val="20"/>
        </w:rPr>
      </w:pPr>
      <w:r>
        <w:rPr>
          <w:sz w:val="20"/>
        </w:rPr>
        <w:t>Así, la forma como se determinan los nuevos derechos en la jurisprudencia</w:t>
      </w:r>
      <w:r>
        <w:rPr>
          <w:spacing w:val="1"/>
          <w:sz w:val="20"/>
        </w:rPr>
        <w:t xml:space="preserve"> </w:t>
      </w:r>
      <w:r>
        <w:rPr>
          <w:sz w:val="20"/>
        </w:rPr>
        <w:t>interamericana esta fundada en la creatividad de sus jueces y su capacidad para</w:t>
      </w:r>
      <w:r>
        <w:rPr>
          <w:spacing w:val="1"/>
          <w:sz w:val="20"/>
        </w:rPr>
        <w:t xml:space="preserve"> </w:t>
      </w:r>
      <w:r>
        <w:rPr>
          <w:sz w:val="20"/>
        </w:rPr>
        <w:t>derivar y calificar interpretativamente aquellos derechos que alguna vez hubieren</w:t>
      </w:r>
      <w:r>
        <w:rPr>
          <w:spacing w:val="1"/>
          <w:sz w:val="20"/>
        </w:rPr>
        <w:t xml:space="preserve"> </w:t>
      </w:r>
      <w:r>
        <w:rPr>
          <w:sz w:val="20"/>
        </w:rPr>
        <w:t>sido calificados como económicos, sociales, culturales o ambientales en el ámbito</w:t>
      </w:r>
      <w:r>
        <w:rPr>
          <w:spacing w:val="1"/>
          <w:sz w:val="20"/>
        </w:rPr>
        <w:t xml:space="preserve"> </w:t>
      </w:r>
      <w:r>
        <w:rPr>
          <w:sz w:val="20"/>
        </w:rPr>
        <w:t>internacional</w:t>
      </w:r>
      <w:r>
        <w:rPr>
          <w:spacing w:val="-9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interno.</w:t>
      </w:r>
      <w:r>
        <w:rPr>
          <w:spacing w:val="-9"/>
          <w:sz w:val="20"/>
        </w:rPr>
        <w:t xml:space="preserve"> </w:t>
      </w:r>
      <w:r>
        <w:rPr>
          <w:sz w:val="20"/>
        </w:rPr>
        <w:t>Esto,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z w:val="20"/>
        </w:rPr>
        <w:t>solo</w:t>
      </w:r>
      <w:r>
        <w:rPr>
          <w:spacing w:val="-9"/>
          <w:sz w:val="20"/>
        </w:rPr>
        <w:t xml:space="preserve"> </w:t>
      </w:r>
      <w:r>
        <w:rPr>
          <w:sz w:val="20"/>
        </w:rPr>
        <w:t>es</w:t>
      </w:r>
      <w:r>
        <w:rPr>
          <w:spacing w:val="-8"/>
          <w:sz w:val="20"/>
        </w:rPr>
        <w:t xml:space="preserve"> </w:t>
      </w:r>
      <w:r>
        <w:rPr>
          <w:sz w:val="20"/>
        </w:rPr>
        <w:t>poco</w:t>
      </w:r>
      <w:r>
        <w:rPr>
          <w:spacing w:val="-9"/>
          <w:sz w:val="20"/>
        </w:rPr>
        <w:t xml:space="preserve"> </w:t>
      </w:r>
      <w:r>
        <w:rPr>
          <w:sz w:val="20"/>
        </w:rPr>
        <w:t>técnico,</w:t>
      </w:r>
      <w:r>
        <w:rPr>
          <w:spacing w:val="-8"/>
          <w:sz w:val="20"/>
        </w:rPr>
        <w:t xml:space="preserve"> </w:t>
      </w:r>
      <w:r>
        <w:rPr>
          <w:sz w:val="20"/>
        </w:rPr>
        <w:t>sino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innecesario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caso</w:t>
      </w:r>
      <w:r>
        <w:rPr>
          <w:spacing w:val="-68"/>
          <w:sz w:val="20"/>
        </w:rPr>
        <w:t xml:space="preserve"> </w:t>
      </w:r>
      <w:r>
        <w:rPr>
          <w:sz w:val="20"/>
        </w:rPr>
        <w:t>de la presente Opinión Consultiva, pues los derechos sindicales a los que aquí se ha</w:t>
      </w:r>
      <w:r>
        <w:rPr>
          <w:spacing w:val="-68"/>
          <w:sz w:val="20"/>
        </w:rPr>
        <w:t xml:space="preserve"> </w:t>
      </w:r>
      <w:r>
        <w:rPr>
          <w:sz w:val="20"/>
        </w:rPr>
        <w:t>hecho referencia se derivan expresamente del artículo 8 del Protocolo de San</w:t>
      </w:r>
      <w:r>
        <w:rPr>
          <w:spacing w:val="1"/>
          <w:sz w:val="20"/>
        </w:rPr>
        <w:t xml:space="preserve"> </w:t>
      </w:r>
      <w:r>
        <w:rPr>
          <w:sz w:val="20"/>
        </w:rPr>
        <w:t>Salvador</w:t>
      </w:r>
      <w:r>
        <w:rPr>
          <w:spacing w:val="-1"/>
          <w:sz w:val="20"/>
        </w:rPr>
        <w:t xml:space="preserve"> </w:t>
      </w:r>
      <w:r>
        <w:rPr>
          <w:sz w:val="20"/>
        </w:rPr>
        <w:t>especialmente protegido</w:t>
      </w:r>
      <w:r>
        <w:rPr>
          <w:spacing w:val="-1"/>
          <w:sz w:val="20"/>
        </w:rPr>
        <w:t xml:space="preserve"> </w:t>
      </w:r>
      <w:r>
        <w:rPr>
          <w:sz w:val="20"/>
        </w:rPr>
        <w:t>por el</w:t>
      </w:r>
      <w:r>
        <w:rPr>
          <w:spacing w:val="-2"/>
          <w:sz w:val="20"/>
        </w:rPr>
        <w:t xml:space="preserve"> </w:t>
      </w:r>
      <w:r>
        <w:rPr>
          <w:sz w:val="20"/>
        </w:rPr>
        <w:t>mismo instrumento.</w:t>
      </w:r>
    </w:p>
    <w:p w14:paraId="45158F94" w14:textId="77777777" w:rsidR="002027BE" w:rsidRDefault="002027BE">
      <w:pPr>
        <w:pStyle w:val="Textoindependiente"/>
      </w:pPr>
    </w:p>
    <w:p w14:paraId="6731F1D6" w14:textId="77777777" w:rsidR="002027BE" w:rsidRDefault="001809D3">
      <w:pPr>
        <w:pStyle w:val="Ttulo2"/>
        <w:ind w:left="101" w:right="116" w:firstLine="0"/>
      </w:pPr>
      <w:r>
        <w:t>2.El concepto de progresividad: la libertad sindical, la negociación colectiva</w:t>
      </w:r>
      <w:r>
        <w:rPr>
          <w:spacing w:val="-66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huelga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derechos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eficacia</w:t>
      </w:r>
      <w:r>
        <w:rPr>
          <w:spacing w:val="-1"/>
        </w:rPr>
        <w:t xml:space="preserve"> </w:t>
      </w:r>
      <w:r>
        <w:t>jurídica</w:t>
      </w:r>
      <w:r>
        <w:rPr>
          <w:spacing w:val="-1"/>
        </w:rPr>
        <w:t xml:space="preserve"> </w:t>
      </w:r>
      <w:r>
        <w:t>directa.</w:t>
      </w:r>
    </w:p>
    <w:p w14:paraId="02178D1E" w14:textId="77777777" w:rsidR="002027BE" w:rsidRDefault="002027BE">
      <w:pPr>
        <w:pStyle w:val="Textoindependiente"/>
        <w:spacing w:before="1"/>
        <w:rPr>
          <w:b/>
        </w:rPr>
      </w:pPr>
    </w:p>
    <w:p w14:paraId="5C8D5A5D" w14:textId="77777777" w:rsidR="002027BE" w:rsidRDefault="001809D3">
      <w:pPr>
        <w:pStyle w:val="Prrafodelista"/>
        <w:numPr>
          <w:ilvl w:val="0"/>
          <w:numId w:val="1"/>
        </w:numPr>
        <w:tabs>
          <w:tab w:val="left" w:pos="810"/>
        </w:tabs>
        <w:ind w:left="101" w:right="116" w:firstLine="0"/>
        <w:jc w:val="both"/>
        <w:rPr>
          <w:sz w:val="20"/>
        </w:rPr>
      </w:pPr>
      <w:r>
        <w:rPr>
          <w:spacing w:val="-1"/>
          <w:sz w:val="20"/>
        </w:rPr>
        <w:t>Sobre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el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alcance</w:t>
      </w:r>
      <w:r>
        <w:rPr>
          <w:spacing w:val="-15"/>
          <w:sz w:val="20"/>
        </w:rPr>
        <w:t xml:space="preserve"> </w:t>
      </w:r>
      <w:r>
        <w:rPr>
          <w:sz w:val="20"/>
        </w:rPr>
        <w:t>del</w:t>
      </w:r>
      <w:r>
        <w:rPr>
          <w:spacing w:val="-17"/>
          <w:sz w:val="20"/>
        </w:rPr>
        <w:t xml:space="preserve"> </w:t>
      </w:r>
      <w:r>
        <w:rPr>
          <w:sz w:val="20"/>
        </w:rPr>
        <w:t>artículo</w:t>
      </w:r>
      <w:r>
        <w:rPr>
          <w:spacing w:val="-16"/>
          <w:sz w:val="20"/>
        </w:rPr>
        <w:t xml:space="preserve"> </w:t>
      </w:r>
      <w:r>
        <w:rPr>
          <w:sz w:val="20"/>
        </w:rPr>
        <w:t>26,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Corte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5"/>
          <w:sz w:val="20"/>
        </w:rPr>
        <w:t xml:space="preserve"> </w:t>
      </w:r>
      <w:r>
        <w:rPr>
          <w:sz w:val="20"/>
        </w:rPr>
        <w:t>su</w:t>
      </w:r>
      <w:r>
        <w:rPr>
          <w:spacing w:val="-14"/>
          <w:sz w:val="20"/>
        </w:rPr>
        <w:t xml:space="preserve"> </w:t>
      </w:r>
      <w:r>
        <w:rPr>
          <w:sz w:val="20"/>
        </w:rPr>
        <w:t>jurisprudencia</w:t>
      </w:r>
      <w:r>
        <w:rPr>
          <w:spacing w:val="-17"/>
          <w:sz w:val="20"/>
        </w:rPr>
        <w:t xml:space="preserve"> </w:t>
      </w:r>
      <w:r>
        <w:rPr>
          <w:sz w:val="20"/>
        </w:rPr>
        <w:t>inicial</w:t>
      </w:r>
      <w:r>
        <w:rPr>
          <w:spacing w:val="-16"/>
          <w:sz w:val="20"/>
        </w:rPr>
        <w:t xml:space="preserve"> </w:t>
      </w:r>
      <w:r>
        <w:rPr>
          <w:sz w:val="20"/>
        </w:rPr>
        <w:t>mantenida</w:t>
      </w:r>
      <w:r>
        <w:rPr>
          <w:spacing w:val="-68"/>
          <w:sz w:val="20"/>
        </w:rPr>
        <w:t xml:space="preserve"> </w:t>
      </w:r>
      <w:r>
        <w:rPr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z w:val="20"/>
        </w:rPr>
        <w:t>casi</w:t>
      </w:r>
      <w:r>
        <w:rPr>
          <w:spacing w:val="-11"/>
          <w:sz w:val="20"/>
        </w:rPr>
        <w:t xml:space="preserve"> </w:t>
      </w:r>
      <w:r>
        <w:rPr>
          <w:sz w:val="20"/>
        </w:rPr>
        <w:t>40</w:t>
      </w:r>
      <w:r>
        <w:rPr>
          <w:spacing w:val="-12"/>
          <w:sz w:val="20"/>
        </w:rPr>
        <w:t xml:space="preserve"> </w:t>
      </w:r>
      <w:r>
        <w:rPr>
          <w:sz w:val="20"/>
        </w:rPr>
        <w:t>años,</w:t>
      </w:r>
      <w:r>
        <w:rPr>
          <w:spacing w:val="-11"/>
          <w:sz w:val="20"/>
        </w:rPr>
        <w:t xml:space="preserve"> </w:t>
      </w:r>
      <w:r>
        <w:rPr>
          <w:sz w:val="20"/>
        </w:rPr>
        <w:t>había</w:t>
      </w:r>
      <w:r>
        <w:rPr>
          <w:spacing w:val="-13"/>
          <w:sz w:val="20"/>
        </w:rPr>
        <w:t xml:space="preserve"> </w:t>
      </w:r>
      <w:r>
        <w:rPr>
          <w:sz w:val="20"/>
        </w:rPr>
        <w:t>indicado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1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11"/>
          <w:sz w:val="20"/>
        </w:rPr>
        <w:t xml:space="preserve"> </w:t>
      </w:r>
      <w:r>
        <w:rPr>
          <w:sz w:val="20"/>
        </w:rPr>
        <w:t>principal</w:t>
      </w:r>
      <w:r>
        <w:rPr>
          <w:spacing w:val="-11"/>
          <w:sz w:val="20"/>
        </w:rPr>
        <w:t xml:space="preserve"> </w:t>
      </w:r>
      <w:r>
        <w:rPr>
          <w:sz w:val="20"/>
        </w:rPr>
        <w:t>que</w:t>
      </w:r>
      <w:r>
        <w:rPr>
          <w:spacing w:val="-11"/>
          <w:sz w:val="20"/>
        </w:rPr>
        <w:t xml:space="preserve"> </w:t>
      </w:r>
      <w:r>
        <w:rPr>
          <w:sz w:val="20"/>
        </w:rPr>
        <w:t>se</w:t>
      </w:r>
      <w:r>
        <w:rPr>
          <w:spacing w:val="-11"/>
          <w:sz w:val="20"/>
        </w:rPr>
        <w:t xml:space="preserve"> </w:t>
      </w:r>
      <w:r>
        <w:rPr>
          <w:sz w:val="20"/>
        </w:rPr>
        <w:t>desprendía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este</w:t>
      </w:r>
      <w:r>
        <w:rPr>
          <w:spacing w:val="-68"/>
          <w:sz w:val="20"/>
        </w:rPr>
        <w:t xml:space="preserve"> </w:t>
      </w:r>
      <w:r>
        <w:rPr>
          <w:sz w:val="20"/>
        </w:rPr>
        <w:t>artículo era la de desarrollo progresivo de los derechos económicos, sociales y</w:t>
      </w:r>
      <w:r>
        <w:rPr>
          <w:spacing w:val="1"/>
          <w:sz w:val="20"/>
        </w:rPr>
        <w:t xml:space="preserve"> </w:t>
      </w:r>
      <w:r>
        <w:rPr>
          <w:sz w:val="20"/>
        </w:rPr>
        <w:t>culturales</w:t>
      </w:r>
      <w:r>
        <w:rPr>
          <w:position w:val="7"/>
          <w:sz w:val="13"/>
        </w:rPr>
        <w:t>21</w:t>
      </w:r>
      <w:r>
        <w:rPr>
          <w:sz w:val="20"/>
        </w:rPr>
        <w:t>, el cual conlleva “un deber – si bien condicionado – de no-regresividad,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pacing w:val="-1"/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siempre</w:t>
      </w:r>
      <w:r>
        <w:rPr>
          <w:spacing w:val="-18"/>
          <w:sz w:val="20"/>
        </w:rPr>
        <w:t xml:space="preserve"> </w:t>
      </w:r>
      <w:r>
        <w:rPr>
          <w:sz w:val="20"/>
        </w:rPr>
        <w:t>deberá</w:t>
      </w:r>
      <w:r>
        <w:rPr>
          <w:spacing w:val="-18"/>
          <w:sz w:val="20"/>
        </w:rPr>
        <w:t xml:space="preserve"> </w:t>
      </w:r>
      <w:r>
        <w:rPr>
          <w:sz w:val="20"/>
        </w:rPr>
        <w:t>ser</w:t>
      </w:r>
      <w:r>
        <w:rPr>
          <w:spacing w:val="-17"/>
          <w:sz w:val="20"/>
        </w:rPr>
        <w:t xml:space="preserve"> </w:t>
      </w:r>
      <w:r>
        <w:rPr>
          <w:sz w:val="20"/>
        </w:rPr>
        <w:t>entendido</w:t>
      </w:r>
      <w:r>
        <w:rPr>
          <w:spacing w:val="-18"/>
          <w:sz w:val="20"/>
        </w:rPr>
        <w:t xml:space="preserve"> </w:t>
      </w:r>
      <w:r>
        <w:rPr>
          <w:sz w:val="20"/>
        </w:rPr>
        <w:t>como</w:t>
      </w:r>
      <w:r>
        <w:rPr>
          <w:spacing w:val="-17"/>
          <w:sz w:val="20"/>
        </w:rPr>
        <w:t xml:space="preserve"> </w:t>
      </w:r>
      <w:r>
        <w:rPr>
          <w:sz w:val="20"/>
        </w:rPr>
        <w:t>una</w:t>
      </w:r>
      <w:r>
        <w:rPr>
          <w:spacing w:val="-18"/>
          <w:sz w:val="20"/>
        </w:rPr>
        <w:t xml:space="preserve"> </w:t>
      </w:r>
      <w:r>
        <w:rPr>
          <w:sz w:val="20"/>
        </w:rPr>
        <w:t>prohibición</w:t>
      </w:r>
      <w:r>
        <w:rPr>
          <w:spacing w:val="-16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medidas</w:t>
      </w:r>
      <w:r>
        <w:rPr>
          <w:spacing w:val="-17"/>
          <w:sz w:val="20"/>
        </w:rPr>
        <w:t xml:space="preserve"> </w:t>
      </w:r>
      <w:r>
        <w:rPr>
          <w:sz w:val="20"/>
        </w:rPr>
        <w:t>que</w:t>
      </w:r>
      <w:r>
        <w:rPr>
          <w:spacing w:val="-17"/>
          <w:sz w:val="20"/>
        </w:rPr>
        <w:t xml:space="preserve"> </w:t>
      </w:r>
      <w:r>
        <w:rPr>
          <w:sz w:val="20"/>
        </w:rPr>
        <w:t>restrinjan</w:t>
      </w:r>
      <w:r>
        <w:rPr>
          <w:spacing w:val="-68"/>
          <w:sz w:val="20"/>
        </w:rPr>
        <w:t xml:space="preserve"> </w:t>
      </w:r>
      <w:r>
        <w:rPr>
          <w:sz w:val="20"/>
        </w:rPr>
        <w:t>el ejercicio</w:t>
      </w:r>
      <w:r>
        <w:rPr>
          <w:spacing w:val="1"/>
          <w:sz w:val="20"/>
        </w:rPr>
        <w:t xml:space="preserve"> </w:t>
      </w:r>
      <w:r>
        <w:rPr>
          <w:sz w:val="20"/>
        </w:rPr>
        <w:t>de un derecho”</w:t>
      </w:r>
      <w:r>
        <w:rPr>
          <w:position w:val="7"/>
          <w:sz w:val="13"/>
        </w:rPr>
        <w:t>22</w:t>
      </w:r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Sin embargo, la Corte ha variado esta posición</w:t>
      </w:r>
      <w:r>
        <w:rPr>
          <w:spacing w:val="1"/>
          <w:sz w:val="20"/>
        </w:rPr>
        <w:t xml:space="preserve"> </w:t>
      </w:r>
      <w:r>
        <w:rPr>
          <w:sz w:val="20"/>
        </w:rPr>
        <w:t>jurisprudencial, inicialmente, entendiendo que el artículo 26 remite a un catálogo de</w:t>
      </w:r>
      <w:r>
        <w:rPr>
          <w:spacing w:val="-68"/>
          <w:sz w:val="20"/>
        </w:rPr>
        <w:t xml:space="preserve"> </w:t>
      </w:r>
      <w:r>
        <w:rPr>
          <w:sz w:val="20"/>
        </w:rPr>
        <w:t>derechos económicos, sociales, culturales y ambientales, de los cuales se derivan</w:t>
      </w:r>
      <w:r>
        <w:rPr>
          <w:spacing w:val="1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inmediato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desarrollo</w:t>
      </w:r>
      <w:r>
        <w:rPr>
          <w:spacing w:val="1"/>
          <w:sz w:val="20"/>
        </w:rPr>
        <w:t xml:space="preserve"> </w:t>
      </w:r>
      <w:r>
        <w:rPr>
          <w:sz w:val="20"/>
        </w:rPr>
        <w:t>progresivo,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hoy</w:t>
      </w:r>
      <w:r>
        <w:rPr>
          <w:spacing w:val="1"/>
          <w:sz w:val="20"/>
        </w:rPr>
        <w:t xml:space="preserve"> </w:t>
      </w:r>
      <w:r>
        <w:rPr>
          <w:sz w:val="20"/>
        </w:rPr>
        <w:t>sostener que, dicha disposición, cuya obligación primigenia es la de progresividad,</w:t>
      </w:r>
      <w:r>
        <w:rPr>
          <w:spacing w:val="1"/>
          <w:sz w:val="20"/>
        </w:rPr>
        <w:t xml:space="preserve"> </w:t>
      </w:r>
      <w:r>
        <w:rPr>
          <w:sz w:val="20"/>
        </w:rPr>
        <w:t>consagra</w:t>
      </w:r>
      <w:r>
        <w:rPr>
          <w:spacing w:val="-2"/>
          <w:sz w:val="20"/>
        </w:rPr>
        <w:t xml:space="preserve"> </w:t>
      </w:r>
      <w:r>
        <w:rPr>
          <w:sz w:val="20"/>
        </w:rPr>
        <w:t>también derechos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exclusiva exigibilidad</w:t>
      </w:r>
      <w:r>
        <w:rPr>
          <w:spacing w:val="-2"/>
          <w:sz w:val="20"/>
        </w:rPr>
        <w:t xml:space="preserve"> </w:t>
      </w:r>
      <w:r>
        <w:rPr>
          <w:sz w:val="20"/>
        </w:rPr>
        <w:t>inmediata.</w:t>
      </w:r>
    </w:p>
    <w:p w14:paraId="35D090E8" w14:textId="77777777" w:rsidR="002027BE" w:rsidRDefault="002027BE">
      <w:pPr>
        <w:pStyle w:val="Textoindependiente"/>
      </w:pPr>
    </w:p>
    <w:p w14:paraId="1D53ED13" w14:textId="77777777" w:rsidR="002027BE" w:rsidRDefault="001809D3">
      <w:pPr>
        <w:pStyle w:val="Prrafodelista"/>
        <w:numPr>
          <w:ilvl w:val="0"/>
          <w:numId w:val="1"/>
        </w:numPr>
        <w:tabs>
          <w:tab w:val="left" w:pos="810"/>
        </w:tabs>
        <w:spacing w:before="1"/>
        <w:ind w:left="101" w:right="117" w:firstLine="0"/>
        <w:jc w:val="both"/>
        <w:rPr>
          <w:sz w:val="20"/>
        </w:rPr>
      </w:pPr>
      <w:r>
        <w:rPr>
          <w:sz w:val="20"/>
        </w:rPr>
        <w:t>En el párrafo 118 de la decisión, se señala que “</w:t>
      </w:r>
      <w:r>
        <w:rPr>
          <w:i/>
          <w:sz w:val="20"/>
        </w:rPr>
        <w:t>en lo que a esta opinión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consultiva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concierne,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tratándose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ejercicio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libertad,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sindical,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comprensiva, como elementos esenciales, tanto del derecho de negociar libremente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con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empleadores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las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condiciones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trabajo,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cuanto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derecho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huelga,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todo</w:t>
      </w:r>
      <w:r>
        <w:rPr>
          <w:i/>
          <w:spacing w:val="-67"/>
          <w:sz w:val="20"/>
        </w:rPr>
        <w:t xml:space="preserve"> </w:t>
      </w:r>
      <w:r>
        <w:rPr>
          <w:i/>
          <w:sz w:val="20"/>
        </w:rPr>
        <w:t>lo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cual,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su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vez,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hace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dicho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ejercicio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resulte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ajeno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limitación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los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recursos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con que pudiera contar el Estado, es menester concluir que la libertad sindical, la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negociación colectiva y la huelga son derechos de exigibilidad inmediata […]</w:t>
      </w:r>
      <w:r>
        <w:rPr>
          <w:sz w:val="20"/>
        </w:rPr>
        <w:t>”.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manera que, pareciera sugerirse que, los derechos sindicales son de eficacia directa</w:t>
      </w:r>
      <w:r>
        <w:rPr>
          <w:spacing w:val="-68"/>
          <w:sz w:val="20"/>
        </w:rPr>
        <w:t xml:space="preserve"> </w:t>
      </w:r>
      <w:r>
        <w:rPr>
          <w:sz w:val="20"/>
        </w:rPr>
        <w:t>y respecto de ellos no se aplica la progresividad. Nuevamente se desconoce el tenor</w:t>
      </w:r>
      <w:r>
        <w:rPr>
          <w:spacing w:val="-68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contenido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z w:val="20"/>
        </w:rPr>
        <w:t>Convención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z w:val="20"/>
        </w:rPr>
        <w:t>desnaturaliza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z w:val="20"/>
        </w:rPr>
        <w:t>contenido</w:t>
      </w:r>
      <w:r>
        <w:rPr>
          <w:spacing w:val="-11"/>
          <w:sz w:val="20"/>
        </w:rPr>
        <w:t xml:space="preserve"> </w:t>
      </w:r>
      <w:r>
        <w:rPr>
          <w:sz w:val="20"/>
        </w:rPr>
        <w:t>obligacional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artículo</w:t>
      </w:r>
      <w:r>
        <w:rPr>
          <w:spacing w:val="-68"/>
          <w:sz w:val="20"/>
        </w:rPr>
        <w:t xml:space="preserve"> </w:t>
      </w:r>
      <w:r>
        <w:rPr>
          <w:sz w:val="20"/>
        </w:rPr>
        <w:t>26.</w:t>
      </w:r>
    </w:p>
    <w:p w14:paraId="37BAAEBF" w14:textId="77777777" w:rsidR="002027BE" w:rsidRDefault="002027BE">
      <w:pPr>
        <w:pStyle w:val="Textoindependiente"/>
        <w:spacing w:before="11"/>
        <w:rPr>
          <w:sz w:val="19"/>
        </w:rPr>
      </w:pPr>
    </w:p>
    <w:p w14:paraId="0FCE9BBF" w14:textId="77777777" w:rsidR="002027BE" w:rsidRDefault="001809D3">
      <w:pPr>
        <w:pStyle w:val="Prrafodelista"/>
        <w:numPr>
          <w:ilvl w:val="0"/>
          <w:numId w:val="1"/>
        </w:numPr>
        <w:tabs>
          <w:tab w:val="left" w:pos="810"/>
        </w:tabs>
        <w:ind w:left="101" w:right="116" w:firstLine="0"/>
        <w:jc w:val="both"/>
        <w:rPr>
          <w:sz w:val="20"/>
        </w:rPr>
      </w:pPr>
      <w:r>
        <w:rPr>
          <w:sz w:val="20"/>
        </w:rPr>
        <w:t>Dicho lo anterior, no puedo dejar de señalar que el valor que le otorga la</w:t>
      </w:r>
      <w:r>
        <w:rPr>
          <w:spacing w:val="1"/>
          <w:sz w:val="20"/>
        </w:rPr>
        <w:t xml:space="preserve"> </w:t>
      </w:r>
      <w:r>
        <w:rPr>
          <w:sz w:val="20"/>
        </w:rPr>
        <w:t>decisión</w:t>
      </w:r>
      <w:r>
        <w:rPr>
          <w:spacing w:val="-12"/>
          <w:sz w:val="20"/>
        </w:rPr>
        <w:t xml:space="preserve"> </w:t>
      </w:r>
      <w:r>
        <w:rPr>
          <w:sz w:val="20"/>
        </w:rPr>
        <w:t>al</w:t>
      </w:r>
      <w:r>
        <w:rPr>
          <w:spacing w:val="-13"/>
          <w:sz w:val="20"/>
        </w:rPr>
        <w:t xml:space="preserve"> </w:t>
      </w:r>
      <w:r>
        <w:rPr>
          <w:sz w:val="20"/>
        </w:rPr>
        <w:t>artículo</w:t>
      </w:r>
      <w:r>
        <w:rPr>
          <w:spacing w:val="-11"/>
          <w:sz w:val="20"/>
        </w:rPr>
        <w:t xml:space="preserve"> </w:t>
      </w:r>
      <w:r>
        <w:rPr>
          <w:sz w:val="20"/>
        </w:rPr>
        <w:t>19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z w:val="20"/>
        </w:rPr>
        <w:t>Protocolo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San</w:t>
      </w:r>
      <w:r>
        <w:rPr>
          <w:spacing w:val="-11"/>
          <w:sz w:val="20"/>
        </w:rPr>
        <w:t xml:space="preserve"> </w:t>
      </w:r>
      <w:r>
        <w:rPr>
          <w:sz w:val="20"/>
        </w:rPr>
        <w:t>Salvador</w:t>
      </w:r>
      <w:r>
        <w:rPr>
          <w:position w:val="7"/>
          <w:sz w:val="13"/>
        </w:rPr>
        <w:t>23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como</w:t>
      </w:r>
      <w:r>
        <w:rPr>
          <w:spacing w:val="-12"/>
          <w:sz w:val="20"/>
        </w:rPr>
        <w:t xml:space="preserve"> </w:t>
      </w:r>
      <w:r>
        <w:rPr>
          <w:sz w:val="20"/>
        </w:rPr>
        <w:t>una</w:t>
      </w:r>
      <w:r>
        <w:rPr>
          <w:spacing w:val="-12"/>
          <w:sz w:val="20"/>
        </w:rPr>
        <w:t xml:space="preserve"> </w:t>
      </w:r>
      <w:r>
        <w:rPr>
          <w:sz w:val="20"/>
        </w:rPr>
        <w:t>mera</w:t>
      </w:r>
      <w:r>
        <w:rPr>
          <w:spacing w:val="-13"/>
          <w:sz w:val="20"/>
        </w:rPr>
        <w:t xml:space="preserve"> </w:t>
      </w:r>
      <w:r>
        <w:rPr>
          <w:sz w:val="20"/>
        </w:rPr>
        <w:t>manifestación</w:t>
      </w:r>
    </w:p>
    <w:p w14:paraId="0439B75F" w14:textId="77777777" w:rsidR="002027BE" w:rsidRDefault="002027BE">
      <w:pPr>
        <w:pStyle w:val="Textoindependiente"/>
      </w:pPr>
    </w:p>
    <w:p w14:paraId="353C67D7" w14:textId="77777777" w:rsidR="002027BE" w:rsidRDefault="0084060B">
      <w:pPr>
        <w:pStyle w:val="Textoindependiente"/>
        <w:spacing w:before="11"/>
        <w:rPr>
          <w:sz w:val="12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331947DD" wp14:editId="6BE6BAA8">
                <wp:simplePos x="0" y="0"/>
                <wp:positionH relativeFrom="page">
                  <wp:posOffset>1080770</wp:posOffset>
                </wp:positionH>
                <wp:positionV relativeFrom="paragraph">
                  <wp:posOffset>114935</wp:posOffset>
                </wp:positionV>
                <wp:extent cx="1828800" cy="8890"/>
                <wp:effectExtent l="0" t="0" r="0" b="0"/>
                <wp:wrapTopAndBottom/>
                <wp:docPr id="4" name="docshape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4452D" id="docshape81" o:spid="_x0000_s1026" style="position:absolute;margin-left:85.1pt;margin-top:9.05pt;width:2in;height:.7pt;z-index:-15688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69688303" w14:textId="77777777" w:rsidR="002027BE" w:rsidRDefault="001809D3">
      <w:pPr>
        <w:spacing w:before="100"/>
        <w:ind w:left="101" w:right="119"/>
        <w:jc w:val="both"/>
        <w:rPr>
          <w:sz w:val="16"/>
        </w:rPr>
      </w:pPr>
      <w:r>
        <w:rPr>
          <w:spacing w:val="-1"/>
          <w:sz w:val="16"/>
          <w:vertAlign w:val="superscript"/>
        </w:rPr>
        <w:t>21</w:t>
      </w:r>
      <w:r>
        <w:rPr>
          <w:spacing w:val="61"/>
          <w:sz w:val="16"/>
        </w:rPr>
        <w:t xml:space="preserve">  </w:t>
      </w:r>
      <w:r>
        <w:rPr>
          <w:spacing w:val="180"/>
          <w:sz w:val="16"/>
        </w:rPr>
        <w:t xml:space="preserve"> </w:t>
      </w:r>
      <w:r>
        <w:rPr>
          <w:i/>
          <w:spacing w:val="-1"/>
          <w:sz w:val="16"/>
        </w:rPr>
        <w:t>Cfr.</w:t>
      </w:r>
      <w:r>
        <w:rPr>
          <w:i/>
          <w:spacing w:val="-14"/>
          <w:sz w:val="16"/>
        </w:rPr>
        <w:t xml:space="preserve"> </w:t>
      </w:r>
      <w:r>
        <w:rPr>
          <w:i/>
          <w:spacing w:val="-1"/>
          <w:sz w:val="16"/>
        </w:rPr>
        <w:t>Caso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“Cinco</w:t>
      </w:r>
      <w:r>
        <w:rPr>
          <w:i/>
          <w:spacing w:val="-13"/>
          <w:sz w:val="16"/>
        </w:rPr>
        <w:t xml:space="preserve"> </w:t>
      </w:r>
      <w:r>
        <w:rPr>
          <w:i/>
          <w:spacing w:val="-1"/>
          <w:sz w:val="16"/>
        </w:rPr>
        <w:t>Pensionistas”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Vs.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Perú.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14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3"/>
          <w:sz w:val="16"/>
        </w:rPr>
        <w:t xml:space="preserve"> </w:t>
      </w:r>
      <w:r>
        <w:rPr>
          <w:i/>
          <w:sz w:val="16"/>
        </w:rPr>
        <w:t>Costas.</w:t>
      </w:r>
      <w:r>
        <w:rPr>
          <w:i/>
          <w:spacing w:val="-13"/>
          <w:sz w:val="16"/>
        </w:rPr>
        <w:t xml:space="preserve"> </w:t>
      </w:r>
      <w:r>
        <w:rPr>
          <w:sz w:val="16"/>
        </w:rPr>
        <w:t>Sentencia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28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febrero</w:t>
      </w:r>
      <w:r>
        <w:rPr>
          <w:spacing w:val="-5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2003.</w:t>
      </w:r>
      <w:r>
        <w:rPr>
          <w:spacing w:val="-1"/>
          <w:sz w:val="16"/>
        </w:rPr>
        <w:t xml:space="preserve"> </w:t>
      </w:r>
      <w:r>
        <w:rPr>
          <w:sz w:val="16"/>
        </w:rPr>
        <w:t>Serie C No.</w:t>
      </w:r>
      <w:r>
        <w:rPr>
          <w:spacing w:val="-1"/>
          <w:sz w:val="16"/>
        </w:rPr>
        <w:t xml:space="preserve"> </w:t>
      </w:r>
      <w:r>
        <w:rPr>
          <w:sz w:val="16"/>
        </w:rPr>
        <w:t>98,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1"/>
          <w:sz w:val="16"/>
        </w:rPr>
        <w:t xml:space="preserve"> </w:t>
      </w:r>
      <w:r>
        <w:rPr>
          <w:sz w:val="16"/>
        </w:rPr>
        <w:t>147.</w:t>
      </w:r>
    </w:p>
    <w:p w14:paraId="6976F71C" w14:textId="77777777" w:rsidR="002027BE" w:rsidRDefault="001809D3">
      <w:pPr>
        <w:spacing w:before="1"/>
        <w:ind w:left="101" w:right="120"/>
        <w:jc w:val="both"/>
        <w:rPr>
          <w:sz w:val="16"/>
        </w:rPr>
      </w:pPr>
      <w:r>
        <w:rPr>
          <w:sz w:val="16"/>
          <w:vertAlign w:val="superscript"/>
        </w:rPr>
        <w:t>22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Caso Acevedo Buendía y otros (“Cesantes y Jubilados de la Contraloría”) Vs. Perú. Excepción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Preliminar,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Fondo,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Reparaciones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Costas</w:t>
      </w:r>
      <w:r>
        <w:rPr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sz w:val="16"/>
        </w:rPr>
        <w:t>Sentencia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1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julio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2009</w:t>
      </w:r>
      <w:r>
        <w:rPr>
          <w:spacing w:val="-1"/>
          <w:sz w:val="16"/>
        </w:rPr>
        <w:t xml:space="preserve"> </w:t>
      </w:r>
      <w:r>
        <w:rPr>
          <w:sz w:val="16"/>
        </w:rPr>
        <w:t>Serie</w:t>
      </w:r>
      <w:r>
        <w:rPr>
          <w:spacing w:val="-1"/>
          <w:sz w:val="16"/>
        </w:rPr>
        <w:t xml:space="preserve"> </w:t>
      </w:r>
      <w:r>
        <w:rPr>
          <w:sz w:val="16"/>
        </w:rPr>
        <w:t>C No.</w:t>
      </w:r>
      <w:r>
        <w:rPr>
          <w:spacing w:val="-2"/>
          <w:sz w:val="16"/>
        </w:rPr>
        <w:t xml:space="preserve"> </w:t>
      </w:r>
      <w:r>
        <w:rPr>
          <w:sz w:val="16"/>
        </w:rPr>
        <w:t>198,</w:t>
      </w:r>
      <w:r>
        <w:rPr>
          <w:spacing w:val="-2"/>
          <w:sz w:val="16"/>
        </w:rPr>
        <w:t xml:space="preserve"> </w:t>
      </w:r>
      <w:r>
        <w:rPr>
          <w:sz w:val="16"/>
        </w:rPr>
        <w:t>párr.</w:t>
      </w:r>
      <w:r>
        <w:rPr>
          <w:spacing w:val="53"/>
          <w:sz w:val="16"/>
        </w:rPr>
        <w:t xml:space="preserve"> </w:t>
      </w:r>
      <w:r>
        <w:rPr>
          <w:sz w:val="16"/>
        </w:rPr>
        <w:t>103.</w:t>
      </w:r>
    </w:p>
    <w:p w14:paraId="13F2D207" w14:textId="77777777" w:rsidR="002027BE" w:rsidRDefault="001809D3">
      <w:pPr>
        <w:ind w:left="101" w:right="121"/>
        <w:jc w:val="both"/>
        <w:rPr>
          <w:sz w:val="16"/>
        </w:rPr>
      </w:pPr>
      <w:r>
        <w:rPr>
          <w:sz w:val="16"/>
          <w:vertAlign w:val="superscript"/>
        </w:rPr>
        <w:t>23</w:t>
      </w:r>
      <w:r>
        <w:rPr>
          <w:sz w:val="16"/>
        </w:rPr>
        <w:t xml:space="preserve">     </w:t>
      </w:r>
      <w:r>
        <w:rPr>
          <w:spacing w:val="1"/>
          <w:sz w:val="16"/>
        </w:rPr>
        <w:t xml:space="preserve"> </w:t>
      </w:r>
      <w:r>
        <w:rPr>
          <w:sz w:val="16"/>
        </w:rPr>
        <w:t>Artículo 19. 6. Protocolo de San Salvador. “En el caso de que los derechos establecidos en el</w:t>
      </w:r>
      <w:r>
        <w:rPr>
          <w:spacing w:val="1"/>
          <w:sz w:val="16"/>
        </w:rPr>
        <w:t xml:space="preserve"> </w:t>
      </w:r>
      <w:r>
        <w:rPr>
          <w:sz w:val="16"/>
        </w:rPr>
        <w:t>párrafo a) del artículo 8 y en el artículo 13 fuesen violados por una acción imputable directamente a un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Estado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parte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del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presente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Protocolo,</w:t>
      </w:r>
      <w:r>
        <w:rPr>
          <w:spacing w:val="-13"/>
          <w:sz w:val="16"/>
        </w:rPr>
        <w:t xml:space="preserve"> </w:t>
      </w:r>
      <w:r>
        <w:rPr>
          <w:sz w:val="16"/>
        </w:rPr>
        <w:t>tal</w:t>
      </w:r>
      <w:r>
        <w:rPr>
          <w:spacing w:val="-11"/>
          <w:sz w:val="16"/>
        </w:rPr>
        <w:t xml:space="preserve"> </w:t>
      </w:r>
      <w:r>
        <w:rPr>
          <w:sz w:val="16"/>
        </w:rPr>
        <w:t>situación</w:t>
      </w:r>
      <w:r>
        <w:rPr>
          <w:spacing w:val="-12"/>
          <w:sz w:val="16"/>
        </w:rPr>
        <w:t xml:space="preserve"> </w:t>
      </w:r>
      <w:r>
        <w:rPr>
          <w:sz w:val="16"/>
        </w:rPr>
        <w:t>podría</w:t>
      </w:r>
      <w:r>
        <w:rPr>
          <w:spacing w:val="-13"/>
          <w:sz w:val="16"/>
        </w:rPr>
        <w:t xml:space="preserve"> </w:t>
      </w:r>
      <w:r>
        <w:rPr>
          <w:sz w:val="16"/>
        </w:rPr>
        <w:t>dar</w:t>
      </w:r>
      <w:r>
        <w:rPr>
          <w:spacing w:val="-11"/>
          <w:sz w:val="16"/>
        </w:rPr>
        <w:t xml:space="preserve"> </w:t>
      </w:r>
      <w:r>
        <w:rPr>
          <w:sz w:val="16"/>
        </w:rPr>
        <w:t>lugar,</w:t>
      </w:r>
      <w:r>
        <w:rPr>
          <w:spacing w:val="-13"/>
          <w:sz w:val="16"/>
        </w:rPr>
        <w:t xml:space="preserve"> </w:t>
      </w:r>
      <w:r>
        <w:rPr>
          <w:sz w:val="16"/>
        </w:rPr>
        <w:t>mediante</w:t>
      </w:r>
      <w:r>
        <w:rPr>
          <w:spacing w:val="-13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participación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Comisión</w:t>
      </w:r>
      <w:r>
        <w:rPr>
          <w:spacing w:val="-54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47"/>
          <w:sz w:val="16"/>
        </w:rPr>
        <w:t xml:space="preserve"> </w:t>
      </w:r>
      <w:r>
        <w:rPr>
          <w:sz w:val="16"/>
        </w:rPr>
        <w:t>de</w:t>
      </w:r>
      <w:r>
        <w:rPr>
          <w:spacing w:val="46"/>
          <w:sz w:val="16"/>
        </w:rPr>
        <w:t xml:space="preserve"> </w:t>
      </w:r>
      <w:r>
        <w:rPr>
          <w:sz w:val="16"/>
        </w:rPr>
        <w:t>Derechos</w:t>
      </w:r>
      <w:r>
        <w:rPr>
          <w:spacing w:val="46"/>
          <w:sz w:val="16"/>
        </w:rPr>
        <w:t xml:space="preserve"> </w:t>
      </w:r>
      <w:r>
        <w:rPr>
          <w:sz w:val="16"/>
        </w:rPr>
        <w:t>Humanos,</w:t>
      </w:r>
      <w:r>
        <w:rPr>
          <w:spacing w:val="46"/>
          <w:sz w:val="16"/>
        </w:rPr>
        <w:t xml:space="preserve"> </w:t>
      </w:r>
      <w:r>
        <w:rPr>
          <w:sz w:val="16"/>
        </w:rPr>
        <w:t>y</w:t>
      </w:r>
      <w:r>
        <w:rPr>
          <w:spacing w:val="48"/>
          <w:sz w:val="16"/>
        </w:rPr>
        <w:t xml:space="preserve"> </w:t>
      </w:r>
      <w:r>
        <w:rPr>
          <w:sz w:val="16"/>
        </w:rPr>
        <w:t>cuando</w:t>
      </w:r>
      <w:r>
        <w:rPr>
          <w:spacing w:val="47"/>
          <w:sz w:val="16"/>
        </w:rPr>
        <w:t xml:space="preserve"> </w:t>
      </w:r>
      <w:r>
        <w:rPr>
          <w:sz w:val="16"/>
        </w:rPr>
        <w:t>proceda</w:t>
      </w:r>
      <w:r>
        <w:rPr>
          <w:spacing w:val="46"/>
          <w:sz w:val="16"/>
        </w:rPr>
        <w:t xml:space="preserve"> </w:t>
      </w:r>
      <w:r>
        <w:rPr>
          <w:sz w:val="16"/>
        </w:rPr>
        <w:t>de</w:t>
      </w:r>
      <w:r>
        <w:rPr>
          <w:spacing w:val="46"/>
          <w:sz w:val="16"/>
        </w:rPr>
        <w:t xml:space="preserve"> </w:t>
      </w:r>
      <w:r>
        <w:rPr>
          <w:sz w:val="16"/>
        </w:rPr>
        <w:t>la</w:t>
      </w:r>
      <w:r>
        <w:rPr>
          <w:spacing w:val="46"/>
          <w:sz w:val="16"/>
        </w:rPr>
        <w:t xml:space="preserve"> </w:t>
      </w:r>
      <w:r>
        <w:rPr>
          <w:sz w:val="16"/>
        </w:rPr>
        <w:t>Corte</w:t>
      </w:r>
      <w:r>
        <w:rPr>
          <w:spacing w:val="47"/>
          <w:sz w:val="16"/>
        </w:rPr>
        <w:t xml:space="preserve"> </w:t>
      </w:r>
      <w:r>
        <w:rPr>
          <w:sz w:val="16"/>
        </w:rPr>
        <w:t>Interamericana</w:t>
      </w:r>
      <w:r>
        <w:rPr>
          <w:spacing w:val="46"/>
          <w:sz w:val="16"/>
        </w:rPr>
        <w:t xml:space="preserve"> </w:t>
      </w:r>
      <w:r>
        <w:rPr>
          <w:sz w:val="16"/>
        </w:rPr>
        <w:t>de</w:t>
      </w:r>
      <w:r>
        <w:rPr>
          <w:spacing w:val="46"/>
          <w:sz w:val="16"/>
        </w:rPr>
        <w:t xml:space="preserve"> </w:t>
      </w:r>
      <w:r>
        <w:rPr>
          <w:sz w:val="16"/>
        </w:rPr>
        <w:t>Derechos</w:t>
      </w:r>
    </w:p>
    <w:p w14:paraId="65701CC0" w14:textId="77777777" w:rsidR="002027BE" w:rsidRDefault="002027BE">
      <w:pPr>
        <w:jc w:val="both"/>
        <w:rPr>
          <w:sz w:val="16"/>
        </w:rPr>
        <w:sectPr w:rsidR="002027BE">
          <w:headerReference w:type="default" r:id="rId21"/>
          <w:pgSz w:w="11910" w:h="16840"/>
          <w:pgMar w:top="1560" w:right="1580" w:bottom="280" w:left="1600" w:header="0" w:footer="0" w:gutter="0"/>
          <w:cols w:space="720"/>
        </w:sectPr>
      </w:pPr>
    </w:p>
    <w:p w14:paraId="190BD329" w14:textId="77777777" w:rsidR="002027BE" w:rsidRDefault="001809D3">
      <w:pPr>
        <w:pStyle w:val="Textoindependiente"/>
        <w:spacing w:before="78"/>
        <w:ind w:left="101" w:right="117"/>
        <w:jc w:val="both"/>
      </w:pPr>
      <w:r>
        <w:lastRenderedPageBreak/>
        <w:t>de</w:t>
      </w:r>
      <w:r>
        <w:rPr>
          <w:spacing w:val="-9"/>
        </w:rPr>
        <w:t xml:space="preserve"> </w:t>
      </w:r>
      <w:r>
        <w:t>intenciones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Estados</w:t>
      </w:r>
      <w:r>
        <w:rPr>
          <w:position w:val="7"/>
          <w:sz w:val="13"/>
        </w:rPr>
        <w:t>24</w:t>
      </w:r>
      <w:r>
        <w:t>,</w:t>
      </w:r>
      <w:r>
        <w:rPr>
          <w:spacing w:val="-9"/>
        </w:rPr>
        <w:t xml:space="preserve"> </w:t>
      </w:r>
      <w:r>
        <w:t>desconoce</w:t>
      </w:r>
      <w:r>
        <w:rPr>
          <w:spacing w:val="-8"/>
        </w:rPr>
        <w:t xml:space="preserve"> </w:t>
      </w:r>
      <w:r>
        <w:t>abiertamente</w:t>
      </w:r>
      <w:r>
        <w:rPr>
          <w:spacing w:val="-8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tenor</w:t>
      </w:r>
      <w:r>
        <w:rPr>
          <w:spacing w:val="-9"/>
        </w:rPr>
        <w:t xml:space="preserve"> </w:t>
      </w:r>
      <w:r>
        <w:t>literal,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debilita</w:t>
      </w:r>
      <w:r>
        <w:rPr>
          <w:spacing w:val="-8"/>
        </w:rPr>
        <w:t xml:space="preserve"> </w:t>
      </w:r>
      <w:r>
        <w:t>la</w:t>
      </w:r>
      <w:r>
        <w:rPr>
          <w:spacing w:val="-68"/>
        </w:rPr>
        <w:t xml:space="preserve"> </w:t>
      </w:r>
      <w:r>
        <w:t>fuerza jurídica de los mecanismos para reclamar contenciosamente el cumplimiento</w:t>
      </w:r>
      <w:r>
        <w:rPr>
          <w:spacing w:val="-68"/>
        </w:rPr>
        <w:t xml:space="preserve"> </w:t>
      </w:r>
      <w:r>
        <w:t>del derecho a la libertad sindical. Nótese que, como he sostenido en reiteradas</w:t>
      </w:r>
      <w:r>
        <w:rPr>
          <w:spacing w:val="1"/>
        </w:rPr>
        <w:t xml:space="preserve"> </w:t>
      </w:r>
      <w:r>
        <w:t>oportunidades</w:t>
      </w:r>
      <w:r>
        <w:rPr>
          <w:position w:val="7"/>
          <w:sz w:val="13"/>
        </w:rPr>
        <w:t>25</w:t>
      </w:r>
      <w:r>
        <w:t>, esta norma del Protocolo de San Salvador consagra la voluntad de</w:t>
      </w:r>
      <w:r>
        <w:rPr>
          <w:spacing w:val="-68"/>
        </w:rPr>
        <w:t xml:space="preserve"> </w:t>
      </w:r>
      <w:r>
        <w:t>los Estados en relación con la competencia de la Corte y le otorga un valor especial</w:t>
      </w:r>
      <w:r>
        <w:rPr>
          <w:spacing w:val="1"/>
        </w:rPr>
        <w:t xml:space="preserve"> </w:t>
      </w:r>
      <w:r>
        <w:t>al derecho a la libertad sindical, que hoy se difumina en el marco de la nueva línea</w:t>
      </w:r>
      <w:r>
        <w:rPr>
          <w:spacing w:val="1"/>
        </w:rPr>
        <w:t xml:space="preserve"> </w:t>
      </w:r>
      <w:r>
        <w:t>jurisprudencial sobre la justiciabilidad del artículo 26, reduciendo el margen de</w:t>
      </w:r>
      <w:r>
        <w:rPr>
          <w:spacing w:val="1"/>
        </w:rPr>
        <w:t xml:space="preserve"> </w:t>
      </w:r>
      <w:r>
        <w:t>legitimidad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solidez</w:t>
      </w:r>
      <w:r>
        <w:rPr>
          <w:spacing w:val="-1"/>
        </w:rPr>
        <w:t xml:space="preserve"> </w:t>
      </w:r>
      <w:r>
        <w:t>jurídica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hubiere</w:t>
      </w:r>
      <w:r>
        <w:rPr>
          <w:spacing w:val="-1"/>
        </w:rPr>
        <w:t xml:space="preserve"> </w:t>
      </w:r>
      <w:r>
        <w:t>podido</w:t>
      </w:r>
      <w:r>
        <w:rPr>
          <w:spacing w:val="-1"/>
        </w:rPr>
        <w:t xml:space="preserve"> </w:t>
      </w:r>
      <w:r>
        <w:t>tener</w:t>
      </w:r>
      <w:r>
        <w:rPr>
          <w:spacing w:val="-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opinión</w:t>
      </w:r>
      <w:r>
        <w:rPr>
          <w:spacing w:val="-1"/>
        </w:rPr>
        <w:t xml:space="preserve"> </w:t>
      </w:r>
      <w:r>
        <w:t>consultiva.</w:t>
      </w:r>
    </w:p>
    <w:p w14:paraId="75B08476" w14:textId="77777777" w:rsidR="002027BE" w:rsidRDefault="002027BE">
      <w:pPr>
        <w:pStyle w:val="Textoindependiente"/>
      </w:pPr>
    </w:p>
    <w:p w14:paraId="0FD6A865" w14:textId="77777777" w:rsidR="002027BE" w:rsidRDefault="001809D3">
      <w:pPr>
        <w:pStyle w:val="Ttulo2"/>
        <w:ind w:left="461" w:firstLine="0"/>
      </w:pPr>
      <w:r>
        <w:t>3.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derechos</w:t>
      </w:r>
      <w:r>
        <w:rPr>
          <w:spacing w:val="-6"/>
        </w:rPr>
        <w:t xml:space="preserve"> </w:t>
      </w:r>
      <w:r>
        <w:t>sindicales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trabajadores</w:t>
      </w:r>
      <w:r>
        <w:rPr>
          <w:spacing w:val="-5"/>
        </w:rPr>
        <w:t xml:space="preserve"> </w:t>
      </w:r>
      <w:r>
        <w:t>informales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miembros</w:t>
      </w:r>
      <w:r>
        <w:rPr>
          <w:spacing w:val="-6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policía.</w:t>
      </w:r>
    </w:p>
    <w:p w14:paraId="3906D22E" w14:textId="77777777" w:rsidR="002027BE" w:rsidRDefault="002027BE">
      <w:pPr>
        <w:pStyle w:val="Textoindependiente"/>
        <w:rPr>
          <w:b/>
        </w:rPr>
      </w:pPr>
    </w:p>
    <w:p w14:paraId="55B9FDFC" w14:textId="77777777" w:rsidR="002027BE" w:rsidRDefault="001809D3">
      <w:pPr>
        <w:pStyle w:val="Prrafodelista"/>
        <w:numPr>
          <w:ilvl w:val="0"/>
          <w:numId w:val="1"/>
        </w:numPr>
        <w:tabs>
          <w:tab w:val="left" w:pos="810"/>
        </w:tabs>
        <w:spacing w:before="1"/>
        <w:ind w:left="101" w:right="116" w:firstLine="0"/>
        <w:jc w:val="both"/>
        <w:rPr>
          <w:sz w:val="20"/>
        </w:rPr>
      </w:pPr>
      <w:r>
        <w:rPr>
          <w:sz w:val="20"/>
        </w:rPr>
        <w:t>En el desarrollo que adelanta la Corte en relación con el derecho a la libertad</w:t>
      </w:r>
      <w:r>
        <w:rPr>
          <w:spacing w:val="-68"/>
          <w:sz w:val="20"/>
        </w:rPr>
        <w:t xml:space="preserve"> </w:t>
      </w:r>
      <w:r>
        <w:rPr>
          <w:sz w:val="20"/>
        </w:rPr>
        <w:t>sindical, de una parte, y frente a las preguntas planteadas por la Comisión de otra,</w:t>
      </w:r>
      <w:r>
        <w:rPr>
          <w:spacing w:val="1"/>
          <w:sz w:val="20"/>
        </w:rPr>
        <w:t xml:space="preserve"> </w:t>
      </w:r>
      <w:r>
        <w:rPr>
          <w:sz w:val="20"/>
        </w:rPr>
        <w:t>se reconoce una suerte de derechos sindicales de los trabajadores informales y de</w:t>
      </w:r>
      <w:r>
        <w:rPr>
          <w:spacing w:val="1"/>
          <w:sz w:val="20"/>
        </w:rPr>
        <w:t xml:space="preserve"> </w:t>
      </w:r>
      <w:r>
        <w:rPr>
          <w:sz w:val="20"/>
        </w:rPr>
        <w:t>los miembros de la policía. Si bien considero atinado que se haya morigerado la</w:t>
      </w:r>
      <w:r>
        <w:rPr>
          <w:spacing w:val="1"/>
          <w:sz w:val="20"/>
        </w:rPr>
        <w:t xml:space="preserve"> </w:t>
      </w:r>
      <w:r>
        <w:rPr>
          <w:sz w:val="20"/>
        </w:rPr>
        <w:t>posición respecto de los segundos, pues la decisión no señala expresamente que</w:t>
      </w:r>
      <w:r>
        <w:rPr>
          <w:spacing w:val="1"/>
          <w:sz w:val="20"/>
        </w:rPr>
        <w:t xml:space="preserve"> </w:t>
      </w:r>
      <w:r>
        <w:rPr>
          <w:sz w:val="20"/>
        </w:rPr>
        <w:t>estos tengan derechos sindicales, lo cierto es que frente a unos y otros el Tribunal</w:t>
      </w:r>
      <w:r>
        <w:rPr>
          <w:spacing w:val="1"/>
          <w:sz w:val="20"/>
        </w:rPr>
        <w:t xml:space="preserve"> </w:t>
      </w:r>
      <w:r>
        <w:rPr>
          <w:sz w:val="20"/>
        </w:rPr>
        <w:t>no hace un esfuerzo por considerar los efectos de esta decisión en los países de la</w:t>
      </w:r>
      <w:r>
        <w:rPr>
          <w:spacing w:val="1"/>
          <w:sz w:val="20"/>
        </w:rPr>
        <w:t xml:space="preserve"> </w:t>
      </w:r>
      <w:r>
        <w:rPr>
          <w:sz w:val="20"/>
        </w:rPr>
        <w:t>región,</w:t>
      </w:r>
      <w:r>
        <w:rPr>
          <w:spacing w:val="-1"/>
          <w:sz w:val="20"/>
        </w:rPr>
        <w:t xml:space="preserve"> </w:t>
      </w:r>
      <w:r>
        <w:rPr>
          <w:sz w:val="20"/>
        </w:rPr>
        <w:t>ni las dificultades prácticas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r>
        <w:rPr>
          <w:sz w:val="20"/>
        </w:rPr>
        <w:t>aplicación.</w:t>
      </w:r>
    </w:p>
    <w:p w14:paraId="5B518D21" w14:textId="77777777" w:rsidR="002027BE" w:rsidRDefault="002027BE">
      <w:pPr>
        <w:pStyle w:val="Textoindependiente"/>
        <w:spacing w:before="12"/>
        <w:rPr>
          <w:sz w:val="19"/>
        </w:rPr>
      </w:pPr>
    </w:p>
    <w:p w14:paraId="62A009FF" w14:textId="77777777" w:rsidR="002027BE" w:rsidRDefault="001809D3">
      <w:pPr>
        <w:pStyle w:val="Prrafodelista"/>
        <w:numPr>
          <w:ilvl w:val="0"/>
          <w:numId w:val="1"/>
        </w:numPr>
        <w:tabs>
          <w:tab w:val="left" w:pos="810"/>
        </w:tabs>
        <w:ind w:left="101" w:right="116" w:firstLine="0"/>
        <w:jc w:val="both"/>
        <w:rPr>
          <w:sz w:val="20"/>
        </w:rPr>
      </w:pPr>
      <w:r>
        <w:rPr>
          <w:sz w:val="20"/>
        </w:rPr>
        <w:t>En primer lugar, en relación con los trabajadores informales, la Corte retoma</w:t>
      </w:r>
      <w:r>
        <w:rPr>
          <w:spacing w:val="-68"/>
          <w:sz w:val="20"/>
        </w:rPr>
        <w:t xml:space="preserve"> </w:t>
      </w:r>
      <w:r>
        <w:rPr>
          <w:sz w:val="20"/>
        </w:rPr>
        <w:t>las normas establecidas en el marco de la OIT en relación con la noción de libertad</w:t>
      </w:r>
      <w:r>
        <w:rPr>
          <w:spacing w:val="1"/>
          <w:sz w:val="20"/>
        </w:rPr>
        <w:t xml:space="preserve"> </w:t>
      </w:r>
      <w:r>
        <w:rPr>
          <w:sz w:val="20"/>
        </w:rPr>
        <w:t>sindical y negociación colectiva, y en relación con esta segunda identifica como</w:t>
      </w:r>
      <w:r>
        <w:rPr>
          <w:spacing w:val="1"/>
          <w:sz w:val="20"/>
        </w:rPr>
        <w:t xml:space="preserve"> </w:t>
      </w:r>
      <w:r>
        <w:rPr>
          <w:sz w:val="20"/>
        </w:rPr>
        <w:t>propósitos: fijar las condiciones de trabajo y empleo, regular las relaciones entre</w:t>
      </w:r>
      <w:r>
        <w:rPr>
          <w:spacing w:val="1"/>
          <w:sz w:val="20"/>
        </w:rPr>
        <w:t xml:space="preserve"> </w:t>
      </w:r>
      <w:r>
        <w:rPr>
          <w:sz w:val="20"/>
        </w:rPr>
        <w:t>empleadores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trabajadores,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participar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política</w:t>
      </w:r>
      <w:r>
        <w:rPr>
          <w:spacing w:val="-9"/>
          <w:sz w:val="20"/>
        </w:rPr>
        <w:t xml:space="preserve"> </w:t>
      </w:r>
      <w:r>
        <w:rPr>
          <w:sz w:val="20"/>
        </w:rPr>
        <w:t>pública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empleo</w:t>
      </w:r>
      <w:r>
        <w:rPr>
          <w:position w:val="7"/>
          <w:sz w:val="13"/>
        </w:rPr>
        <w:t>26</w:t>
      </w:r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Así,</w:t>
      </w:r>
      <w:r>
        <w:rPr>
          <w:spacing w:val="-9"/>
          <w:sz w:val="20"/>
        </w:rPr>
        <w:t xml:space="preserve"> </w:t>
      </w:r>
      <w:r>
        <w:rPr>
          <w:sz w:val="20"/>
        </w:rPr>
        <w:t>sería</w:t>
      </w:r>
      <w:r>
        <w:rPr>
          <w:spacing w:val="-68"/>
          <w:sz w:val="20"/>
        </w:rPr>
        <w:t xml:space="preserve"> </w:t>
      </w:r>
      <w:r>
        <w:rPr>
          <w:spacing w:val="-1"/>
          <w:sz w:val="20"/>
        </w:rPr>
        <w:t>dable</w:t>
      </w:r>
      <w:r>
        <w:rPr>
          <w:spacing w:val="-17"/>
          <w:sz w:val="20"/>
        </w:rPr>
        <w:t xml:space="preserve"> </w:t>
      </w:r>
      <w:r>
        <w:rPr>
          <w:sz w:val="20"/>
        </w:rPr>
        <w:t>considerar</w:t>
      </w:r>
      <w:r>
        <w:rPr>
          <w:spacing w:val="-17"/>
          <w:sz w:val="20"/>
        </w:rPr>
        <w:t xml:space="preserve"> </w:t>
      </w:r>
      <w:r>
        <w:rPr>
          <w:sz w:val="20"/>
        </w:rPr>
        <w:t>que,</w:t>
      </w:r>
      <w:r>
        <w:rPr>
          <w:spacing w:val="-17"/>
          <w:sz w:val="20"/>
        </w:rPr>
        <w:t xml:space="preserve"> </w:t>
      </w:r>
      <w:r>
        <w:rPr>
          <w:sz w:val="20"/>
        </w:rPr>
        <w:t>aunque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enfoque</w:t>
      </w:r>
      <w:r>
        <w:rPr>
          <w:spacing w:val="-17"/>
          <w:sz w:val="20"/>
        </w:rPr>
        <w:t xml:space="preserve"> </w:t>
      </w:r>
      <w:r>
        <w:rPr>
          <w:sz w:val="20"/>
        </w:rPr>
        <w:t>central</w:t>
      </w:r>
      <w:r>
        <w:rPr>
          <w:spacing w:val="-18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este</w:t>
      </w:r>
      <w:r>
        <w:rPr>
          <w:spacing w:val="-17"/>
          <w:sz w:val="20"/>
        </w:rPr>
        <w:t xml:space="preserve"> </w:t>
      </w:r>
      <w:r>
        <w:rPr>
          <w:sz w:val="20"/>
        </w:rPr>
        <w:t>derecho</w:t>
      </w:r>
      <w:r>
        <w:rPr>
          <w:spacing w:val="-17"/>
          <w:sz w:val="20"/>
        </w:rPr>
        <w:t xml:space="preserve"> </w:t>
      </w:r>
      <w:r>
        <w:rPr>
          <w:sz w:val="20"/>
        </w:rPr>
        <w:t>estaría</w:t>
      </w:r>
      <w:r>
        <w:rPr>
          <w:spacing w:val="-15"/>
          <w:sz w:val="20"/>
        </w:rPr>
        <w:t xml:space="preserve"> </w:t>
      </w:r>
      <w:r>
        <w:rPr>
          <w:sz w:val="20"/>
        </w:rPr>
        <w:t>en</w:t>
      </w:r>
      <w:r>
        <w:rPr>
          <w:spacing w:val="-16"/>
          <w:sz w:val="20"/>
        </w:rPr>
        <w:t xml:space="preserve"> </w:t>
      </w:r>
      <w:r>
        <w:rPr>
          <w:sz w:val="20"/>
        </w:rPr>
        <w:t>la</w:t>
      </w:r>
      <w:r>
        <w:rPr>
          <w:spacing w:val="-18"/>
          <w:sz w:val="20"/>
        </w:rPr>
        <w:t xml:space="preserve"> </w:t>
      </w:r>
      <w:r>
        <w:rPr>
          <w:sz w:val="20"/>
        </w:rPr>
        <w:t>relación</w:t>
      </w:r>
      <w:r>
        <w:rPr>
          <w:spacing w:val="-68"/>
          <w:sz w:val="20"/>
        </w:rPr>
        <w:t xml:space="preserve"> </w:t>
      </w:r>
      <w:r>
        <w:rPr>
          <w:sz w:val="20"/>
        </w:rPr>
        <w:t>subordinada de trabajo que se da entre empleador y trabajador, puede también</w:t>
      </w:r>
      <w:r>
        <w:rPr>
          <w:spacing w:val="1"/>
          <w:sz w:val="20"/>
        </w:rPr>
        <w:t xml:space="preserve"> </w:t>
      </w:r>
      <w:r>
        <w:rPr>
          <w:sz w:val="20"/>
        </w:rPr>
        <w:t>referirse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otras</w:t>
      </w:r>
      <w:r>
        <w:rPr>
          <w:spacing w:val="-4"/>
          <w:sz w:val="20"/>
        </w:rPr>
        <w:t xml:space="preserve"> </w:t>
      </w:r>
      <w:r>
        <w:rPr>
          <w:sz w:val="20"/>
        </w:rPr>
        <w:t>situaciones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cuales</w:t>
      </w:r>
      <w:r>
        <w:rPr>
          <w:spacing w:val="-3"/>
          <w:sz w:val="20"/>
        </w:rPr>
        <w:t xml:space="preserve"> </w:t>
      </w:r>
      <w:r>
        <w:rPr>
          <w:sz w:val="20"/>
        </w:rPr>
        <w:t>este</w:t>
      </w:r>
      <w:r>
        <w:rPr>
          <w:spacing w:val="-4"/>
          <w:sz w:val="20"/>
        </w:rPr>
        <w:t xml:space="preserve"> </w:t>
      </w:r>
      <w:r>
        <w:rPr>
          <w:sz w:val="20"/>
        </w:rPr>
        <w:t>elemento</w:t>
      </w:r>
      <w:r>
        <w:rPr>
          <w:spacing w:val="-3"/>
          <w:sz w:val="20"/>
        </w:rPr>
        <w:t xml:space="preserve"> </w:t>
      </w:r>
      <w:r>
        <w:rPr>
          <w:sz w:val="20"/>
        </w:rPr>
        <w:t>constitutivo</w:t>
      </w:r>
      <w:r>
        <w:rPr>
          <w:spacing w:val="-5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presente,</w:t>
      </w:r>
      <w:r>
        <w:rPr>
          <w:spacing w:val="-68"/>
          <w:sz w:val="20"/>
        </w:rPr>
        <w:t xml:space="preserve"> </w:t>
      </w:r>
      <w:r>
        <w:rPr>
          <w:sz w:val="20"/>
        </w:rPr>
        <w:t>pero que tengan que ver con el desarrollo de actividades personales remuneradas</w:t>
      </w:r>
      <w:r>
        <w:rPr>
          <w:spacing w:val="1"/>
          <w:sz w:val="20"/>
        </w:rPr>
        <w:t xml:space="preserve"> </w:t>
      </w:r>
      <w:r>
        <w:rPr>
          <w:sz w:val="20"/>
        </w:rPr>
        <w:t>sea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manera</w:t>
      </w:r>
      <w:r>
        <w:rPr>
          <w:spacing w:val="-1"/>
          <w:sz w:val="20"/>
        </w:rPr>
        <w:t xml:space="preserve"> </w:t>
      </w:r>
      <w:r>
        <w:rPr>
          <w:sz w:val="20"/>
        </w:rPr>
        <w:t>informal o independiente.</w:t>
      </w:r>
    </w:p>
    <w:p w14:paraId="30AC61C4" w14:textId="77777777" w:rsidR="002027BE" w:rsidRDefault="002027BE">
      <w:pPr>
        <w:pStyle w:val="Textoindependiente"/>
      </w:pPr>
    </w:p>
    <w:p w14:paraId="602F65C8" w14:textId="77777777" w:rsidR="002027BE" w:rsidRDefault="001809D3">
      <w:pPr>
        <w:pStyle w:val="Prrafodelista"/>
        <w:numPr>
          <w:ilvl w:val="0"/>
          <w:numId w:val="1"/>
        </w:numPr>
        <w:tabs>
          <w:tab w:val="left" w:pos="810"/>
        </w:tabs>
        <w:ind w:left="101" w:right="117" w:firstLine="0"/>
        <w:jc w:val="both"/>
        <w:rPr>
          <w:sz w:val="20"/>
        </w:rPr>
      </w:pPr>
      <w:r>
        <w:rPr>
          <w:sz w:val="20"/>
        </w:rPr>
        <w:t>En este sentido, en el párrafo 182 se señala que “</w:t>
      </w:r>
      <w:r>
        <w:rPr>
          <w:i/>
          <w:sz w:val="20"/>
        </w:rPr>
        <w:t>[..] el Tribunal advierte la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necesidad de que los Estados adopten medidas que faciliten la transición de las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trabajadoras de la economía informal a la formal, y al tiempo adopten aquellas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medidas positivas necesarias para lograr el pleno goce de sus derechos sindicales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durante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transición</w:t>
      </w:r>
      <w:r>
        <w:rPr>
          <w:sz w:val="20"/>
        </w:rPr>
        <w:t>”,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particular,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hace</w:t>
      </w:r>
      <w:r>
        <w:rPr>
          <w:spacing w:val="-5"/>
          <w:sz w:val="20"/>
        </w:rPr>
        <w:t xml:space="preserve"> </w:t>
      </w:r>
      <w:r>
        <w:rPr>
          <w:sz w:val="20"/>
        </w:rPr>
        <w:t>referencia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situación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recicladores</w:t>
      </w:r>
      <w:r>
        <w:rPr>
          <w:spacing w:val="-68"/>
          <w:sz w:val="20"/>
        </w:rPr>
        <w:t xml:space="preserve"> </w:t>
      </w:r>
      <w:r>
        <w:rPr>
          <w:sz w:val="20"/>
        </w:rPr>
        <w:t>y trabajadoras sexuales. Si bien resulta jurídicamente válido que se propenda por la</w:t>
      </w:r>
      <w:r>
        <w:rPr>
          <w:spacing w:val="-68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2"/>
          <w:sz w:val="20"/>
        </w:rPr>
        <w:t xml:space="preserve"> </w:t>
      </w:r>
      <w:r>
        <w:rPr>
          <w:sz w:val="20"/>
        </w:rPr>
        <w:t>derechos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z w:val="20"/>
        </w:rPr>
        <w:t>trabajadores</w:t>
      </w:r>
      <w:r>
        <w:rPr>
          <w:spacing w:val="-12"/>
          <w:sz w:val="20"/>
        </w:rPr>
        <w:t xml:space="preserve"> </w:t>
      </w:r>
      <w:r>
        <w:rPr>
          <w:sz w:val="20"/>
        </w:rPr>
        <w:t>informales,</w:t>
      </w:r>
      <w:r>
        <w:rPr>
          <w:spacing w:val="-12"/>
          <w:sz w:val="20"/>
        </w:rPr>
        <w:t xml:space="preserve"> </w:t>
      </w:r>
      <w:r>
        <w:rPr>
          <w:sz w:val="20"/>
        </w:rPr>
        <w:t>especialmente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aquellos</w:t>
      </w:r>
      <w:r>
        <w:rPr>
          <w:spacing w:val="-68"/>
          <w:sz w:val="20"/>
        </w:rPr>
        <w:t xml:space="preserve"> </w:t>
      </w:r>
      <w:r>
        <w:rPr>
          <w:sz w:val="20"/>
        </w:rPr>
        <w:t>que se encuentran en una situación de indefensión o estigmatización, el Tribunal no</w:t>
      </w:r>
      <w:r>
        <w:rPr>
          <w:spacing w:val="-68"/>
          <w:sz w:val="20"/>
        </w:rPr>
        <w:t xml:space="preserve"> </w:t>
      </w:r>
      <w:r>
        <w:rPr>
          <w:sz w:val="20"/>
        </w:rPr>
        <w:t>explicita la forma en que los derechos de sindicación y los que se asocian a este,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huelga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negociación</w:t>
      </w:r>
      <w:r>
        <w:rPr>
          <w:spacing w:val="-2"/>
          <w:sz w:val="20"/>
        </w:rPr>
        <w:t xml:space="preserve"> </w:t>
      </w:r>
      <w:r>
        <w:rPr>
          <w:sz w:val="20"/>
        </w:rPr>
        <w:t>colectiva,</w:t>
      </w:r>
      <w:r>
        <w:rPr>
          <w:spacing w:val="-2"/>
          <w:sz w:val="20"/>
        </w:rPr>
        <w:t xml:space="preserve"> </w:t>
      </w:r>
      <w:r>
        <w:rPr>
          <w:sz w:val="20"/>
        </w:rPr>
        <w:t>pueden</w:t>
      </w:r>
      <w:r>
        <w:rPr>
          <w:spacing w:val="-1"/>
          <w:sz w:val="20"/>
        </w:rPr>
        <w:t xml:space="preserve"> </w:t>
      </w:r>
      <w:r>
        <w:rPr>
          <w:sz w:val="20"/>
        </w:rPr>
        <w:t>ser</w:t>
      </w:r>
      <w:r>
        <w:rPr>
          <w:spacing w:val="-4"/>
          <w:sz w:val="20"/>
        </w:rPr>
        <w:t xml:space="preserve"> </w:t>
      </w:r>
      <w:r>
        <w:rPr>
          <w:sz w:val="20"/>
        </w:rPr>
        <w:t>ejercidos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aquellos</w:t>
      </w:r>
      <w:r>
        <w:rPr>
          <w:spacing w:val="-2"/>
          <w:sz w:val="20"/>
        </w:rPr>
        <w:t xml:space="preserve"> </w:t>
      </w:r>
      <w:r>
        <w:rPr>
          <w:sz w:val="20"/>
        </w:rPr>
        <w:t>que,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68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encuentran en</w:t>
      </w:r>
      <w:r>
        <w:rPr>
          <w:spacing w:val="-2"/>
          <w:sz w:val="20"/>
        </w:rPr>
        <w:t xml:space="preserve"> </w:t>
      </w:r>
      <w:r>
        <w:rPr>
          <w:sz w:val="20"/>
        </w:rPr>
        <w:t>relaciones subordinadas de</w:t>
      </w:r>
      <w:r>
        <w:rPr>
          <w:spacing w:val="-2"/>
          <w:sz w:val="20"/>
        </w:rPr>
        <w:t xml:space="preserve"> </w:t>
      </w:r>
      <w:r>
        <w:rPr>
          <w:sz w:val="20"/>
        </w:rPr>
        <w:t>trabajo.</w:t>
      </w:r>
    </w:p>
    <w:p w14:paraId="156091BC" w14:textId="77777777" w:rsidR="002027BE" w:rsidRDefault="002027BE">
      <w:pPr>
        <w:pStyle w:val="Textoindependiente"/>
      </w:pPr>
    </w:p>
    <w:p w14:paraId="34C3983D" w14:textId="77777777" w:rsidR="002027BE" w:rsidRDefault="001809D3">
      <w:pPr>
        <w:pStyle w:val="Prrafodelista"/>
        <w:numPr>
          <w:ilvl w:val="0"/>
          <w:numId w:val="1"/>
        </w:numPr>
        <w:tabs>
          <w:tab w:val="left" w:pos="810"/>
        </w:tabs>
        <w:ind w:left="101" w:right="117" w:firstLine="0"/>
        <w:jc w:val="both"/>
        <w:rPr>
          <w:i/>
          <w:sz w:val="20"/>
        </w:rPr>
      </w:pPr>
      <w:r>
        <w:rPr>
          <w:sz w:val="20"/>
        </w:rPr>
        <w:t>Se trata de un elemento que la misma Corte reconoce como relevante en</w:t>
      </w:r>
      <w:r>
        <w:rPr>
          <w:spacing w:val="1"/>
          <w:sz w:val="20"/>
        </w:rPr>
        <w:t xml:space="preserve"> </w:t>
      </w:r>
      <w:r>
        <w:rPr>
          <w:sz w:val="20"/>
        </w:rPr>
        <w:t>relación con los derechos en comento, por ejemplo, cuando señala que “</w:t>
      </w:r>
      <w:r>
        <w:rPr>
          <w:i/>
          <w:sz w:val="20"/>
        </w:rPr>
        <w:t>[d]e esta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forma, estos derechos están relacionados con los derechos al trabajo y a sus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condiciones justas, equitativas y satisfactorias, al constituirse como “un medio 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nivelar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27"/>
          <w:sz w:val="20"/>
        </w:rPr>
        <w:t xml:space="preserve"> </w:t>
      </w:r>
      <w:r>
        <w:rPr>
          <w:i/>
          <w:sz w:val="20"/>
        </w:rPr>
        <w:t>relación</w:t>
      </w:r>
      <w:r>
        <w:rPr>
          <w:i/>
          <w:spacing w:val="27"/>
          <w:sz w:val="20"/>
        </w:rPr>
        <w:t xml:space="preserve"> </w:t>
      </w:r>
      <w:r>
        <w:rPr>
          <w:i/>
          <w:sz w:val="20"/>
        </w:rPr>
        <w:t>desigual</w:t>
      </w:r>
      <w:r>
        <w:rPr>
          <w:i/>
          <w:spacing w:val="28"/>
          <w:sz w:val="20"/>
        </w:rPr>
        <w:t xml:space="preserve"> </w:t>
      </w:r>
      <w:r>
        <w:rPr>
          <w:i/>
          <w:sz w:val="20"/>
        </w:rPr>
        <w:t>entre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trabajadores</w:t>
      </w:r>
      <w:r>
        <w:rPr>
          <w:i/>
          <w:spacing w:val="28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28"/>
          <w:sz w:val="20"/>
        </w:rPr>
        <w:t xml:space="preserve"> </w:t>
      </w:r>
      <w:r>
        <w:rPr>
          <w:i/>
          <w:sz w:val="20"/>
        </w:rPr>
        <w:t>empleadores,</w:t>
      </w:r>
      <w:r>
        <w:rPr>
          <w:i/>
          <w:spacing w:val="28"/>
          <w:sz w:val="20"/>
        </w:rPr>
        <w:t xml:space="preserve"> </w:t>
      </w:r>
      <w:r>
        <w:rPr>
          <w:i/>
          <w:sz w:val="20"/>
        </w:rPr>
        <w:t>ayudando</w:t>
      </w:r>
      <w:r>
        <w:rPr>
          <w:i/>
          <w:spacing w:val="27"/>
          <w:sz w:val="20"/>
        </w:rPr>
        <w:t xml:space="preserve"> </w:t>
      </w:r>
      <w:r>
        <w:rPr>
          <w:i/>
          <w:sz w:val="20"/>
        </w:rPr>
        <w:t>así</w:t>
      </w:r>
      <w:r>
        <w:rPr>
          <w:i/>
          <w:spacing w:val="2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los</w:t>
      </w:r>
    </w:p>
    <w:p w14:paraId="4EB425D0" w14:textId="77777777" w:rsidR="002027BE" w:rsidRDefault="0084060B">
      <w:pPr>
        <w:pStyle w:val="Textoindependiente"/>
        <w:spacing w:before="11"/>
        <w:rPr>
          <w:i/>
          <w:sz w:val="16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0D93A2EA" wp14:editId="73DDA36D">
                <wp:simplePos x="0" y="0"/>
                <wp:positionH relativeFrom="page">
                  <wp:posOffset>1080770</wp:posOffset>
                </wp:positionH>
                <wp:positionV relativeFrom="paragraph">
                  <wp:posOffset>146050</wp:posOffset>
                </wp:positionV>
                <wp:extent cx="1828800" cy="8890"/>
                <wp:effectExtent l="0" t="0" r="0" b="0"/>
                <wp:wrapTopAndBottom/>
                <wp:docPr id="3" name="docshape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C983F8" id="docshape82" o:spid="_x0000_s1026" style="position:absolute;margin-left:85.1pt;margin-top:11.5pt;width:2in;height:.7pt;z-index:-15687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701B8B9B" w14:textId="77777777" w:rsidR="002027BE" w:rsidRDefault="001809D3">
      <w:pPr>
        <w:spacing w:before="99"/>
        <w:ind w:left="101" w:right="129"/>
        <w:jc w:val="both"/>
        <w:rPr>
          <w:sz w:val="16"/>
        </w:rPr>
      </w:pPr>
      <w:r>
        <w:rPr>
          <w:sz w:val="16"/>
        </w:rPr>
        <w:t>Humanos, a la aplicación del sistema de peticiones individuales regulado por los artículos 44 a 51 y 61 a</w:t>
      </w:r>
      <w:r>
        <w:rPr>
          <w:spacing w:val="1"/>
          <w:sz w:val="16"/>
        </w:rPr>
        <w:t xml:space="preserve"> </w:t>
      </w:r>
      <w:r>
        <w:rPr>
          <w:sz w:val="16"/>
        </w:rPr>
        <w:t>69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z w:val="16"/>
        </w:rPr>
        <w:t>Convención</w:t>
      </w:r>
      <w:r>
        <w:rPr>
          <w:spacing w:val="-1"/>
          <w:sz w:val="16"/>
        </w:rPr>
        <w:t xml:space="preserve"> </w:t>
      </w:r>
      <w:r>
        <w:rPr>
          <w:sz w:val="16"/>
        </w:rPr>
        <w:t>Americana</w:t>
      </w:r>
      <w:r>
        <w:rPr>
          <w:spacing w:val="-2"/>
          <w:sz w:val="16"/>
        </w:rPr>
        <w:t xml:space="preserve"> </w:t>
      </w:r>
      <w:r>
        <w:rPr>
          <w:sz w:val="16"/>
        </w:rPr>
        <w:t>sobre</w:t>
      </w:r>
      <w:r>
        <w:rPr>
          <w:spacing w:val="1"/>
          <w:sz w:val="16"/>
        </w:rPr>
        <w:t xml:space="preserve"> </w:t>
      </w:r>
      <w:r>
        <w:rPr>
          <w:sz w:val="16"/>
        </w:rPr>
        <w:t>Derechos</w:t>
      </w:r>
      <w:r>
        <w:rPr>
          <w:spacing w:val="-1"/>
          <w:sz w:val="16"/>
        </w:rPr>
        <w:t xml:space="preserve"> </w:t>
      </w:r>
      <w:r>
        <w:rPr>
          <w:sz w:val="16"/>
        </w:rPr>
        <w:t>Humanos.”</w:t>
      </w:r>
    </w:p>
    <w:p w14:paraId="6BC79A7D" w14:textId="77777777" w:rsidR="002027BE" w:rsidRDefault="001809D3">
      <w:pPr>
        <w:spacing w:before="2"/>
        <w:ind w:left="101"/>
        <w:jc w:val="both"/>
        <w:rPr>
          <w:sz w:val="16"/>
        </w:rPr>
      </w:pPr>
      <w:r>
        <w:rPr>
          <w:sz w:val="16"/>
          <w:vertAlign w:val="superscript"/>
        </w:rPr>
        <w:t>24</w:t>
      </w:r>
      <w:r>
        <w:rPr>
          <w:sz w:val="16"/>
        </w:rPr>
        <w:t xml:space="preserve">         </w:t>
      </w:r>
      <w:r>
        <w:rPr>
          <w:spacing w:val="10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2"/>
          <w:sz w:val="16"/>
        </w:rPr>
        <w:t xml:space="preserve"> </w:t>
      </w:r>
      <w:r>
        <w:rPr>
          <w:sz w:val="16"/>
        </w:rPr>
        <w:t>OC-27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2021, Párr.</w:t>
      </w:r>
      <w:r>
        <w:rPr>
          <w:spacing w:val="-2"/>
          <w:sz w:val="16"/>
        </w:rPr>
        <w:t xml:space="preserve"> </w:t>
      </w:r>
      <w:r>
        <w:rPr>
          <w:sz w:val="16"/>
        </w:rPr>
        <w:t>72</w:t>
      </w:r>
    </w:p>
    <w:p w14:paraId="637E9DE0" w14:textId="77777777" w:rsidR="002027BE" w:rsidRDefault="001809D3">
      <w:pPr>
        <w:ind w:left="101" w:right="118"/>
        <w:jc w:val="both"/>
        <w:rPr>
          <w:sz w:val="16"/>
        </w:rPr>
      </w:pPr>
      <w:r>
        <w:rPr>
          <w:sz w:val="16"/>
          <w:vertAlign w:val="superscript"/>
        </w:rPr>
        <w:t>25</w:t>
      </w:r>
      <w:r>
        <w:rPr>
          <w:sz w:val="16"/>
        </w:rPr>
        <w:t xml:space="preserve">  </w:t>
      </w:r>
      <w:r>
        <w:rPr>
          <w:spacing w:val="1"/>
          <w:sz w:val="16"/>
        </w:rPr>
        <w:t xml:space="preserve"> </w:t>
      </w:r>
      <w:r>
        <w:rPr>
          <w:i/>
          <w:sz w:val="16"/>
        </w:rPr>
        <w:t>Caso Comunidades Indígenas Miembros de la Asociación Lhaka Honhat (Nuestra Tierra) Vs.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Argentina. Fondo, Reparaciones y Costas. </w:t>
      </w:r>
      <w:r>
        <w:rPr>
          <w:sz w:val="16"/>
        </w:rPr>
        <w:t>Sentencia de 6 de febrero de 2020. Serie C No. 400. Voto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parcialmente disidente Juez Humberto Antonio Sierra Porto; </w:t>
      </w:r>
      <w:r>
        <w:rPr>
          <w:i/>
          <w:sz w:val="16"/>
        </w:rPr>
        <w:t>Caso Muelle Flores Vs. Perú. Excepciones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 xml:space="preserve">Preliminares, Fondo, Reparaciones y Costas. </w:t>
      </w:r>
      <w:r>
        <w:rPr>
          <w:sz w:val="16"/>
        </w:rPr>
        <w:t>Sentencia de 6 de marzo de 2019. Serie C No. 375. Voto</w:t>
      </w:r>
      <w:r>
        <w:rPr>
          <w:spacing w:val="1"/>
          <w:sz w:val="16"/>
        </w:rPr>
        <w:t xml:space="preserve"> </w:t>
      </w:r>
      <w:r>
        <w:rPr>
          <w:sz w:val="16"/>
        </w:rPr>
        <w:t>parcialmente</w:t>
      </w:r>
      <w:r>
        <w:rPr>
          <w:spacing w:val="-1"/>
          <w:sz w:val="16"/>
        </w:rPr>
        <w:t xml:space="preserve"> </w:t>
      </w:r>
      <w:r>
        <w:rPr>
          <w:sz w:val="16"/>
        </w:rPr>
        <w:t>disidente Juez Humberto</w:t>
      </w:r>
      <w:r>
        <w:rPr>
          <w:spacing w:val="-1"/>
          <w:sz w:val="16"/>
        </w:rPr>
        <w:t xml:space="preserve"> </w:t>
      </w:r>
      <w:r>
        <w:rPr>
          <w:sz w:val="16"/>
        </w:rPr>
        <w:t>Antonio</w:t>
      </w:r>
      <w:r>
        <w:rPr>
          <w:spacing w:val="-1"/>
          <w:sz w:val="16"/>
        </w:rPr>
        <w:t xml:space="preserve"> </w:t>
      </w:r>
      <w:r>
        <w:rPr>
          <w:sz w:val="16"/>
        </w:rPr>
        <w:t>Sierra Porto.</w:t>
      </w:r>
    </w:p>
    <w:p w14:paraId="0B7B8CF2" w14:textId="77777777" w:rsidR="002027BE" w:rsidRDefault="001809D3">
      <w:pPr>
        <w:spacing w:line="194" w:lineRule="exact"/>
        <w:ind w:left="101"/>
        <w:jc w:val="both"/>
        <w:rPr>
          <w:sz w:val="16"/>
        </w:rPr>
      </w:pPr>
      <w:r>
        <w:rPr>
          <w:sz w:val="16"/>
          <w:vertAlign w:val="superscript"/>
        </w:rPr>
        <w:t>26</w:t>
      </w:r>
      <w:r>
        <w:rPr>
          <w:sz w:val="16"/>
        </w:rPr>
        <w:t xml:space="preserve">         </w:t>
      </w:r>
      <w:r>
        <w:rPr>
          <w:spacing w:val="10"/>
          <w:sz w:val="16"/>
        </w:rPr>
        <w:t xml:space="preserve"> </w:t>
      </w:r>
      <w:r>
        <w:rPr>
          <w:sz w:val="16"/>
        </w:rPr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1"/>
          <w:sz w:val="16"/>
        </w:rPr>
        <w:t xml:space="preserve"> </w:t>
      </w:r>
      <w:r>
        <w:rPr>
          <w:sz w:val="16"/>
        </w:rPr>
        <w:t>OC-27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2021,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89.</w:t>
      </w:r>
    </w:p>
    <w:p w14:paraId="1DDAC8FA" w14:textId="77777777" w:rsidR="002027BE" w:rsidRDefault="002027BE">
      <w:pPr>
        <w:spacing w:line="194" w:lineRule="exact"/>
        <w:jc w:val="both"/>
        <w:rPr>
          <w:sz w:val="16"/>
        </w:rPr>
        <w:sectPr w:rsidR="002027BE">
          <w:headerReference w:type="default" r:id="rId22"/>
          <w:pgSz w:w="11910" w:h="16840"/>
          <w:pgMar w:top="1320" w:right="1580" w:bottom="280" w:left="1600" w:header="0" w:footer="0" w:gutter="0"/>
          <w:cols w:space="720"/>
        </w:sectPr>
      </w:pPr>
    </w:p>
    <w:p w14:paraId="6D5CE6F9" w14:textId="77777777" w:rsidR="002027BE" w:rsidRDefault="001809D3">
      <w:pPr>
        <w:spacing w:before="78"/>
        <w:ind w:left="101" w:right="115"/>
        <w:jc w:val="both"/>
        <w:rPr>
          <w:sz w:val="20"/>
        </w:rPr>
      </w:pPr>
      <w:r>
        <w:rPr>
          <w:i/>
          <w:sz w:val="20"/>
        </w:rPr>
        <w:lastRenderedPageBreak/>
        <w:t>primeros a remediar los abusos y acceder a salarios justos, condiciones de trabajo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seguras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voz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colectiva</w:t>
      </w:r>
      <w:r>
        <w:rPr>
          <w:sz w:val="20"/>
        </w:rPr>
        <w:t>”</w:t>
      </w:r>
      <w:r>
        <w:rPr>
          <w:position w:val="7"/>
          <w:sz w:val="13"/>
        </w:rPr>
        <w:t>27</w:t>
      </w:r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3"/>
          <w:sz w:val="20"/>
        </w:rPr>
        <w:t xml:space="preserve"> </w:t>
      </w:r>
      <w:r>
        <w:rPr>
          <w:sz w:val="20"/>
        </w:rPr>
        <w:t>anterior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significa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deban</w:t>
      </w:r>
      <w:r>
        <w:rPr>
          <w:spacing w:val="-2"/>
          <w:sz w:val="20"/>
        </w:rPr>
        <w:t xml:space="preserve"> </w:t>
      </w:r>
      <w:r>
        <w:rPr>
          <w:sz w:val="20"/>
        </w:rPr>
        <w:t>existir</w:t>
      </w:r>
      <w:r>
        <w:rPr>
          <w:spacing w:val="-3"/>
          <w:sz w:val="20"/>
        </w:rPr>
        <w:t xml:space="preserve"> </w:t>
      </w:r>
      <w:r>
        <w:rPr>
          <w:sz w:val="20"/>
        </w:rPr>
        <w:t>medidas</w:t>
      </w:r>
      <w:r>
        <w:rPr>
          <w:spacing w:val="-68"/>
          <w:sz w:val="20"/>
        </w:rPr>
        <w:t xml:space="preserve"> </w:t>
      </w:r>
      <w:r>
        <w:rPr>
          <w:sz w:val="20"/>
        </w:rPr>
        <w:t>para que los trabajadores informales o independientes exijan adecuadamente sus</w:t>
      </w:r>
      <w:r>
        <w:rPr>
          <w:spacing w:val="1"/>
          <w:sz w:val="20"/>
        </w:rPr>
        <w:t xml:space="preserve"> </w:t>
      </w:r>
      <w:r>
        <w:rPr>
          <w:sz w:val="20"/>
        </w:rPr>
        <w:t>derechos</w:t>
      </w:r>
      <w:r>
        <w:rPr>
          <w:spacing w:val="1"/>
          <w:sz w:val="20"/>
        </w:rPr>
        <w:t xml:space="preserve"> </w:t>
      </w:r>
      <w:r>
        <w:rPr>
          <w:sz w:val="20"/>
        </w:rPr>
        <w:t>individuales,</w:t>
      </w:r>
      <w:r>
        <w:rPr>
          <w:spacing w:val="1"/>
          <w:sz w:val="20"/>
        </w:rPr>
        <w:t xml:space="preserve"> </w:t>
      </w:r>
      <w:r>
        <w:rPr>
          <w:sz w:val="20"/>
        </w:rPr>
        <w:t>sino</w:t>
      </w:r>
      <w:r>
        <w:rPr>
          <w:spacing w:val="1"/>
          <w:sz w:val="20"/>
        </w:rPr>
        <w:t xml:space="preserve"> </w:t>
      </w:r>
      <w:r>
        <w:rPr>
          <w:sz w:val="20"/>
        </w:rPr>
        <w:t>que,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Corte</w:t>
      </w:r>
      <w:r>
        <w:rPr>
          <w:spacing w:val="1"/>
          <w:sz w:val="20"/>
        </w:rPr>
        <w:t xml:space="preserve"> </w:t>
      </w:r>
      <w:r>
        <w:rPr>
          <w:sz w:val="20"/>
        </w:rPr>
        <w:t>debería</w:t>
      </w:r>
      <w:r>
        <w:rPr>
          <w:spacing w:val="1"/>
          <w:sz w:val="20"/>
        </w:rPr>
        <w:t xml:space="preserve"> </w:t>
      </w:r>
      <w:r>
        <w:rPr>
          <w:sz w:val="20"/>
        </w:rPr>
        <w:t>ser</w:t>
      </w:r>
      <w:r>
        <w:rPr>
          <w:spacing w:val="1"/>
          <w:sz w:val="20"/>
        </w:rPr>
        <w:t xml:space="preserve"> </w:t>
      </w:r>
      <w:r>
        <w:rPr>
          <w:sz w:val="20"/>
        </w:rPr>
        <w:t>más</w:t>
      </w:r>
      <w:r>
        <w:rPr>
          <w:spacing w:val="1"/>
          <w:sz w:val="20"/>
        </w:rPr>
        <w:t xml:space="preserve"> </w:t>
      </w:r>
      <w:r>
        <w:rPr>
          <w:sz w:val="20"/>
        </w:rPr>
        <w:t>consciente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implicaciones que este fallo podría tener cuando se modifica la naturaleza clásica de</w:t>
      </w:r>
      <w:r>
        <w:rPr>
          <w:spacing w:val="-68"/>
          <w:sz w:val="20"/>
        </w:rPr>
        <w:t xml:space="preserve"> </w:t>
      </w:r>
      <w:r>
        <w:rPr>
          <w:sz w:val="20"/>
        </w:rPr>
        <w:t>figuras</w:t>
      </w:r>
      <w:r>
        <w:rPr>
          <w:spacing w:val="-1"/>
          <w:sz w:val="20"/>
        </w:rPr>
        <w:t xml:space="preserve"> </w:t>
      </w:r>
      <w:r>
        <w:rPr>
          <w:sz w:val="20"/>
        </w:rPr>
        <w:t>como</w:t>
      </w:r>
      <w:r>
        <w:rPr>
          <w:spacing w:val="-1"/>
          <w:sz w:val="20"/>
        </w:rPr>
        <w:t xml:space="preserve"> </w:t>
      </w:r>
      <w:r>
        <w:rPr>
          <w:sz w:val="20"/>
        </w:rPr>
        <w:t>las de los derechos sindicales.</w:t>
      </w:r>
    </w:p>
    <w:p w14:paraId="2015DB97" w14:textId="77777777" w:rsidR="002027BE" w:rsidRDefault="002027BE">
      <w:pPr>
        <w:pStyle w:val="Textoindependiente"/>
      </w:pPr>
    </w:p>
    <w:p w14:paraId="0195F086" w14:textId="77777777" w:rsidR="002027BE" w:rsidRDefault="001809D3">
      <w:pPr>
        <w:pStyle w:val="Prrafodelista"/>
        <w:numPr>
          <w:ilvl w:val="0"/>
          <w:numId w:val="1"/>
        </w:numPr>
        <w:tabs>
          <w:tab w:val="left" w:pos="810"/>
        </w:tabs>
        <w:ind w:left="101" w:right="116" w:firstLine="0"/>
        <w:jc w:val="both"/>
        <w:rPr>
          <w:sz w:val="20"/>
        </w:rPr>
      </w:pPr>
      <w:r>
        <w:rPr>
          <w:sz w:val="20"/>
        </w:rPr>
        <w:t>En segundo lugar, en relación con los miembros de la policía, la Corte es</w:t>
      </w:r>
      <w:r>
        <w:rPr>
          <w:spacing w:val="1"/>
          <w:sz w:val="20"/>
        </w:rPr>
        <w:t xml:space="preserve"> </w:t>
      </w:r>
      <w:r>
        <w:rPr>
          <w:sz w:val="20"/>
        </w:rPr>
        <w:t>respetuosa</w:t>
      </w:r>
      <w:r>
        <w:rPr>
          <w:spacing w:val="-11"/>
          <w:sz w:val="20"/>
        </w:rPr>
        <w:t xml:space="preserve"> </w:t>
      </w:r>
      <w:r>
        <w:rPr>
          <w:sz w:val="20"/>
        </w:rPr>
        <w:t>del</w:t>
      </w:r>
      <w:r>
        <w:rPr>
          <w:spacing w:val="-9"/>
          <w:sz w:val="20"/>
        </w:rPr>
        <w:t xml:space="preserve"> </w:t>
      </w:r>
      <w:r>
        <w:rPr>
          <w:sz w:val="20"/>
        </w:rPr>
        <w:t>margen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acción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los</w:t>
      </w:r>
      <w:r>
        <w:rPr>
          <w:spacing w:val="-8"/>
          <w:sz w:val="20"/>
        </w:rPr>
        <w:t xml:space="preserve"> </w:t>
      </w:r>
      <w:r>
        <w:rPr>
          <w:sz w:val="20"/>
        </w:rPr>
        <w:t>Estados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pacing w:val="-9"/>
          <w:sz w:val="20"/>
        </w:rPr>
        <w:t xml:space="preserve"> </w:t>
      </w:r>
      <w:r>
        <w:rPr>
          <w:sz w:val="20"/>
        </w:rPr>
        <w:t>relación</w:t>
      </w:r>
      <w:r>
        <w:rPr>
          <w:spacing w:val="-8"/>
          <w:sz w:val="20"/>
        </w:rPr>
        <w:t xml:space="preserve"> </w:t>
      </w:r>
      <w:r>
        <w:rPr>
          <w:sz w:val="20"/>
        </w:rPr>
        <w:t>con</w:t>
      </w:r>
      <w:r>
        <w:rPr>
          <w:spacing w:val="-9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reconocimiento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8"/>
          <w:sz w:val="20"/>
        </w:rPr>
        <w:t xml:space="preserve"> </w:t>
      </w:r>
      <w:r>
        <w:rPr>
          <w:sz w:val="20"/>
        </w:rPr>
        <w:t>derechos sindicales a los miembros de la fuerza pública. No obstante, al establecer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diferencia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naturaleza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7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adelantan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fuerzas</w:t>
      </w:r>
      <w:r>
        <w:rPr>
          <w:spacing w:val="-6"/>
          <w:sz w:val="20"/>
        </w:rPr>
        <w:t xml:space="preserve"> </w:t>
      </w:r>
      <w:r>
        <w:rPr>
          <w:sz w:val="20"/>
        </w:rPr>
        <w:t>militares</w:t>
      </w:r>
      <w:r>
        <w:rPr>
          <w:spacing w:val="-68"/>
          <w:sz w:val="20"/>
        </w:rPr>
        <w:t xml:space="preserve"> </w:t>
      </w:r>
      <w:r>
        <w:rPr>
          <w:sz w:val="20"/>
        </w:rPr>
        <w:t>y la policía, expuso que los segundos debían contar con derecho a organizarse para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discutir</w:t>
      </w:r>
      <w:r>
        <w:rPr>
          <w:spacing w:val="-18"/>
          <w:sz w:val="20"/>
        </w:rPr>
        <w:t xml:space="preserve"> </w:t>
      </w:r>
      <w:r>
        <w:rPr>
          <w:sz w:val="20"/>
        </w:rPr>
        <w:t>entre</w:t>
      </w:r>
      <w:r>
        <w:rPr>
          <w:spacing w:val="-17"/>
          <w:sz w:val="20"/>
        </w:rPr>
        <w:t xml:space="preserve"> </w:t>
      </w:r>
      <w:r>
        <w:rPr>
          <w:sz w:val="20"/>
        </w:rPr>
        <w:t>ellos</w:t>
      </w:r>
      <w:r>
        <w:rPr>
          <w:spacing w:val="-16"/>
          <w:sz w:val="20"/>
        </w:rPr>
        <w:t xml:space="preserve"> </w:t>
      </w:r>
      <w:r>
        <w:rPr>
          <w:sz w:val="20"/>
        </w:rPr>
        <w:t>sus</w:t>
      </w:r>
      <w:r>
        <w:rPr>
          <w:spacing w:val="-16"/>
          <w:sz w:val="20"/>
        </w:rPr>
        <w:t xml:space="preserve"> </w:t>
      </w:r>
      <w:r>
        <w:rPr>
          <w:sz w:val="20"/>
        </w:rPr>
        <w:t>condiciones</w:t>
      </w:r>
      <w:r>
        <w:rPr>
          <w:spacing w:val="-17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trabajo.</w:t>
      </w:r>
      <w:r>
        <w:rPr>
          <w:spacing w:val="-17"/>
          <w:sz w:val="20"/>
        </w:rPr>
        <w:t xml:space="preserve"> </w:t>
      </w:r>
      <w:r>
        <w:rPr>
          <w:sz w:val="20"/>
        </w:rPr>
        <w:t>La</w:t>
      </w:r>
      <w:r>
        <w:rPr>
          <w:spacing w:val="-17"/>
          <w:sz w:val="20"/>
        </w:rPr>
        <w:t xml:space="preserve"> </w:t>
      </w:r>
      <w:r>
        <w:rPr>
          <w:sz w:val="20"/>
        </w:rPr>
        <w:t>Corte</w:t>
      </w:r>
      <w:r>
        <w:rPr>
          <w:spacing w:val="-18"/>
          <w:sz w:val="20"/>
        </w:rPr>
        <w:t xml:space="preserve"> </w:t>
      </w:r>
      <w:r>
        <w:rPr>
          <w:sz w:val="20"/>
        </w:rPr>
        <w:t>no</w:t>
      </w:r>
      <w:r>
        <w:rPr>
          <w:spacing w:val="-17"/>
          <w:sz w:val="20"/>
        </w:rPr>
        <w:t xml:space="preserve"> </w:t>
      </w:r>
      <w:r>
        <w:rPr>
          <w:sz w:val="20"/>
        </w:rPr>
        <w:t>explica</w:t>
      </w:r>
      <w:r>
        <w:rPr>
          <w:spacing w:val="-17"/>
          <w:sz w:val="20"/>
        </w:rPr>
        <w:t xml:space="preserve"> </w:t>
      </w:r>
      <w:r>
        <w:rPr>
          <w:sz w:val="20"/>
        </w:rPr>
        <w:t>cuál</w:t>
      </w:r>
      <w:r>
        <w:rPr>
          <w:spacing w:val="-16"/>
          <w:sz w:val="20"/>
        </w:rPr>
        <w:t xml:space="preserve"> </w:t>
      </w:r>
      <w:r>
        <w:rPr>
          <w:sz w:val="20"/>
        </w:rPr>
        <w:t>es</w:t>
      </w:r>
      <w:r>
        <w:rPr>
          <w:spacing w:val="-17"/>
          <w:sz w:val="20"/>
        </w:rPr>
        <w:t xml:space="preserve"> </w:t>
      </w:r>
      <w:r>
        <w:rPr>
          <w:sz w:val="20"/>
        </w:rPr>
        <w:t>el</w:t>
      </w:r>
      <w:r>
        <w:rPr>
          <w:spacing w:val="-18"/>
          <w:sz w:val="20"/>
        </w:rPr>
        <w:t xml:space="preserve"> </w:t>
      </w:r>
      <w:r>
        <w:rPr>
          <w:sz w:val="20"/>
        </w:rPr>
        <w:t>contenido</w:t>
      </w:r>
      <w:r>
        <w:rPr>
          <w:spacing w:val="-68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alcance</w:t>
      </w:r>
      <w:r>
        <w:rPr>
          <w:spacing w:val="-12"/>
          <w:sz w:val="20"/>
        </w:rPr>
        <w:t xml:space="preserve"> </w:t>
      </w:r>
      <w:r>
        <w:rPr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z w:val="20"/>
        </w:rPr>
        <w:t>citado</w:t>
      </w:r>
      <w:r>
        <w:rPr>
          <w:spacing w:val="-11"/>
          <w:sz w:val="20"/>
        </w:rPr>
        <w:t xml:space="preserve"> </w:t>
      </w:r>
      <w:r>
        <w:rPr>
          <w:sz w:val="20"/>
        </w:rPr>
        <w:t>“derecho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organizarse</w:t>
      </w:r>
      <w:r>
        <w:rPr>
          <w:spacing w:val="-11"/>
          <w:sz w:val="20"/>
        </w:rPr>
        <w:t xml:space="preserve"> </w:t>
      </w:r>
      <w:r>
        <w:rPr>
          <w:sz w:val="20"/>
        </w:rPr>
        <w:t>para</w:t>
      </w:r>
      <w:r>
        <w:rPr>
          <w:spacing w:val="-11"/>
          <w:sz w:val="20"/>
        </w:rPr>
        <w:t xml:space="preserve"> </w:t>
      </w:r>
      <w:r>
        <w:rPr>
          <w:sz w:val="20"/>
        </w:rPr>
        <w:t>discutir”,</w:t>
      </w:r>
      <w:r>
        <w:rPr>
          <w:spacing w:val="-10"/>
          <w:sz w:val="20"/>
        </w:rPr>
        <w:t xml:space="preserve"> </w:t>
      </w:r>
      <w:r>
        <w:rPr>
          <w:sz w:val="20"/>
        </w:rPr>
        <w:t>ni</w:t>
      </w:r>
      <w:r>
        <w:rPr>
          <w:spacing w:val="-11"/>
          <w:sz w:val="20"/>
        </w:rPr>
        <w:t xml:space="preserve"> </w:t>
      </w:r>
      <w:r>
        <w:rPr>
          <w:sz w:val="20"/>
        </w:rPr>
        <w:t>tampoco</w:t>
      </w:r>
      <w:r>
        <w:rPr>
          <w:spacing w:val="-12"/>
          <w:sz w:val="20"/>
        </w:rPr>
        <w:t xml:space="preserve"> </w:t>
      </w:r>
      <w:r>
        <w:rPr>
          <w:sz w:val="20"/>
        </w:rPr>
        <w:t>su</w:t>
      </w:r>
      <w:r>
        <w:rPr>
          <w:spacing w:val="-10"/>
          <w:sz w:val="20"/>
        </w:rPr>
        <w:t xml:space="preserve"> </w:t>
      </w:r>
      <w:r>
        <w:rPr>
          <w:sz w:val="20"/>
        </w:rPr>
        <w:t>fundamento</w:t>
      </w:r>
      <w:r>
        <w:rPr>
          <w:spacing w:val="-68"/>
          <w:sz w:val="20"/>
        </w:rPr>
        <w:t xml:space="preserve"> </w:t>
      </w:r>
      <w:r>
        <w:rPr>
          <w:sz w:val="20"/>
        </w:rPr>
        <w:t>convencional. Parece dotarlo de elementos similares a la libertad sindical cuando</w:t>
      </w:r>
      <w:r>
        <w:rPr>
          <w:spacing w:val="1"/>
          <w:sz w:val="20"/>
        </w:rPr>
        <w:t xml:space="preserve"> </w:t>
      </w:r>
      <w:r>
        <w:rPr>
          <w:sz w:val="20"/>
        </w:rPr>
        <w:t>afirma que este derecho implica la facultad de “</w:t>
      </w:r>
      <w:r>
        <w:rPr>
          <w:i/>
          <w:sz w:val="20"/>
        </w:rPr>
        <w:t>[…] peticionar a sus superiores y 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las autoridades y a expresarse públicamente en forma pacífica […]</w:t>
      </w:r>
      <w:r>
        <w:rPr>
          <w:sz w:val="20"/>
        </w:rPr>
        <w:t>”</w:t>
      </w:r>
      <w:r>
        <w:rPr>
          <w:position w:val="7"/>
          <w:sz w:val="13"/>
        </w:rPr>
        <w:t>28</w:t>
      </w:r>
      <w:r>
        <w:rPr>
          <w:sz w:val="20"/>
        </w:rPr>
        <w:t>; aunque es</w:t>
      </w:r>
      <w:r>
        <w:rPr>
          <w:spacing w:val="1"/>
          <w:sz w:val="20"/>
        </w:rPr>
        <w:t xml:space="preserve"> </w:t>
      </w:r>
      <w:r>
        <w:rPr>
          <w:sz w:val="20"/>
        </w:rPr>
        <w:t>explícita</w:t>
      </w:r>
      <w:r>
        <w:rPr>
          <w:spacing w:val="-12"/>
          <w:sz w:val="20"/>
        </w:rPr>
        <w:t xml:space="preserve"> </w:t>
      </w:r>
      <w:r>
        <w:rPr>
          <w:sz w:val="20"/>
        </w:rPr>
        <w:t>al</w:t>
      </w:r>
      <w:r>
        <w:rPr>
          <w:spacing w:val="-9"/>
          <w:sz w:val="20"/>
        </w:rPr>
        <w:t xml:space="preserve"> </w:t>
      </w:r>
      <w:r>
        <w:rPr>
          <w:sz w:val="20"/>
        </w:rPr>
        <w:t>señalar</w:t>
      </w:r>
      <w:r>
        <w:rPr>
          <w:spacing w:val="-10"/>
          <w:sz w:val="20"/>
        </w:rPr>
        <w:t xml:space="preserve"> </w:t>
      </w:r>
      <w:r>
        <w:rPr>
          <w:sz w:val="20"/>
        </w:rPr>
        <w:t>que</w:t>
      </w:r>
      <w:r>
        <w:rPr>
          <w:spacing w:val="51"/>
          <w:sz w:val="20"/>
        </w:rPr>
        <w:t xml:space="preserve"> </w:t>
      </w:r>
      <w:r>
        <w:rPr>
          <w:sz w:val="20"/>
        </w:rPr>
        <w:t>“</w:t>
      </w:r>
      <w:r>
        <w:rPr>
          <w:i/>
          <w:sz w:val="20"/>
        </w:rPr>
        <w:t>[…]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debe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reconocerse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la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función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policial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básicamente</w:t>
      </w:r>
      <w:r>
        <w:rPr>
          <w:i/>
          <w:spacing w:val="-68"/>
          <w:sz w:val="20"/>
        </w:rPr>
        <w:t xml:space="preserve"> </w:t>
      </w:r>
      <w:r>
        <w:rPr>
          <w:i/>
          <w:spacing w:val="-1"/>
          <w:sz w:val="20"/>
        </w:rPr>
        <w:t>civil,</w:t>
      </w:r>
      <w:r>
        <w:rPr>
          <w:i/>
          <w:spacing w:val="-16"/>
          <w:sz w:val="20"/>
        </w:rPr>
        <w:t xml:space="preserve"> </w:t>
      </w:r>
      <w:r>
        <w:rPr>
          <w:i/>
          <w:spacing w:val="-1"/>
          <w:sz w:val="20"/>
        </w:rPr>
        <w:t>con</w:t>
      </w:r>
      <w:r>
        <w:rPr>
          <w:i/>
          <w:spacing w:val="-17"/>
          <w:sz w:val="20"/>
        </w:rPr>
        <w:t xml:space="preserve"> </w:t>
      </w:r>
      <w:r>
        <w:rPr>
          <w:i/>
          <w:spacing w:val="-1"/>
          <w:sz w:val="20"/>
        </w:rPr>
        <w:t>las</w:t>
      </w:r>
      <w:r>
        <w:rPr>
          <w:i/>
          <w:spacing w:val="-17"/>
          <w:sz w:val="20"/>
        </w:rPr>
        <w:t xml:space="preserve"> </w:t>
      </w:r>
      <w:r>
        <w:rPr>
          <w:i/>
          <w:spacing w:val="-1"/>
          <w:sz w:val="20"/>
        </w:rPr>
        <w:t>limitaciones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indispensables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impuestas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por</w:t>
      </w:r>
      <w:r>
        <w:rPr>
          <w:i/>
          <w:spacing w:val="-17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17"/>
          <w:sz w:val="20"/>
        </w:rPr>
        <w:t xml:space="preserve"> </w:t>
      </w:r>
      <w:r>
        <w:rPr>
          <w:i/>
          <w:sz w:val="20"/>
        </w:rPr>
        <w:t>cumplimiento</w:t>
      </w:r>
      <w:r>
        <w:rPr>
          <w:i/>
          <w:spacing w:val="-18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6"/>
          <w:sz w:val="20"/>
        </w:rPr>
        <w:t xml:space="preserve"> </w:t>
      </w:r>
      <w:r>
        <w:rPr>
          <w:i/>
          <w:sz w:val="20"/>
        </w:rPr>
        <w:t>su</w:t>
      </w:r>
      <w:r>
        <w:rPr>
          <w:i/>
          <w:spacing w:val="-18"/>
          <w:sz w:val="20"/>
        </w:rPr>
        <w:t xml:space="preserve"> </w:t>
      </w:r>
      <w:r>
        <w:rPr>
          <w:i/>
          <w:sz w:val="20"/>
        </w:rPr>
        <w:t>función,</w:t>
      </w:r>
      <w:r>
        <w:rPr>
          <w:i/>
          <w:spacing w:val="-68"/>
          <w:sz w:val="20"/>
        </w:rPr>
        <w:t xml:space="preserve"> </w:t>
      </w:r>
      <w:r>
        <w:rPr>
          <w:i/>
          <w:sz w:val="20"/>
        </w:rPr>
        <w:t>en particular en lo referente al derecho de huelga, que debe estar limitado por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tratarse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categoría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particular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trabajadores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servicios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públicos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indispensables</w:t>
      </w:r>
      <w:r>
        <w:rPr>
          <w:sz w:val="20"/>
        </w:rPr>
        <w:t>”</w:t>
      </w:r>
      <w:r>
        <w:rPr>
          <w:position w:val="7"/>
          <w:sz w:val="13"/>
        </w:rPr>
        <w:t>29</w:t>
      </w:r>
      <w:r>
        <w:rPr>
          <w:sz w:val="20"/>
        </w:rPr>
        <w:t>.</w:t>
      </w:r>
    </w:p>
    <w:p w14:paraId="7038EEC9" w14:textId="77777777" w:rsidR="002027BE" w:rsidRDefault="002027BE">
      <w:pPr>
        <w:pStyle w:val="Textoindependiente"/>
      </w:pPr>
    </w:p>
    <w:p w14:paraId="532D985F" w14:textId="77777777" w:rsidR="002027BE" w:rsidRDefault="001809D3">
      <w:pPr>
        <w:pStyle w:val="Prrafodelista"/>
        <w:numPr>
          <w:ilvl w:val="0"/>
          <w:numId w:val="1"/>
        </w:numPr>
        <w:tabs>
          <w:tab w:val="left" w:pos="810"/>
        </w:tabs>
        <w:ind w:left="101" w:right="118" w:firstLine="0"/>
        <w:jc w:val="both"/>
        <w:rPr>
          <w:sz w:val="20"/>
        </w:rPr>
      </w:pPr>
      <w:r>
        <w:rPr>
          <w:sz w:val="20"/>
        </w:rPr>
        <w:t>De manera que, los miembros de la policía cuentan con un derecho especial,</w:t>
      </w:r>
      <w:r>
        <w:rPr>
          <w:spacing w:val="-68"/>
          <w:sz w:val="20"/>
        </w:rPr>
        <w:t xml:space="preserve"> </w:t>
      </w:r>
      <w:r>
        <w:rPr>
          <w:sz w:val="20"/>
        </w:rPr>
        <w:t>similar a la libertad sindical, pero con otro nombre, que parece tener contenidos</w:t>
      </w:r>
      <w:r>
        <w:rPr>
          <w:spacing w:val="1"/>
          <w:sz w:val="20"/>
        </w:rPr>
        <w:t xml:space="preserve"> </w:t>
      </w:r>
      <w:r>
        <w:rPr>
          <w:sz w:val="20"/>
        </w:rPr>
        <w:t>parecidos a este, pero a su vez no cuenta con elementos inescindibles como el</w:t>
      </w:r>
      <w:r>
        <w:rPr>
          <w:spacing w:val="1"/>
          <w:sz w:val="20"/>
        </w:rPr>
        <w:t xml:space="preserve"> </w:t>
      </w:r>
      <w:r>
        <w:rPr>
          <w:sz w:val="20"/>
        </w:rPr>
        <w:t>derecho a la huelga. En consecuencia, considero que una lectura coherente de la</w:t>
      </w:r>
      <w:r>
        <w:rPr>
          <w:spacing w:val="1"/>
          <w:sz w:val="20"/>
        </w:rPr>
        <w:t xml:space="preserve"> </w:t>
      </w:r>
      <w:r>
        <w:rPr>
          <w:sz w:val="20"/>
        </w:rPr>
        <w:t>decisión llevaría a la conclusión de que no existe una obligación en el marco del</w:t>
      </w:r>
      <w:r>
        <w:rPr>
          <w:spacing w:val="1"/>
          <w:sz w:val="20"/>
        </w:rPr>
        <w:t xml:space="preserve"> </w:t>
      </w:r>
      <w:r>
        <w:rPr>
          <w:sz w:val="20"/>
        </w:rPr>
        <w:t>Sistema Interamericano de Protección de Derechos Humanos en relación con los</w:t>
      </w:r>
      <w:r>
        <w:rPr>
          <w:spacing w:val="1"/>
          <w:sz w:val="20"/>
        </w:rPr>
        <w:t xml:space="preserve"> </w:t>
      </w:r>
      <w:r>
        <w:rPr>
          <w:sz w:val="20"/>
        </w:rPr>
        <w:t>derechos sindicales de los miembros no civiles de la fuerza policial, sino que esta es</w:t>
      </w:r>
      <w:r>
        <w:rPr>
          <w:spacing w:val="-68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decisión que depende de</w:t>
      </w:r>
      <w:r>
        <w:rPr>
          <w:spacing w:val="-1"/>
          <w:sz w:val="20"/>
        </w:rPr>
        <w:t xml:space="preserve"> </w:t>
      </w:r>
      <w:r>
        <w:rPr>
          <w:sz w:val="20"/>
        </w:rPr>
        <w:t>cada</w:t>
      </w:r>
      <w:r>
        <w:rPr>
          <w:spacing w:val="-2"/>
          <w:sz w:val="20"/>
        </w:rPr>
        <w:t xml:space="preserve"> </w:t>
      </w:r>
      <w:r>
        <w:rPr>
          <w:sz w:val="20"/>
        </w:rPr>
        <w:t>uno</w:t>
      </w:r>
      <w:r>
        <w:rPr>
          <w:spacing w:val="-1"/>
          <w:sz w:val="20"/>
        </w:rPr>
        <w:t xml:space="preserve"> </w:t>
      </w:r>
      <w:r>
        <w:rPr>
          <w:sz w:val="20"/>
        </w:rPr>
        <w:t>de los</w:t>
      </w:r>
      <w:r>
        <w:rPr>
          <w:spacing w:val="-2"/>
          <w:sz w:val="20"/>
        </w:rPr>
        <w:t xml:space="preserve"> </w:t>
      </w:r>
      <w:r>
        <w:rPr>
          <w:sz w:val="20"/>
        </w:rPr>
        <w:t>Estados.</w:t>
      </w:r>
    </w:p>
    <w:p w14:paraId="173B4390" w14:textId="77777777" w:rsidR="002027BE" w:rsidRDefault="002027BE">
      <w:pPr>
        <w:pStyle w:val="Textoindependiente"/>
        <w:rPr>
          <w:sz w:val="24"/>
        </w:rPr>
      </w:pPr>
    </w:p>
    <w:p w14:paraId="579BB6FD" w14:textId="77777777" w:rsidR="002027BE" w:rsidRDefault="002027BE">
      <w:pPr>
        <w:pStyle w:val="Textoindependiente"/>
        <w:rPr>
          <w:sz w:val="24"/>
        </w:rPr>
      </w:pPr>
    </w:p>
    <w:p w14:paraId="0BC7F349" w14:textId="77777777" w:rsidR="002027BE" w:rsidRDefault="002027BE">
      <w:pPr>
        <w:pStyle w:val="Textoindependiente"/>
        <w:rPr>
          <w:sz w:val="24"/>
        </w:rPr>
      </w:pPr>
    </w:p>
    <w:p w14:paraId="10CCF62A" w14:textId="77777777" w:rsidR="002027BE" w:rsidRDefault="002027BE">
      <w:pPr>
        <w:pStyle w:val="Textoindependiente"/>
        <w:rPr>
          <w:sz w:val="24"/>
        </w:rPr>
      </w:pPr>
    </w:p>
    <w:p w14:paraId="220C570B" w14:textId="77777777" w:rsidR="002027BE" w:rsidRDefault="002027BE">
      <w:pPr>
        <w:pStyle w:val="Textoindependiente"/>
        <w:spacing w:before="1"/>
        <w:rPr>
          <w:sz w:val="24"/>
        </w:rPr>
      </w:pPr>
    </w:p>
    <w:p w14:paraId="4E73F3CC" w14:textId="77777777" w:rsidR="002027BE" w:rsidRDefault="001809D3">
      <w:pPr>
        <w:pStyle w:val="Textoindependiente"/>
        <w:ind w:left="6563" w:right="372" w:hanging="1333"/>
      </w:pPr>
      <w:r>
        <w:t>Humberto Antonio Sierra Porto</w:t>
      </w:r>
      <w:r>
        <w:rPr>
          <w:spacing w:val="-68"/>
        </w:rPr>
        <w:t xml:space="preserve"> </w:t>
      </w:r>
      <w:r>
        <w:t>Juez</w:t>
      </w:r>
    </w:p>
    <w:p w14:paraId="515CB8CB" w14:textId="77777777" w:rsidR="002027BE" w:rsidRDefault="002027BE">
      <w:pPr>
        <w:pStyle w:val="Textoindependiente"/>
        <w:rPr>
          <w:sz w:val="24"/>
        </w:rPr>
      </w:pPr>
    </w:p>
    <w:p w14:paraId="6D2A1BDC" w14:textId="77777777" w:rsidR="002027BE" w:rsidRDefault="002027BE">
      <w:pPr>
        <w:pStyle w:val="Textoindependiente"/>
        <w:rPr>
          <w:sz w:val="24"/>
        </w:rPr>
      </w:pPr>
    </w:p>
    <w:p w14:paraId="037BB824" w14:textId="77777777" w:rsidR="002027BE" w:rsidRDefault="002027BE">
      <w:pPr>
        <w:pStyle w:val="Textoindependiente"/>
        <w:rPr>
          <w:sz w:val="24"/>
        </w:rPr>
      </w:pPr>
    </w:p>
    <w:p w14:paraId="3C54023D" w14:textId="77777777" w:rsidR="002027BE" w:rsidRDefault="002027BE">
      <w:pPr>
        <w:pStyle w:val="Textoindependiente"/>
        <w:rPr>
          <w:sz w:val="28"/>
        </w:rPr>
      </w:pPr>
    </w:p>
    <w:p w14:paraId="7DE6AABC" w14:textId="77777777" w:rsidR="002027BE" w:rsidRDefault="001809D3">
      <w:pPr>
        <w:pStyle w:val="Textoindependiente"/>
        <w:ind w:left="810" w:right="5950" w:hanging="708"/>
      </w:pPr>
      <w:r>
        <w:t>Pablo Saavedra Alessandri</w:t>
      </w:r>
      <w:r>
        <w:rPr>
          <w:spacing w:val="-68"/>
        </w:rPr>
        <w:t xml:space="preserve"> </w:t>
      </w:r>
      <w:r>
        <w:t>Secretario</w:t>
      </w:r>
    </w:p>
    <w:p w14:paraId="1530E091" w14:textId="77777777" w:rsidR="002027BE" w:rsidRDefault="002027BE">
      <w:pPr>
        <w:pStyle w:val="Textoindependiente"/>
      </w:pPr>
    </w:p>
    <w:p w14:paraId="0F23CE4E" w14:textId="77777777" w:rsidR="002027BE" w:rsidRDefault="002027BE">
      <w:pPr>
        <w:pStyle w:val="Textoindependiente"/>
      </w:pPr>
    </w:p>
    <w:p w14:paraId="6BAE3F94" w14:textId="77777777" w:rsidR="002027BE" w:rsidRDefault="002027BE">
      <w:pPr>
        <w:pStyle w:val="Textoindependiente"/>
      </w:pPr>
    </w:p>
    <w:p w14:paraId="16CA0847" w14:textId="77777777" w:rsidR="002027BE" w:rsidRDefault="002027BE">
      <w:pPr>
        <w:pStyle w:val="Textoindependiente"/>
      </w:pPr>
    </w:p>
    <w:p w14:paraId="5FAC5AD7" w14:textId="77777777" w:rsidR="002027BE" w:rsidRDefault="002027BE">
      <w:pPr>
        <w:pStyle w:val="Textoindependiente"/>
      </w:pPr>
    </w:p>
    <w:p w14:paraId="7225DC25" w14:textId="77777777" w:rsidR="002027BE" w:rsidRDefault="002027BE">
      <w:pPr>
        <w:pStyle w:val="Textoindependiente"/>
      </w:pPr>
    </w:p>
    <w:p w14:paraId="317B62D1" w14:textId="77777777" w:rsidR="002027BE" w:rsidRDefault="002027BE">
      <w:pPr>
        <w:pStyle w:val="Textoindependiente"/>
      </w:pPr>
    </w:p>
    <w:p w14:paraId="658AAAA4" w14:textId="77777777" w:rsidR="002027BE" w:rsidRDefault="002027BE">
      <w:pPr>
        <w:pStyle w:val="Textoindependiente"/>
      </w:pPr>
    </w:p>
    <w:p w14:paraId="13C130B2" w14:textId="77777777" w:rsidR="002027BE" w:rsidRDefault="0084060B">
      <w:pPr>
        <w:pStyle w:val="Textoindependiente"/>
        <w:rPr>
          <w:sz w:val="13"/>
        </w:rPr>
      </w:pPr>
      <w:r>
        <w:rPr>
          <w:noProof/>
          <w:lang w:val="es-CR" w:eastAsia="es-CR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18D38430" wp14:editId="0582D505">
                <wp:simplePos x="0" y="0"/>
                <wp:positionH relativeFrom="page">
                  <wp:posOffset>1080770</wp:posOffset>
                </wp:positionH>
                <wp:positionV relativeFrom="paragraph">
                  <wp:posOffset>115570</wp:posOffset>
                </wp:positionV>
                <wp:extent cx="1828800" cy="8890"/>
                <wp:effectExtent l="0" t="0" r="0" b="0"/>
                <wp:wrapTopAndBottom/>
                <wp:docPr id="2" name="docshape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8C397" id="docshape83" o:spid="_x0000_s1026" style="position:absolute;margin-left:85.1pt;margin-top:9.1pt;width:2in;height:.7pt;z-index:-15687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" fillcolor="black" stroked="f">
                <w10:wrap type="topAndBottom" anchorx="page"/>
              </v:rect>
            </w:pict>
          </mc:Fallback>
        </mc:AlternateContent>
      </w:r>
    </w:p>
    <w:p w14:paraId="7575CB57" w14:textId="77777777" w:rsidR="002027BE" w:rsidRDefault="001809D3">
      <w:pPr>
        <w:tabs>
          <w:tab w:val="left" w:pos="809"/>
        </w:tabs>
        <w:spacing w:before="99"/>
        <w:ind w:left="101"/>
        <w:rPr>
          <w:sz w:val="16"/>
        </w:rPr>
      </w:pPr>
      <w:r>
        <w:rPr>
          <w:sz w:val="16"/>
          <w:vertAlign w:val="superscript"/>
        </w:rPr>
        <w:t>27</w:t>
      </w:r>
      <w:r>
        <w:rPr>
          <w:sz w:val="16"/>
        </w:rPr>
        <w:tab/>
        <w:t>Opinión</w:t>
      </w:r>
      <w:r>
        <w:rPr>
          <w:spacing w:val="-2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OC-27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2021,</w:t>
      </w:r>
      <w:r>
        <w:rPr>
          <w:spacing w:val="-3"/>
          <w:sz w:val="16"/>
        </w:rPr>
        <w:t xml:space="preserve"> </w:t>
      </w:r>
      <w:r>
        <w:rPr>
          <w:sz w:val="16"/>
        </w:rPr>
        <w:t>párr.</w:t>
      </w:r>
      <w:r>
        <w:rPr>
          <w:spacing w:val="-3"/>
          <w:sz w:val="16"/>
        </w:rPr>
        <w:t xml:space="preserve"> </w:t>
      </w:r>
      <w:r>
        <w:rPr>
          <w:sz w:val="16"/>
        </w:rPr>
        <w:t>124.</w:t>
      </w:r>
    </w:p>
    <w:p w14:paraId="4306CF07" w14:textId="77777777" w:rsidR="002027BE" w:rsidRDefault="001809D3">
      <w:pPr>
        <w:tabs>
          <w:tab w:val="left" w:pos="809"/>
        </w:tabs>
        <w:ind w:left="101"/>
        <w:rPr>
          <w:sz w:val="16"/>
        </w:rPr>
      </w:pPr>
      <w:r>
        <w:rPr>
          <w:sz w:val="16"/>
          <w:vertAlign w:val="superscript"/>
        </w:rPr>
        <w:t>28</w:t>
      </w:r>
      <w:r>
        <w:rPr>
          <w:sz w:val="16"/>
        </w:rPr>
        <w:tab/>
        <w:t>Opinión</w:t>
      </w:r>
      <w:r>
        <w:rPr>
          <w:spacing w:val="-3"/>
          <w:sz w:val="16"/>
        </w:rPr>
        <w:t xml:space="preserve"> </w:t>
      </w:r>
      <w:r>
        <w:rPr>
          <w:sz w:val="16"/>
        </w:rPr>
        <w:t>Consultiva</w:t>
      </w:r>
      <w:r>
        <w:rPr>
          <w:spacing w:val="-3"/>
          <w:sz w:val="16"/>
        </w:rPr>
        <w:t xml:space="preserve"> </w:t>
      </w:r>
      <w:r>
        <w:rPr>
          <w:sz w:val="16"/>
        </w:rPr>
        <w:t>OC-27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2021,</w:t>
      </w:r>
      <w:r>
        <w:rPr>
          <w:spacing w:val="-1"/>
          <w:sz w:val="16"/>
        </w:rPr>
        <w:t xml:space="preserve"> </w:t>
      </w:r>
      <w:r>
        <w:rPr>
          <w:sz w:val="16"/>
        </w:rPr>
        <w:t>párr.</w:t>
      </w:r>
      <w:r>
        <w:rPr>
          <w:spacing w:val="-2"/>
          <w:sz w:val="16"/>
        </w:rPr>
        <w:t xml:space="preserve"> </w:t>
      </w:r>
      <w:r>
        <w:rPr>
          <w:sz w:val="16"/>
        </w:rPr>
        <w:t>77.</w:t>
      </w:r>
    </w:p>
    <w:p w14:paraId="77411449" w14:textId="77777777" w:rsidR="002027BE" w:rsidRDefault="001809D3">
      <w:pPr>
        <w:tabs>
          <w:tab w:val="left" w:pos="809"/>
        </w:tabs>
        <w:ind w:left="101"/>
        <w:rPr>
          <w:sz w:val="16"/>
        </w:rPr>
      </w:pPr>
      <w:r>
        <w:rPr>
          <w:sz w:val="16"/>
          <w:vertAlign w:val="superscript"/>
        </w:rPr>
        <w:t>29</w:t>
      </w:r>
      <w:r>
        <w:rPr>
          <w:sz w:val="16"/>
        </w:rPr>
        <w:tab/>
        <w:t>Idem.</w:t>
      </w:r>
    </w:p>
    <w:sectPr w:rsidR="002027BE">
      <w:headerReference w:type="default" r:id="rId23"/>
      <w:pgSz w:w="11910" w:h="16840"/>
      <w:pgMar w:top="1320" w:right="1580" w:bottom="280" w:left="1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FA30F" w14:textId="77777777" w:rsidR="004D234B" w:rsidRDefault="004D234B">
      <w:r>
        <w:separator/>
      </w:r>
    </w:p>
  </w:endnote>
  <w:endnote w:type="continuationSeparator" w:id="0">
    <w:p w14:paraId="77F853E6" w14:textId="77777777" w:rsidR="004D234B" w:rsidRDefault="004D2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DCB7B" w14:textId="77777777" w:rsidR="004D234B" w:rsidRDefault="004D234B">
      <w:r>
        <w:separator/>
      </w:r>
    </w:p>
  </w:footnote>
  <w:footnote w:type="continuationSeparator" w:id="0">
    <w:p w14:paraId="07BE65FA" w14:textId="77777777" w:rsidR="004D234B" w:rsidRDefault="004D2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469E" w14:textId="77777777" w:rsidR="002027BE" w:rsidRDefault="0084060B">
    <w:pPr>
      <w:pStyle w:val="Textoindependiente"/>
      <w:spacing w:line="14" w:lineRule="auto"/>
    </w:pPr>
    <w:r>
      <w:rPr>
        <w:noProof/>
        <w:lang w:val="es-CR" w:eastAsia="es-C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0CCE473" wp14:editId="6F64E292">
              <wp:simplePos x="0" y="0"/>
              <wp:positionH relativeFrom="page">
                <wp:posOffset>3767455</wp:posOffset>
              </wp:positionH>
              <wp:positionV relativeFrom="page">
                <wp:posOffset>436880</wp:posOffset>
              </wp:positionV>
              <wp:extent cx="250825" cy="180340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82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54F03B" w14:textId="77777777" w:rsidR="002027BE" w:rsidRDefault="001809D3">
                          <w:pPr>
                            <w:pStyle w:val="Textoindependiente"/>
                            <w:spacing w:before="2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4060B">
                            <w:rPr>
                              <w:noProof/>
                            </w:rPr>
                            <w:t>79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CCE473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96.65pt;margin-top:34.4pt;width:19.75pt;height:14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" filled="f" stroked="f">
              <v:textbox inset="0,0,0,0">
                <w:txbxContent>
                  <w:p w14:paraId="0C54F03B" w14:textId="77777777" w:rsidR="002027BE" w:rsidRDefault="001809D3">
                    <w:pPr>
                      <w:pStyle w:val="Textoindependiente"/>
                      <w:spacing w:before="2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84060B">
                      <w:rPr>
                        <w:noProof/>
                      </w:rPr>
                      <w:t>79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DEC7D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27DC0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6537A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E17F6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C62B5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4BEA7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261AE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863AE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3CA1D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FEC14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8D2DB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5B02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AD9C3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F7BF7" w14:textId="77777777" w:rsidR="002027BE" w:rsidRDefault="002027BE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B00"/>
    <w:multiLevelType w:val="hybridMultilevel"/>
    <w:tmpl w:val="54386024"/>
    <w:lvl w:ilvl="0" w:tplc="B3462A40">
      <w:start w:val="1"/>
      <w:numFmt w:val="decimal"/>
      <w:lvlText w:val="%1)"/>
      <w:lvlJc w:val="left"/>
      <w:pPr>
        <w:ind w:left="1360" w:hanging="54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6212BDA2">
      <w:numFmt w:val="bullet"/>
      <w:lvlText w:val="•"/>
      <w:lvlJc w:val="left"/>
      <w:pPr>
        <w:ind w:left="2270" w:hanging="541"/>
      </w:pPr>
      <w:rPr>
        <w:rFonts w:hint="default"/>
      </w:rPr>
    </w:lvl>
    <w:lvl w:ilvl="2" w:tplc="650A9CAA">
      <w:numFmt w:val="bullet"/>
      <w:lvlText w:val="•"/>
      <w:lvlJc w:val="left"/>
      <w:pPr>
        <w:ind w:left="3180" w:hanging="541"/>
      </w:pPr>
      <w:rPr>
        <w:rFonts w:hint="default"/>
      </w:rPr>
    </w:lvl>
    <w:lvl w:ilvl="3" w:tplc="B1326C78">
      <w:numFmt w:val="bullet"/>
      <w:lvlText w:val="•"/>
      <w:lvlJc w:val="left"/>
      <w:pPr>
        <w:ind w:left="4090" w:hanging="541"/>
      </w:pPr>
      <w:rPr>
        <w:rFonts w:hint="default"/>
      </w:rPr>
    </w:lvl>
    <w:lvl w:ilvl="4" w:tplc="BCA833C2">
      <w:numFmt w:val="bullet"/>
      <w:lvlText w:val="•"/>
      <w:lvlJc w:val="left"/>
      <w:pPr>
        <w:ind w:left="5000" w:hanging="541"/>
      </w:pPr>
      <w:rPr>
        <w:rFonts w:hint="default"/>
      </w:rPr>
    </w:lvl>
    <w:lvl w:ilvl="5" w:tplc="FF1C9522">
      <w:numFmt w:val="bullet"/>
      <w:lvlText w:val="•"/>
      <w:lvlJc w:val="left"/>
      <w:pPr>
        <w:ind w:left="5910" w:hanging="541"/>
      </w:pPr>
      <w:rPr>
        <w:rFonts w:hint="default"/>
      </w:rPr>
    </w:lvl>
    <w:lvl w:ilvl="6" w:tplc="B6E05FB0">
      <w:numFmt w:val="bullet"/>
      <w:lvlText w:val="•"/>
      <w:lvlJc w:val="left"/>
      <w:pPr>
        <w:ind w:left="6820" w:hanging="541"/>
      </w:pPr>
      <w:rPr>
        <w:rFonts w:hint="default"/>
      </w:rPr>
    </w:lvl>
    <w:lvl w:ilvl="7" w:tplc="5784EC7C">
      <w:numFmt w:val="bullet"/>
      <w:lvlText w:val="•"/>
      <w:lvlJc w:val="left"/>
      <w:pPr>
        <w:ind w:left="7730" w:hanging="541"/>
      </w:pPr>
      <w:rPr>
        <w:rFonts w:hint="default"/>
      </w:rPr>
    </w:lvl>
    <w:lvl w:ilvl="8" w:tplc="09AE99A0">
      <w:numFmt w:val="bullet"/>
      <w:lvlText w:val="•"/>
      <w:lvlJc w:val="left"/>
      <w:pPr>
        <w:ind w:left="8640" w:hanging="541"/>
      </w:pPr>
      <w:rPr>
        <w:rFonts w:hint="default"/>
      </w:rPr>
    </w:lvl>
  </w:abstractNum>
  <w:abstractNum w:abstractNumId="1" w15:restartNumberingAfterBreak="0">
    <w:nsid w:val="043F2594"/>
    <w:multiLevelType w:val="hybridMultilevel"/>
    <w:tmpl w:val="9170226C"/>
    <w:lvl w:ilvl="0" w:tplc="D4CA0234">
      <w:start w:val="1"/>
      <w:numFmt w:val="lowerLetter"/>
      <w:lvlText w:val="%1)"/>
      <w:lvlJc w:val="left"/>
      <w:pPr>
        <w:ind w:left="809" w:hanging="249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1" w:tplc="F1C4AAA0">
      <w:numFmt w:val="bullet"/>
      <w:lvlText w:val="•"/>
      <w:lvlJc w:val="left"/>
      <w:pPr>
        <w:ind w:left="1766" w:hanging="249"/>
      </w:pPr>
      <w:rPr>
        <w:rFonts w:hint="default"/>
      </w:rPr>
    </w:lvl>
    <w:lvl w:ilvl="2" w:tplc="3C7E118A">
      <w:numFmt w:val="bullet"/>
      <w:lvlText w:val="•"/>
      <w:lvlJc w:val="left"/>
      <w:pPr>
        <w:ind w:left="2732" w:hanging="249"/>
      </w:pPr>
      <w:rPr>
        <w:rFonts w:hint="default"/>
      </w:rPr>
    </w:lvl>
    <w:lvl w:ilvl="3" w:tplc="5FCC86E2">
      <w:numFmt w:val="bullet"/>
      <w:lvlText w:val="•"/>
      <w:lvlJc w:val="left"/>
      <w:pPr>
        <w:ind w:left="3698" w:hanging="249"/>
      </w:pPr>
      <w:rPr>
        <w:rFonts w:hint="default"/>
      </w:rPr>
    </w:lvl>
    <w:lvl w:ilvl="4" w:tplc="1B502EBC">
      <w:numFmt w:val="bullet"/>
      <w:lvlText w:val="•"/>
      <w:lvlJc w:val="left"/>
      <w:pPr>
        <w:ind w:left="4664" w:hanging="249"/>
      </w:pPr>
      <w:rPr>
        <w:rFonts w:hint="default"/>
      </w:rPr>
    </w:lvl>
    <w:lvl w:ilvl="5" w:tplc="713442AE">
      <w:numFmt w:val="bullet"/>
      <w:lvlText w:val="•"/>
      <w:lvlJc w:val="left"/>
      <w:pPr>
        <w:ind w:left="5630" w:hanging="249"/>
      </w:pPr>
      <w:rPr>
        <w:rFonts w:hint="default"/>
      </w:rPr>
    </w:lvl>
    <w:lvl w:ilvl="6" w:tplc="93000358">
      <w:numFmt w:val="bullet"/>
      <w:lvlText w:val="•"/>
      <w:lvlJc w:val="left"/>
      <w:pPr>
        <w:ind w:left="6596" w:hanging="249"/>
      </w:pPr>
      <w:rPr>
        <w:rFonts w:hint="default"/>
      </w:rPr>
    </w:lvl>
    <w:lvl w:ilvl="7" w:tplc="C2EC72C6">
      <w:numFmt w:val="bullet"/>
      <w:lvlText w:val="•"/>
      <w:lvlJc w:val="left"/>
      <w:pPr>
        <w:ind w:left="7562" w:hanging="249"/>
      </w:pPr>
      <w:rPr>
        <w:rFonts w:hint="default"/>
      </w:rPr>
    </w:lvl>
    <w:lvl w:ilvl="8" w:tplc="831E83EC">
      <w:numFmt w:val="bullet"/>
      <w:lvlText w:val="•"/>
      <w:lvlJc w:val="left"/>
      <w:pPr>
        <w:ind w:left="8528" w:hanging="249"/>
      </w:pPr>
      <w:rPr>
        <w:rFonts w:hint="default"/>
      </w:rPr>
    </w:lvl>
  </w:abstractNum>
  <w:abstractNum w:abstractNumId="2" w15:restartNumberingAfterBreak="0">
    <w:nsid w:val="063E310E"/>
    <w:multiLevelType w:val="hybridMultilevel"/>
    <w:tmpl w:val="574A03E4"/>
    <w:lvl w:ilvl="0" w:tplc="7DFEE6B2">
      <w:start w:val="1"/>
      <w:numFmt w:val="decimal"/>
      <w:lvlText w:val="%1."/>
      <w:lvlJc w:val="left"/>
      <w:pPr>
        <w:ind w:left="100" w:hanging="7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C6C2961E">
      <w:start w:val="1"/>
      <w:numFmt w:val="lowerLetter"/>
      <w:lvlText w:val="%2)"/>
      <w:lvlJc w:val="left"/>
      <w:pPr>
        <w:ind w:left="1210" w:hanging="391"/>
        <w:jc w:val="left"/>
      </w:pPr>
      <w:rPr>
        <w:rFonts w:hint="default"/>
        <w:spacing w:val="-1"/>
        <w:w w:val="100"/>
      </w:rPr>
    </w:lvl>
    <w:lvl w:ilvl="2" w:tplc="7A9C268C">
      <w:start w:val="5"/>
      <w:numFmt w:val="decimal"/>
      <w:lvlText w:val="%3)"/>
      <w:lvlJc w:val="left"/>
      <w:pPr>
        <w:ind w:left="1499" w:hanging="29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20"/>
        <w:szCs w:val="20"/>
      </w:rPr>
    </w:lvl>
    <w:lvl w:ilvl="3" w:tplc="1BBE92DE">
      <w:numFmt w:val="bullet"/>
      <w:lvlText w:val="•"/>
      <w:lvlJc w:val="left"/>
      <w:pPr>
        <w:ind w:left="1500" w:hanging="290"/>
      </w:pPr>
      <w:rPr>
        <w:rFonts w:hint="default"/>
      </w:rPr>
    </w:lvl>
    <w:lvl w:ilvl="4" w:tplc="CDF821EE">
      <w:numFmt w:val="bullet"/>
      <w:lvlText w:val="•"/>
      <w:lvlJc w:val="left"/>
      <w:pPr>
        <w:ind w:left="2780" w:hanging="290"/>
      </w:pPr>
      <w:rPr>
        <w:rFonts w:hint="default"/>
      </w:rPr>
    </w:lvl>
    <w:lvl w:ilvl="5" w:tplc="2FEAA65A">
      <w:numFmt w:val="bullet"/>
      <w:lvlText w:val="•"/>
      <w:lvlJc w:val="left"/>
      <w:pPr>
        <w:ind w:left="4060" w:hanging="290"/>
      </w:pPr>
      <w:rPr>
        <w:rFonts w:hint="default"/>
      </w:rPr>
    </w:lvl>
    <w:lvl w:ilvl="6" w:tplc="51D00C32">
      <w:numFmt w:val="bullet"/>
      <w:lvlText w:val="•"/>
      <w:lvlJc w:val="left"/>
      <w:pPr>
        <w:ind w:left="5340" w:hanging="290"/>
      </w:pPr>
      <w:rPr>
        <w:rFonts w:hint="default"/>
      </w:rPr>
    </w:lvl>
    <w:lvl w:ilvl="7" w:tplc="25EAFFF6">
      <w:numFmt w:val="bullet"/>
      <w:lvlText w:val="•"/>
      <w:lvlJc w:val="left"/>
      <w:pPr>
        <w:ind w:left="6620" w:hanging="290"/>
      </w:pPr>
      <w:rPr>
        <w:rFonts w:hint="default"/>
      </w:rPr>
    </w:lvl>
    <w:lvl w:ilvl="8" w:tplc="342A7CDC">
      <w:numFmt w:val="bullet"/>
      <w:lvlText w:val="•"/>
      <w:lvlJc w:val="left"/>
      <w:pPr>
        <w:ind w:left="7900" w:hanging="290"/>
      </w:pPr>
      <w:rPr>
        <w:rFonts w:hint="default"/>
      </w:rPr>
    </w:lvl>
  </w:abstractNum>
  <w:abstractNum w:abstractNumId="3" w15:restartNumberingAfterBreak="0">
    <w:nsid w:val="089573B0"/>
    <w:multiLevelType w:val="hybridMultilevel"/>
    <w:tmpl w:val="03A64E28"/>
    <w:lvl w:ilvl="0" w:tplc="ED4C2764">
      <w:start w:val="1"/>
      <w:numFmt w:val="lowerLetter"/>
      <w:lvlText w:val="(%1)"/>
      <w:lvlJc w:val="left"/>
      <w:pPr>
        <w:ind w:left="809" w:hanging="33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8"/>
        <w:szCs w:val="18"/>
      </w:rPr>
    </w:lvl>
    <w:lvl w:ilvl="1" w:tplc="8C1446F2">
      <w:numFmt w:val="bullet"/>
      <w:lvlText w:val="•"/>
      <w:lvlJc w:val="left"/>
      <w:pPr>
        <w:ind w:left="1766" w:hanging="333"/>
      </w:pPr>
      <w:rPr>
        <w:rFonts w:hint="default"/>
      </w:rPr>
    </w:lvl>
    <w:lvl w:ilvl="2" w:tplc="0D92F7CE">
      <w:numFmt w:val="bullet"/>
      <w:lvlText w:val="•"/>
      <w:lvlJc w:val="left"/>
      <w:pPr>
        <w:ind w:left="2732" w:hanging="333"/>
      </w:pPr>
      <w:rPr>
        <w:rFonts w:hint="default"/>
      </w:rPr>
    </w:lvl>
    <w:lvl w:ilvl="3" w:tplc="4B88EFC4">
      <w:numFmt w:val="bullet"/>
      <w:lvlText w:val="•"/>
      <w:lvlJc w:val="left"/>
      <w:pPr>
        <w:ind w:left="3698" w:hanging="333"/>
      </w:pPr>
      <w:rPr>
        <w:rFonts w:hint="default"/>
      </w:rPr>
    </w:lvl>
    <w:lvl w:ilvl="4" w:tplc="CBF4E3F8">
      <w:numFmt w:val="bullet"/>
      <w:lvlText w:val="•"/>
      <w:lvlJc w:val="left"/>
      <w:pPr>
        <w:ind w:left="4664" w:hanging="333"/>
      </w:pPr>
      <w:rPr>
        <w:rFonts w:hint="default"/>
      </w:rPr>
    </w:lvl>
    <w:lvl w:ilvl="5" w:tplc="27A0AD9E">
      <w:numFmt w:val="bullet"/>
      <w:lvlText w:val="•"/>
      <w:lvlJc w:val="left"/>
      <w:pPr>
        <w:ind w:left="5630" w:hanging="333"/>
      </w:pPr>
      <w:rPr>
        <w:rFonts w:hint="default"/>
      </w:rPr>
    </w:lvl>
    <w:lvl w:ilvl="6" w:tplc="F70A0646">
      <w:numFmt w:val="bullet"/>
      <w:lvlText w:val="•"/>
      <w:lvlJc w:val="left"/>
      <w:pPr>
        <w:ind w:left="6596" w:hanging="333"/>
      </w:pPr>
      <w:rPr>
        <w:rFonts w:hint="default"/>
      </w:rPr>
    </w:lvl>
    <w:lvl w:ilvl="7" w:tplc="2D8EF392">
      <w:numFmt w:val="bullet"/>
      <w:lvlText w:val="•"/>
      <w:lvlJc w:val="left"/>
      <w:pPr>
        <w:ind w:left="7562" w:hanging="333"/>
      </w:pPr>
      <w:rPr>
        <w:rFonts w:hint="default"/>
      </w:rPr>
    </w:lvl>
    <w:lvl w:ilvl="8" w:tplc="D54072E6">
      <w:numFmt w:val="bullet"/>
      <w:lvlText w:val="•"/>
      <w:lvlJc w:val="left"/>
      <w:pPr>
        <w:ind w:left="8528" w:hanging="333"/>
      </w:pPr>
      <w:rPr>
        <w:rFonts w:hint="default"/>
      </w:rPr>
    </w:lvl>
  </w:abstractNum>
  <w:abstractNum w:abstractNumId="4" w15:restartNumberingAfterBreak="0">
    <w:nsid w:val="1211492F"/>
    <w:multiLevelType w:val="hybridMultilevel"/>
    <w:tmpl w:val="CE8AFD8E"/>
    <w:lvl w:ilvl="0" w:tplc="B90A3FC8">
      <w:start w:val="1"/>
      <w:numFmt w:val="decimal"/>
      <w:lvlText w:val="%1."/>
      <w:lvlJc w:val="left"/>
      <w:pPr>
        <w:ind w:left="101" w:hanging="709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5394D386">
      <w:numFmt w:val="bullet"/>
      <w:lvlText w:val="•"/>
      <w:lvlJc w:val="left"/>
      <w:pPr>
        <w:ind w:left="1004" w:hanging="709"/>
      </w:pPr>
      <w:rPr>
        <w:rFonts w:hint="default"/>
      </w:rPr>
    </w:lvl>
    <w:lvl w:ilvl="2" w:tplc="459E2BC4">
      <w:numFmt w:val="bullet"/>
      <w:lvlText w:val="•"/>
      <w:lvlJc w:val="left"/>
      <w:pPr>
        <w:ind w:left="1908" w:hanging="709"/>
      </w:pPr>
      <w:rPr>
        <w:rFonts w:hint="default"/>
      </w:rPr>
    </w:lvl>
    <w:lvl w:ilvl="3" w:tplc="87D67C7C">
      <w:numFmt w:val="bullet"/>
      <w:lvlText w:val="•"/>
      <w:lvlJc w:val="left"/>
      <w:pPr>
        <w:ind w:left="2812" w:hanging="709"/>
      </w:pPr>
      <w:rPr>
        <w:rFonts w:hint="default"/>
      </w:rPr>
    </w:lvl>
    <w:lvl w:ilvl="4" w:tplc="471689AC">
      <w:numFmt w:val="bullet"/>
      <w:lvlText w:val="•"/>
      <w:lvlJc w:val="left"/>
      <w:pPr>
        <w:ind w:left="3716" w:hanging="709"/>
      </w:pPr>
      <w:rPr>
        <w:rFonts w:hint="default"/>
      </w:rPr>
    </w:lvl>
    <w:lvl w:ilvl="5" w:tplc="133AED82">
      <w:numFmt w:val="bullet"/>
      <w:lvlText w:val="•"/>
      <w:lvlJc w:val="left"/>
      <w:pPr>
        <w:ind w:left="4620" w:hanging="709"/>
      </w:pPr>
      <w:rPr>
        <w:rFonts w:hint="default"/>
      </w:rPr>
    </w:lvl>
    <w:lvl w:ilvl="6" w:tplc="5AB0A01E">
      <w:numFmt w:val="bullet"/>
      <w:lvlText w:val="•"/>
      <w:lvlJc w:val="left"/>
      <w:pPr>
        <w:ind w:left="5524" w:hanging="709"/>
      </w:pPr>
      <w:rPr>
        <w:rFonts w:hint="default"/>
      </w:rPr>
    </w:lvl>
    <w:lvl w:ilvl="7" w:tplc="26B41C76">
      <w:numFmt w:val="bullet"/>
      <w:lvlText w:val="•"/>
      <w:lvlJc w:val="left"/>
      <w:pPr>
        <w:ind w:left="6428" w:hanging="709"/>
      </w:pPr>
      <w:rPr>
        <w:rFonts w:hint="default"/>
      </w:rPr>
    </w:lvl>
    <w:lvl w:ilvl="8" w:tplc="3DA0A6EC">
      <w:numFmt w:val="bullet"/>
      <w:lvlText w:val="•"/>
      <w:lvlJc w:val="left"/>
      <w:pPr>
        <w:ind w:left="7332" w:hanging="709"/>
      </w:pPr>
      <w:rPr>
        <w:rFonts w:hint="default"/>
      </w:rPr>
    </w:lvl>
  </w:abstractNum>
  <w:abstractNum w:abstractNumId="5" w15:restartNumberingAfterBreak="0">
    <w:nsid w:val="13DF1442"/>
    <w:multiLevelType w:val="hybridMultilevel"/>
    <w:tmpl w:val="DC3A52B2"/>
    <w:lvl w:ilvl="0" w:tplc="E782FBD2">
      <w:start w:val="1"/>
      <w:numFmt w:val="decimal"/>
      <w:lvlText w:val="%1."/>
      <w:lvlJc w:val="left"/>
      <w:pPr>
        <w:ind w:left="102" w:hanging="70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39E6A14E">
      <w:numFmt w:val="bullet"/>
      <w:lvlText w:val="•"/>
      <w:lvlJc w:val="left"/>
      <w:pPr>
        <w:ind w:left="962" w:hanging="708"/>
      </w:pPr>
      <w:rPr>
        <w:rFonts w:hint="default"/>
      </w:rPr>
    </w:lvl>
    <w:lvl w:ilvl="2" w:tplc="989E747E">
      <w:numFmt w:val="bullet"/>
      <w:lvlText w:val="•"/>
      <w:lvlJc w:val="left"/>
      <w:pPr>
        <w:ind w:left="1825" w:hanging="708"/>
      </w:pPr>
      <w:rPr>
        <w:rFonts w:hint="default"/>
      </w:rPr>
    </w:lvl>
    <w:lvl w:ilvl="3" w:tplc="7FD44620">
      <w:numFmt w:val="bullet"/>
      <w:lvlText w:val="•"/>
      <w:lvlJc w:val="left"/>
      <w:pPr>
        <w:ind w:left="2687" w:hanging="708"/>
      </w:pPr>
      <w:rPr>
        <w:rFonts w:hint="default"/>
      </w:rPr>
    </w:lvl>
    <w:lvl w:ilvl="4" w:tplc="B3461C0E">
      <w:numFmt w:val="bullet"/>
      <w:lvlText w:val="•"/>
      <w:lvlJc w:val="left"/>
      <w:pPr>
        <w:ind w:left="3550" w:hanging="708"/>
      </w:pPr>
      <w:rPr>
        <w:rFonts w:hint="default"/>
      </w:rPr>
    </w:lvl>
    <w:lvl w:ilvl="5" w:tplc="CEB0AFEC">
      <w:numFmt w:val="bullet"/>
      <w:lvlText w:val="•"/>
      <w:lvlJc w:val="left"/>
      <w:pPr>
        <w:ind w:left="4413" w:hanging="708"/>
      </w:pPr>
      <w:rPr>
        <w:rFonts w:hint="default"/>
      </w:rPr>
    </w:lvl>
    <w:lvl w:ilvl="6" w:tplc="754C74D0">
      <w:numFmt w:val="bullet"/>
      <w:lvlText w:val="•"/>
      <w:lvlJc w:val="left"/>
      <w:pPr>
        <w:ind w:left="5275" w:hanging="708"/>
      </w:pPr>
      <w:rPr>
        <w:rFonts w:hint="default"/>
      </w:rPr>
    </w:lvl>
    <w:lvl w:ilvl="7" w:tplc="AF1663E2">
      <w:numFmt w:val="bullet"/>
      <w:lvlText w:val="•"/>
      <w:lvlJc w:val="left"/>
      <w:pPr>
        <w:ind w:left="6138" w:hanging="708"/>
      </w:pPr>
      <w:rPr>
        <w:rFonts w:hint="default"/>
      </w:rPr>
    </w:lvl>
    <w:lvl w:ilvl="8" w:tplc="30A82818">
      <w:numFmt w:val="bullet"/>
      <w:lvlText w:val="•"/>
      <w:lvlJc w:val="left"/>
      <w:pPr>
        <w:ind w:left="7001" w:hanging="708"/>
      </w:pPr>
      <w:rPr>
        <w:rFonts w:hint="default"/>
      </w:rPr>
    </w:lvl>
  </w:abstractNum>
  <w:abstractNum w:abstractNumId="6" w15:restartNumberingAfterBreak="0">
    <w:nsid w:val="15633667"/>
    <w:multiLevelType w:val="hybridMultilevel"/>
    <w:tmpl w:val="87487DDC"/>
    <w:lvl w:ilvl="0" w:tplc="016249FC">
      <w:start w:val="1"/>
      <w:numFmt w:val="decimal"/>
      <w:lvlText w:val="%1."/>
      <w:lvlJc w:val="left"/>
      <w:pPr>
        <w:ind w:left="100" w:hanging="71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C1AC9E1A">
      <w:numFmt w:val="bullet"/>
      <w:lvlText w:val="•"/>
      <w:lvlJc w:val="left"/>
      <w:pPr>
        <w:ind w:left="1136" w:hanging="710"/>
      </w:pPr>
      <w:rPr>
        <w:rFonts w:hint="default"/>
      </w:rPr>
    </w:lvl>
    <w:lvl w:ilvl="2" w:tplc="E0828114">
      <w:numFmt w:val="bullet"/>
      <w:lvlText w:val="•"/>
      <w:lvlJc w:val="left"/>
      <w:pPr>
        <w:ind w:left="2172" w:hanging="710"/>
      </w:pPr>
      <w:rPr>
        <w:rFonts w:hint="default"/>
      </w:rPr>
    </w:lvl>
    <w:lvl w:ilvl="3" w:tplc="4BF8E690">
      <w:numFmt w:val="bullet"/>
      <w:lvlText w:val="•"/>
      <w:lvlJc w:val="left"/>
      <w:pPr>
        <w:ind w:left="3208" w:hanging="710"/>
      </w:pPr>
      <w:rPr>
        <w:rFonts w:hint="default"/>
      </w:rPr>
    </w:lvl>
    <w:lvl w:ilvl="4" w:tplc="A4A85B48">
      <w:numFmt w:val="bullet"/>
      <w:lvlText w:val="•"/>
      <w:lvlJc w:val="left"/>
      <w:pPr>
        <w:ind w:left="4244" w:hanging="710"/>
      </w:pPr>
      <w:rPr>
        <w:rFonts w:hint="default"/>
      </w:rPr>
    </w:lvl>
    <w:lvl w:ilvl="5" w:tplc="5226DDF2">
      <w:numFmt w:val="bullet"/>
      <w:lvlText w:val="•"/>
      <w:lvlJc w:val="left"/>
      <w:pPr>
        <w:ind w:left="5280" w:hanging="710"/>
      </w:pPr>
      <w:rPr>
        <w:rFonts w:hint="default"/>
      </w:rPr>
    </w:lvl>
    <w:lvl w:ilvl="6" w:tplc="24D8E04C">
      <w:numFmt w:val="bullet"/>
      <w:lvlText w:val="•"/>
      <w:lvlJc w:val="left"/>
      <w:pPr>
        <w:ind w:left="6316" w:hanging="710"/>
      </w:pPr>
      <w:rPr>
        <w:rFonts w:hint="default"/>
      </w:rPr>
    </w:lvl>
    <w:lvl w:ilvl="7" w:tplc="8564F25C">
      <w:numFmt w:val="bullet"/>
      <w:lvlText w:val="•"/>
      <w:lvlJc w:val="left"/>
      <w:pPr>
        <w:ind w:left="7352" w:hanging="710"/>
      </w:pPr>
      <w:rPr>
        <w:rFonts w:hint="default"/>
      </w:rPr>
    </w:lvl>
    <w:lvl w:ilvl="8" w:tplc="437C7CCA">
      <w:numFmt w:val="bullet"/>
      <w:lvlText w:val="•"/>
      <w:lvlJc w:val="left"/>
      <w:pPr>
        <w:ind w:left="8388" w:hanging="710"/>
      </w:pPr>
      <w:rPr>
        <w:rFonts w:hint="default"/>
      </w:rPr>
    </w:lvl>
  </w:abstractNum>
  <w:abstractNum w:abstractNumId="7" w15:restartNumberingAfterBreak="0">
    <w:nsid w:val="16852FBE"/>
    <w:multiLevelType w:val="hybridMultilevel"/>
    <w:tmpl w:val="AC1C4322"/>
    <w:lvl w:ilvl="0" w:tplc="D9DC8B18">
      <w:start w:val="1"/>
      <w:numFmt w:val="upperLetter"/>
      <w:lvlText w:val="%1."/>
      <w:lvlJc w:val="left"/>
      <w:pPr>
        <w:ind w:left="820" w:hanging="360"/>
        <w:jc w:val="left"/>
      </w:pPr>
      <w:rPr>
        <w:rFonts w:ascii="Verdana" w:eastAsia="Verdana" w:hAnsi="Verdana" w:cs="Verdana" w:hint="default"/>
        <w:b/>
        <w:bCs/>
        <w:i w:val="0"/>
        <w:iCs w:val="0"/>
        <w:w w:val="100"/>
        <w:sz w:val="20"/>
        <w:szCs w:val="20"/>
      </w:rPr>
    </w:lvl>
    <w:lvl w:ilvl="1" w:tplc="A04E6438">
      <w:numFmt w:val="bullet"/>
      <w:lvlText w:val="•"/>
      <w:lvlJc w:val="left"/>
      <w:pPr>
        <w:ind w:left="1784" w:hanging="360"/>
      </w:pPr>
      <w:rPr>
        <w:rFonts w:hint="default"/>
      </w:rPr>
    </w:lvl>
    <w:lvl w:ilvl="2" w:tplc="108E7D76">
      <w:numFmt w:val="bullet"/>
      <w:lvlText w:val="•"/>
      <w:lvlJc w:val="left"/>
      <w:pPr>
        <w:ind w:left="2748" w:hanging="360"/>
      </w:pPr>
      <w:rPr>
        <w:rFonts w:hint="default"/>
      </w:rPr>
    </w:lvl>
    <w:lvl w:ilvl="3" w:tplc="7B6E87B6">
      <w:numFmt w:val="bullet"/>
      <w:lvlText w:val="•"/>
      <w:lvlJc w:val="left"/>
      <w:pPr>
        <w:ind w:left="3712" w:hanging="360"/>
      </w:pPr>
      <w:rPr>
        <w:rFonts w:hint="default"/>
      </w:rPr>
    </w:lvl>
    <w:lvl w:ilvl="4" w:tplc="BB2042EA">
      <w:numFmt w:val="bullet"/>
      <w:lvlText w:val="•"/>
      <w:lvlJc w:val="left"/>
      <w:pPr>
        <w:ind w:left="4676" w:hanging="360"/>
      </w:pPr>
      <w:rPr>
        <w:rFonts w:hint="default"/>
      </w:rPr>
    </w:lvl>
    <w:lvl w:ilvl="5" w:tplc="678CF45C">
      <w:numFmt w:val="bullet"/>
      <w:lvlText w:val="•"/>
      <w:lvlJc w:val="left"/>
      <w:pPr>
        <w:ind w:left="5640" w:hanging="360"/>
      </w:pPr>
      <w:rPr>
        <w:rFonts w:hint="default"/>
      </w:rPr>
    </w:lvl>
    <w:lvl w:ilvl="6" w:tplc="28082092"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EBCEFF72">
      <w:numFmt w:val="bullet"/>
      <w:lvlText w:val="•"/>
      <w:lvlJc w:val="left"/>
      <w:pPr>
        <w:ind w:left="7568" w:hanging="360"/>
      </w:pPr>
      <w:rPr>
        <w:rFonts w:hint="default"/>
      </w:rPr>
    </w:lvl>
    <w:lvl w:ilvl="8" w:tplc="5B1249F0">
      <w:numFmt w:val="bullet"/>
      <w:lvlText w:val="•"/>
      <w:lvlJc w:val="left"/>
      <w:pPr>
        <w:ind w:left="8532" w:hanging="360"/>
      </w:pPr>
      <w:rPr>
        <w:rFonts w:hint="default"/>
      </w:rPr>
    </w:lvl>
  </w:abstractNum>
  <w:abstractNum w:abstractNumId="8" w15:restartNumberingAfterBreak="0">
    <w:nsid w:val="17096806"/>
    <w:multiLevelType w:val="hybridMultilevel"/>
    <w:tmpl w:val="D0EEBE48"/>
    <w:lvl w:ilvl="0" w:tplc="7408C218">
      <w:start w:val="1"/>
      <w:numFmt w:val="decimal"/>
      <w:lvlText w:val="%1."/>
      <w:lvlJc w:val="left"/>
      <w:pPr>
        <w:ind w:left="809" w:hanging="256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1" w:tplc="88C2D9B8">
      <w:numFmt w:val="bullet"/>
      <w:lvlText w:val="•"/>
      <w:lvlJc w:val="left"/>
      <w:pPr>
        <w:ind w:left="1766" w:hanging="256"/>
      </w:pPr>
      <w:rPr>
        <w:rFonts w:hint="default"/>
      </w:rPr>
    </w:lvl>
    <w:lvl w:ilvl="2" w:tplc="FF1C84EC">
      <w:numFmt w:val="bullet"/>
      <w:lvlText w:val="•"/>
      <w:lvlJc w:val="left"/>
      <w:pPr>
        <w:ind w:left="2732" w:hanging="256"/>
      </w:pPr>
      <w:rPr>
        <w:rFonts w:hint="default"/>
      </w:rPr>
    </w:lvl>
    <w:lvl w:ilvl="3" w:tplc="B1D6F088">
      <w:numFmt w:val="bullet"/>
      <w:lvlText w:val="•"/>
      <w:lvlJc w:val="left"/>
      <w:pPr>
        <w:ind w:left="3698" w:hanging="256"/>
      </w:pPr>
      <w:rPr>
        <w:rFonts w:hint="default"/>
      </w:rPr>
    </w:lvl>
    <w:lvl w:ilvl="4" w:tplc="1BDADB36">
      <w:numFmt w:val="bullet"/>
      <w:lvlText w:val="•"/>
      <w:lvlJc w:val="left"/>
      <w:pPr>
        <w:ind w:left="4664" w:hanging="256"/>
      </w:pPr>
      <w:rPr>
        <w:rFonts w:hint="default"/>
      </w:rPr>
    </w:lvl>
    <w:lvl w:ilvl="5" w:tplc="2D72D6BA">
      <w:numFmt w:val="bullet"/>
      <w:lvlText w:val="•"/>
      <w:lvlJc w:val="left"/>
      <w:pPr>
        <w:ind w:left="5630" w:hanging="256"/>
      </w:pPr>
      <w:rPr>
        <w:rFonts w:hint="default"/>
      </w:rPr>
    </w:lvl>
    <w:lvl w:ilvl="6" w:tplc="2BCA735E">
      <w:numFmt w:val="bullet"/>
      <w:lvlText w:val="•"/>
      <w:lvlJc w:val="left"/>
      <w:pPr>
        <w:ind w:left="6596" w:hanging="256"/>
      </w:pPr>
      <w:rPr>
        <w:rFonts w:hint="default"/>
      </w:rPr>
    </w:lvl>
    <w:lvl w:ilvl="7" w:tplc="7234AA84">
      <w:numFmt w:val="bullet"/>
      <w:lvlText w:val="•"/>
      <w:lvlJc w:val="left"/>
      <w:pPr>
        <w:ind w:left="7562" w:hanging="256"/>
      </w:pPr>
      <w:rPr>
        <w:rFonts w:hint="default"/>
      </w:rPr>
    </w:lvl>
    <w:lvl w:ilvl="8" w:tplc="118201D0">
      <w:numFmt w:val="bullet"/>
      <w:lvlText w:val="•"/>
      <w:lvlJc w:val="left"/>
      <w:pPr>
        <w:ind w:left="8528" w:hanging="256"/>
      </w:pPr>
      <w:rPr>
        <w:rFonts w:hint="default"/>
      </w:rPr>
    </w:lvl>
  </w:abstractNum>
  <w:abstractNum w:abstractNumId="9" w15:restartNumberingAfterBreak="0">
    <w:nsid w:val="22CA63DC"/>
    <w:multiLevelType w:val="hybridMultilevel"/>
    <w:tmpl w:val="5B14AA92"/>
    <w:lvl w:ilvl="0" w:tplc="39246204">
      <w:start w:val="4"/>
      <w:numFmt w:val="decimal"/>
      <w:lvlText w:val="%1."/>
      <w:lvlJc w:val="left"/>
      <w:pPr>
        <w:ind w:left="101" w:hanging="225"/>
        <w:jc w:val="left"/>
      </w:pPr>
      <w:rPr>
        <w:rFonts w:ascii="Verdana" w:eastAsia="Verdana" w:hAnsi="Verdana" w:cs="Verdana" w:hint="default"/>
        <w:b w:val="0"/>
        <w:bCs w:val="0"/>
        <w:i/>
        <w:iCs/>
        <w:w w:val="99"/>
        <w:sz w:val="16"/>
        <w:szCs w:val="16"/>
      </w:rPr>
    </w:lvl>
    <w:lvl w:ilvl="1" w:tplc="BA92102C">
      <w:numFmt w:val="bullet"/>
      <w:lvlText w:val="•"/>
      <w:lvlJc w:val="left"/>
      <w:pPr>
        <w:ind w:left="1004" w:hanging="225"/>
      </w:pPr>
      <w:rPr>
        <w:rFonts w:hint="default"/>
      </w:rPr>
    </w:lvl>
    <w:lvl w:ilvl="2" w:tplc="B8D43988">
      <w:numFmt w:val="bullet"/>
      <w:lvlText w:val="•"/>
      <w:lvlJc w:val="left"/>
      <w:pPr>
        <w:ind w:left="1908" w:hanging="225"/>
      </w:pPr>
      <w:rPr>
        <w:rFonts w:hint="default"/>
      </w:rPr>
    </w:lvl>
    <w:lvl w:ilvl="3" w:tplc="7AB034DC">
      <w:numFmt w:val="bullet"/>
      <w:lvlText w:val="•"/>
      <w:lvlJc w:val="left"/>
      <w:pPr>
        <w:ind w:left="2812" w:hanging="225"/>
      </w:pPr>
      <w:rPr>
        <w:rFonts w:hint="default"/>
      </w:rPr>
    </w:lvl>
    <w:lvl w:ilvl="4" w:tplc="43FEEC24">
      <w:numFmt w:val="bullet"/>
      <w:lvlText w:val="•"/>
      <w:lvlJc w:val="left"/>
      <w:pPr>
        <w:ind w:left="3716" w:hanging="225"/>
      </w:pPr>
      <w:rPr>
        <w:rFonts w:hint="default"/>
      </w:rPr>
    </w:lvl>
    <w:lvl w:ilvl="5" w:tplc="B710616A">
      <w:numFmt w:val="bullet"/>
      <w:lvlText w:val="•"/>
      <w:lvlJc w:val="left"/>
      <w:pPr>
        <w:ind w:left="4620" w:hanging="225"/>
      </w:pPr>
      <w:rPr>
        <w:rFonts w:hint="default"/>
      </w:rPr>
    </w:lvl>
    <w:lvl w:ilvl="6" w:tplc="75FA9124">
      <w:numFmt w:val="bullet"/>
      <w:lvlText w:val="•"/>
      <w:lvlJc w:val="left"/>
      <w:pPr>
        <w:ind w:left="5524" w:hanging="225"/>
      </w:pPr>
      <w:rPr>
        <w:rFonts w:hint="default"/>
      </w:rPr>
    </w:lvl>
    <w:lvl w:ilvl="7" w:tplc="7E70EB46">
      <w:numFmt w:val="bullet"/>
      <w:lvlText w:val="•"/>
      <w:lvlJc w:val="left"/>
      <w:pPr>
        <w:ind w:left="6428" w:hanging="225"/>
      </w:pPr>
      <w:rPr>
        <w:rFonts w:hint="default"/>
      </w:rPr>
    </w:lvl>
    <w:lvl w:ilvl="8" w:tplc="8C18DAC8">
      <w:numFmt w:val="bullet"/>
      <w:lvlText w:val="•"/>
      <w:lvlJc w:val="left"/>
      <w:pPr>
        <w:ind w:left="7332" w:hanging="225"/>
      </w:pPr>
      <w:rPr>
        <w:rFonts w:hint="default"/>
      </w:rPr>
    </w:lvl>
  </w:abstractNum>
  <w:abstractNum w:abstractNumId="10" w15:restartNumberingAfterBreak="0">
    <w:nsid w:val="287723C4"/>
    <w:multiLevelType w:val="hybridMultilevel"/>
    <w:tmpl w:val="B7443274"/>
    <w:lvl w:ilvl="0" w:tplc="F9E21240">
      <w:start w:val="12"/>
      <w:numFmt w:val="decimal"/>
      <w:lvlText w:val="%1."/>
      <w:lvlJc w:val="left"/>
      <w:pPr>
        <w:ind w:left="102" w:hanging="70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A364BF32">
      <w:numFmt w:val="bullet"/>
      <w:lvlText w:val="•"/>
      <w:lvlJc w:val="left"/>
      <w:pPr>
        <w:ind w:left="460" w:hanging="708"/>
      </w:pPr>
      <w:rPr>
        <w:rFonts w:hint="default"/>
      </w:rPr>
    </w:lvl>
    <w:lvl w:ilvl="2" w:tplc="696E1D18">
      <w:numFmt w:val="bullet"/>
      <w:lvlText w:val="•"/>
      <w:lvlJc w:val="left"/>
      <w:pPr>
        <w:ind w:left="1378" w:hanging="708"/>
      </w:pPr>
      <w:rPr>
        <w:rFonts w:hint="default"/>
      </w:rPr>
    </w:lvl>
    <w:lvl w:ilvl="3" w:tplc="A420DE8C">
      <w:numFmt w:val="bullet"/>
      <w:lvlText w:val="•"/>
      <w:lvlJc w:val="left"/>
      <w:pPr>
        <w:ind w:left="2296" w:hanging="708"/>
      </w:pPr>
      <w:rPr>
        <w:rFonts w:hint="default"/>
      </w:rPr>
    </w:lvl>
    <w:lvl w:ilvl="4" w:tplc="315E28BA">
      <w:numFmt w:val="bullet"/>
      <w:lvlText w:val="•"/>
      <w:lvlJc w:val="left"/>
      <w:pPr>
        <w:ind w:left="3215" w:hanging="708"/>
      </w:pPr>
      <w:rPr>
        <w:rFonts w:hint="default"/>
      </w:rPr>
    </w:lvl>
    <w:lvl w:ilvl="5" w:tplc="DAD24364">
      <w:numFmt w:val="bullet"/>
      <w:lvlText w:val="•"/>
      <w:lvlJc w:val="left"/>
      <w:pPr>
        <w:ind w:left="4133" w:hanging="708"/>
      </w:pPr>
      <w:rPr>
        <w:rFonts w:hint="default"/>
      </w:rPr>
    </w:lvl>
    <w:lvl w:ilvl="6" w:tplc="CE1EEB4C">
      <w:numFmt w:val="bullet"/>
      <w:lvlText w:val="•"/>
      <w:lvlJc w:val="left"/>
      <w:pPr>
        <w:ind w:left="5052" w:hanging="708"/>
      </w:pPr>
      <w:rPr>
        <w:rFonts w:hint="default"/>
      </w:rPr>
    </w:lvl>
    <w:lvl w:ilvl="7" w:tplc="451A4B52">
      <w:numFmt w:val="bullet"/>
      <w:lvlText w:val="•"/>
      <w:lvlJc w:val="left"/>
      <w:pPr>
        <w:ind w:left="5970" w:hanging="708"/>
      </w:pPr>
      <w:rPr>
        <w:rFonts w:hint="default"/>
      </w:rPr>
    </w:lvl>
    <w:lvl w:ilvl="8" w:tplc="DCB467F2">
      <w:numFmt w:val="bullet"/>
      <w:lvlText w:val="•"/>
      <w:lvlJc w:val="left"/>
      <w:pPr>
        <w:ind w:left="6889" w:hanging="708"/>
      </w:pPr>
      <w:rPr>
        <w:rFonts w:hint="default"/>
      </w:rPr>
    </w:lvl>
  </w:abstractNum>
  <w:abstractNum w:abstractNumId="11" w15:restartNumberingAfterBreak="0">
    <w:nsid w:val="31850A64"/>
    <w:multiLevelType w:val="hybridMultilevel"/>
    <w:tmpl w:val="8A66162C"/>
    <w:lvl w:ilvl="0" w:tplc="1850334A">
      <w:start w:val="1"/>
      <w:numFmt w:val="decimal"/>
      <w:lvlText w:val="%1."/>
      <w:lvlJc w:val="left"/>
      <w:pPr>
        <w:ind w:left="1052" w:hanging="24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1" w:tplc="26C26BE2">
      <w:start w:val="1"/>
      <w:numFmt w:val="lowerLetter"/>
      <w:lvlText w:val="%2."/>
      <w:lvlJc w:val="left"/>
      <w:pPr>
        <w:ind w:left="809" w:hanging="247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2" w:tplc="4B4E713C">
      <w:numFmt w:val="bullet"/>
      <w:lvlText w:val="•"/>
      <w:lvlJc w:val="left"/>
      <w:pPr>
        <w:ind w:left="2104" w:hanging="247"/>
      </w:pPr>
      <w:rPr>
        <w:rFonts w:hint="default"/>
      </w:rPr>
    </w:lvl>
    <w:lvl w:ilvl="3" w:tplc="8C5AB9AC">
      <w:numFmt w:val="bullet"/>
      <w:lvlText w:val="•"/>
      <w:lvlJc w:val="left"/>
      <w:pPr>
        <w:ind w:left="3148" w:hanging="247"/>
      </w:pPr>
      <w:rPr>
        <w:rFonts w:hint="default"/>
      </w:rPr>
    </w:lvl>
    <w:lvl w:ilvl="4" w:tplc="739A5370">
      <w:numFmt w:val="bullet"/>
      <w:lvlText w:val="•"/>
      <w:lvlJc w:val="left"/>
      <w:pPr>
        <w:ind w:left="4193" w:hanging="247"/>
      </w:pPr>
      <w:rPr>
        <w:rFonts w:hint="default"/>
      </w:rPr>
    </w:lvl>
    <w:lvl w:ilvl="5" w:tplc="78F010CA">
      <w:numFmt w:val="bullet"/>
      <w:lvlText w:val="•"/>
      <w:lvlJc w:val="left"/>
      <w:pPr>
        <w:ind w:left="5237" w:hanging="247"/>
      </w:pPr>
      <w:rPr>
        <w:rFonts w:hint="default"/>
      </w:rPr>
    </w:lvl>
    <w:lvl w:ilvl="6" w:tplc="73785456">
      <w:numFmt w:val="bullet"/>
      <w:lvlText w:val="•"/>
      <w:lvlJc w:val="left"/>
      <w:pPr>
        <w:ind w:left="6282" w:hanging="247"/>
      </w:pPr>
      <w:rPr>
        <w:rFonts w:hint="default"/>
      </w:rPr>
    </w:lvl>
    <w:lvl w:ilvl="7" w:tplc="EC88AC38">
      <w:numFmt w:val="bullet"/>
      <w:lvlText w:val="•"/>
      <w:lvlJc w:val="left"/>
      <w:pPr>
        <w:ind w:left="7326" w:hanging="247"/>
      </w:pPr>
      <w:rPr>
        <w:rFonts w:hint="default"/>
      </w:rPr>
    </w:lvl>
    <w:lvl w:ilvl="8" w:tplc="541AC9AE">
      <w:numFmt w:val="bullet"/>
      <w:lvlText w:val="•"/>
      <w:lvlJc w:val="left"/>
      <w:pPr>
        <w:ind w:left="8371" w:hanging="247"/>
      </w:pPr>
      <w:rPr>
        <w:rFonts w:hint="default"/>
      </w:rPr>
    </w:lvl>
  </w:abstractNum>
  <w:abstractNum w:abstractNumId="12" w15:restartNumberingAfterBreak="0">
    <w:nsid w:val="36C13E82"/>
    <w:multiLevelType w:val="hybridMultilevel"/>
    <w:tmpl w:val="750A6FDA"/>
    <w:lvl w:ilvl="0" w:tplc="84A29B70">
      <w:start w:val="1"/>
      <w:numFmt w:val="upperRoman"/>
      <w:lvlText w:val="%1."/>
      <w:lvlJc w:val="left"/>
      <w:pPr>
        <w:ind w:left="327" w:hanging="22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20"/>
        <w:szCs w:val="20"/>
      </w:rPr>
    </w:lvl>
    <w:lvl w:ilvl="1" w:tplc="B70E3FBC">
      <w:start w:val="1"/>
      <w:numFmt w:val="upperLetter"/>
      <w:lvlText w:val="%2."/>
      <w:lvlJc w:val="left"/>
      <w:pPr>
        <w:ind w:left="979" w:hanging="68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3"/>
        <w:w w:val="99"/>
        <w:sz w:val="20"/>
        <w:szCs w:val="20"/>
      </w:rPr>
    </w:lvl>
    <w:lvl w:ilvl="2" w:tplc="817023A6">
      <w:numFmt w:val="bullet"/>
      <w:lvlText w:val="•"/>
      <w:lvlJc w:val="left"/>
      <w:pPr>
        <w:ind w:left="2033" w:hanging="680"/>
      </w:pPr>
      <w:rPr>
        <w:rFonts w:hint="default"/>
      </w:rPr>
    </w:lvl>
    <w:lvl w:ilvl="3" w:tplc="E80C9BAA">
      <w:numFmt w:val="bullet"/>
      <w:lvlText w:val="•"/>
      <w:lvlJc w:val="left"/>
      <w:pPr>
        <w:ind w:left="3086" w:hanging="680"/>
      </w:pPr>
      <w:rPr>
        <w:rFonts w:hint="default"/>
      </w:rPr>
    </w:lvl>
    <w:lvl w:ilvl="4" w:tplc="733E6DF6">
      <w:numFmt w:val="bullet"/>
      <w:lvlText w:val="•"/>
      <w:lvlJc w:val="left"/>
      <w:pPr>
        <w:ind w:left="4140" w:hanging="680"/>
      </w:pPr>
      <w:rPr>
        <w:rFonts w:hint="default"/>
      </w:rPr>
    </w:lvl>
    <w:lvl w:ilvl="5" w:tplc="DA5A6ACA">
      <w:numFmt w:val="bullet"/>
      <w:lvlText w:val="•"/>
      <w:lvlJc w:val="left"/>
      <w:pPr>
        <w:ind w:left="5193" w:hanging="680"/>
      </w:pPr>
      <w:rPr>
        <w:rFonts w:hint="default"/>
      </w:rPr>
    </w:lvl>
    <w:lvl w:ilvl="6" w:tplc="29D64EF0">
      <w:numFmt w:val="bullet"/>
      <w:lvlText w:val="•"/>
      <w:lvlJc w:val="left"/>
      <w:pPr>
        <w:ind w:left="6246" w:hanging="680"/>
      </w:pPr>
      <w:rPr>
        <w:rFonts w:hint="default"/>
      </w:rPr>
    </w:lvl>
    <w:lvl w:ilvl="7" w:tplc="C610D606">
      <w:numFmt w:val="bullet"/>
      <w:lvlText w:val="•"/>
      <w:lvlJc w:val="left"/>
      <w:pPr>
        <w:ind w:left="7300" w:hanging="680"/>
      </w:pPr>
      <w:rPr>
        <w:rFonts w:hint="default"/>
      </w:rPr>
    </w:lvl>
    <w:lvl w:ilvl="8" w:tplc="2C44AF4C">
      <w:numFmt w:val="bullet"/>
      <w:lvlText w:val="•"/>
      <w:lvlJc w:val="left"/>
      <w:pPr>
        <w:ind w:left="8353" w:hanging="680"/>
      </w:pPr>
      <w:rPr>
        <w:rFonts w:hint="default"/>
      </w:rPr>
    </w:lvl>
  </w:abstractNum>
  <w:abstractNum w:abstractNumId="13" w15:restartNumberingAfterBreak="0">
    <w:nsid w:val="38C64D4E"/>
    <w:multiLevelType w:val="hybridMultilevel"/>
    <w:tmpl w:val="F0741148"/>
    <w:lvl w:ilvl="0" w:tplc="399A4C2A">
      <w:start w:val="1"/>
      <w:numFmt w:val="decimal"/>
      <w:lvlText w:val="%1."/>
      <w:lvlJc w:val="left"/>
      <w:pPr>
        <w:ind w:left="809" w:hanging="232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1" w:tplc="34CAA55E">
      <w:numFmt w:val="bullet"/>
      <w:lvlText w:val="•"/>
      <w:lvlJc w:val="left"/>
      <w:pPr>
        <w:ind w:left="1766" w:hanging="232"/>
      </w:pPr>
      <w:rPr>
        <w:rFonts w:hint="default"/>
      </w:rPr>
    </w:lvl>
    <w:lvl w:ilvl="2" w:tplc="8C54DCD8">
      <w:numFmt w:val="bullet"/>
      <w:lvlText w:val="•"/>
      <w:lvlJc w:val="left"/>
      <w:pPr>
        <w:ind w:left="2732" w:hanging="232"/>
      </w:pPr>
      <w:rPr>
        <w:rFonts w:hint="default"/>
      </w:rPr>
    </w:lvl>
    <w:lvl w:ilvl="3" w:tplc="C6A2D50C">
      <w:numFmt w:val="bullet"/>
      <w:lvlText w:val="•"/>
      <w:lvlJc w:val="left"/>
      <w:pPr>
        <w:ind w:left="3698" w:hanging="232"/>
      </w:pPr>
      <w:rPr>
        <w:rFonts w:hint="default"/>
      </w:rPr>
    </w:lvl>
    <w:lvl w:ilvl="4" w:tplc="C3623E3E">
      <w:numFmt w:val="bullet"/>
      <w:lvlText w:val="•"/>
      <w:lvlJc w:val="left"/>
      <w:pPr>
        <w:ind w:left="4664" w:hanging="232"/>
      </w:pPr>
      <w:rPr>
        <w:rFonts w:hint="default"/>
      </w:rPr>
    </w:lvl>
    <w:lvl w:ilvl="5" w:tplc="4440A792">
      <w:numFmt w:val="bullet"/>
      <w:lvlText w:val="•"/>
      <w:lvlJc w:val="left"/>
      <w:pPr>
        <w:ind w:left="5630" w:hanging="232"/>
      </w:pPr>
      <w:rPr>
        <w:rFonts w:hint="default"/>
      </w:rPr>
    </w:lvl>
    <w:lvl w:ilvl="6" w:tplc="F9E8E576">
      <w:numFmt w:val="bullet"/>
      <w:lvlText w:val="•"/>
      <w:lvlJc w:val="left"/>
      <w:pPr>
        <w:ind w:left="6596" w:hanging="232"/>
      </w:pPr>
      <w:rPr>
        <w:rFonts w:hint="default"/>
      </w:rPr>
    </w:lvl>
    <w:lvl w:ilvl="7" w:tplc="7042349E">
      <w:numFmt w:val="bullet"/>
      <w:lvlText w:val="•"/>
      <w:lvlJc w:val="left"/>
      <w:pPr>
        <w:ind w:left="7562" w:hanging="232"/>
      </w:pPr>
      <w:rPr>
        <w:rFonts w:hint="default"/>
      </w:rPr>
    </w:lvl>
    <w:lvl w:ilvl="8" w:tplc="0BAC097C">
      <w:numFmt w:val="bullet"/>
      <w:lvlText w:val="•"/>
      <w:lvlJc w:val="left"/>
      <w:pPr>
        <w:ind w:left="8528" w:hanging="232"/>
      </w:pPr>
      <w:rPr>
        <w:rFonts w:hint="default"/>
      </w:rPr>
    </w:lvl>
  </w:abstractNum>
  <w:abstractNum w:abstractNumId="14" w15:restartNumberingAfterBreak="0">
    <w:nsid w:val="44DC65CE"/>
    <w:multiLevelType w:val="hybridMultilevel"/>
    <w:tmpl w:val="D36439C8"/>
    <w:lvl w:ilvl="0" w:tplc="0D5010D2">
      <w:start w:val="1"/>
      <w:numFmt w:val="decimal"/>
      <w:lvlText w:val="%1."/>
      <w:lvlJc w:val="left"/>
      <w:pPr>
        <w:ind w:left="1052" w:hanging="24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1" w:tplc="98CAF870">
      <w:numFmt w:val="bullet"/>
      <w:lvlText w:val="•"/>
      <w:lvlJc w:val="left"/>
      <w:pPr>
        <w:ind w:left="2000" w:hanging="244"/>
      </w:pPr>
      <w:rPr>
        <w:rFonts w:hint="default"/>
      </w:rPr>
    </w:lvl>
    <w:lvl w:ilvl="2" w:tplc="A0C2ABA8">
      <w:numFmt w:val="bullet"/>
      <w:lvlText w:val="•"/>
      <w:lvlJc w:val="left"/>
      <w:pPr>
        <w:ind w:left="2940" w:hanging="244"/>
      </w:pPr>
      <w:rPr>
        <w:rFonts w:hint="default"/>
      </w:rPr>
    </w:lvl>
    <w:lvl w:ilvl="3" w:tplc="00E009E8">
      <w:numFmt w:val="bullet"/>
      <w:lvlText w:val="•"/>
      <w:lvlJc w:val="left"/>
      <w:pPr>
        <w:ind w:left="3880" w:hanging="244"/>
      </w:pPr>
      <w:rPr>
        <w:rFonts w:hint="default"/>
      </w:rPr>
    </w:lvl>
    <w:lvl w:ilvl="4" w:tplc="5FB64BBC">
      <w:numFmt w:val="bullet"/>
      <w:lvlText w:val="•"/>
      <w:lvlJc w:val="left"/>
      <w:pPr>
        <w:ind w:left="4820" w:hanging="244"/>
      </w:pPr>
      <w:rPr>
        <w:rFonts w:hint="default"/>
      </w:rPr>
    </w:lvl>
    <w:lvl w:ilvl="5" w:tplc="D2B62534">
      <w:numFmt w:val="bullet"/>
      <w:lvlText w:val="•"/>
      <w:lvlJc w:val="left"/>
      <w:pPr>
        <w:ind w:left="5760" w:hanging="244"/>
      </w:pPr>
      <w:rPr>
        <w:rFonts w:hint="default"/>
      </w:rPr>
    </w:lvl>
    <w:lvl w:ilvl="6" w:tplc="93107852">
      <w:numFmt w:val="bullet"/>
      <w:lvlText w:val="•"/>
      <w:lvlJc w:val="left"/>
      <w:pPr>
        <w:ind w:left="6700" w:hanging="244"/>
      </w:pPr>
      <w:rPr>
        <w:rFonts w:hint="default"/>
      </w:rPr>
    </w:lvl>
    <w:lvl w:ilvl="7" w:tplc="616CEB4A">
      <w:numFmt w:val="bullet"/>
      <w:lvlText w:val="•"/>
      <w:lvlJc w:val="left"/>
      <w:pPr>
        <w:ind w:left="7640" w:hanging="244"/>
      </w:pPr>
      <w:rPr>
        <w:rFonts w:hint="default"/>
      </w:rPr>
    </w:lvl>
    <w:lvl w:ilvl="8" w:tplc="34703EC4">
      <w:numFmt w:val="bullet"/>
      <w:lvlText w:val="•"/>
      <w:lvlJc w:val="left"/>
      <w:pPr>
        <w:ind w:left="8580" w:hanging="244"/>
      </w:pPr>
      <w:rPr>
        <w:rFonts w:hint="default"/>
      </w:rPr>
    </w:lvl>
  </w:abstractNum>
  <w:abstractNum w:abstractNumId="15" w15:restartNumberingAfterBreak="0">
    <w:nsid w:val="4E1F53C3"/>
    <w:multiLevelType w:val="hybridMultilevel"/>
    <w:tmpl w:val="44B41996"/>
    <w:lvl w:ilvl="0" w:tplc="ED3227D2">
      <w:start w:val="2"/>
      <w:numFmt w:val="decimal"/>
      <w:lvlText w:val="%1."/>
      <w:lvlJc w:val="left"/>
      <w:pPr>
        <w:ind w:left="101" w:hanging="213"/>
        <w:jc w:val="left"/>
      </w:pPr>
      <w:rPr>
        <w:rFonts w:ascii="Verdana" w:eastAsia="Verdana" w:hAnsi="Verdana" w:cs="Verdana" w:hint="default"/>
        <w:b w:val="0"/>
        <w:bCs w:val="0"/>
        <w:i/>
        <w:iCs/>
        <w:w w:val="99"/>
        <w:sz w:val="16"/>
        <w:szCs w:val="16"/>
      </w:rPr>
    </w:lvl>
    <w:lvl w:ilvl="1" w:tplc="F6920A5A">
      <w:numFmt w:val="bullet"/>
      <w:lvlText w:val="•"/>
      <w:lvlJc w:val="left"/>
      <w:pPr>
        <w:ind w:left="1004" w:hanging="213"/>
      </w:pPr>
      <w:rPr>
        <w:rFonts w:hint="default"/>
      </w:rPr>
    </w:lvl>
    <w:lvl w:ilvl="2" w:tplc="615C7004">
      <w:numFmt w:val="bullet"/>
      <w:lvlText w:val="•"/>
      <w:lvlJc w:val="left"/>
      <w:pPr>
        <w:ind w:left="1908" w:hanging="213"/>
      </w:pPr>
      <w:rPr>
        <w:rFonts w:hint="default"/>
      </w:rPr>
    </w:lvl>
    <w:lvl w:ilvl="3" w:tplc="D068C60A">
      <w:numFmt w:val="bullet"/>
      <w:lvlText w:val="•"/>
      <w:lvlJc w:val="left"/>
      <w:pPr>
        <w:ind w:left="2812" w:hanging="213"/>
      </w:pPr>
      <w:rPr>
        <w:rFonts w:hint="default"/>
      </w:rPr>
    </w:lvl>
    <w:lvl w:ilvl="4" w:tplc="22428C6A">
      <w:numFmt w:val="bullet"/>
      <w:lvlText w:val="•"/>
      <w:lvlJc w:val="left"/>
      <w:pPr>
        <w:ind w:left="3716" w:hanging="213"/>
      </w:pPr>
      <w:rPr>
        <w:rFonts w:hint="default"/>
      </w:rPr>
    </w:lvl>
    <w:lvl w:ilvl="5" w:tplc="46CA093A">
      <w:numFmt w:val="bullet"/>
      <w:lvlText w:val="•"/>
      <w:lvlJc w:val="left"/>
      <w:pPr>
        <w:ind w:left="4620" w:hanging="213"/>
      </w:pPr>
      <w:rPr>
        <w:rFonts w:hint="default"/>
      </w:rPr>
    </w:lvl>
    <w:lvl w:ilvl="6" w:tplc="4B2A1292">
      <w:numFmt w:val="bullet"/>
      <w:lvlText w:val="•"/>
      <w:lvlJc w:val="left"/>
      <w:pPr>
        <w:ind w:left="5524" w:hanging="213"/>
      </w:pPr>
      <w:rPr>
        <w:rFonts w:hint="default"/>
      </w:rPr>
    </w:lvl>
    <w:lvl w:ilvl="7" w:tplc="D9E8340A">
      <w:numFmt w:val="bullet"/>
      <w:lvlText w:val="•"/>
      <w:lvlJc w:val="left"/>
      <w:pPr>
        <w:ind w:left="6428" w:hanging="213"/>
      </w:pPr>
      <w:rPr>
        <w:rFonts w:hint="default"/>
      </w:rPr>
    </w:lvl>
    <w:lvl w:ilvl="8" w:tplc="E7B6DB0E">
      <w:numFmt w:val="bullet"/>
      <w:lvlText w:val="•"/>
      <w:lvlJc w:val="left"/>
      <w:pPr>
        <w:ind w:left="7332" w:hanging="213"/>
      </w:pPr>
      <w:rPr>
        <w:rFonts w:hint="default"/>
      </w:rPr>
    </w:lvl>
  </w:abstractNum>
  <w:abstractNum w:abstractNumId="16" w15:restartNumberingAfterBreak="0">
    <w:nsid w:val="52333DB6"/>
    <w:multiLevelType w:val="hybridMultilevel"/>
    <w:tmpl w:val="5CE6510C"/>
    <w:lvl w:ilvl="0" w:tplc="882EEC4A">
      <w:start w:val="1"/>
      <w:numFmt w:val="decimal"/>
      <w:lvlText w:val="%1)"/>
      <w:lvlJc w:val="left"/>
      <w:pPr>
        <w:ind w:left="809" w:hanging="32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1" w:tplc="512A242A">
      <w:numFmt w:val="bullet"/>
      <w:lvlText w:val="•"/>
      <w:lvlJc w:val="left"/>
      <w:pPr>
        <w:ind w:left="1766" w:hanging="321"/>
      </w:pPr>
      <w:rPr>
        <w:rFonts w:hint="default"/>
      </w:rPr>
    </w:lvl>
    <w:lvl w:ilvl="2" w:tplc="B680CA86">
      <w:numFmt w:val="bullet"/>
      <w:lvlText w:val="•"/>
      <w:lvlJc w:val="left"/>
      <w:pPr>
        <w:ind w:left="2732" w:hanging="321"/>
      </w:pPr>
      <w:rPr>
        <w:rFonts w:hint="default"/>
      </w:rPr>
    </w:lvl>
    <w:lvl w:ilvl="3" w:tplc="F57C2950">
      <w:numFmt w:val="bullet"/>
      <w:lvlText w:val="•"/>
      <w:lvlJc w:val="left"/>
      <w:pPr>
        <w:ind w:left="3698" w:hanging="321"/>
      </w:pPr>
      <w:rPr>
        <w:rFonts w:hint="default"/>
      </w:rPr>
    </w:lvl>
    <w:lvl w:ilvl="4" w:tplc="53F8E8E6">
      <w:numFmt w:val="bullet"/>
      <w:lvlText w:val="•"/>
      <w:lvlJc w:val="left"/>
      <w:pPr>
        <w:ind w:left="4664" w:hanging="321"/>
      </w:pPr>
      <w:rPr>
        <w:rFonts w:hint="default"/>
      </w:rPr>
    </w:lvl>
    <w:lvl w:ilvl="5" w:tplc="3C4C80A8">
      <w:numFmt w:val="bullet"/>
      <w:lvlText w:val="•"/>
      <w:lvlJc w:val="left"/>
      <w:pPr>
        <w:ind w:left="5630" w:hanging="321"/>
      </w:pPr>
      <w:rPr>
        <w:rFonts w:hint="default"/>
      </w:rPr>
    </w:lvl>
    <w:lvl w:ilvl="6" w:tplc="476C621E">
      <w:numFmt w:val="bullet"/>
      <w:lvlText w:val="•"/>
      <w:lvlJc w:val="left"/>
      <w:pPr>
        <w:ind w:left="6596" w:hanging="321"/>
      </w:pPr>
      <w:rPr>
        <w:rFonts w:hint="default"/>
      </w:rPr>
    </w:lvl>
    <w:lvl w:ilvl="7" w:tplc="89C4BA18">
      <w:numFmt w:val="bullet"/>
      <w:lvlText w:val="•"/>
      <w:lvlJc w:val="left"/>
      <w:pPr>
        <w:ind w:left="7562" w:hanging="321"/>
      </w:pPr>
      <w:rPr>
        <w:rFonts w:hint="default"/>
      </w:rPr>
    </w:lvl>
    <w:lvl w:ilvl="8" w:tplc="B8C01D36">
      <w:numFmt w:val="bullet"/>
      <w:lvlText w:val="•"/>
      <w:lvlJc w:val="left"/>
      <w:pPr>
        <w:ind w:left="8528" w:hanging="321"/>
      </w:pPr>
      <w:rPr>
        <w:rFonts w:hint="default"/>
      </w:rPr>
    </w:lvl>
  </w:abstractNum>
  <w:abstractNum w:abstractNumId="17" w15:restartNumberingAfterBreak="0">
    <w:nsid w:val="5AC3282A"/>
    <w:multiLevelType w:val="hybridMultilevel"/>
    <w:tmpl w:val="3F8A0490"/>
    <w:lvl w:ilvl="0" w:tplc="5F70DC70">
      <w:start w:val="1"/>
      <w:numFmt w:val="decimal"/>
      <w:lvlText w:val="%1."/>
      <w:lvlJc w:val="left"/>
      <w:pPr>
        <w:ind w:left="809" w:hanging="30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1" w:tplc="4DDC6A2E">
      <w:numFmt w:val="bullet"/>
      <w:lvlText w:val="•"/>
      <w:lvlJc w:val="left"/>
      <w:pPr>
        <w:ind w:left="1766" w:hanging="305"/>
      </w:pPr>
      <w:rPr>
        <w:rFonts w:hint="default"/>
      </w:rPr>
    </w:lvl>
    <w:lvl w:ilvl="2" w:tplc="CD2ED67A">
      <w:numFmt w:val="bullet"/>
      <w:lvlText w:val="•"/>
      <w:lvlJc w:val="left"/>
      <w:pPr>
        <w:ind w:left="2732" w:hanging="305"/>
      </w:pPr>
      <w:rPr>
        <w:rFonts w:hint="default"/>
      </w:rPr>
    </w:lvl>
    <w:lvl w:ilvl="3" w:tplc="90E4276C">
      <w:numFmt w:val="bullet"/>
      <w:lvlText w:val="•"/>
      <w:lvlJc w:val="left"/>
      <w:pPr>
        <w:ind w:left="3698" w:hanging="305"/>
      </w:pPr>
      <w:rPr>
        <w:rFonts w:hint="default"/>
      </w:rPr>
    </w:lvl>
    <w:lvl w:ilvl="4" w:tplc="D26052B2">
      <w:numFmt w:val="bullet"/>
      <w:lvlText w:val="•"/>
      <w:lvlJc w:val="left"/>
      <w:pPr>
        <w:ind w:left="4664" w:hanging="305"/>
      </w:pPr>
      <w:rPr>
        <w:rFonts w:hint="default"/>
      </w:rPr>
    </w:lvl>
    <w:lvl w:ilvl="5" w:tplc="CA6404B0">
      <w:numFmt w:val="bullet"/>
      <w:lvlText w:val="•"/>
      <w:lvlJc w:val="left"/>
      <w:pPr>
        <w:ind w:left="5630" w:hanging="305"/>
      </w:pPr>
      <w:rPr>
        <w:rFonts w:hint="default"/>
      </w:rPr>
    </w:lvl>
    <w:lvl w:ilvl="6" w:tplc="55DA1534">
      <w:numFmt w:val="bullet"/>
      <w:lvlText w:val="•"/>
      <w:lvlJc w:val="left"/>
      <w:pPr>
        <w:ind w:left="6596" w:hanging="305"/>
      </w:pPr>
      <w:rPr>
        <w:rFonts w:hint="default"/>
      </w:rPr>
    </w:lvl>
    <w:lvl w:ilvl="7" w:tplc="BA18DF42">
      <w:numFmt w:val="bullet"/>
      <w:lvlText w:val="•"/>
      <w:lvlJc w:val="left"/>
      <w:pPr>
        <w:ind w:left="7562" w:hanging="305"/>
      </w:pPr>
      <w:rPr>
        <w:rFonts w:hint="default"/>
      </w:rPr>
    </w:lvl>
    <w:lvl w:ilvl="8" w:tplc="6F64C8C6">
      <w:numFmt w:val="bullet"/>
      <w:lvlText w:val="•"/>
      <w:lvlJc w:val="left"/>
      <w:pPr>
        <w:ind w:left="8528" w:hanging="305"/>
      </w:pPr>
      <w:rPr>
        <w:rFonts w:hint="default"/>
      </w:rPr>
    </w:lvl>
  </w:abstractNum>
  <w:abstractNum w:abstractNumId="18" w15:restartNumberingAfterBreak="0">
    <w:nsid w:val="61762A58"/>
    <w:multiLevelType w:val="hybridMultilevel"/>
    <w:tmpl w:val="3CB670FA"/>
    <w:lvl w:ilvl="0" w:tplc="B1967F4A">
      <w:start w:val="1"/>
      <w:numFmt w:val="decimal"/>
      <w:lvlText w:val="%1."/>
      <w:lvlJc w:val="left"/>
      <w:pPr>
        <w:ind w:left="809" w:hanging="28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1" w:tplc="CCBAA6E8">
      <w:numFmt w:val="bullet"/>
      <w:lvlText w:val="•"/>
      <w:lvlJc w:val="left"/>
      <w:pPr>
        <w:ind w:left="1766" w:hanging="284"/>
      </w:pPr>
      <w:rPr>
        <w:rFonts w:hint="default"/>
      </w:rPr>
    </w:lvl>
    <w:lvl w:ilvl="2" w:tplc="C010D954">
      <w:numFmt w:val="bullet"/>
      <w:lvlText w:val="•"/>
      <w:lvlJc w:val="left"/>
      <w:pPr>
        <w:ind w:left="2732" w:hanging="284"/>
      </w:pPr>
      <w:rPr>
        <w:rFonts w:hint="default"/>
      </w:rPr>
    </w:lvl>
    <w:lvl w:ilvl="3" w:tplc="E6389520">
      <w:numFmt w:val="bullet"/>
      <w:lvlText w:val="•"/>
      <w:lvlJc w:val="left"/>
      <w:pPr>
        <w:ind w:left="3698" w:hanging="284"/>
      </w:pPr>
      <w:rPr>
        <w:rFonts w:hint="default"/>
      </w:rPr>
    </w:lvl>
    <w:lvl w:ilvl="4" w:tplc="9BCA1C7C">
      <w:numFmt w:val="bullet"/>
      <w:lvlText w:val="•"/>
      <w:lvlJc w:val="left"/>
      <w:pPr>
        <w:ind w:left="4664" w:hanging="284"/>
      </w:pPr>
      <w:rPr>
        <w:rFonts w:hint="default"/>
      </w:rPr>
    </w:lvl>
    <w:lvl w:ilvl="5" w:tplc="3048B5BC">
      <w:numFmt w:val="bullet"/>
      <w:lvlText w:val="•"/>
      <w:lvlJc w:val="left"/>
      <w:pPr>
        <w:ind w:left="5630" w:hanging="284"/>
      </w:pPr>
      <w:rPr>
        <w:rFonts w:hint="default"/>
      </w:rPr>
    </w:lvl>
    <w:lvl w:ilvl="6" w:tplc="9DD8E6FC">
      <w:numFmt w:val="bullet"/>
      <w:lvlText w:val="•"/>
      <w:lvlJc w:val="left"/>
      <w:pPr>
        <w:ind w:left="6596" w:hanging="284"/>
      </w:pPr>
      <w:rPr>
        <w:rFonts w:hint="default"/>
      </w:rPr>
    </w:lvl>
    <w:lvl w:ilvl="7" w:tplc="CF822CB2">
      <w:numFmt w:val="bullet"/>
      <w:lvlText w:val="•"/>
      <w:lvlJc w:val="left"/>
      <w:pPr>
        <w:ind w:left="7562" w:hanging="284"/>
      </w:pPr>
      <w:rPr>
        <w:rFonts w:hint="default"/>
      </w:rPr>
    </w:lvl>
    <w:lvl w:ilvl="8" w:tplc="077200F2">
      <w:numFmt w:val="bullet"/>
      <w:lvlText w:val="•"/>
      <w:lvlJc w:val="left"/>
      <w:pPr>
        <w:ind w:left="8528" w:hanging="284"/>
      </w:pPr>
      <w:rPr>
        <w:rFonts w:hint="default"/>
      </w:rPr>
    </w:lvl>
  </w:abstractNum>
  <w:abstractNum w:abstractNumId="19" w15:restartNumberingAfterBreak="0">
    <w:nsid w:val="64E87344"/>
    <w:multiLevelType w:val="hybridMultilevel"/>
    <w:tmpl w:val="94EED3D0"/>
    <w:lvl w:ilvl="0" w:tplc="7472B224">
      <w:start w:val="1"/>
      <w:numFmt w:val="upperLetter"/>
      <w:lvlText w:val="%1."/>
      <w:lvlJc w:val="left"/>
      <w:pPr>
        <w:ind w:left="1234" w:hanging="436"/>
        <w:jc w:val="right"/>
      </w:pPr>
      <w:rPr>
        <w:rFonts w:ascii="Verdana" w:eastAsia="Verdana" w:hAnsi="Verdana" w:cs="Verdana" w:hint="default"/>
        <w:b/>
        <w:bCs/>
        <w:i w:val="0"/>
        <w:iCs w:val="0"/>
        <w:w w:val="100"/>
        <w:sz w:val="20"/>
        <w:szCs w:val="20"/>
      </w:rPr>
    </w:lvl>
    <w:lvl w:ilvl="1" w:tplc="B12A263E">
      <w:numFmt w:val="bullet"/>
      <w:lvlText w:val="•"/>
      <w:lvlJc w:val="left"/>
      <w:pPr>
        <w:ind w:left="2162" w:hanging="436"/>
      </w:pPr>
      <w:rPr>
        <w:rFonts w:hint="default"/>
      </w:rPr>
    </w:lvl>
    <w:lvl w:ilvl="2" w:tplc="8C44B63E">
      <w:numFmt w:val="bullet"/>
      <w:lvlText w:val="•"/>
      <w:lvlJc w:val="left"/>
      <w:pPr>
        <w:ind w:left="3084" w:hanging="436"/>
      </w:pPr>
      <w:rPr>
        <w:rFonts w:hint="default"/>
      </w:rPr>
    </w:lvl>
    <w:lvl w:ilvl="3" w:tplc="149CF99A">
      <w:numFmt w:val="bullet"/>
      <w:lvlText w:val="•"/>
      <w:lvlJc w:val="left"/>
      <w:pPr>
        <w:ind w:left="4006" w:hanging="436"/>
      </w:pPr>
      <w:rPr>
        <w:rFonts w:hint="default"/>
      </w:rPr>
    </w:lvl>
    <w:lvl w:ilvl="4" w:tplc="23C6EB10">
      <w:numFmt w:val="bullet"/>
      <w:lvlText w:val="•"/>
      <w:lvlJc w:val="left"/>
      <w:pPr>
        <w:ind w:left="4928" w:hanging="436"/>
      </w:pPr>
      <w:rPr>
        <w:rFonts w:hint="default"/>
      </w:rPr>
    </w:lvl>
    <w:lvl w:ilvl="5" w:tplc="78607164">
      <w:numFmt w:val="bullet"/>
      <w:lvlText w:val="•"/>
      <w:lvlJc w:val="left"/>
      <w:pPr>
        <w:ind w:left="5850" w:hanging="436"/>
      </w:pPr>
      <w:rPr>
        <w:rFonts w:hint="default"/>
      </w:rPr>
    </w:lvl>
    <w:lvl w:ilvl="6" w:tplc="8E7CD472">
      <w:numFmt w:val="bullet"/>
      <w:lvlText w:val="•"/>
      <w:lvlJc w:val="left"/>
      <w:pPr>
        <w:ind w:left="6772" w:hanging="436"/>
      </w:pPr>
      <w:rPr>
        <w:rFonts w:hint="default"/>
      </w:rPr>
    </w:lvl>
    <w:lvl w:ilvl="7" w:tplc="D96815A4">
      <w:numFmt w:val="bullet"/>
      <w:lvlText w:val="•"/>
      <w:lvlJc w:val="left"/>
      <w:pPr>
        <w:ind w:left="7694" w:hanging="436"/>
      </w:pPr>
      <w:rPr>
        <w:rFonts w:hint="default"/>
      </w:rPr>
    </w:lvl>
    <w:lvl w:ilvl="8" w:tplc="BAC46590">
      <w:numFmt w:val="bullet"/>
      <w:lvlText w:val="•"/>
      <w:lvlJc w:val="left"/>
      <w:pPr>
        <w:ind w:left="8616" w:hanging="436"/>
      </w:pPr>
      <w:rPr>
        <w:rFonts w:hint="default"/>
      </w:rPr>
    </w:lvl>
  </w:abstractNum>
  <w:abstractNum w:abstractNumId="20" w15:restartNumberingAfterBreak="0">
    <w:nsid w:val="6E810CEE"/>
    <w:multiLevelType w:val="hybridMultilevel"/>
    <w:tmpl w:val="7BCCB802"/>
    <w:lvl w:ilvl="0" w:tplc="D55A798E">
      <w:start w:val="1"/>
      <w:numFmt w:val="decimal"/>
      <w:lvlText w:val="%1."/>
      <w:lvlJc w:val="left"/>
      <w:pPr>
        <w:ind w:left="809" w:hanging="25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1" w:tplc="9C0C0BEE">
      <w:start w:val="1"/>
      <w:numFmt w:val="lowerLetter"/>
      <w:lvlText w:val="%2."/>
      <w:lvlJc w:val="left"/>
      <w:pPr>
        <w:ind w:left="809" w:hanging="292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8"/>
        <w:szCs w:val="18"/>
      </w:rPr>
    </w:lvl>
    <w:lvl w:ilvl="2" w:tplc="20140D42">
      <w:numFmt w:val="bullet"/>
      <w:lvlText w:val="•"/>
      <w:lvlJc w:val="left"/>
      <w:pPr>
        <w:ind w:left="2732" w:hanging="292"/>
      </w:pPr>
      <w:rPr>
        <w:rFonts w:hint="default"/>
      </w:rPr>
    </w:lvl>
    <w:lvl w:ilvl="3" w:tplc="000C4BC8">
      <w:numFmt w:val="bullet"/>
      <w:lvlText w:val="•"/>
      <w:lvlJc w:val="left"/>
      <w:pPr>
        <w:ind w:left="3698" w:hanging="292"/>
      </w:pPr>
      <w:rPr>
        <w:rFonts w:hint="default"/>
      </w:rPr>
    </w:lvl>
    <w:lvl w:ilvl="4" w:tplc="8B3E67D8">
      <w:numFmt w:val="bullet"/>
      <w:lvlText w:val="•"/>
      <w:lvlJc w:val="left"/>
      <w:pPr>
        <w:ind w:left="4664" w:hanging="292"/>
      </w:pPr>
      <w:rPr>
        <w:rFonts w:hint="default"/>
      </w:rPr>
    </w:lvl>
    <w:lvl w:ilvl="5" w:tplc="1F6E414A">
      <w:numFmt w:val="bullet"/>
      <w:lvlText w:val="•"/>
      <w:lvlJc w:val="left"/>
      <w:pPr>
        <w:ind w:left="5630" w:hanging="292"/>
      </w:pPr>
      <w:rPr>
        <w:rFonts w:hint="default"/>
      </w:rPr>
    </w:lvl>
    <w:lvl w:ilvl="6" w:tplc="002CDD9C">
      <w:numFmt w:val="bullet"/>
      <w:lvlText w:val="•"/>
      <w:lvlJc w:val="left"/>
      <w:pPr>
        <w:ind w:left="6596" w:hanging="292"/>
      </w:pPr>
      <w:rPr>
        <w:rFonts w:hint="default"/>
      </w:rPr>
    </w:lvl>
    <w:lvl w:ilvl="7" w:tplc="3AD42ACA">
      <w:numFmt w:val="bullet"/>
      <w:lvlText w:val="•"/>
      <w:lvlJc w:val="left"/>
      <w:pPr>
        <w:ind w:left="7562" w:hanging="292"/>
      </w:pPr>
      <w:rPr>
        <w:rFonts w:hint="default"/>
      </w:rPr>
    </w:lvl>
    <w:lvl w:ilvl="8" w:tplc="0C00CCE4">
      <w:numFmt w:val="bullet"/>
      <w:lvlText w:val="•"/>
      <w:lvlJc w:val="left"/>
      <w:pPr>
        <w:ind w:left="8528" w:hanging="292"/>
      </w:pPr>
      <w:rPr>
        <w:rFonts w:hint="default"/>
      </w:rPr>
    </w:lvl>
  </w:abstractNum>
  <w:abstractNum w:abstractNumId="21" w15:restartNumberingAfterBreak="0">
    <w:nsid w:val="70861331"/>
    <w:multiLevelType w:val="hybridMultilevel"/>
    <w:tmpl w:val="F536DEB8"/>
    <w:lvl w:ilvl="0" w:tplc="DA8CEAE8">
      <w:start w:val="2"/>
      <w:numFmt w:val="decimal"/>
      <w:lvlText w:val="%1."/>
      <w:lvlJc w:val="left"/>
      <w:pPr>
        <w:ind w:left="101" w:hanging="218"/>
        <w:jc w:val="left"/>
      </w:pPr>
      <w:rPr>
        <w:rFonts w:ascii="Verdana" w:eastAsia="Verdana" w:hAnsi="Verdana" w:cs="Verdana" w:hint="default"/>
        <w:b w:val="0"/>
        <w:bCs w:val="0"/>
        <w:i/>
        <w:iCs/>
        <w:w w:val="99"/>
        <w:sz w:val="16"/>
        <w:szCs w:val="16"/>
      </w:rPr>
    </w:lvl>
    <w:lvl w:ilvl="1" w:tplc="696E064A">
      <w:start w:val="1"/>
      <w:numFmt w:val="lowerLetter"/>
      <w:lvlText w:val="%2."/>
      <w:lvlJc w:val="left"/>
      <w:pPr>
        <w:ind w:left="311" w:hanging="211"/>
        <w:jc w:val="left"/>
      </w:pPr>
      <w:rPr>
        <w:rFonts w:ascii="Verdana" w:eastAsia="Verdana" w:hAnsi="Verdana" w:cs="Verdana" w:hint="default"/>
        <w:b w:val="0"/>
        <w:bCs w:val="0"/>
        <w:i/>
        <w:iCs/>
        <w:w w:val="99"/>
        <w:sz w:val="16"/>
        <w:szCs w:val="16"/>
      </w:rPr>
    </w:lvl>
    <w:lvl w:ilvl="2" w:tplc="8346AD14">
      <w:numFmt w:val="bullet"/>
      <w:lvlText w:val="•"/>
      <w:lvlJc w:val="left"/>
      <w:pPr>
        <w:ind w:left="1300" w:hanging="211"/>
      </w:pPr>
      <w:rPr>
        <w:rFonts w:hint="default"/>
      </w:rPr>
    </w:lvl>
    <w:lvl w:ilvl="3" w:tplc="6D7CB926">
      <w:numFmt w:val="bullet"/>
      <w:lvlText w:val="•"/>
      <w:lvlJc w:val="left"/>
      <w:pPr>
        <w:ind w:left="2280" w:hanging="211"/>
      </w:pPr>
      <w:rPr>
        <w:rFonts w:hint="default"/>
      </w:rPr>
    </w:lvl>
    <w:lvl w:ilvl="4" w:tplc="798EB1F2">
      <w:numFmt w:val="bullet"/>
      <w:lvlText w:val="•"/>
      <w:lvlJc w:val="left"/>
      <w:pPr>
        <w:ind w:left="3260" w:hanging="211"/>
      </w:pPr>
      <w:rPr>
        <w:rFonts w:hint="default"/>
      </w:rPr>
    </w:lvl>
    <w:lvl w:ilvl="5" w:tplc="0918432C">
      <w:numFmt w:val="bullet"/>
      <w:lvlText w:val="•"/>
      <w:lvlJc w:val="left"/>
      <w:pPr>
        <w:ind w:left="4240" w:hanging="211"/>
      </w:pPr>
      <w:rPr>
        <w:rFonts w:hint="default"/>
      </w:rPr>
    </w:lvl>
    <w:lvl w:ilvl="6" w:tplc="77E0583A">
      <w:numFmt w:val="bullet"/>
      <w:lvlText w:val="•"/>
      <w:lvlJc w:val="left"/>
      <w:pPr>
        <w:ind w:left="5220" w:hanging="211"/>
      </w:pPr>
      <w:rPr>
        <w:rFonts w:hint="default"/>
      </w:rPr>
    </w:lvl>
    <w:lvl w:ilvl="7" w:tplc="309AEA7C">
      <w:numFmt w:val="bullet"/>
      <w:lvlText w:val="•"/>
      <w:lvlJc w:val="left"/>
      <w:pPr>
        <w:ind w:left="6200" w:hanging="211"/>
      </w:pPr>
      <w:rPr>
        <w:rFonts w:hint="default"/>
      </w:rPr>
    </w:lvl>
    <w:lvl w:ilvl="8" w:tplc="17DE19B8">
      <w:numFmt w:val="bullet"/>
      <w:lvlText w:val="•"/>
      <w:lvlJc w:val="left"/>
      <w:pPr>
        <w:ind w:left="7180" w:hanging="211"/>
      </w:pPr>
      <w:rPr>
        <w:rFonts w:hint="default"/>
      </w:rPr>
    </w:lvl>
  </w:abstractNum>
  <w:abstractNum w:abstractNumId="22" w15:restartNumberingAfterBreak="0">
    <w:nsid w:val="755761CA"/>
    <w:multiLevelType w:val="hybridMultilevel"/>
    <w:tmpl w:val="905A4D12"/>
    <w:lvl w:ilvl="0" w:tplc="22F2F8EE">
      <w:start w:val="1"/>
      <w:numFmt w:val="upperLetter"/>
      <w:lvlText w:val="%1."/>
      <w:lvlJc w:val="left"/>
      <w:pPr>
        <w:ind w:left="1179" w:hanging="362"/>
        <w:jc w:val="left"/>
      </w:pPr>
      <w:rPr>
        <w:rFonts w:ascii="Verdana" w:eastAsia="Verdana" w:hAnsi="Verdana" w:cs="Verdana" w:hint="default"/>
        <w:b/>
        <w:bCs/>
        <w:i w:val="0"/>
        <w:iCs w:val="0"/>
        <w:spacing w:val="-2"/>
        <w:w w:val="99"/>
        <w:sz w:val="20"/>
        <w:szCs w:val="20"/>
      </w:rPr>
    </w:lvl>
    <w:lvl w:ilvl="1" w:tplc="7A069474">
      <w:numFmt w:val="bullet"/>
      <w:lvlText w:val="•"/>
      <w:lvlJc w:val="left"/>
      <w:pPr>
        <w:ind w:left="2108" w:hanging="362"/>
      </w:pPr>
      <w:rPr>
        <w:rFonts w:hint="default"/>
      </w:rPr>
    </w:lvl>
    <w:lvl w:ilvl="2" w:tplc="D212A5A4">
      <w:numFmt w:val="bullet"/>
      <w:lvlText w:val="•"/>
      <w:lvlJc w:val="left"/>
      <w:pPr>
        <w:ind w:left="3036" w:hanging="362"/>
      </w:pPr>
      <w:rPr>
        <w:rFonts w:hint="default"/>
      </w:rPr>
    </w:lvl>
    <w:lvl w:ilvl="3" w:tplc="02C0F654">
      <w:numFmt w:val="bullet"/>
      <w:lvlText w:val="•"/>
      <w:lvlJc w:val="left"/>
      <w:pPr>
        <w:ind w:left="3964" w:hanging="362"/>
      </w:pPr>
      <w:rPr>
        <w:rFonts w:hint="default"/>
      </w:rPr>
    </w:lvl>
    <w:lvl w:ilvl="4" w:tplc="75D83E52">
      <w:numFmt w:val="bullet"/>
      <w:lvlText w:val="•"/>
      <w:lvlJc w:val="left"/>
      <w:pPr>
        <w:ind w:left="4892" w:hanging="362"/>
      </w:pPr>
      <w:rPr>
        <w:rFonts w:hint="default"/>
      </w:rPr>
    </w:lvl>
    <w:lvl w:ilvl="5" w:tplc="532AE840">
      <w:numFmt w:val="bullet"/>
      <w:lvlText w:val="•"/>
      <w:lvlJc w:val="left"/>
      <w:pPr>
        <w:ind w:left="5820" w:hanging="362"/>
      </w:pPr>
      <w:rPr>
        <w:rFonts w:hint="default"/>
      </w:rPr>
    </w:lvl>
    <w:lvl w:ilvl="6" w:tplc="9A228844">
      <w:numFmt w:val="bullet"/>
      <w:lvlText w:val="•"/>
      <w:lvlJc w:val="left"/>
      <w:pPr>
        <w:ind w:left="6748" w:hanging="362"/>
      </w:pPr>
      <w:rPr>
        <w:rFonts w:hint="default"/>
      </w:rPr>
    </w:lvl>
    <w:lvl w:ilvl="7" w:tplc="23B2B4F0">
      <w:numFmt w:val="bullet"/>
      <w:lvlText w:val="•"/>
      <w:lvlJc w:val="left"/>
      <w:pPr>
        <w:ind w:left="7676" w:hanging="362"/>
      </w:pPr>
      <w:rPr>
        <w:rFonts w:hint="default"/>
      </w:rPr>
    </w:lvl>
    <w:lvl w:ilvl="8" w:tplc="DB0AC688">
      <w:numFmt w:val="bullet"/>
      <w:lvlText w:val="•"/>
      <w:lvlJc w:val="left"/>
      <w:pPr>
        <w:ind w:left="8604" w:hanging="362"/>
      </w:pPr>
      <w:rPr>
        <w:rFonts w:hint="default"/>
      </w:rPr>
    </w:lvl>
  </w:abstractNum>
  <w:abstractNum w:abstractNumId="23" w15:restartNumberingAfterBreak="0">
    <w:nsid w:val="78082991"/>
    <w:multiLevelType w:val="hybridMultilevel"/>
    <w:tmpl w:val="9D8CA7FC"/>
    <w:lvl w:ilvl="0" w:tplc="F77ACDAA">
      <w:start w:val="1"/>
      <w:numFmt w:val="upperLetter"/>
      <w:lvlText w:val="%1."/>
      <w:lvlJc w:val="left"/>
      <w:pPr>
        <w:ind w:left="820" w:hanging="360"/>
        <w:jc w:val="left"/>
      </w:pPr>
      <w:rPr>
        <w:rFonts w:ascii="Verdana" w:eastAsia="Verdana" w:hAnsi="Verdana" w:cs="Verdana" w:hint="default"/>
        <w:b/>
        <w:bCs/>
        <w:i w:val="0"/>
        <w:iCs w:val="0"/>
        <w:w w:val="100"/>
        <w:sz w:val="20"/>
        <w:szCs w:val="20"/>
      </w:rPr>
    </w:lvl>
    <w:lvl w:ilvl="1" w:tplc="B114C866">
      <w:numFmt w:val="bullet"/>
      <w:lvlText w:val="•"/>
      <w:lvlJc w:val="left"/>
      <w:pPr>
        <w:ind w:left="1784" w:hanging="360"/>
      </w:pPr>
      <w:rPr>
        <w:rFonts w:hint="default"/>
      </w:rPr>
    </w:lvl>
    <w:lvl w:ilvl="2" w:tplc="A09A9E80">
      <w:numFmt w:val="bullet"/>
      <w:lvlText w:val="•"/>
      <w:lvlJc w:val="left"/>
      <w:pPr>
        <w:ind w:left="2748" w:hanging="360"/>
      </w:pPr>
      <w:rPr>
        <w:rFonts w:hint="default"/>
      </w:rPr>
    </w:lvl>
    <w:lvl w:ilvl="3" w:tplc="443E7B1E">
      <w:numFmt w:val="bullet"/>
      <w:lvlText w:val="•"/>
      <w:lvlJc w:val="left"/>
      <w:pPr>
        <w:ind w:left="3712" w:hanging="360"/>
      </w:pPr>
      <w:rPr>
        <w:rFonts w:hint="default"/>
      </w:rPr>
    </w:lvl>
    <w:lvl w:ilvl="4" w:tplc="9FD6434E">
      <w:numFmt w:val="bullet"/>
      <w:lvlText w:val="•"/>
      <w:lvlJc w:val="left"/>
      <w:pPr>
        <w:ind w:left="4676" w:hanging="360"/>
      </w:pPr>
      <w:rPr>
        <w:rFonts w:hint="default"/>
      </w:rPr>
    </w:lvl>
    <w:lvl w:ilvl="5" w:tplc="9914FCDA">
      <w:numFmt w:val="bullet"/>
      <w:lvlText w:val="•"/>
      <w:lvlJc w:val="left"/>
      <w:pPr>
        <w:ind w:left="5640" w:hanging="360"/>
      </w:pPr>
      <w:rPr>
        <w:rFonts w:hint="default"/>
      </w:rPr>
    </w:lvl>
    <w:lvl w:ilvl="6" w:tplc="E45C2DDE"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2CE818BA">
      <w:numFmt w:val="bullet"/>
      <w:lvlText w:val="•"/>
      <w:lvlJc w:val="left"/>
      <w:pPr>
        <w:ind w:left="7568" w:hanging="360"/>
      </w:pPr>
      <w:rPr>
        <w:rFonts w:hint="default"/>
      </w:rPr>
    </w:lvl>
    <w:lvl w:ilvl="8" w:tplc="F674709A">
      <w:numFmt w:val="bullet"/>
      <w:lvlText w:val="•"/>
      <w:lvlJc w:val="left"/>
      <w:pPr>
        <w:ind w:left="8532" w:hanging="360"/>
      </w:pPr>
      <w:rPr>
        <w:rFonts w:hint="default"/>
      </w:rPr>
    </w:lvl>
  </w:abstractNum>
  <w:num w:numId="1">
    <w:abstractNumId w:val="10"/>
  </w:num>
  <w:num w:numId="2">
    <w:abstractNumId w:val="5"/>
  </w:num>
  <w:num w:numId="3">
    <w:abstractNumId w:val="15"/>
  </w:num>
  <w:num w:numId="4">
    <w:abstractNumId w:val="9"/>
  </w:num>
  <w:num w:numId="5">
    <w:abstractNumId w:val="21"/>
  </w:num>
  <w:num w:numId="6">
    <w:abstractNumId w:val="4"/>
  </w:num>
  <w:num w:numId="7">
    <w:abstractNumId w:val="6"/>
  </w:num>
  <w:num w:numId="8">
    <w:abstractNumId w:val="23"/>
  </w:num>
  <w:num w:numId="9">
    <w:abstractNumId w:val="7"/>
  </w:num>
  <w:num w:numId="10">
    <w:abstractNumId w:val="20"/>
  </w:num>
  <w:num w:numId="11">
    <w:abstractNumId w:val="18"/>
  </w:num>
  <w:num w:numId="12">
    <w:abstractNumId w:val="17"/>
  </w:num>
  <w:num w:numId="13">
    <w:abstractNumId w:val="3"/>
  </w:num>
  <w:num w:numId="14">
    <w:abstractNumId w:val="13"/>
  </w:num>
  <w:num w:numId="15">
    <w:abstractNumId w:val="8"/>
  </w:num>
  <w:num w:numId="16">
    <w:abstractNumId w:val="1"/>
  </w:num>
  <w:num w:numId="17">
    <w:abstractNumId w:val="14"/>
  </w:num>
  <w:num w:numId="18">
    <w:abstractNumId w:val="11"/>
  </w:num>
  <w:num w:numId="19">
    <w:abstractNumId w:val="19"/>
  </w:num>
  <w:num w:numId="20">
    <w:abstractNumId w:val="16"/>
  </w:num>
  <w:num w:numId="21">
    <w:abstractNumId w:val="22"/>
  </w:num>
  <w:num w:numId="22">
    <w:abstractNumId w:val="0"/>
  </w:num>
  <w:num w:numId="23">
    <w:abstractNumId w:val="2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7BE"/>
    <w:rsid w:val="001809D3"/>
    <w:rsid w:val="002027BE"/>
    <w:rsid w:val="004C095A"/>
    <w:rsid w:val="004D234B"/>
    <w:rsid w:val="00591AA4"/>
    <w:rsid w:val="00722461"/>
    <w:rsid w:val="00743F71"/>
    <w:rsid w:val="007B6231"/>
    <w:rsid w:val="008164B9"/>
    <w:rsid w:val="0084060B"/>
    <w:rsid w:val="00CE5223"/>
    <w:rsid w:val="00CE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2FB312"/>
  <w15:docId w15:val="{F43006D0-AB11-4534-A917-041768BD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Ttulo1">
    <w:name w:val="heading 1"/>
    <w:basedOn w:val="Normal"/>
    <w:uiPriority w:val="1"/>
    <w:qFormat/>
    <w:pPr>
      <w:ind w:left="132" w:right="309"/>
      <w:jc w:val="center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1"/>
    <w:qFormat/>
    <w:pPr>
      <w:ind w:left="820" w:hanging="36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327" w:right="186" w:hanging="496"/>
    </w:pPr>
    <w:rPr>
      <w:sz w:val="20"/>
      <w:szCs w:val="20"/>
    </w:rPr>
  </w:style>
  <w:style w:type="paragraph" w:styleId="TDC2">
    <w:name w:val="toc 2"/>
    <w:basedOn w:val="Normal"/>
    <w:uiPriority w:val="1"/>
    <w:qFormat/>
    <w:pPr>
      <w:spacing w:before="99"/>
      <w:ind w:left="100"/>
      <w:jc w:val="both"/>
    </w:pPr>
    <w:rPr>
      <w:sz w:val="20"/>
      <w:szCs w:val="20"/>
    </w:rPr>
  </w:style>
  <w:style w:type="paragraph" w:styleId="TDC3">
    <w:name w:val="toc 3"/>
    <w:basedOn w:val="Normal"/>
    <w:uiPriority w:val="1"/>
    <w:qFormat/>
    <w:pPr>
      <w:spacing w:before="100"/>
      <w:ind w:left="979" w:hanging="680"/>
    </w:pPr>
    <w:rPr>
      <w:sz w:val="20"/>
      <w:szCs w:val="20"/>
    </w:rPr>
  </w:style>
  <w:style w:type="paragraph" w:styleId="TDC4">
    <w:name w:val="toc 4"/>
    <w:basedOn w:val="Normal"/>
    <w:uiPriority w:val="1"/>
    <w:qFormat/>
    <w:pPr>
      <w:spacing w:before="99"/>
      <w:ind w:left="979" w:hanging="680"/>
    </w:pPr>
    <w:rPr>
      <w:b/>
      <w:bCs/>
      <w:i/>
      <w:iCs/>
    </w:rPr>
  </w:style>
  <w:style w:type="paragraph" w:styleId="TDC5">
    <w:name w:val="toc 5"/>
    <w:basedOn w:val="Normal"/>
    <w:uiPriority w:val="1"/>
    <w:qFormat/>
    <w:pPr>
      <w:spacing w:before="99"/>
      <w:ind w:left="300" w:right="286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00" w:right="27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CE522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5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rteidh.or.cr/observaciones_oc_new.cfm?lang=es&amp;lang_oc=es&amp;nId_oc=2093" TargetMode="Externa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header" Target="header13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4" Type="http://schemas.openxmlformats.org/officeDocument/2006/relationships/webSettings" Target="webSettings.xml"/><Relationship Id="rId9" Type="http://schemas.openxmlformats.org/officeDocument/2006/relationships/hyperlink" Target="http://www.corteidh.or.cr/" TargetMode="External"/><Relationship Id="rId14" Type="http://schemas.openxmlformats.org/officeDocument/2006/relationships/header" Target="header6.xml"/><Relationship Id="rId22" Type="http://schemas.openxmlformats.org/officeDocument/2006/relationships/header" Target="head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59861</Words>
  <Characters>329237</Characters>
  <Application>Microsoft Office Word</Application>
  <DocSecurity>0</DocSecurity>
  <Lines>2743</Lines>
  <Paragraphs>776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Corte IDH</dc:creator>
  <cp:lastModifiedBy>Hannia Sanchez</cp:lastModifiedBy>
  <cp:revision>3</cp:revision>
  <cp:lastPrinted>2022-02-28T15:30:00Z</cp:lastPrinted>
  <dcterms:created xsi:type="dcterms:W3CDTF">2022-02-28T15:31:00Z</dcterms:created>
  <dcterms:modified xsi:type="dcterms:W3CDTF">2022-02-28T15:31:00Z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2021-07-21T00:00:00Z</vt:filetime>
  </property>
</Properties>
</file>