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image1.jpeg" ContentType="image/jpe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Strategies summarized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w:t>
            </w:r>
          </w:p>
          <w:p>
            <w:pPr>
              <w:numPr>
                <w:ilvl w:val="0"/>
                <w:numId w:val="1001"/>
              </w:numPr>
              <w:pStyle w:val="Compact"/>
            </w:pPr>
            <w:r>
              <w:t xml:space="preserve">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0" w:name="lorem-ipsum-2"/>
    <w:p>
      <w:pPr>
        <w:pStyle w:val="Heading2"/>
      </w:pPr>
      <w:r>
        <w:t xml:space="preserve">Lorem Ipsum 2</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32" w:name="mapping-counts"/>
    <w:p>
      <w:pPr>
        <w:pStyle w:val="Heading1"/>
      </w:pPr>
      <w:r>
        <w:t xml:space="preserve">1. Mapping + Counts</w:t>
      </w:r>
    </w:p>
    <w:bookmarkStart w:id="22" w:name="introduction"/>
    <w:p>
      <w:pPr>
        <w:pStyle w:val="Heading2"/>
      </w:pPr>
      <w:r>
        <w:t xml:space="preserve">1.1 Introduction</w:t>
      </w:r>
    </w:p>
    <w:p>
      <w:pPr>
        <w:pStyle w:val="FirstParagraph"/>
      </w:pPr>
      <w:r>
        <w:t xml:space="preserve">Note: counts filtered to only include counts conducted between 2018-2022. We have all historical counts for permanent counters and 2017-2023 SDC stored in our database.</w:t>
      </w:r>
    </w:p>
    <w:bookmarkEnd w:id="22"/>
    <w:bookmarkStart w:id="31" w:name="count-locations"/>
    <w:p>
      <w:pPr>
        <w:pStyle w:val="Heading2"/>
      </w:pPr>
      <w:r>
        <w:t xml:space="preserve">1.2 Count Locations</w:t>
      </w:r>
    </w:p>
    <w:p>
      <w:pPr>
        <w:pStyle w:val="FirstParagraph"/>
      </w:pPr>
      <w:hyperlink w:anchor="fig-count_locs">
        <w:r>
          <w:rPr>
            <w:rStyle w:val="Hyperlink"/>
          </w:rPr>
          <w:t xml:space="preserve">Figure 1.1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1.1: Permanant and Short Duration Count Locations</w:t>
            </w:r>
          </w:p>
          <w:bookmarkEnd w:id="23"/>
        </w:tc>
      </w:tr>
    </w:tbl>
    <w:bookmarkStart w:id="25" w:name="permanent-counters"/>
    <w:p>
      <w:pPr>
        <w:pStyle w:val="Heading3"/>
      </w:pPr>
      <w:r>
        <w:t xml:space="preserve">Permanent Counters</w:t>
      </w:r>
    </w:p>
    <w:bookmarkStart w:id="24" w:name="tbl-perm_summary"/>
    <w:p>
      <w:pPr>
        <w:pStyle w:val="TableCaption"/>
      </w:pPr>
      <w:r>
        <w:t xml:space="preserve">Table 1.1: Perm Summary/Overview (only includes 2018-2022 counts).</w:t>
      </w:r>
    </w:p>
    <w:tbl>
      <w:tblPr>
        <w:tblStyle w:val="Table"/>
        <w:tblW w:type="auto" w:w="0"/>
        <w:tblLook w:firstRow="1" w:lastRow="0" w:firstColumn="0" w:lastColumn="0" w:noHBand="0" w:noVBand="0" w:val="0020"/>
        <w:tblCaption w:val="Table 1.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Consectuive Zeros</w:t>
      </w:r>
    </w:p>
    <w:bookmarkStart w:id="26" w:name="tbl-perm_summary_zero"/>
    <w:p>
      <w:pPr>
        <w:pStyle w:val="TableCaption"/>
      </w:pPr>
      <w:r>
        <w:t xml:space="preserve">Table 1.2: QC: Consectuive Zeros (only includes 2018-2022 counts).</w:t>
      </w:r>
    </w:p>
    <w:tbl>
      <w:tblPr>
        <w:tblStyle w:val="Table"/>
        <w:tblW w:type="auto" w:w="0"/>
        <w:tblLook w:firstRow="1" w:lastRow="0" w:firstColumn="0" w:lastColumn="0" w:noHBand="0" w:noVBand="0" w:val="0020"/>
        <w:tblCaption w:val="Table 1.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Short Duration Counts</w:t>
      </w:r>
    </w:p>
    <w:bookmarkStart w:id="28" w:name="tbl-sdc_summary"/>
    <w:p>
      <w:pPr>
        <w:pStyle w:val="TableCaption"/>
      </w:pPr>
      <w:r>
        <w:t xml:space="preserve">Table 1.3: SDC Summary/Overview.</w:t>
      </w:r>
    </w:p>
    <w:tbl>
      <w:tblPr>
        <w:tblStyle w:val="Table"/>
        <w:tblW w:type="auto" w:w="0"/>
        <w:tblLook w:firstRow="1" w:lastRow="0" w:firstColumn="0" w:lastColumn="0" w:noHBand="0" w:noVBand="0" w:val="0020"/>
        <w:tblCaption w:val="Table 1.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1.4: SDC Locations.</w:t>
      </w:r>
    </w:p>
    <w:tbl>
      <w:tblPr>
        <w:tblStyle w:val="Table"/>
        <w:tblW w:type="auto" w:w="0"/>
        <w:tblLook w:firstRow="1" w:lastRow="0" w:firstColumn="0" w:lastColumn="0" w:noHBand="0" w:noVBand="0" w:val="0020"/>
        <w:tblCaption w:val="Table 1.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p>
      <w:r>
        <w:br w:type="page"/>
      </w:r>
    </w:p>
    <w:bookmarkEnd w:id="30"/>
    <w:bookmarkEnd w:id="31"/>
    <w:bookmarkEnd w:id="32"/>
    <w:bookmarkStart w:id="33" w:name="hin-intro"/>
    <w:p>
      <w:pPr>
        <w:pStyle w:val="Heading1"/>
      </w:pPr>
      <w:r>
        <w:t xml:space="preserve">2.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p>
      <w:r>
        <w:br w:type="page"/>
      </w:r>
    </w:p>
    <w:bookmarkEnd w:id="33"/>
    <w:bookmarkStart w:id="47" w:name="intro-and-purpose"/>
    <w:p>
      <w:pPr>
        <w:pStyle w:val="Heading1"/>
      </w:pPr>
      <w:r>
        <w:t xml:space="preserve">3.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3.1 Data Overview</w:t>
      </w:r>
    </w:p>
    <w:bookmarkStart w:id="40" w:name="crash-data"/>
    <w:p>
      <w:pPr>
        <w:pStyle w:val="Heading3"/>
      </w:pPr>
      <w:r>
        <w:t xml:space="preserve">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3.2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3.3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p>
      <w:r>
        <w:br w:type="page"/>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p>
      <w:r>
        <w:br w:type="page"/>
      </w:r>
    </w:p>
    <w:bookmarkEnd w:id="49"/>
    <w:bookmarkStart w:id="50" w:name="list-of-figures"/>
    <w:p>
      <w:pPr>
        <w:pStyle w:val="Heading1"/>
      </w:pPr>
      <w:r>
        <w:t xml:space="preserve">Appendix B — List of Figures</w:t>
      </w:r>
    </w:p>
    <w:tbl>
      <w:tblPr>
        <w:tblStyle w:val="Table"/>
        <w:tblW w:type="pct" w:w="5000"/>
        <w:tblLook w:firstRow="1" w:lastRow="0" w:firstColumn="0" w:lastColumn="0" w:noHBand="0" w:noVBand="0" w:val="0020"/>
      </w:tblPr>
      <w:tblGrid>
        <w:gridCol w:w="1013"/>
        <w:gridCol w:w="2851"/>
        <w:gridCol w:w="4055"/>
      </w:tblGrid>
      <w:tr>
        <w:trPr>
          <w:tblHeader w:val="true"/>
        </w:trPr>
        <w:tc>
          <w:tcPr/>
          <w:p>
            <w:pPr>
              <w:pStyle w:val="Compact"/>
              <w:jc w:val="left"/>
            </w:pPr>
            <w:r>
              <w:t xml:space="preserve">Figure</w:t>
            </w:r>
          </w:p>
        </w:tc>
        <w:tc>
          <w:tcPr/>
          <w:p>
            <w:pPr>
              <w:pStyle w:val="Compact"/>
              <w:jc w:val="left"/>
            </w:pPr>
            <w:r>
              <w:t xml:space="preserve">Short Caption</w:t>
            </w:r>
          </w:p>
        </w:tc>
        <w:tc>
          <w:tcPr/>
          <w:p>
            <w:pPr>
              <w:pStyle w:val="Compact"/>
              <w:jc w:val="left"/>
            </w:pPr>
            <w:r>
              <w:t xml:space="preserve">Download</w:t>
            </w:r>
          </w:p>
        </w:tc>
      </w:tr>
      <w:tr>
        <w:tc>
          <w:tcPr/>
          <w:p>
            <w:pPr>
              <w:pStyle w:val="Compact"/>
              <w:jc w:val="left"/>
            </w:pPr>
            <w:hyperlink w:anchor="fig-count_locs">
              <w:r>
                <w:rPr>
                  <w:rStyle w:val="Hyperlink"/>
                </w:rPr>
                <w:t xml:space="preserve">Figure 1.1</w:t>
              </w:r>
            </w:hyperlink>
          </w:p>
        </w:tc>
        <w:tc>
          <w:tcPr/>
          <w:p>
            <w:pPr>
              <w:pStyle w:val="Compact"/>
              <w:jc w:val="left"/>
            </w:pPr>
            <w:r>
              <w:t xml:space="preserve">Permanant and Short Duration Count Locations</w:t>
            </w:r>
          </w:p>
        </w:tc>
        <w:tc>
          <w:tcPr/>
          <w:p>
            <w:pPr>
              <w:pStyle w:val="Compact"/>
              <w:jc w:val="left"/>
            </w:pPr>
            <w:r>
              <w:t xml:space="preserve">PDF</w:t>
            </w:r>
          </w:p>
        </w:tc>
      </w:tr>
    </w:tbl>
    <w:bookmarkEnd w:id="50"/>
    <w:bookmarkStart w:id="51" w:name="list-of-tables"/>
    <w:p>
      <w:pPr>
        <w:pStyle w:val="Heading1"/>
      </w:pPr>
      <w:r>
        <w:t xml:space="preserve">Appendix C — List of Tables</w:t>
      </w:r>
    </w:p>
    <w:tbl>
      <w:tblPr>
        <w:tblStyle w:val="Table"/>
        <w:tblW w:type="pct" w:w="5000"/>
        <w:tblLook w:firstRow="1" w:lastRow="0" w:firstColumn="0" w:lastColumn="0" w:noHBand="0" w:noVBand="0" w:val="0020"/>
      </w:tblPr>
      <w:tblGrid>
        <w:gridCol w:w="2305"/>
        <w:gridCol w:w="5614"/>
      </w:tblGrid>
      <w:tr>
        <w:trPr>
          <w:tblHeader w:val="true"/>
        </w:trPr>
        <w:tc>
          <w:tcPr/>
          <w:p>
            <w:pPr>
              <w:pStyle w:val="Compact"/>
              <w:jc w:val="left"/>
            </w:pPr>
            <w:r>
              <w:t xml:space="preserve">Table</w:t>
            </w:r>
          </w:p>
        </w:tc>
        <w:tc>
          <w:tcPr/>
          <w:p>
            <w:pPr>
              <w:pStyle w:val="Compact"/>
              <w:jc w:val="left"/>
            </w:pPr>
            <w:r>
              <w:t xml:space="preserve">Short Caption</w:t>
            </w:r>
          </w:p>
        </w:tc>
      </w:tr>
      <w:tr>
        <w:tc>
          <w:tcPr/>
          <w:p>
            <w:pPr>
              <w:pStyle w:val="Compact"/>
              <w:jc w:val="left"/>
            </w:pPr>
            <w:hyperlink w:anchor="tbl-acronyms">
              <w:r>
                <w:rPr>
                  <w:rStyle w:val="Hyperlink"/>
                </w:rPr>
                <w:t xml:space="preserve">Table A.1</w:t>
              </w:r>
            </w:hyperlink>
          </w:p>
        </w:tc>
        <w:tc>
          <w:tcPr/>
          <w:p>
            <w:pPr>
              <w:pStyle w:val="Compact"/>
              <w:jc w:val="left"/>
            </w:pPr>
            <w:r>
              <w:t xml:space="preserve">Acronyms</w:t>
            </w:r>
          </w:p>
        </w:tc>
      </w:tr>
      <w:tr>
        <w:tc>
          <w:tcPr/>
          <w:p>
            <w:pPr>
              <w:pStyle w:val="Compact"/>
              <w:jc w:val="left"/>
            </w:pPr>
            <w:hyperlink w:anchor="tbl-perm_summary">
              <w:r>
                <w:rPr>
                  <w:rStyle w:val="Hyperlink"/>
                </w:rPr>
                <w:t xml:space="preserve">Table 1.1</w:t>
              </w:r>
            </w:hyperlink>
          </w:p>
        </w:tc>
        <w:tc>
          <w:tcPr/>
          <w:p>
            <w:pPr>
              <w:pStyle w:val="Compact"/>
              <w:jc w:val="left"/>
            </w:pPr>
            <w:r>
              <w:t xml:space="preserve">Perm Summary/Overview (only includes 2018-2022 counts).</w:t>
            </w:r>
          </w:p>
        </w:tc>
      </w:tr>
      <w:tr>
        <w:tc>
          <w:tcPr/>
          <w:p>
            <w:pPr>
              <w:pStyle w:val="Compact"/>
              <w:jc w:val="left"/>
            </w:pPr>
            <w:hyperlink w:anchor="tbl-perm_summary_zero">
              <w:r>
                <w:rPr>
                  <w:rStyle w:val="Hyperlink"/>
                </w:rPr>
                <w:t xml:space="preserve">Table 1.2</w:t>
              </w:r>
            </w:hyperlink>
          </w:p>
        </w:tc>
        <w:tc>
          <w:tcPr/>
          <w:p>
            <w:pPr>
              <w:pStyle w:val="Compact"/>
              <w:jc w:val="left"/>
            </w:pPr>
            <w:r>
              <w:t xml:space="preserve">QC: Consectuive Zeros (only includes 2018-2022 counts).</w:t>
            </w:r>
          </w:p>
        </w:tc>
      </w:tr>
      <w:tr>
        <w:tc>
          <w:tcPr/>
          <w:p>
            <w:pPr>
              <w:pStyle w:val="Compact"/>
              <w:jc w:val="left"/>
            </w:pPr>
            <w:hyperlink w:anchor="tbl-sdc_summary">
              <w:r>
                <w:rPr>
                  <w:rStyle w:val="Hyperlink"/>
                </w:rPr>
                <w:t xml:space="preserve">Table 1.3</w:t>
              </w:r>
            </w:hyperlink>
          </w:p>
        </w:tc>
        <w:tc>
          <w:tcPr/>
          <w:p>
            <w:pPr>
              <w:pStyle w:val="Compact"/>
              <w:jc w:val="left"/>
            </w:pPr>
            <w:r>
              <w:t xml:space="preserve">SDC Summary/Overview.</w:t>
            </w:r>
          </w:p>
        </w:tc>
      </w:tr>
      <w:tr>
        <w:tc>
          <w:tcPr/>
          <w:p>
            <w:pPr>
              <w:pStyle w:val="Compact"/>
              <w:jc w:val="left"/>
            </w:pPr>
            <w:hyperlink w:anchor="tbl-sdc_summary_year">
              <w:r>
                <w:rPr>
                  <w:rStyle w:val="Hyperlink"/>
                </w:rPr>
                <w:t xml:space="preserve">Table 1.4</w:t>
              </w:r>
            </w:hyperlink>
          </w:p>
        </w:tc>
        <w:tc>
          <w:tcPr/>
          <w:p>
            <w:pPr>
              <w:pStyle w:val="Compact"/>
              <w:jc w:val="left"/>
            </w:pPr>
            <w:r>
              <w:t xml:space="preserve">SDC Locations.</w:t>
            </w:r>
          </w:p>
        </w:tc>
      </w:tr>
    </w:tbl>
    <w:bookmarkEnd w:id="51"/>
    <w:sectPr w:rsidR="00873728" w:rsidRPr="00873728" w:rsidSect="0035442F">
      <w:headerReference r:id="rId9"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23022" w14:textId="4887E99E" w:rsidR="00E1370A" w:rsidRDefault="00E1370A">
    <w:pPr>
      <w:pStyle w:val="Header"/>
    </w:pPr>
    <w:r w:rsidRPr="00873728">
      <mc:AlternateContent>
        <mc:Choice Requires="wpg">
          <w:drawing>
            <wp:anchor distT="0" distB="0" distL="114300" distR="114300" simplePos="0" relativeHeight="251659264" behindDoc="0" locked="0" layoutInCell="1" allowOverlap="1" wp14:anchorId="211A3408" wp14:editId="77B70883">
              <wp:simplePos x="0" y="0"/>
              <wp:positionH relativeFrom="margin">
                <wp:posOffset>2675965</wp:posOffset>
              </wp:positionH>
              <wp:positionV relativeFrom="margin">
                <wp:posOffset>-269240</wp:posOffset>
              </wp:positionV>
              <wp:extent cx="3267075" cy="904875"/>
              <wp:effectExtent l="0" t="0" r="0" b="0"/>
              <wp:wrapSquare wrapText="bothSides"/>
              <wp:docPr id="1986108124" name="Group 1986108124"/>
              <wp:cNvGraphicFramePr/>
              <a:graphic xmlns:a="http://schemas.openxmlformats.org/drawingml/2006/main">
                <a:graphicData uri="http://schemas.microsoft.com/office/word/2010/wordprocessingGroup">
                  <wpg:wgp>
                    <wpg:cNvGrpSpPr/>
                    <wpg:grpSpPr>
                      <a:xfrm>
                        <a:off x="0" y="0"/>
                        <a:ext cx="3267075" cy="904875"/>
                        <a:chOff x="0" y="0"/>
                        <a:chExt cx="3267075" cy="904875"/>
                      </a:xfrm>
                    </wpg:grpSpPr>
                    <pic:pic xmlns:pic="http://schemas.openxmlformats.org/drawingml/2006/picture">
                      <pic:nvPicPr>
                        <pic:cNvPr id="1137431994" name="Picture 1137431994"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r="79593" b="11933"/>
                        <a:stretch/>
                      </pic:blipFill>
                      <pic:spPr bwMode="auto">
                        <a:xfrm>
                          <a:off x="0" y="0"/>
                          <a:ext cx="781050" cy="904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07426815" name="Picture 2007426815"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l="23643" r="11901" b="20276"/>
                        <a:stretch/>
                      </pic:blipFill>
                      <pic:spPr bwMode="auto">
                        <a:xfrm>
                          <a:off x="800100" y="0"/>
                          <a:ext cx="2466975" cy="8191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6368496" id="Group 1986108124" o:spid="_x0000_s1026" style="position:absolute;margin-left:210.7pt;margin-top:-21.2pt;width:257.25pt;height:71.25pt;z-index:251659264;mso-position-horizontal-relative:margin;mso-position-vertical-relative:margin" coordsize="32670,90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AFBQBAQBAQBQUAQEAQEAUFAEBAE&#13;&#10;BAFBQBAQBAQBQUAQEAQEAUFAEBAEBAFBQBAQBAQBQUAQEAQEAUFAEBAEBAFBQBAQBAQBQUAQEAQE&#13;&#10;AUFAEBAEBAFBQBAQBAQBQUAQEAQ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431994" o:spid="_x0000_s1027" type="#_x0000_t75" alt="Text&#10;&#10;Description automatically generated" style="position:absolute;width:7810;height:9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">
                <v:imagedata r:id="rId2" o:title="Text&#10;&#10;Description automatically generated" cropbottom="7820f" cropright="52162f"/>
              </v:shape>
              <v:shape id="Picture 2007426815" o:spid="_x0000_s1028" type="#_x0000_t75" alt="Text&#10;&#10;Description automatically generated" style="position:absolute;left:8001;width:24669;height:8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">
                <v:imagedata r:id="rId2" o:title="Text&#10;&#10;Description automatically generated" cropbottom="13288f" cropleft="15495f" cropright="7799f"/>
              </v:shape>
              <w10:wrap type="square" anchorx="margin" anchory="margin"/>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styleId="Header" w:type="paragraph">
    <w:name w:val="header"/>
    <w:basedOn w:val="Normal"/>
    <w:link w:val="HeaderChar"/>
    <w:uiPriority w:val="99"/>
    <w:unhideWhenUsed/>
    <w:rsid w:val="00E1370A"/>
    <w:pPr>
      <w:tabs>
        <w:tab w:pos="4680" w:val="center"/>
        <w:tab w:pos="9360" w:val="right"/>
      </w:tabs>
      <w:spacing w:after="0"/>
    </w:pPr>
  </w:style>
  <w:style w:customStyle="1" w:styleId="HeaderChar" w:type="character">
    <w:name w:val="Header Char"/>
    <w:basedOn w:val="DefaultParagraphFont"/>
    <w:link w:val="Header"/>
    <w:uiPriority w:val="99"/>
    <w:rsid w:val="00E1370A"/>
  </w:style>
  <w:style w:styleId="Footer" w:type="paragraph">
    <w:name w:val="footer"/>
    <w:basedOn w:val="Normal"/>
    <w:link w:val="FooterChar"/>
    <w:uiPriority w:val="99"/>
    <w:unhideWhenUsed/>
    <w:rsid w:val="00E1370A"/>
    <w:pPr>
      <w:tabs>
        <w:tab w:pos="4680" w:val="center"/>
        <w:tab w:pos="9360" w:val="right"/>
      </w:tabs>
      <w:spacing w:after="0"/>
    </w:pPr>
  </w:style>
  <w:style w:customStyle="1" w:styleId="FooterChar" w:type="character">
    <w:name w:val="Footer Char"/>
    <w:basedOn w:val="DefaultParagraphFont"/>
    <w:link w:val="Footer"/>
    <w:uiPriority w:val="99"/>
    <w:rsid w:val="00E1370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 Almdale, MUPP; Brian Almdale, MUPP; Brian Almdale, MUPP</dc:creator>
  <cp:keywords/>
  <dcterms:created xsi:type="dcterms:W3CDTF">2024-06-11T21:40:07Z</dcterms:created>
  <dcterms:modified xsi:type="dcterms:W3CDTF">2024-06-11T21:40:07Z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number-depth">
    <vt:lpwstr>2</vt:lpwstr>
  </property>
  <property fmtid="{D5CDD505-2E9C-101B-9397-08002B2CF9AE}" pid="17" name="quarto-required">
    <vt:lpwstr>1.2.475</vt:lpwstr>
  </property>
  <property fmtid="{D5CDD505-2E9C-101B-9397-08002B2CF9AE}" pid="18" name="subtitle">
    <vt:lpwstr>To: XYZ at 123 Agency/ConsultantFrom: ABCRE: DRAFT SomethingProject: Something</vt:lpwstr>
  </property>
  <property fmtid="{D5CDD505-2E9C-101B-9397-08002B2CF9AE}" pid="19" name="toc-title">
    <vt:lpwstr>Table of contents</vt:lpwstr>
  </property>
  <property fmtid="{D5CDD505-2E9C-101B-9397-08002B2CF9AE}" pid="20" name="website">
    <vt:lpwstr/>
  </property>
</Properties>
</file>