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Análise do grau de padronização dos dados de execução orçamentária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nos portais de transparência municipais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Ana Paula Souza Leal  9777257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Bruno de Sousa Almeida 9911451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Jessica da Paixao Melo 10875986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Leonardo Sato de Souza 10414682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Mateus Santos Saldanha 10882873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Paula Scaravatti 10782652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Vanessa Alves do Nascimento 10882848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Metodologia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100" w:line="360" w:lineRule="auto"/>
        <w:ind w:left="0" w:firstLine="0"/>
        <w:jc w:val="both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Para o presente trabalho será utilizado o método de pesquisa qualitativa aplicada. Inicialmente será feita a busca e análise das plataformas dos portais de transparência das capitais brasileiras a fim de verificar a forma como os dados orçamentários sobre obras públicas são disponibilizados, considerando a padronização da apresentação desses dados, formatos de arquivos disponibilizados e se sua atualização é feita em tempo real, conforme disposto na Lei de Transparência (Lei Complementar nº 131/2009) e na Lei de Acesso à Informação(LAI) - Lei nº 12.527/2011. Com esses dados pode-se analisar os modelos de padronização desses metadados e por conseguinte classificá-los, se possível, em grupos onde um dos critérios é a semelhança na nomenclatura destes.</w:t>
      </w:r>
    </w:p>
    <w:p w:rsidR="00000000" w:rsidDel="00000000" w:rsidP="00000000" w:rsidRDefault="00000000" w:rsidRPr="00000000" w14:paraId="0000000F">
      <w:pPr>
        <w:spacing w:before="100" w:line="360" w:lineRule="auto"/>
        <w:ind w:left="0" w:firstLine="0"/>
        <w:jc w:val="both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10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100" w:line="36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zwp+dxrpM9Mx6WxmX+EM3yy1g==">AMUW2mXzJDeAEoz1HA8Gju3v+6MRqhtOHEyXOuEMFLTevlXv3u9A2ickQb5yXZ/aQ5bZzQrREW3MuxqKd93d9rDRuwuUhzd3pMlJzJVrG8kMxKPAN9AFA1Q=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