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40"/>
        <w:ind w:hanging="450"/>
        <w:jc w:val="center"/>
        <w:rPr>
          <w:rFonts w:ascii="Times New Roman" w:cs="Times New Roman" w:hAnsi="Times New Roman"/>
          <w:b/>
          <w:sz w:val="24"/>
          <w:szCs w:val="24"/>
        </w:rPr>
      </w:pPr>
      <w:r>
        <w:rPr>
          <w:rFonts w:ascii="Times New Roman" w:cs="Times New Roman" w:hAnsi="Times New Roman"/>
          <w:b/>
          <w:noProof/>
          <w:sz w:val="24"/>
          <w:szCs w:val="24"/>
          <w:lang w:val="en-US"/>
        </w:rPr>
        <w:drawing>
          <wp:inline distL="0" distT="0" distB="0" distR="0">
            <wp:extent cx="6225540" cy="788614"/>
            <wp:effectExtent l="19050" t="0" r="381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6225540" cy="788614"/>
                    </a:xfrm>
                    <a:prstGeom prst="rect"/>
                    <a:ln>
                      <a:noFill/>
                    </a:ln>
                  </pic:spPr>
                </pic:pic>
              </a:graphicData>
            </a:graphic>
          </wp:inline>
        </w:drawing>
      </w:r>
    </w:p>
    <w:p>
      <w:pPr>
        <w:pStyle w:val="style0"/>
        <w:spacing w:lineRule="auto" w:line="240"/>
        <w:ind w:hanging="540"/>
        <w:jc w:val="center"/>
        <w:rPr>
          <w:rFonts w:ascii="Times New Roman" w:cs="Times New Roman" w:hAnsi="Times New Roman"/>
          <w:b/>
          <w:sz w:val="28"/>
          <w:szCs w:val="28"/>
        </w:rPr>
      </w:pPr>
      <w:r>
        <w:rPr>
          <w:rFonts w:ascii="Times New Roman" w:cs="Times New Roman" w:hAnsi="Times New Roman"/>
          <w:b/>
          <w:sz w:val="28"/>
          <w:szCs w:val="28"/>
        </w:rPr>
        <w:t xml:space="preserve">             DEPARTMENT OF COMPUTER SCIENCE AND ENGINEERING             (DATA SCIENCE)</w:t>
      </w:r>
    </w:p>
    <w:p>
      <w:pPr>
        <w:pStyle w:val="style0"/>
        <w:spacing w:after="0" w:lineRule="auto" w:line="240"/>
        <w:rPr>
          <w:rFonts w:ascii="Times New Roman" w:cs="Times New Roman" w:eastAsia="Times New Roman" w:hAnsi="Times New Roman"/>
          <w:b/>
          <w:bCs/>
          <w:color w:val="000000"/>
          <w:sz w:val="28"/>
          <w:szCs w:val="28"/>
          <w:lang w:val="en-US"/>
        </w:rPr>
      </w:pPr>
      <w:r>
        <w:rPr>
          <w:rFonts w:ascii="Times New Roman" w:cs="Times New Roman" w:eastAsia="Times New Roman" w:hAnsi="Times New Roman"/>
          <w:b/>
          <w:bCs/>
          <w:color w:val="000000"/>
          <w:sz w:val="28"/>
          <w:szCs w:val="28"/>
          <w:lang w:val="en-US"/>
        </w:rPr>
        <w:t xml:space="preserve">II YEAR </w:t>
      </w:r>
      <w:r>
        <w:rPr>
          <w:rFonts w:ascii="Times New Roman" w:cs="Times New Roman" w:eastAsia="Times New Roman" w:hAnsi="Times New Roman"/>
          <w:b/>
          <w:bCs/>
          <w:color w:val="000000"/>
          <w:sz w:val="28"/>
          <w:szCs w:val="28"/>
          <w:lang w:val="en-US"/>
        </w:rPr>
        <w:t>lI</w:t>
      </w:r>
      <w:r>
        <w:rPr>
          <w:rFonts w:ascii="Times New Roman" w:cs="Times New Roman" w:eastAsia="Times New Roman" w:hAnsi="Times New Roman"/>
          <w:b/>
          <w:bCs/>
          <w:color w:val="000000"/>
          <w:sz w:val="28"/>
          <w:szCs w:val="28"/>
          <w:lang w:val="en-US"/>
        </w:rPr>
        <w:t xml:space="preserve"> SEM SECTION-B                                                 </w:t>
      </w:r>
      <w:r>
        <w:rPr>
          <w:rFonts w:ascii="Times New Roman" w:cs="Times New Roman" w:eastAsia="Times New Roman" w:hAnsi="Times New Roman"/>
          <w:b/>
          <w:bCs/>
          <w:color w:val="000000"/>
          <w:sz w:val="28"/>
          <w:szCs w:val="28"/>
          <w:lang w:val="en-US"/>
        </w:rPr>
        <w:t xml:space="preserve">           </w:t>
      </w:r>
      <w:r>
        <w:rPr>
          <w:rFonts w:ascii="Times New Roman" w:cs="Times New Roman" w:eastAsia="Times New Roman" w:hAnsi="Times New Roman"/>
          <w:b/>
          <w:bCs/>
          <w:color w:val="000000"/>
          <w:sz w:val="28"/>
          <w:szCs w:val="28"/>
          <w:lang w:val="en-US"/>
        </w:rPr>
        <w:t xml:space="preserve">  A.Y 2025-26</w:t>
      </w:r>
    </w:p>
    <w:p>
      <w:pPr>
        <w:pStyle w:val="style0"/>
        <w:spacing w:lineRule="auto" w:line="240"/>
        <w:ind w:hanging="540"/>
        <w:rPr>
          <w:rFonts w:ascii="Times New Roman" w:cs="Times New Roman" w:hAnsi="Times New Roman"/>
          <w:b/>
          <w:sz w:val="28"/>
          <w:szCs w:val="24"/>
        </w:rPr>
      </w:pPr>
    </w:p>
    <w:p>
      <w:pPr>
        <w:pStyle w:val="style0"/>
        <w:spacing w:lineRule="auto" w:line="240"/>
        <w:jc w:val="center"/>
        <w:rPr>
          <w:rFonts w:ascii="Times New Roman" w:cs="Times New Roman" w:hAnsi="Times New Roman"/>
          <w:b/>
          <w:sz w:val="28"/>
          <w:szCs w:val="24"/>
        </w:rPr>
      </w:pPr>
      <w:r>
        <w:rPr>
          <w:rFonts w:ascii="Times New Roman" w:cs="Times New Roman" w:hAnsi="Times New Roman"/>
          <w:b/>
          <w:sz w:val="28"/>
          <w:szCs w:val="24"/>
          <w:lang w:val="en-US"/>
        </w:rPr>
        <w:t>RTRP</w:t>
      </w:r>
      <w:r>
        <w:rPr>
          <w:rFonts w:ascii="Times New Roman" w:cs="Times New Roman" w:hAnsi="Times New Roman"/>
          <w:b/>
          <w:sz w:val="28"/>
          <w:szCs w:val="24"/>
        </w:rPr>
        <w:t xml:space="preserve"> ABSTRACT</w:t>
      </w:r>
      <w:r>
        <w:rPr>
          <w:rFonts w:ascii="Times New Roman" w:cs="Times New Roman" w:hAnsi="Times New Roman"/>
          <w:b/>
          <w:sz w:val="28"/>
          <w:szCs w:val="24"/>
        </w:rPr>
        <w:t xml:space="preserve"> </w:t>
      </w:r>
    </w:p>
    <w:tbl>
      <w:tblPr>
        <w:tblStyle w:val="style154"/>
        <w:tblW w:w="0" w:type="auto"/>
        <w:tblLook w:val="04A0" w:firstRow="1" w:lastRow="0" w:firstColumn="1" w:lastColumn="0" w:noHBand="0" w:noVBand="1"/>
      </w:tblPr>
      <w:tblGrid>
        <w:gridCol w:w="1550"/>
        <w:gridCol w:w="1987"/>
        <w:gridCol w:w="2127"/>
        <w:gridCol w:w="3967"/>
      </w:tblGrid>
      <w:tr>
        <w:trPr>
          <w:trHeight w:val="566" w:hRule="atLeast"/>
        </w:trPr>
        <w:tc>
          <w:tcPr>
            <w:tcW w:w="9631" w:type="dxa"/>
            <w:gridSpan w:val="4"/>
            <w:tcBorders/>
            <w:vAlign w:val="center"/>
          </w:tcPr>
          <w:p>
            <w:pPr>
              <w:pStyle w:val="style0"/>
              <w:spacing w:after="0"/>
              <w:rPr>
                <w:rFonts w:ascii="Times New Roman" w:cs="Times New Roman" w:hAnsi="Times New Roman"/>
                <w:b/>
                <w:sz w:val="24"/>
                <w:szCs w:val="24"/>
              </w:rPr>
            </w:pPr>
            <w:r>
              <w:rPr>
                <w:rFonts w:ascii="Times New Roman" w:cs="Times New Roman" w:hAnsi="Times New Roman"/>
                <w:b/>
                <w:sz w:val="24"/>
                <w:szCs w:val="24"/>
              </w:rPr>
              <w:t xml:space="preserve">TITLE OF THE </w:t>
            </w:r>
            <w:r>
              <w:rPr>
                <w:rFonts w:ascii="Times New Roman" w:cs="Times New Roman" w:hAnsi="Times New Roman"/>
                <w:b/>
                <w:sz w:val="24"/>
                <w:szCs w:val="24"/>
              </w:rPr>
              <w:t xml:space="preserve">PROJECT </w:t>
            </w:r>
            <w:r>
              <w:rPr>
                <w:rFonts w:ascii="Times New Roman" w:cs="Times New Roman" w:hAnsi="Times New Roman"/>
                <w:b/>
                <w:sz w:val="24"/>
                <w:szCs w:val="24"/>
                <w:lang w:val="en-US"/>
              </w:rPr>
              <w:t>:</w:t>
            </w:r>
            <w:r>
              <w:rPr>
                <w:rFonts w:ascii="Times New Roman" w:cs="Times New Roman" w:hAnsi="Times New Roman"/>
                <w:b/>
                <w:sz w:val="24"/>
                <w:szCs w:val="24"/>
                <w:lang w:val="en-US"/>
              </w:rPr>
              <w:t xml:space="preserve"> </w:t>
            </w:r>
            <w:r>
              <w:rPr>
                <w:rFonts w:ascii="Times New Roman" w:cs="Times New Roman" w:hAnsi="Times New Roman"/>
                <w:b/>
                <w:sz w:val="24"/>
                <w:szCs w:val="24"/>
                <w:lang w:val="en-US"/>
              </w:rPr>
              <w:t>FOOD COMMODITY PRICE PREDICTION</w:t>
            </w:r>
          </w:p>
        </w:tc>
      </w:tr>
      <w:tr>
        <w:tblPrEx/>
        <w:trPr>
          <w:trHeight w:val="266" w:hRule="atLeast"/>
        </w:trPr>
        <w:tc>
          <w:tcPr>
            <w:tcW w:w="1550" w:type="dxa"/>
            <w:tcBorders/>
            <w:vAlign w:val="center"/>
          </w:tcPr>
          <w:p>
            <w:pPr>
              <w:pStyle w:val="style0"/>
              <w:spacing w:after="0"/>
              <w:jc w:val="center"/>
              <w:rPr>
                <w:rFonts w:ascii="Times New Roman" w:cs="Times New Roman" w:hAnsi="Times New Roman"/>
                <w:b/>
                <w:sz w:val="24"/>
                <w:szCs w:val="24"/>
              </w:rPr>
            </w:pPr>
            <w:r>
              <w:rPr>
                <w:rFonts w:ascii="Times New Roman" w:cs="Times New Roman" w:hAnsi="Times New Roman"/>
                <w:b/>
                <w:sz w:val="24"/>
                <w:szCs w:val="24"/>
              </w:rPr>
              <w:t>BATCH NO</w:t>
            </w:r>
          </w:p>
        </w:tc>
        <w:tc>
          <w:tcPr>
            <w:tcW w:w="1987" w:type="dxa"/>
            <w:tcBorders/>
            <w:vAlign w:val="center"/>
          </w:tcPr>
          <w:p>
            <w:pPr>
              <w:pStyle w:val="style0"/>
              <w:spacing w:after="0"/>
              <w:jc w:val="center"/>
              <w:rPr>
                <w:rFonts w:ascii="Times New Roman" w:cs="Times New Roman" w:hAnsi="Times New Roman"/>
                <w:b/>
                <w:sz w:val="24"/>
                <w:szCs w:val="24"/>
              </w:rPr>
            </w:pPr>
            <w:r>
              <w:rPr>
                <w:rFonts w:ascii="Times New Roman" w:cs="Times New Roman" w:hAnsi="Times New Roman"/>
                <w:b/>
                <w:sz w:val="24"/>
                <w:szCs w:val="24"/>
              </w:rPr>
              <w:t>ROLL NUMBER</w:t>
            </w:r>
          </w:p>
        </w:tc>
        <w:tc>
          <w:tcPr>
            <w:tcW w:w="2127" w:type="dxa"/>
            <w:tcBorders/>
            <w:vAlign w:val="center"/>
          </w:tcPr>
          <w:p>
            <w:pPr>
              <w:pStyle w:val="style0"/>
              <w:spacing w:after="0"/>
              <w:jc w:val="center"/>
              <w:rPr>
                <w:rFonts w:ascii="Times New Roman" w:cs="Times New Roman" w:hAnsi="Times New Roman"/>
                <w:b/>
                <w:sz w:val="24"/>
                <w:szCs w:val="24"/>
              </w:rPr>
            </w:pPr>
            <w:r>
              <w:rPr>
                <w:rFonts w:ascii="Times New Roman" w:cs="Times New Roman" w:hAnsi="Times New Roman"/>
                <w:b/>
                <w:sz w:val="24"/>
                <w:szCs w:val="24"/>
              </w:rPr>
              <w:t>STUDENT NAME</w:t>
            </w:r>
          </w:p>
        </w:tc>
        <w:tc>
          <w:tcPr>
            <w:tcW w:w="3967" w:type="dxa"/>
            <w:tcBorders/>
            <w:vAlign w:val="center"/>
          </w:tcPr>
          <w:p>
            <w:pPr>
              <w:pStyle w:val="style4099"/>
              <w:spacing w:lineRule="auto" w:line="276"/>
              <w:ind w:left="31"/>
              <w:jc w:val="center"/>
              <w:rPr>
                <w:rFonts w:eastAsia="Calibri"/>
                <w:b/>
                <w:sz w:val="24"/>
                <w:szCs w:val="24"/>
                <w:lang w:val="en-IN" w:bidi="ar-SA"/>
              </w:rPr>
            </w:pPr>
            <w:r>
              <w:rPr>
                <w:rFonts w:eastAsia="Calibri"/>
                <w:b/>
                <w:sz w:val="24"/>
                <w:szCs w:val="24"/>
                <w:lang w:val="en-IN" w:bidi="ar-SA"/>
              </w:rPr>
              <w:t>EMAIL-ID</w:t>
            </w:r>
          </w:p>
        </w:tc>
      </w:tr>
      <w:tr>
        <w:tblPrEx/>
        <w:trPr>
          <w:trHeight w:val="180" w:hRule="atLeast"/>
        </w:trPr>
        <w:tc>
          <w:tcPr>
            <w:tcW w:w="1550" w:type="dxa"/>
            <w:vMerge w:val="restart"/>
            <w:tcBorders/>
            <w:vAlign w:val="center"/>
          </w:tcPr>
          <w:p>
            <w:pPr>
              <w:pStyle w:val="style0"/>
              <w:jc w:val="center"/>
              <w:rPr>
                <w:rFonts w:ascii="Times New Roman" w:cs="Times New Roman" w:hAnsi="Times New Roman"/>
                <w:b/>
                <w:sz w:val="24"/>
                <w:szCs w:val="24"/>
              </w:rPr>
            </w:pPr>
            <w:r>
              <w:rPr>
                <w:rFonts w:ascii="Times New Roman" w:cs="Times New Roman" w:hAnsi="Times New Roman"/>
                <w:b/>
                <w:sz w:val="24"/>
                <w:szCs w:val="24"/>
              </w:rPr>
              <w:t>CSEDS</w:t>
            </w:r>
            <w:r>
              <w:rPr>
                <w:rFonts w:ascii="Times New Roman" w:cs="Times New Roman" w:hAnsi="Times New Roman"/>
                <w:b/>
                <w:sz w:val="24"/>
                <w:szCs w:val="24"/>
              </w:rPr>
              <w:t>2</w:t>
            </w:r>
            <w:r>
              <w:rPr>
                <w:rFonts w:ascii="Times New Roman" w:cs="Times New Roman" w:hAnsi="Times New Roman"/>
                <w:b/>
                <w:sz w:val="24"/>
                <w:szCs w:val="24"/>
              </w:rPr>
              <w:t>B</w:t>
            </w:r>
            <w:r>
              <w:rPr>
                <w:rFonts w:ascii="Times New Roman" w:cs="Times New Roman" w:hAnsi="Times New Roman"/>
                <w:b/>
                <w:sz w:val="24"/>
                <w:szCs w:val="24"/>
              </w:rPr>
              <w:t>-0</w:t>
            </w:r>
            <w:r>
              <w:rPr>
                <w:rFonts w:ascii="Times New Roman" w:cs="Times New Roman" w:hAnsi="Times New Roman"/>
                <w:b/>
                <w:sz w:val="24"/>
                <w:szCs w:val="24"/>
              </w:rPr>
              <w:t>2</w:t>
            </w:r>
          </w:p>
        </w:tc>
        <w:tc>
          <w:tcPr>
            <w:tcW w:w="1987" w:type="dxa"/>
            <w:tcBorders/>
            <w:vAlign w:val="center"/>
          </w:tcPr>
          <w:p>
            <w:pPr>
              <w:pStyle w:val="style0"/>
              <w:jc w:val="center"/>
              <w:rPr>
                <w:rFonts w:ascii="Times New Roman" w:cs="Times New Roman" w:hAnsi="Times New Roman"/>
                <w:b/>
                <w:sz w:val="24"/>
                <w:szCs w:val="24"/>
              </w:rPr>
            </w:pPr>
            <w:r>
              <w:rPr>
                <w:rFonts w:ascii="Times New Roman" w:cs="Times New Roman" w:hAnsi="Times New Roman"/>
                <w:b/>
                <w:sz w:val="24"/>
                <w:szCs w:val="24"/>
              </w:rPr>
              <w:t>24891A67</w:t>
            </w:r>
            <w:r>
              <w:rPr>
                <w:rFonts w:ascii="Times New Roman" w:cs="Times New Roman" w:hAnsi="Times New Roman"/>
                <w:b/>
                <w:sz w:val="24"/>
                <w:szCs w:val="24"/>
              </w:rPr>
              <w:t xml:space="preserve"> </w:t>
            </w:r>
            <w:r>
              <w:rPr>
                <w:rFonts w:ascii="Times New Roman" w:cs="Times New Roman" w:hAnsi="Times New Roman"/>
                <w:b/>
                <w:sz w:val="24"/>
                <w:szCs w:val="24"/>
                <w:lang w:val="en-US"/>
              </w:rPr>
              <w:t>75</w:t>
            </w:r>
          </w:p>
        </w:tc>
        <w:tc>
          <w:tcPr>
            <w:tcW w:w="2127" w:type="dxa"/>
            <w:tcBorders/>
            <w:vAlign w:val="center"/>
          </w:tcPr>
          <w:p>
            <w:pPr>
              <w:pStyle w:val="style4099"/>
              <w:spacing w:lineRule="auto" w:line="276"/>
              <w:ind w:left="0" w:right="119"/>
              <w:jc w:val="center"/>
              <w:rPr>
                <w:sz w:val="24"/>
                <w:szCs w:val="24"/>
              </w:rPr>
            </w:pPr>
            <w:r>
              <w:rPr>
                <w:sz w:val="24"/>
                <w:szCs w:val="24"/>
              </w:rPr>
              <w:t>B.B.</w:t>
            </w:r>
            <w:r>
              <w:rPr>
                <w:sz w:val="24"/>
                <w:szCs w:val="24"/>
              </w:rPr>
              <w:t>S.Satya</w:t>
            </w:r>
            <w:r>
              <w:rPr>
                <w:sz w:val="24"/>
                <w:szCs w:val="24"/>
              </w:rPr>
              <w:t xml:space="preserve"> Sree</w:t>
            </w:r>
          </w:p>
        </w:tc>
        <w:tc>
          <w:tcPr>
            <w:tcW w:w="3967" w:type="dxa"/>
            <w:tcBorders/>
            <w:vAlign w:val="center"/>
          </w:tcPr>
          <w:p>
            <w:pPr>
              <w:pStyle w:val="style4099"/>
              <w:spacing w:lineRule="auto" w:line="276"/>
              <w:ind w:left="31"/>
              <w:rPr>
                <w:sz w:val="24"/>
                <w:szCs w:val="24"/>
              </w:rPr>
            </w:pPr>
            <w:r>
              <w:rPr>
                <w:sz w:val="24"/>
                <w:szCs w:val="24"/>
              </w:rPr>
              <w:t>satyasree0275@gmail.com</w:t>
            </w:r>
          </w:p>
        </w:tc>
      </w:tr>
      <w:tr>
        <w:tblPrEx/>
        <w:trPr>
          <w:trHeight w:val="166" w:hRule="atLeast"/>
        </w:trPr>
        <w:tc>
          <w:tcPr>
            <w:tcW w:w="1550" w:type="dxa"/>
            <w:vMerge w:val="continue"/>
            <w:tcBorders/>
            <w:vAlign w:val="center"/>
          </w:tcPr>
          <w:p>
            <w:pPr>
              <w:pStyle w:val="style0"/>
              <w:jc w:val="center"/>
              <w:rPr>
                <w:rFonts w:ascii="Times New Roman" w:cs="Times New Roman" w:hAnsi="Times New Roman"/>
                <w:b/>
                <w:sz w:val="24"/>
                <w:szCs w:val="24"/>
              </w:rPr>
            </w:pPr>
          </w:p>
        </w:tc>
        <w:tc>
          <w:tcPr>
            <w:tcW w:w="1987" w:type="dxa"/>
            <w:tcBorders/>
            <w:vAlign w:val="center"/>
          </w:tcPr>
          <w:p>
            <w:pPr>
              <w:pStyle w:val="style0"/>
              <w:jc w:val="center"/>
              <w:rPr>
                <w:rFonts w:ascii="Times New Roman" w:cs="Times New Roman" w:hAnsi="Times New Roman"/>
                <w:b/>
                <w:sz w:val="24"/>
                <w:szCs w:val="24"/>
              </w:rPr>
            </w:pPr>
            <w:r>
              <w:rPr>
                <w:rFonts w:ascii="Times New Roman" w:cs="Times New Roman" w:hAnsi="Times New Roman"/>
                <w:b/>
                <w:sz w:val="24"/>
                <w:szCs w:val="24"/>
              </w:rPr>
              <w:t>25895A67</w:t>
            </w:r>
            <w:r>
              <w:rPr>
                <w:rFonts w:ascii="Times New Roman" w:cs="Times New Roman" w:hAnsi="Times New Roman"/>
                <w:b/>
                <w:sz w:val="24"/>
                <w:szCs w:val="24"/>
                <w:lang w:val="en-US"/>
              </w:rPr>
              <w:t>72</w:t>
            </w:r>
          </w:p>
        </w:tc>
        <w:tc>
          <w:tcPr>
            <w:tcW w:w="2127" w:type="dxa"/>
            <w:tcBorders/>
            <w:vAlign w:val="center"/>
          </w:tcPr>
          <w:p>
            <w:pPr>
              <w:pStyle w:val="style4099"/>
              <w:spacing w:lineRule="auto" w:line="276"/>
              <w:ind w:left="0" w:right="119"/>
              <w:jc w:val="center"/>
              <w:rPr>
                <w:sz w:val="24"/>
                <w:szCs w:val="24"/>
              </w:rPr>
            </w:pPr>
            <w:r>
              <w:rPr>
                <w:sz w:val="24"/>
                <w:szCs w:val="24"/>
              </w:rPr>
              <w:t>B.Gouthami</w:t>
            </w:r>
          </w:p>
        </w:tc>
        <w:tc>
          <w:tcPr>
            <w:tcW w:w="3967" w:type="dxa"/>
            <w:tcBorders/>
            <w:vAlign w:val="center"/>
          </w:tcPr>
          <w:p>
            <w:pPr>
              <w:pStyle w:val="style4099"/>
              <w:spacing w:lineRule="auto" w:line="276"/>
              <w:ind w:left="31"/>
              <w:rPr>
                <w:sz w:val="24"/>
                <w:szCs w:val="24"/>
              </w:rPr>
            </w:pPr>
            <w:r>
              <w:rPr>
                <w:sz w:val="24"/>
                <w:szCs w:val="24"/>
              </w:rPr>
              <w:t>balnegouthami@gmail.com</w:t>
            </w:r>
          </w:p>
        </w:tc>
      </w:tr>
      <w:tr>
        <w:tblPrEx/>
        <w:trPr>
          <w:trHeight w:val="530" w:hRule="atLeast"/>
        </w:trPr>
        <w:tc>
          <w:tcPr>
            <w:tcW w:w="1550" w:type="dxa"/>
            <w:vMerge w:val="continue"/>
            <w:tcBorders/>
            <w:vAlign w:val="center"/>
          </w:tcPr>
          <w:p>
            <w:pPr>
              <w:pStyle w:val="style0"/>
              <w:jc w:val="center"/>
              <w:rPr>
                <w:rFonts w:ascii="Times New Roman" w:cs="Times New Roman" w:hAnsi="Times New Roman"/>
                <w:b/>
                <w:sz w:val="24"/>
                <w:szCs w:val="24"/>
              </w:rPr>
            </w:pPr>
          </w:p>
        </w:tc>
        <w:tc>
          <w:tcPr>
            <w:tcW w:w="1987" w:type="dxa"/>
            <w:tcBorders/>
            <w:vAlign w:val="center"/>
          </w:tcPr>
          <w:p>
            <w:pPr>
              <w:pStyle w:val="style0"/>
              <w:jc w:val="center"/>
              <w:rPr>
                <w:rFonts w:ascii="Times New Roman" w:cs="Times New Roman" w:hAnsi="Times New Roman"/>
                <w:b/>
                <w:sz w:val="24"/>
                <w:szCs w:val="24"/>
              </w:rPr>
            </w:pPr>
            <w:r>
              <w:rPr>
                <w:rFonts w:ascii="Times New Roman" w:cs="Times New Roman" w:hAnsi="Times New Roman"/>
                <w:b/>
                <w:sz w:val="24"/>
                <w:szCs w:val="24"/>
              </w:rPr>
              <w:t>24891A67</w:t>
            </w:r>
            <w:r>
              <w:rPr>
                <w:rFonts w:ascii="Times New Roman" w:cs="Times New Roman" w:hAnsi="Times New Roman"/>
                <w:b/>
                <w:sz w:val="24"/>
                <w:szCs w:val="24"/>
                <w:lang w:val="en-US"/>
              </w:rPr>
              <w:t>A8</w:t>
            </w:r>
          </w:p>
        </w:tc>
        <w:tc>
          <w:tcPr>
            <w:tcW w:w="2127" w:type="dxa"/>
            <w:tcBorders/>
            <w:vAlign w:val="center"/>
          </w:tcPr>
          <w:p>
            <w:pPr>
              <w:pStyle w:val="style4099"/>
              <w:spacing w:lineRule="auto" w:line="276"/>
              <w:ind w:left="0" w:right="119"/>
              <w:jc w:val="center"/>
              <w:rPr>
                <w:sz w:val="24"/>
                <w:szCs w:val="24"/>
              </w:rPr>
            </w:pPr>
            <w:r>
              <w:rPr>
                <w:sz w:val="24"/>
                <w:szCs w:val="24"/>
              </w:rPr>
              <w:t>M. Akshay</w:t>
            </w:r>
          </w:p>
        </w:tc>
        <w:tc>
          <w:tcPr>
            <w:tcW w:w="3967" w:type="dxa"/>
            <w:tcBorders/>
            <w:vAlign w:val="center"/>
          </w:tcPr>
          <w:p>
            <w:pPr>
              <w:pStyle w:val="style4099"/>
              <w:spacing w:lineRule="auto" w:line="276"/>
              <w:ind w:left="31"/>
              <w:rPr>
                <w:sz w:val="24"/>
                <w:szCs w:val="24"/>
              </w:rPr>
            </w:pPr>
            <w:r>
              <w:rPr>
                <w:sz w:val="24"/>
                <w:szCs w:val="24"/>
              </w:rPr>
              <w:t>sunnymunugoti2@gmail.com</w:t>
            </w:r>
          </w:p>
        </w:tc>
      </w:tr>
      <w:tr>
        <w:tblPrEx/>
        <w:trPr/>
        <w:tc>
          <w:tcPr>
            <w:tcW w:w="9631" w:type="dxa"/>
            <w:gridSpan w:val="4"/>
            <w:tcBorders/>
          </w:tcPr>
          <w:p>
            <w:pPr>
              <w:pStyle w:val="style0"/>
              <w:spacing w:after="0"/>
              <w:rPr>
                <w:rFonts w:ascii="Times New Roman" w:cs="Times New Roman" w:hAnsi="Times New Roman"/>
                <w:sz w:val="24"/>
                <w:szCs w:val="24"/>
              </w:rPr>
            </w:pPr>
            <w:r>
              <w:rPr>
                <w:rFonts w:ascii="Times New Roman" w:cs="Times New Roman" w:hAnsi="Times New Roman"/>
                <w:b/>
                <w:sz w:val="24"/>
                <w:szCs w:val="24"/>
                <w:lang w:val="en-US"/>
              </w:rPr>
              <w:t>RTRP COORDINATOR</w:t>
            </w:r>
            <w:r>
              <w:rPr>
                <w:rFonts w:ascii="Times New Roman" w:cs="Times New Roman" w:hAnsi="Times New Roman"/>
                <w:b/>
                <w:sz w:val="24"/>
                <w:szCs w:val="24"/>
              </w:rPr>
              <w:t xml:space="preserve"> :  </w:t>
            </w:r>
            <w:r>
              <w:rPr>
                <w:rFonts w:ascii="Times New Roman" w:cs="Times New Roman" w:hAnsi="Times New Roman"/>
                <w:b/>
                <w:sz w:val="24"/>
                <w:szCs w:val="24"/>
                <w:lang w:val="en-US"/>
              </w:rPr>
              <w:t>RAMADEVI</w:t>
            </w:r>
          </w:p>
        </w:tc>
      </w:tr>
      <w:tr>
        <w:tblPrEx/>
        <w:trPr/>
        <w:tc>
          <w:tcPr>
            <w:tcW w:w="9631" w:type="dxa"/>
            <w:gridSpan w:val="4"/>
            <w:tcBorders/>
          </w:tcPr>
          <w:p>
            <w:pPr>
              <w:pStyle w:val="style0"/>
              <w:spacing w:after="0"/>
              <w:jc w:val="center"/>
              <w:rPr>
                <w:rFonts w:ascii="Times New Roman" w:cs="Times New Roman" w:hAnsi="Times New Roman"/>
                <w:color w:val="a6a6a6"/>
                <w:sz w:val="24"/>
                <w:szCs w:val="24"/>
              </w:rPr>
            </w:pPr>
            <w:r>
              <w:rPr>
                <w:rFonts w:ascii="Times New Roman" w:cs="Times New Roman" w:hAnsi="Times New Roman"/>
                <w:b/>
                <w:sz w:val="24"/>
                <w:szCs w:val="24"/>
              </w:rPr>
              <w:t xml:space="preserve">ABSTRACT                        </w:t>
            </w:r>
          </w:p>
        </w:tc>
      </w:tr>
      <w:tr>
        <w:tblPrEx/>
        <w:trPr>
          <w:trHeight w:val="5489" w:hRule="atLeast"/>
        </w:trPr>
        <w:tc>
          <w:tcPr>
            <w:tcW w:w="9631" w:type="dxa"/>
            <w:gridSpan w:val="4"/>
            <w:tcBorders>
              <w:bottom w:val="single" w:sz="4" w:space="0" w:color="auto"/>
            </w:tcBorders>
          </w:tcPr>
          <w:p>
            <w:pPr>
              <w:pStyle w:val="style0"/>
              <w:spacing w:after="0"/>
              <w:jc w:val="both"/>
              <w:rPr>
                <w:rFonts w:ascii="Times New Roman" w:cs="Times New Roman" w:hAnsi="Times New Roman"/>
                <w:bCs/>
                <w:sz w:val="24"/>
                <w:szCs w:val="24"/>
              </w:rPr>
            </w:pPr>
            <w:r>
              <w:rPr>
                <w:rFonts w:ascii="Times New Roman" w:cs="Times New Roman" w:hAnsi="Times New Roman"/>
                <w:bCs/>
                <w:sz w:val="24"/>
                <w:szCs w:val="24"/>
              </w:rPr>
              <w:t xml:space="preserve">   </w:t>
            </w:r>
          </w:p>
          <w:p>
            <w:pPr>
              <w:pStyle w:val="style0"/>
              <w:spacing w:after="0"/>
              <w:jc w:val="both"/>
              <w:rPr>
                <w:rFonts w:ascii="Times New Roman" w:cs="Times New Roman" w:hAnsi="Times New Roman"/>
                <w:bCs/>
                <w:color w:val="0d0d0d"/>
                <w:sz w:val="24"/>
                <w:szCs w:val="24"/>
              </w:rPr>
            </w:pPr>
            <w:r>
              <w:rPr>
                <w:rFonts w:ascii="Times New Roman" w:cs="Times New Roman" w:hAnsi="Times New Roman"/>
                <w:bCs/>
                <w:color w:val="0d0d0d"/>
                <w:sz w:val="24"/>
                <w:szCs w:val="24"/>
              </w:rPr>
              <w:t xml:space="preserve">The project “Food Commodities Price Prediction” focuses on forecasting future prices of essential food commodities using historical market data. Accurate price prediction helps farmers, vendors, and consumers make better decisions, manage supply chains efficiently, and reduce losses caused by sudden market fluctuations. The system uses features such as commodity type, date, market location, and past price data. By </w:t>
            </w:r>
            <w:r>
              <w:rPr>
                <w:rFonts w:ascii="Times New Roman" w:cs="Times New Roman" w:hAnsi="Times New Roman"/>
                <w:bCs/>
                <w:color w:val="0d0d0d"/>
                <w:sz w:val="24"/>
                <w:szCs w:val="24"/>
              </w:rPr>
              <w:t>analyzing</w:t>
            </w:r>
            <w:r>
              <w:rPr>
                <w:rFonts w:ascii="Times New Roman" w:cs="Times New Roman" w:hAnsi="Times New Roman"/>
                <w:bCs/>
                <w:color w:val="0d0d0d"/>
                <w:sz w:val="24"/>
                <w:szCs w:val="24"/>
              </w:rPr>
              <w:t xml:space="preserve"> these factors, the project aims to identify patterns that influence price changes.</w:t>
            </w:r>
          </w:p>
          <w:p>
            <w:pPr>
              <w:pStyle w:val="style0"/>
              <w:spacing w:after="0"/>
              <w:jc w:val="both"/>
              <w:rPr>
                <w:rFonts w:ascii="Times New Roman" w:cs="Times New Roman" w:hAnsi="Times New Roman"/>
                <w:bCs/>
                <w:color w:val="0d0d0d"/>
                <w:sz w:val="24"/>
                <w:szCs w:val="24"/>
              </w:rPr>
            </w:pPr>
          </w:p>
          <w:p>
            <w:pPr>
              <w:pStyle w:val="style0"/>
              <w:spacing w:after="0"/>
              <w:jc w:val="both"/>
              <w:rPr>
                <w:rFonts w:ascii="Times New Roman" w:cs="Times New Roman" w:hAnsi="Times New Roman"/>
                <w:bCs/>
                <w:color w:val="0d0d0d"/>
                <w:sz w:val="24"/>
                <w:szCs w:val="24"/>
              </w:rPr>
            </w:pPr>
            <w:r>
              <w:rPr>
                <w:rFonts w:ascii="Times New Roman" w:cs="Times New Roman" w:hAnsi="Times New Roman"/>
                <w:bCs/>
                <w:color w:val="0d0d0d"/>
                <w:sz w:val="24"/>
                <w:szCs w:val="24"/>
              </w:rPr>
              <w:t xml:space="preserve">The project uses </w:t>
            </w:r>
            <w:r>
              <w:rPr>
                <w:rFonts w:ascii="Times New Roman" w:cs="Times New Roman" w:hAnsi="Times New Roman"/>
                <w:b/>
                <w:color w:val="0d0d0d"/>
                <w:sz w:val="24"/>
                <w:szCs w:val="24"/>
              </w:rPr>
              <w:t>Random Forest Regression</w:t>
            </w:r>
            <w:r>
              <w:rPr>
                <w:rFonts w:ascii="Times New Roman" w:cs="Times New Roman" w:hAnsi="Times New Roman"/>
                <w:bCs/>
                <w:color w:val="0d0d0d"/>
                <w:sz w:val="24"/>
                <w:szCs w:val="24"/>
              </w:rPr>
              <w:t xml:space="preserve">, a </w:t>
            </w:r>
            <w:r>
              <w:rPr>
                <w:rFonts w:ascii="Times New Roman" w:cs="Times New Roman" w:hAnsi="Times New Roman"/>
                <w:b/>
                <w:color w:val="0d0d0d"/>
                <w:sz w:val="24"/>
                <w:szCs w:val="24"/>
              </w:rPr>
              <w:t>machine learning</w:t>
            </w:r>
            <w:r>
              <w:rPr>
                <w:rFonts w:ascii="Times New Roman" w:cs="Times New Roman" w:hAnsi="Times New Roman"/>
                <w:bCs/>
                <w:color w:val="0d0d0d"/>
                <w:sz w:val="24"/>
                <w:szCs w:val="24"/>
              </w:rPr>
              <w:t xml:space="preserve"> algorithm that builds multiple decision trees and combines their results to improve prediction accuracy. The system performs data cleaning, visualization, and trend analysis before training the model to forecast prices. Model performance is evaluated using metrics like </w:t>
            </w:r>
            <w:r>
              <w:rPr>
                <w:rFonts w:ascii="Times New Roman" w:cs="Times New Roman" w:hAnsi="Times New Roman"/>
                <w:b/>
                <w:color w:val="0d0d0d"/>
                <w:sz w:val="24"/>
                <w:szCs w:val="24"/>
              </w:rPr>
              <w:t>Mean Absolute Error (MAE) and R² score</w:t>
            </w:r>
            <w:r>
              <w:rPr>
                <w:rFonts w:ascii="Times New Roman" w:cs="Times New Roman" w:hAnsi="Times New Roman"/>
                <w:bCs/>
                <w:color w:val="0d0d0d"/>
                <w:sz w:val="24"/>
                <w:szCs w:val="24"/>
              </w:rPr>
              <w:t>. Price trend visualizations also help understand seasonal variations and relationships between commodities</w:t>
            </w:r>
          </w:p>
          <w:p>
            <w:pPr>
              <w:pStyle w:val="style0"/>
              <w:spacing w:after="0"/>
              <w:jc w:val="both"/>
              <w:rPr>
                <w:rFonts w:ascii="Times New Roman" w:cs="Times New Roman" w:hAnsi="Times New Roman"/>
                <w:bCs/>
                <w:color w:val="0d0d0d"/>
                <w:sz w:val="24"/>
                <w:szCs w:val="24"/>
              </w:rPr>
            </w:pPr>
          </w:p>
          <w:p>
            <w:pPr>
              <w:pStyle w:val="style0"/>
              <w:spacing w:after="0"/>
              <w:jc w:val="both"/>
              <w:rPr>
                <w:rFonts w:ascii="Times New Roman" w:cs="Times New Roman" w:hAnsi="Times New Roman"/>
                <w:bCs/>
                <w:color w:val="0d0d0d"/>
                <w:sz w:val="24"/>
                <w:szCs w:val="24"/>
              </w:rPr>
            </w:pPr>
            <w:r>
              <w:rPr>
                <w:rFonts w:ascii="Times New Roman" w:cs="Times New Roman" w:hAnsi="Times New Roman"/>
                <w:bCs/>
                <w:color w:val="0d0d0d"/>
                <w:sz w:val="24"/>
                <w:szCs w:val="24"/>
              </w:rPr>
              <w:t xml:space="preserve">KEYWORDS: </w:t>
            </w:r>
            <w:r>
              <w:rPr>
                <w:rFonts w:ascii="Times New Roman" w:cs="Times New Roman" w:hAnsi="Times New Roman"/>
                <w:bCs/>
                <w:color w:val="0d0d0d"/>
                <w:sz w:val="24"/>
                <w:szCs w:val="24"/>
              </w:rPr>
              <w:t>Random</w:t>
            </w:r>
            <w:r>
              <w:rPr>
                <w:rFonts w:ascii="Times New Roman" w:cs="Times New Roman" w:hAnsi="Times New Roman"/>
                <w:bCs/>
                <w:color w:val="0d0d0d"/>
                <w:sz w:val="24"/>
                <w:szCs w:val="24"/>
              </w:rPr>
              <w:t xml:space="preserve"> </w:t>
            </w:r>
            <w:r>
              <w:rPr>
                <w:rFonts w:ascii="Times New Roman" w:cs="Times New Roman" w:hAnsi="Times New Roman"/>
                <w:bCs/>
                <w:color w:val="0d0d0d"/>
                <w:sz w:val="24"/>
                <w:szCs w:val="24"/>
              </w:rPr>
              <w:t>Forest Regression</w:t>
            </w:r>
            <w:r>
              <w:rPr>
                <w:rFonts w:ascii="Times New Roman" w:cs="Times New Roman" w:hAnsi="Times New Roman"/>
                <w:bCs/>
                <w:color w:val="0d0d0d"/>
                <w:sz w:val="24"/>
                <w:szCs w:val="24"/>
              </w:rPr>
              <w:t xml:space="preserve">, </w:t>
            </w:r>
            <w:r>
              <w:rPr>
                <w:rFonts w:ascii="Times New Roman" w:cs="Times New Roman" w:hAnsi="Times New Roman"/>
                <w:bCs/>
                <w:color w:val="0d0d0d"/>
                <w:sz w:val="24"/>
                <w:szCs w:val="24"/>
              </w:rPr>
              <w:t xml:space="preserve">Machine </w:t>
            </w:r>
            <w:r>
              <w:rPr>
                <w:rFonts w:ascii="Times New Roman" w:cs="Times New Roman" w:hAnsi="Times New Roman"/>
                <w:bCs/>
                <w:color w:val="0d0d0d"/>
                <w:sz w:val="24"/>
                <w:szCs w:val="24"/>
              </w:rPr>
              <w:t>Learning</w:t>
            </w:r>
            <w:r>
              <w:rPr>
                <w:rFonts w:ascii="Times New Roman" w:cs="Times New Roman" w:hAnsi="Times New Roman"/>
                <w:bCs/>
                <w:color w:val="0d0d0d"/>
                <w:sz w:val="24"/>
                <w:szCs w:val="24"/>
              </w:rPr>
              <w:t xml:space="preserve">,  </w:t>
            </w:r>
            <w:r>
              <w:rPr>
                <w:rFonts w:ascii="Times New Roman" w:cs="Times New Roman" w:hAnsi="Times New Roman"/>
                <w:bCs/>
                <w:color w:val="0d0d0d"/>
                <w:sz w:val="24"/>
                <w:szCs w:val="24"/>
              </w:rPr>
              <w:t>Ensemble</w:t>
            </w:r>
            <w:r>
              <w:rPr>
                <w:rFonts w:ascii="Times New Roman" w:cs="Times New Roman" w:hAnsi="Times New Roman"/>
                <w:bCs/>
                <w:color w:val="0d0d0d"/>
                <w:sz w:val="24"/>
                <w:szCs w:val="24"/>
              </w:rPr>
              <w:t xml:space="preserve"> Learning</w:t>
            </w:r>
            <w:r>
              <w:rPr>
                <w:rFonts w:ascii="Times New Roman" w:cs="Times New Roman" w:hAnsi="Times New Roman"/>
                <w:bCs/>
                <w:color w:val="0d0d0d"/>
                <w:sz w:val="24"/>
                <w:szCs w:val="24"/>
              </w:rPr>
              <w:t>,</w:t>
            </w:r>
          </w:p>
          <w:p>
            <w:pPr>
              <w:pStyle w:val="style0"/>
              <w:spacing w:after="0"/>
              <w:jc w:val="both"/>
              <w:rPr>
                <w:rFonts w:ascii="Times New Roman" w:cs="Times New Roman" w:hAnsi="Times New Roman"/>
                <w:b/>
                <w:sz w:val="24"/>
                <w:szCs w:val="24"/>
              </w:rPr>
            </w:pPr>
            <w:r>
              <w:rPr>
                <w:rFonts w:ascii="Times New Roman" w:cs="Times New Roman" w:hAnsi="Times New Roman"/>
                <w:bCs/>
                <w:color w:val="0d0d0d"/>
                <w:sz w:val="24"/>
                <w:szCs w:val="24"/>
              </w:rPr>
              <w:t>Price Forecasting</w:t>
            </w:r>
            <w:r>
              <w:rPr>
                <w:rFonts w:ascii="Times New Roman" w:cs="Times New Roman" w:hAnsi="Times New Roman"/>
                <w:bCs/>
                <w:color w:val="0d0d0d"/>
                <w:sz w:val="24"/>
                <w:szCs w:val="24"/>
              </w:rPr>
              <w:t xml:space="preserve">, </w:t>
            </w:r>
            <w:r>
              <w:rPr>
                <w:rFonts w:ascii="Times New Roman" w:cs="Times New Roman" w:hAnsi="Times New Roman"/>
                <w:bCs/>
                <w:color w:val="0d0d0d"/>
                <w:sz w:val="24"/>
                <w:szCs w:val="24"/>
              </w:rPr>
              <w:t>Model Evaluation Metrics (MAE, RMSE, R²)</w:t>
            </w:r>
          </w:p>
        </w:tc>
      </w:tr>
    </w:tbl>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ind w:left="-450"/>
        <w:rPr>
          <w:rFonts w:ascii="Times New Roman" w:cs="Times New Roman" w:hAnsi="Times New Roman"/>
          <w:b/>
          <w:sz w:val="24"/>
          <w:szCs w:val="24"/>
        </w:rPr>
      </w:pPr>
    </w:p>
    <w:p>
      <w:pPr>
        <w:pStyle w:val="style0"/>
        <w:spacing w:after="0"/>
        <w:rPr>
          <w:rFonts w:ascii="Times New Roman" w:cs="Times New Roman" w:hAnsi="Times New Roman"/>
          <w:b/>
          <w:sz w:val="24"/>
          <w:szCs w:val="24"/>
        </w:rPr>
      </w:pPr>
      <w:r>
        <w:rPr>
          <w:rFonts w:ascii="Times New Roman" w:cs="Times New Roman" w:hAnsi="Times New Roman"/>
          <w:b/>
          <w:sz w:val="24"/>
          <w:szCs w:val="24"/>
        </w:rPr>
        <w:t>Project Guide</w:t>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 xml:space="preserve">          </w:t>
      </w:r>
      <w:r>
        <w:rPr>
          <w:rFonts w:ascii="Times New Roman" w:cs="Times New Roman" w:hAnsi="Times New Roman"/>
          <w:b/>
          <w:sz w:val="24"/>
          <w:szCs w:val="24"/>
        </w:rPr>
        <w:t xml:space="preserve">           </w:t>
      </w:r>
      <w:r>
        <w:rPr>
          <w:rFonts w:ascii="Times New Roman" w:cs="Times New Roman" w:hAnsi="Times New Roman"/>
          <w:b/>
          <w:sz w:val="24"/>
          <w:szCs w:val="24"/>
        </w:rPr>
        <w:t xml:space="preserve">   </w:t>
      </w:r>
      <w:r>
        <w:rPr>
          <w:rFonts w:ascii="Times New Roman" w:cs="Times New Roman" w:hAnsi="Times New Roman"/>
          <w:b/>
          <w:sz w:val="24"/>
          <w:szCs w:val="24"/>
        </w:rPr>
        <w:t xml:space="preserve">IP </w:t>
      </w:r>
      <w:r>
        <w:rPr>
          <w:rFonts w:ascii="Times New Roman" w:cs="Times New Roman" w:hAnsi="Times New Roman"/>
          <w:b/>
          <w:sz w:val="24"/>
          <w:szCs w:val="24"/>
        </w:rPr>
        <w:t>Coordinator</w:t>
      </w: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rPr>
          <w:rFonts w:ascii="Times New Roman" w:cs="Times New Roman" w:hAnsi="Times New Roman"/>
          <w:b/>
          <w:sz w:val="24"/>
          <w:szCs w:val="24"/>
        </w:rPr>
      </w:pPr>
    </w:p>
    <w:p>
      <w:pPr>
        <w:pStyle w:val="style0"/>
        <w:spacing w:after="0" w:lineRule="auto" w:line="240"/>
        <w:jc w:val="center"/>
        <w:rPr>
          <w:rFonts w:ascii="Times New Roman" w:cs="Times New Roman" w:hAnsi="Times New Roman"/>
          <w:b/>
          <w:sz w:val="24"/>
          <w:szCs w:val="24"/>
        </w:rPr>
      </w:pPr>
      <w:r>
        <w:rPr>
          <w:rFonts w:ascii="Times New Roman" w:cs="Times New Roman" w:eastAsia="Times New Roman" w:hAnsi="Times New Roman"/>
          <w:b/>
          <w:bCs/>
          <w:sz w:val="24"/>
          <w:szCs w:val="24"/>
          <w:lang w:val="en-US"/>
        </w:rPr>
        <w:t>HOD-CSE (DS)</w:t>
      </w:r>
    </w:p>
    <w:sectPr>
      <w:pgSz w:w="11906" w:h="16838" w:orient="portrait"/>
      <w:pgMar w:top="630" w:right="836" w:bottom="45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SimSun">
    <w:altName w:val="宋体"/>
    <w:panose1 w:val="02010600030001010101"/>
    <w:charset w:val="86"/>
    <w:family w:val="auto"/>
    <w:pitch w:val="variable"/>
    <w:sig w:usb0="00000203" w:usb1="288F0000" w:usb2="00000016" w:usb3="00000000" w:csb0="00040001" w:csb1="00000000"/>
  </w:font>
  <w:font w:name="Cambria">
    <w:altName w:val="Cambria"/>
    <w:panose1 w:val="02040503050004030204"/>
    <w:charset w:val="00"/>
    <w:family w:val="roman"/>
    <w:pitch w:val="variable"/>
    <w:sig w:usb0="E00006FF" w:usb1="420024FF" w:usb2="02000000" w:usb3="00000000" w:csb0="0000019F" w:csb1="00000000"/>
  </w:font>
  <w:font w:name="Gautami">
    <w:altName w:val="Gautami"/>
    <w:panose1 w:val="02000500000000000000"/>
    <w:charset w:val="00"/>
    <w:family w:val="swiss"/>
    <w:pitch w:val="variable"/>
    <w:sig w:usb0="00200003" w:usb1="00000000" w:usb2="00000000" w:usb3="00000000" w:csb0="00000001" w:csb1="00000000"/>
  </w:font>
  <w:font w:name="Tahoma">
    <w:altName w:val="Tahoma"/>
    <w:panose1 w:val="020b0604030005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16E47A1E"/>
    <w:lvl w:ilvl="0" w:tplc="F258D8EA">
      <w:start w:val="1"/>
      <w:numFmt w:val="upperLetter"/>
      <w:lvlText w:val="%1."/>
      <w:lvlJc w:val="left"/>
      <w:pPr>
        <w:ind w:left="720" w:hanging="360"/>
      </w:pPr>
      <w:rPr>
        <w:rFonts w:cs="SimSun" w:eastAsia="Calibr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9E42CD40"/>
    <w:lvl w:ilvl="0" w:tplc="54E65F76">
      <w:start w:val="1"/>
      <w:numFmt w:val="upperLetter"/>
      <w:lvlText w:val="%1."/>
      <w:lvlJc w:val="left"/>
      <w:pPr>
        <w:ind w:left="720" w:hanging="360"/>
      </w:pPr>
      <w:rPr>
        <w:rFonts w:cs="SimSun" w:eastAsia="Calibr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FA96F4A0"/>
    <w:lvl w:ilvl="0" w:tplc="02E20BB8">
      <w:start w:val="1"/>
      <w:numFmt w:val="upperLetter"/>
      <w:lvlText w:val="%1."/>
      <w:lvlJc w:val="left"/>
      <w:pPr>
        <w:ind w:left="720" w:hanging="360"/>
      </w:pPr>
      <w:rPr>
        <w:rFonts w:cs="SimSun" w:eastAsia="Calibr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hybridMultilevel"/>
    <w:tmpl w:val="3F945E1C"/>
    <w:lvl w:ilvl="0" w:tplc="9D1477E6">
      <w:start w:val="1"/>
      <w:numFmt w:val="upperLetter"/>
      <w:lvlText w:val="%1."/>
      <w:lvlJc w:val="left"/>
      <w:pPr>
        <w:ind w:left="720" w:hanging="360"/>
      </w:pPr>
      <w:rPr>
        <w:rFonts w:cs="SimSun" w:eastAsia="Calibr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D460E104"/>
    <w:lvl w:ilvl="0" w:tplc="E24AC172">
      <w:start w:val="1"/>
      <w:numFmt w:val="upperLetter"/>
      <w:lvlText w:val="%1."/>
      <w:lvlJc w:val="left"/>
      <w:pPr>
        <w:ind w:left="720" w:hanging="360"/>
      </w:pPr>
      <w:rPr>
        <w:rFonts w:cs="SimSun" w:eastAsia="Calibr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hybridMultilevel"/>
    <w:tmpl w:val="47D65146"/>
    <w:lvl w:ilvl="0" w:tplc="DDB875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 w:numId="5">
    <w:abstractNumId w:val="4"/>
  </w:num>
  <w:num w:numId="6">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sz w:val="22"/>
        <w:szCs w:val="22"/>
        <w:lang w:val="en-IN" w:bidi="ar-SA" w:eastAsia="en-US"/>
      </w:rPr>
    </w:rPrDefault>
    <w:pPrDefault>
      <w:pPr>
        <w:ind w:left="227" w:right="170"/>
        <w:jc w:val="both"/>
      </w:pPr>
    </w:pPrDefault>
  </w:docDefaults>
  <w:style w:type="paragraph" w:default="1" w:styleId="style0">
    <w:name w:val="Normal"/>
    <w:next w:val="style0"/>
    <w:qFormat/>
    <w:pPr>
      <w:spacing w:after="200" w:lineRule="auto" w:line="276"/>
      <w:ind w:left="0" w:right="0"/>
      <w:jc w:val="left"/>
    </w:pPr>
    <w:rPr/>
  </w:style>
  <w:style w:type="paragraph" w:styleId="style1">
    <w:name w:val="heading 1"/>
    <w:basedOn w:val="style0"/>
    <w:next w:val="style1"/>
    <w:link w:val="style4101"/>
    <w:qFormat/>
    <w:uiPriority w:val="9"/>
    <w:pPr>
      <w:spacing w:before="280" w:after="280" w:lineRule="auto" w:line="240"/>
      <w:outlineLvl w:val="0"/>
    </w:pPr>
    <w:rPr>
      <w:rFonts w:ascii="Times New Roman" w:cs="Times New Roman" w:eastAsia="Times New Roman" w:hAnsi="Times New Roman"/>
      <w:b/>
      <w:bCs/>
      <w:kern w:val="1"/>
      <w:sz w:val="48"/>
      <w:szCs w:val="48"/>
      <w:lang w:val="en-US"/>
    </w:rPr>
  </w:style>
  <w:style w:type="paragraph" w:styleId="style2">
    <w:name w:val="heading 2"/>
    <w:basedOn w:val="style0"/>
    <w:next w:val="style0"/>
    <w:link w:val="style4110"/>
    <w:qFormat/>
    <w:uiPriority w:val="9"/>
    <w:pPr>
      <w:keepNext/>
      <w:keepLines/>
      <w:spacing w:before="40" w:after="0"/>
      <w:outlineLvl w:val="1"/>
    </w:pPr>
    <w:rPr>
      <w:rFonts w:ascii="Cambria" w:cs="Gautami" w:eastAsia="SimSun" w:hAnsi="Cambria"/>
      <w:color w:val="365f91"/>
      <w:sz w:val="26"/>
      <w:szCs w:val="26"/>
    </w:rPr>
  </w:style>
  <w:style w:type="paragraph" w:styleId="style3">
    <w:name w:val="heading 3"/>
    <w:basedOn w:val="style0"/>
    <w:next w:val="style0"/>
    <w:link w:val="style4107"/>
    <w:qFormat/>
    <w:uiPriority w:val="9"/>
    <w:pPr>
      <w:keepNext/>
      <w:keepLines/>
      <w:spacing w:before="200" w:after="0"/>
      <w:outlineLvl w:val="2"/>
    </w:pPr>
    <w:rPr>
      <w:rFonts w:ascii="Cambria" w:eastAsia="SimSun" w:hAnsi="Cambria"/>
      <w:b/>
      <w:bCs/>
      <w:color w:val="4f81bd"/>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styleId="style154">
    <w:name w:val="Table Grid"/>
    <w:basedOn w:val="style105"/>
    <w:next w:val="style154"/>
    <w:uiPriority w:val="59"/>
    <w:pPr>
      <w:ind w:left="0" w:right="0"/>
      <w:jc w:val="left"/>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qFormat/>
    <w:uiPriority w:val="99"/>
    <w:rPr>
      <w:color w:val="0000ff"/>
      <w:u w:val="single"/>
    </w:rPr>
  </w:style>
  <w:style w:type="character" w:styleId="style87">
    <w:name w:val="Strong"/>
    <w:basedOn w:val="style65"/>
    <w:next w:val="style87"/>
    <w:qFormat/>
    <w:uiPriority w:val="22"/>
    <w:rPr>
      <w:b/>
      <w:bCs/>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val="en-US" w:bidi="hi-IN"/>
    </w:rPr>
  </w:style>
  <w:style w:type="paragraph" w:styleId="style179">
    <w:name w:val="List Paragraph"/>
    <w:basedOn w:val="style0"/>
    <w:next w:val="style179"/>
    <w:qFormat/>
    <w:uiPriority w:val="34"/>
    <w:pPr>
      <w:ind w:left="720"/>
      <w:contextualSpacing/>
    </w:pPr>
    <w:rPr/>
  </w:style>
  <w:style w:type="character" w:styleId="style88">
    <w:name w:val="Emphasis"/>
    <w:basedOn w:val="style65"/>
    <w:next w:val="style88"/>
    <w:qFormat/>
    <w:uiPriority w:val="20"/>
    <w:rPr>
      <w:i/>
      <w:iCs/>
    </w:rPr>
  </w:style>
  <w:style w:type="paragraph" w:styleId="style157">
    <w:name w:val="No Spacing"/>
    <w:next w:val="style157"/>
    <w:qFormat/>
    <w:uiPriority w:val="1"/>
    <w:pPr>
      <w:suppressAutoHyphens/>
      <w:ind w:left="0" w:right="0"/>
      <w:jc w:val="left"/>
    </w:pPr>
    <w:rPr>
      <w:rFonts w:cs="Times New Roman"/>
      <w:lang w:val="en-US" w:eastAsia="zh-CN"/>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6ecf2b7d-8c3b-47e2-9f55-a92cf7b77b26"/>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453dea5f-34fb-4c50-94e9-2860fb3f5647"/>
    <w:basedOn w:val="style65"/>
    <w:next w:val="style4098"/>
    <w:link w:val="style32"/>
    <w:uiPriority w:val="99"/>
  </w:style>
  <w:style w:type="paragraph" w:customStyle="1" w:styleId="style4099">
    <w:name w:val="Table Paragraph"/>
    <w:basedOn w:val="style0"/>
    <w:next w:val="style4099"/>
    <w:qFormat/>
    <w:uiPriority w:val="1"/>
    <w:pPr>
      <w:widowControl w:val="false"/>
      <w:autoSpaceDE w:val="false"/>
      <w:autoSpaceDN w:val="false"/>
      <w:spacing w:after="0" w:lineRule="auto" w:line="240"/>
      <w:ind w:left="107"/>
    </w:pPr>
    <w:rPr>
      <w:rFonts w:ascii="Times New Roman" w:cs="Times New Roman" w:eastAsia="Times New Roman" w:hAnsi="Times New Roman"/>
      <w:lang w:val="en-US" w:bidi="en-US"/>
    </w:rPr>
  </w:style>
  <w:style w:type="paragraph" w:customStyle="1" w:styleId="style4100">
    <w:name w:val="Normal1"/>
    <w:next w:val="style4100"/>
    <w:pPr>
      <w:spacing w:after="200" w:lineRule="auto" w:line="276"/>
      <w:ind w:left="0" w:right="0"/>
      <w:jc w:val="left"/>
    </w:pPr>
    <w:rPr>
      <w:rFonts w:cs="Calibri"/>
      <w:lang w:val="en-US"/>
    </w:rPr>
  </w:style>
  <w:style w:type="character" w:customStyle="1" w:styleId="style4101">
    <w:name w:val="Heading 1 Char_825afe10-46dc-4f0e-8fd1-e4777a30317c"/>
    <w:basedOn w:val="style65"/>
    <w:next w:val="style4101"/>
    <w:link w:val="style1"/>
    <w:rPr>
      <w:rFonts w:ascii="Times New Roman" w:cs="Times New Roman" w:eastAsia="Times New Roman" w:hAnsi="Times New Roman"/>
      <w:b/>
      <w:bCs/>
      <w:kern w:val="1"/>
      <w:sz w:val="48"/>
      <w:szCs w:val="48"/>
      <w:lang w:val="en-US"/>
    </w:rPr>
  </w:style>
  <w:style w:type="paragraph" w:customStyle="1" w:styleId="style4102">
    <w:name w:val="rtejustify"/>
    <w:basedOn w:val="style0"/>
    <w:next w:val="style4102"/>
    <w:pPr>
      <w:spacing w:before="100" w:beforeAutospacing="true" w:after="100" w:afterAutospacing="true" w:lineRule="auto" w:line="240"/>
    </w:pPr>
    <w:rPr>
      <w:rFonts w:ascii="Times New Roman" w:cs="Times New Roman" w:eastAsia="Times New Roman" w:hAnsi="Times New Roman"/>
      <w:sz w:val="24"/>
      <w:szCs w:val="24"/>
      <w:lang w:val="en-US"/>
    </w:rPr>
  </w:style>
  <w:style w:type="paragraph" w:customStyle="1" w:styleId="style4103">
    <w:name w:val="Normal2"/>
    <w:next w:val="style4103"/>
    <w:qFormat/>
    <w:pPr>
      <w:spacing w:after="200" w:lineRule="auto" w:line="276"/>
      <w:ind w:left="0" w:right="0"/>
      <w:jc w:val="left"/>
    </w:pPr>
    <w:rPr>
      <w:rFonts w:cs="Calibri"/>
      <w:lang w:val="en-US"/>
    </w:rPr>
  </w:style>
  <w:style w:type="paragraph" w:styleId="style66">
    <w:name w:val="Body Text"/>
    <w:basedOn w:val="style0"/>
    <w:next w:val="style66"/>
    <w:link w:val="style4104"/>
    <w:qFormat/>
    <w:uiPriority w:val="1"/>
    <w:pPr>
      <w:widowControl w:val="false"/>
      <w:autoSpaceDE w:val="false"/>
      <w:autoSpaceDN w:val="false"/>
      <w:spacing w:after="0" w:lineRule="auto" w:line="240"/>
    </w:pPr>
    <w:rPr>
      <w:rFonts w:ascii="Times New Roman" w:cs="Times New Roman" w:eastAsia="Times New Roman" w:hAnsi="Times New Roman"/>
      <w:sz w:val="20"/>
      <w:szCs w:val="20"/>
      <w:lang w:val="en-US"/>
    </w:rPr>
  </w:style>
  <w:style w:type="character" w:customStyle="1" w:styleId="style4104">
    <w:name w:val="Body Text Char"/>
    <w:basedOn w:val="style65"/>
    <w:next w:val="style4104"/>
    <w:link w:val="style66"/>
    <w:uiPriority w:val="1"/>
    <w:rPr>
      <w:rFonts w:ascii="Times New Roman" w:cs="Times New Roman" w:eastAsia="Times New Roman" w:hAnsi="Times New Roman"/>
      <w:sz w:val="20"/>
      <w:szCs w:val="20"/>
      <w:lang w:val="en-US"/>
    </w:rPr>
  </w:style>
  <w:style w:type="character" w:customStyle="1" w:styleId="style4105">
    <w:name w:val="amp-wp-fe3f5cc"/>
    <w:basedOn w:val="style65"/>
    <w:next w:val="style4105"/>
  </w:style>
  <w:style w:type="paragraph" w:customStyle="1" w:styleId="style4106">
    <w:name w:val="Time new roman"/>
    <w:basedOn w:val="style0"/>
    <w:next w:val="style4106"/>
    <w:pPr/>
    <w:rPr>
      <w:rFonts w:cs="Times New Roman"/>
      <w:lang w:val="en-US"/>
    </w:rPr>
  </w:style>
  <w:style w:type="character" w:customStyle="1" w:styleId="style4107">
    <w:name w:val="Heading 3 Char_a0d89bbe-5e46-4172-8433-708b73946262"/>
    <w:basedOn w:val="style65"/>
    <w:next w:val="style4107"/>
    <w:link w:val="style3"/>
    <w:uiPriority w:val="9"/>
    <w:rPr>
      <w:rFonts w:ascii="Cambria" w:cs="SimSun" w:eastAsia="SimSun" w:hAnsi="Cambria"/>
      <w:b/>
      <w:bCs/>
      <w:color w:val="4f81bd"/>
    </w:rPr>
  </w:style>
  <w:style w:type="paragraph" w:styleId="style153">
    <w:name w:val="Balloon Text"/>
    <w:basedOn w:val="style0"/>
    <w:next w:val="style153"/>
    <w:link w:val="style4108"/>
    <w:uiPriority w:val="99"/>
    <w:pPr>
      <w:spacing w:after="0" w:lineRule="auto" w:line="240"/>
    </w:pPr>
    <w:rPr>
      <w:rFonts w:ascii="Tahoma" w:cs="Tahoma" w:hAnsi="Tahoma"/>
      <w:sz w:val="16"/>
      <w:szCs w:val="16"/>
    </w:rPr>
  </w:style>
  <w:style w:type="character" w:customStyle="1" w:styleId="style4108">
    <w:name w:val="Balloon Text Char"/>
    <w:basedOn w:val="style65"/>
    <w:next w:val="style4108"/>
    <w:link w:val="style153"/>
    <w:uiPriority w:val="99"/>
    <w:rPr>
      <w:rFonts w:ascii="Tahoma" w:cs="Tahoma" w:hAnsi="Tahoma"/>
      <w:sz w:val="16"/>
      <w:szCs w:val="16"/>
    </w:rPr>
  </w:style>
  <w:style w:type="character" w:customStyle="1" w:styleId="style4109">
    <w:name w:val="Unresolved Mention1"/>
    <w:basedOn w:val="style65"/>
    <w:next w:val="style4109"/>
    <w:uiPriority w:val="99"/>
    <w:rPr>
      <w:color w:val="605e5c"/>
      <w:shd w:val="clear" w:color="auto" w:fill="e1dfdd"/>
    </w:rPr>
  </w:style>
  <w:style w:type="table" w:styleId="style167">
    <w:name w:val="Medium Grid 3"/>
    <w:basedOn w:val="style105"/>
    <w:next w:val="style167"/>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 w:type="character" w:customStyle="1" w:styleId="style4110">
    <w:name w:val="Heading 2 Char_bb4cd350-5118-4692-9e7c-3dec3a4ab913"/>
    <w:basedOn w:val="style65"/>
    <w:next w:val="style4110"/>
    <w:link w:val="style2"/>
    <w:uiPriority w:val="9"/>
    <w:rPr>
      <w:rFonts w:ascii="Cambria" w:cs="Gautami" w:eastAsia="SimSun" w:hAnsi="Cambria"/>
      <w:color w:val="365f91"/>
      <w:sz w:val="26"/>
      <w:szCs w:val="26"/>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F516D3-87F7-4B5A-881D-BE6AE870E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209</Words>
  <Pages>1</Pages>
  <Characters>1359</Characters>
  <Application>WPS Office</Application>
  <DocSecurity>0</DocSecurity>
  <Paragraphs>47</Paragraphs>
  <ScaleCrop>false</ScaleCrop>
  <LinksUpToDate>false</LinksUpToDate>
  <CharactersWithSpaces>1688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2026-03-06T16:28:59Z</dcterms:created>
  <dc:creator>Tiwari</dc:creator>
  <lastModifiedBy>2312DRAABI</lastModifiedBy>
  <lastPrinted>2025-10-29T12:04:00Z</lastPrinted>
  <dcterms:modified xsi:type="dcterms:W3CDTF">2026-03-06T16:28:59Z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296078921ea949f59a018ec10042b27f</vt:lpwstr>
  </property>
</Properties>
</file>