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878FE" w14:textId="77777777" w:rsidR="00ED0E5F" w:rsidRPr="002D48C1" w:rsidRDefault="00ED0E5F" w:rsidP="00ED0E5F">
      <w:pPr>
        <w:rPr>
          <w:rFonts w:cs="Times New Roman"/>
          <w:b/>
          <w:bCs/>
        </w:rPr>
      </w:pPr>
      <w:r w:rsidRPr="002D48C1">
        <w:rPr>
          <w:rFonts w:cs="Times New Roman"/>
          <w:b/>
          <w:bCs/>
        </w:rPr>
        <w:t>Response to Reviewers</w:t>
      </w:r>
    </w:p>
    <w:p w14:paraId="7850BB62" w14:textId="3716B725" w:rsidR="002D48C1" w:rsidRDefault="00ED0E5F" w:rsidP="00ED0E5F">
      <w:pPr>
        <w:pBdr>
          <w:bottom w:val="single" w:sz="6" w:space="1" w:color="auto"/>
        </w:pBdr>
        <w:rPr>
          <w:rFonts w:cs="Times New Roman"/>
          <w:color w:val="156082" w:themeColor="accent1"/>
        </w:rPr>
      </w:pPr>
      <w:r w:rsidRPr="002D48C1">
        <w:rPr>
          <w:rFonts w:cs="Times New Roman"/>
          <w:color w:val="156082" w:themeColor="accent1"/>
        </w:rPr>
        <w:t>We extend our thanks to the Editor for overseeing this second revision and for acknowledging the importance of our work. We also appreciate the Reviewers' thoughtful and constructive comments. Each suggestion has been carefully integrated, with all new updates highlighted in red within the text. These refinements have further solidified our core arguments, sharpened the narrative clarity, and polished the overall quality of the study</w:t>
      </w:r>
      <w:r w:rsidR="002D48C1">
        <w:rPr>
          <w:rFonts w:cs="Times New Roman"/>
          <w:color w:val="156082" w:themeColor="accent1"/>
        </w:rPr>
        <w:t>.</w:t>
      </w:r>
    </w:p>
    <w:p w14:paraId="750E5575" w14:textId="77777777" w:rsidR="002D48C1" w:rsidRDefault="002D48C1" w:rsidP="00ED0E5F">
      <w:pPr>
        <w:pBdr>
          <w:bottom w:val="single" w:sz="6" w:space="1" w:color="auto"/>
        </w:pBdr>
        <w:rPr>
          <w:rFonts w:cs="Times New Roman"/>
          <w:color w:val="156082" w:themeColor="accent1"/>
        </w:rPr>
      </w:pPr>
    </w:p>
    <w:p w14:paraId="64038D22" w14:textId="77777777" w:rsidR="002D48C1" w:rsidRPr="002D48C1" w:rsidRDefault="002D48C1" w:rsidP="00ED0E5F">
      <w:pPr>
        <w:rPr>
          <w:rFonts w:cs="Times New Roman"/>
          <w:color w:val="156082" w:themeColor="accent1"/>
        </w:rPr>
      </w:pPr>
    </w:p>
    <w:p w14:paraId="25F64AE3" w14:textId="77777777" w:rsidR="00ED0E5F" w:rsidRPr="002D48C1" w:rsidRDefault="00ED0E5F" w:rsidP="00ED0E5F">
      <w:pPr>
        <w:rPr>
          <w:rFonts w:cs="Times New Roman"/>
        </w:rPr>
      </w:pPr>
      <w:r w:rsidRPr="002D48C1">
        <w:rPr>
          <w:rFonts w:cs="Times New Roman"/>
        </w:rPr>
        <w:t>Reviewer 1</w:t>
      </w:r>
    </w:p>
    <w:p w14:paraId="60F9E96E" w14:textId="11741781" w:rsidR="00ED0E5F" w:rsidRPr="002D48C1" w:rsidRDefault="00ED0E5F" w:rsidP="00ED0E5F">
      <w:pPr>
        <w:rPr>
          <w:rFonts w:cs="Times New Roman"/>
        </w:rPr>
      </w:pPr>
      <w:r w:rsidRPr="002D48C1">
        <w:rPr>
          <w:rFonts w:cs="Times New Roman"/>
        </w:rPr>
        <w:t>Comments:</w:t>
      </w:r>
      <w:r w:rsidRPr="002D48C1">
        <w:rPr>
          <w:rFonts w:cs="Times New Roman"/>
        </w:rPr>
        <w:br/>
        <w:t>Thank you for giving me the chance to read your manuscript and that you carefully adressed the comments. Overall, the manuscript is close to publishabel form - from my point ov view. My suggestions may halep you in terms of calrity, robustness and hopefully impact.</w:t>
      </w:r>
    </w:p>
    <w:p w14:paraId="2862FAD4" w14:textId="5B00833D" w:rsidR="008E3595" w:rsidRPr="002D48C1" w:rsidRDefault="008E3595">
      <w:pPr>
        <w:rPr>
          <w:rFonts w:cs="Times New Roman"/>
          <w:color w:val="156082" w:themeColor="accent1"/>
        </w:rPr>
      </w:pPr>
      <w:r w:rsidRPr="002D48C1">
        <w:rPr>
          <w:rFonts w:cs="Times New Roman"/>
          <w:color w:val="156082" w:themeColor="accent1"/>
        </w:rPr>
        <w:t>Thank you for taking the time to review the submission, your comments are clear and will clearly improve the quality of the submission.</w:t>
      </w:r>
    </w:p>
    <w:p w14:paraId="20487DD6" w14:textId="56721837" w:rsidR="00ED0E5F" w:rsidRPr="002D48C1" w:rsidRDefault="00ED0E5F">
      <w:pPr>
        <w:rPr>
          <w:rFonts w:cs="Times New Roman"/>
        </w:rPr>
      </w:pPr>
      <w:r w:rsidRPr="002D48C1">
        <w:rPr>
          <w:rFonts w:cs="Times New Roman"/>
          <w:i/>
          <w:iCs/>
        </w:rPr>
        <w:t>Comment 1:</w:t>
      </w:r>
      <w:r w:rsidRPr="002D48C1">
        <w:rPr>
          <w:rFonts w:cs="Times New Roman"/>
        </w:rPr>
        <w:br/>
      </w:r>
      <w:r w:rsidRPr="002D48C1">
        <w:rPr>
          <w:rFonts w:cs="Times New Roman"/>
          <w:b/>
          <w:bCs/>
        </w:rPr>
        <w:t xml:space="preserve">1. Originality:  Does the paper contain new and significant information adequate to justify publication?: </w:t>
      </w:r>
      <w:r w:rsidRPr="002D48C1">
        <w:rPr>
          <w:rFonts w:cs="Times New Roman"/>
        </w:rPr>
        <w:t>I think the manuscript offers a meaningful contribution to geodemogrpahic and retail resarch. You integrated the comments on introduction, LR and discussion. It is now more clearly positioned against demographically classifications and explains how it integrates existing frameworks. The revision has substantially improved. While the theoretical positioning is clearer, the manuscript could benefit from one short, explicit statement (perhaps in the Conclusion) summarising in 2–3 sentences the core theoretical advancement in comparison to OAC, Mosaic, and related systems. Some contribution statements seem repetitive.</w:t>
      </w:r>
    </w:p>
    <w:p w14:paraId="0D372DDA" w14:textId="278AB004" w:rsidR="00B265D8" w:rsidRPr="002D48C1" w:rsidRDefault="00B265D8">
      <w:pPr>
        <w:rPr>
          <w:rFonts w:cs="Times New Roman"/>
          <w:color w:val="156082" w:themeColor="accent1"/>
          <w:u w:val="single"/>
        </w:rPr>
      </w:pPr>
      <w:r w:rsidRPr="002D48C1">
        <w:rPr>
          <w:rFonts w:cs="Times New Roman"/>
          <w:color w:val="156082" w:themeColor="accent1"/>
        </w:rPr>
        <w:t>We appreciate the Reviewer’s suggestion to further sharpen our theoretical positioning. We have added an explicit statement to the Conclusion (</w:t>
      </w:r>
      <w:r w:rsidRPr="002D48C1">
        <w:rPr>
          <w:rFonts w:cs="Times New Roman"/>
          <w:i/>
          <w:iCs/>
          <w:color w:val="156082" w:themeColor="accent1"/>
        </w:rPr>
        <w:t>p.11 lines 3</w:t>
      </w:r>
      <w:r w:rsidR="00480406" w:rsidRPr="002D48C1">
        <w:rPr>
          <w:rFonts w:cs="Times New Roman"/>
          <w:i/>
          <w:iCs/>
          <w:color w:val="156082" w:themeColor="accent1"/>
        </w:rPr>
        <w:t>6</w:t>
      </w:r>
      <w:r w:rsidRPr="002D48C1">
        <w:rPr>
          <w:rFonts w:cs="Times New Roman"/>
          <w:i/>
          <w:iCs/>
          <w:color w:val="156082" w:themeColor="accent1"/>
        </w:rPr>
        <w:t>-4</w:t>
      </w:r>
      <w:r w:rsidR="00480406" w:rsidRPr="002D48C1">
        <w:rPr>
          <w:rFonts w:cs="Times New Roman"/>
          <w:i/>
          <w:iCs/>
          <w:color w:val="156082" w:themeColor="accent1"/>
        </w:rPr>
        <w:t>2</w:t>
      </w:r>
      <w:r w:rsidRPr="002D48C1">
        <w:rPr>
          <w:rFonts w:cs="Times New Roman"/>
          <w:color w:val="156082" w:themeColor="accent1"/>
        </w:rPr>
        <w:t>) that distinguishes our classification from OAC and Mosaic. This statement clarifies that our core advancement lies in treating digital and spatial accessibility as co-determining drivers of behaviour, rather than secondary socioeconomic outcomes, within a transparent and open framework. We have also audited the manuscript to remove repetitive contribution statements as suggested in the introduction (</w:t>
      </w:r>
      <w:r w:rsidRPr="00735672">
        <w:rPr>
          <w:rFonts w:cs="Times New Roman"/>
          <w:i/>
          <w:iCs/>
          <w:color w:val="156082" w:themeColor="accent1"/>
        </w:rPr>
        <w:t>p.2 lines 3</w:t>
      </w:r>
      <w:r w:rsidR="00480406" w:rsidRPr="00735672">
        <w:rPr>
          <w:rFonts w:cs="Times New Roman"/>
          <w:i/>
          <w:iCs/>
          <w:color w:val="156082" w:themeColor="accent1"/>
        </w:rPr>
        <w:t>8</w:t>
      </w:r>
      <w:r w:rsidRPr="00735672">
        <w:rPr>
          <w:rFonts w:cs="Times New Roman"/>
          <w:i/>
          <w:iCs/>
          <w:color w:val="156082" w:themeColor="accent1"/>
        </w:rPr>
        <w:t>-4</w:t>
      </w:r>
      <w:r w:rsidR="00480406" w:rsidRPr="00735672">
        <w:rPr>
          <w:rFonts w:cs="Times New Roman"/>
          <w:i/>
          <w:iCs/>
          <w:color w:val="156082" w:themeColor="accent1"/>
        </w:rPr>
        <w:t>0</w:t>
      </w:r>
      <w:r w:rsidRPr="002D48C1">
        <w:rPr>
          <w:rFonts w:cs="Times New Roman"/>
          <w:color w:val="156082" w:themeColor="accent1"/>
        </w:rPr>
        <w:t>), and conclusion (</w:t>
      </w:r>
      <w:r w:rsidRPr="002D48C1">
        <w:rPr>
          <w:rFonts w:cs="Times New Roman"/>
          <w:i/>
          <w:iCs/>
          <w:color w:val="156082" w:themeColor="accent1"/>
        </w:rPr>
        <w:t xml:space="preserve">p.11 lines 36-38), </w:t>
      </w:r>
      <w:r w:rsidRPr="002D48C1">
        <w:rPr>
          <w:rFonts w:cs="Times New Roman"/>
          <w:color w:val="156082" w:themeColor="accent1"/>
        </w:rPr>
        <w:t xml:space="preserve">where </w:t>
      </w:r>
      <w:r w:rsidR="00735672" w:rsidRPr="002D48C1">
        <w:rPr>
          <w:rFonts w:cs="Times New Roman"/>
          <w:color w:val="156082" w:themeColor="accent1"/>
        </w:rPr>
        <w:t>it</w:t>
      </w:r>
      <w:r w:rsidRPr="002D48C1">
        <w:rPr>
          <w:rFonts w:cs="Times New Roman"/>
          <w:color w:val="156082" w:themeColor="accent1"/>
        </w:rPr>
        <w:t xml:space="preserve"> has been replaced by the statement suggested by the reviewer.</w:t>
      </w:r>
    </w:p>
    <w:p w14:paraId="77B9D4F7" w14:textId="77777777" w:rsidR="002A28EE" w:rsidRPr="002D48C1" w:rsidRDefault="00ED0E5F">
      <w:pPr>
        <w:rPr>
          <w:rFonts w:cs="Times New Roman"/>
        </w:rPr>
      </w:pPr>
      <w:r w:rsidRPr="002D48C1">
        <w:rPr>
          <w:rFonts w:cs="Times New Roman"/>
          <w:i/>
          <w:iCs/>
        </w:rPr>
        <w:t>Comment 2:</w:t>
      </w:r>
      <w:r w:rsidRPr="002D48C1">
        <w:rPr>
          <w:rFonts w:cs="Times New Roman"/>
        </w:rPr>
        <w:br/>
      </w:r>
      <w:r w:rsidRPr="002D48C1">
        <w:rPr>
          <w:rFonts w:cs="Times New Roman"/>
          <w:b/>
          <w:bCs/>
        </w:rPr>
        <w:t>2.</w:t>
      </w:r>
      <w:r w:rsidRPr="002D48C1">
        <w:rPr>
          <w:rFonts w:cs="Times New Roman"/>
        </w:rPr>
        <w:t xml:space="preserve"> </w:t>
      </w:r>
      <w:r w:rsidRPr="002D48C1">
        <w:rPr>
          <w:rFonts w:cs="Times New Roman"/>
          <w:b/>
          <w:bCs/>
        </w:rPr>
        <w:t>Relationship to Literature:  Does the paper demonstrate an adequate understanding of the relevant literature in the field and cite an appropriate range of literature sources?  Is any significant work ignored?:</w:t>
      </w:r>
      <w:r w:rsidRPr="002D48C1">
        <w:rPr>
          <w:rFonts w:cs="Times New Roman"/>
        </w:rPr>
        <w:t xml:space="preserve"> The LR demonstrates strong coverage and requested improvements have been implemented. However, the review still can improve in critically camparison. I tink this helps to sharpen arguments.</w:t>
      </w:r>
    </w:p>
    <w:p w14:paraId="78A142E9" w14:textId="6ABBD805" w:rsidR="00572CC9" w:rsidRPr="002D48C1" w:rsidRDefault="002A28EE">
      <w:pPr>
        <w:rPr>
          <w:rFonts w:cs="Times New Roman"/>
        </w:rPr>
      </w:pPr>
      <w:r w:rsidRPr="002D48C1">
        <w:rPr>
          <w:rFonts w:cs="Times New Roman"/>
          <w:color w:val="156082" w:themeColor="accent1"/>
        </w:rPr>
        <w:t>We thank the Reviewer for this insightful suggestion. We agree that moving beyond a descriptive summary toward a more critical evaluation significantly strengthens the theoretical justification for our study. In this second revision, we have added text to explicitly contrast and synthesise existing research. We have reframed the discussion of demographics and accessibility to highlight the tensions between structural socioeconomic drivers (e.g., income) and evolving lifestyle priorities (e.g., life stage) (</w:t>
      </w:r>
      <w:r w:rsidRPr="002D48C1">
        <w:rPr>
          <w:rFonts w:cs="Times New Roman"/>
          <w:i/>
          <w:iCs/>
          <w:color w:val="156082" w:themeColor="accent1"/>
        </w:rPr>
        <w:t>p.3 lines 2</w:t>
      </w:r>
      <w:r w:rsidR="00480406" w:rsidRPr="002D48C1">
        <w:rPr>
          <w:rFonts w:cs="Times New Roman"/>
          <w:i/>
          <w:iCs/>
          <w:color w:val="156082" w:themeColor="accent1"/>
        </w:rPr>
        <w:t>1</w:t>
      </w:r>
      <w:r w:rsidRPr="002D48C1">
        <w:rPr>
          <w:rFonts w:cs="Times New Roman"/>
          <w:i/>
          <w:iCs/>
          <w:color w:val="156082" w:themeColor="accent1"/>
        </w:rPr>
        <w:t>-2</w:t>
      </w:r>
      <w:r w:rsidR="00480406" w:rsidRPr="002D48C1">
        <w:rPr>
          <w:rFonts w:cs="Times New Roman"/>
          <w:i/>
          <w:iCs/>
          <w:color w:val="156082" w:themeColor="accent1"/>
        </w:rPr>
        <w:t>3</w:t>
      </w:r>
      <w:r w:rsidRPr="002D48C1">
        <w:rPr>
          <w:rFonts w:cs="Times New Roman"/>
          <w:i/>
          <w:iCs/>
          <w:color w:val="156082" w:themeColor="accent1"/>
        </w:rPr>
        <w:t xml:space="preserve"> &amp; 2</w:t>
      </w:r>
      <w:r w:rsidR="00480406" w:rsidRPr="002D48C1">
        <w:rPr>
          <w:rFonts w:cs="Times New Roman"/>
          <w:i/>
          <w:iCs/>
          <w:color w:val="156082" w:themeColor="accent1"/>
        </w:rPr>
        <w:t>7</w:t>
      </w:r>
      <w:r w:rsidRPr="002D48C1">
        <w:rPr>
          <w:rFonts w:cs="Times New Roman"/>
          <w:i/>
          <w:iCs/>
          <w:color w:val="156082" w:themeColor="accent1"/>
        </w:rPr>
        <w:t>-3</w:t>
      </w:r>
      <w:r w:rsidR="00480406" w:rsidRPr="002D48C1">
        <w:rPr>
          <w:rFonts w:cs="Times New Roman"/>
          <w:i/>
          <w:iCs/>
          <w:color w:val="156082" w:themeColor="accent1"/>
        </w:rPr>
        <w:t>0</w:t>
      </w:r>
      <w:r w:rsidRPr="002D48C1">
        <w:rPr>
          <w:rFonts w:cs="Times New Roman"/>
          <w:color w:val="156082" w:themeColor="accent1"/>
        </w:rPr>
        <w:t>) and how spatial context acts as a behavioural modifier (</w:t>
      </w:r>
      <w:r w:rsidRPr="002D48C1">
        <w:rPr>
          <w:rFonts w:cs="Times New Roman"/>
          <w:i/>
          <w:iCs/>
          <w:color w:val="156082" w:themeColor="accent1"/>
        </w:rPr>
        <w:t>p.3 lines 3</w:t>
      </w:r>
      <w:r w:rsidR="00480406" w:rsidRPr="002D48C1">
        <w:rPr>
          <w:rFonts w:cs="Times New Roman"/>
          <w:i/>
          <w:iCs/>
          <w:color w:val="156082" w:themeColor="accent1"/>
        </w:rPr>
        <w:t>5</w:t>
      </w:r>
      <w:r w:rsidRPr="002D48C1">
        <w:rPr>
          <w:rFonts w:cs="Times New Roman"/>
          <w:i/>
          <w:iCs/>
          <w:color w:val="156082" w:themeColor="accent1"/>
        </w:rPr>
        <w:t>-</w:t>
      </w:r>
      <w:r w:rsidR="00480406" w:rsidRPr="002D48C1">
        <w:rPr>
          <w:rFonts w:cs="Times New Roman"/>
          <w:i/>
          <w:iCs/>
          <w:color w:val="156082" w:themeColor="accent1"/>
        </w:rPr>
        <w:t>39</w:t>
      </w:r>
      <w:r w:rsidRPr="002D48C1">
        <w:rPr>
          <w:rFonts w:cs="Times New Roman"/>
          <w:color w:val="156082" w:themeColor="accent1"/>
        </w:rPr>
        <w:t>). We have added a focused discussion on the critical trade-offs between "open" and "proprietary" geodemographic systems. We position our work as a</w:t>
      </w:r>
      <w:r w:rsidR="00C93FF0">
        <w:rPr>
          <w:rFonts w:cs="Times New Roman"/>
          <w:color w:val="156082" w:themeColor="accent1"/>
        </w:rPr>
        <w:t xml:space="preserve"> link</w:t>
      </w:r>
      <w:r w:rsidRPr="002D48C1">
        <w:rPr>
          <w:rFonts w:cs="Times New Roman"/>
          <w:color w:val="156082" w:themeColor="accent1"/>
        </w:rPr>
        <w:t xml:space="preserve"> that combines the transparency of open </w:t>
      </w:r>
      <w:r w:rsidRPr="002D48C1">
        <w:rPr>
          <w:rFonts w:cs="Times New Roman"/>
          <w:color w:val="156082" w:themeColor="accent1"/>
        </w:rPr>
        <w:lastRenderedPageBreak/>
        <w:t>models (like OAC) with the behavioural depth typically reserved for "black box" commercial systems (like Mosaic) (</w:t>
      </w:r>
      <w:r w:rsidRPr="002D48C1">
        <w:rPr>
          <w:rFonts w:cs="Times New Roman"/>
          <w:i/>
          <w:iCs/>
          <w:color w:val="156082" w:themeColor="accent1"/>
        </w:rPr>
        <w:t xml:space="preserve">p.5 lines </w:t>
      </w:r>
      <w:r w:rsidR="00480406" w:rsidRPr="002D48C1">
        <w:rPr>
          <w:rFonts w:cs="Times New Roman"/>
          <w:i/>
          <w:iCs/>
          <w:color w:val="156082" w:themeColor="accent1"/>
        </w:rPr>
        <w:t>13</w:t>
      </w:r>
      <w:r w:rsidRPr="002D48C1">
        <w:rPr>
          <w:rFonts w:cs="Times New Roman"/>
          <w:i/>
          <w:iCs/>
          <w:color w:val="156082" w:themeColor="accent1"/>
        </w:rPr>
        <w:t>-</w:t>
      </w:r>
      <w:r w:rsidR="00480406" w:rsidRPr="002D48C1">
        <w:rPr>
          <w:rFonts w:cs="Times New Roman"/>
          <w:i/>
          <w:iCs/>
          <w:color w:val="156082" w:themeColor="accent1"/>
        </w:rPr>
        <w:t>19</w:t>
      </w:r>
      <w:r w:rsidRPr="002D48C1">
        <w:rPr>
          <w:rFonts w:cs="Times New Roman"/>
          <w:color w:val="156082" w:themeColor="accent1"/>
        </w:rPr>
        <w:t>). These changes ensure the Literature Review now serves as a more critical foundation for our multidimensional framework.</w:t>
      </w:r>
      <w:r w:rsidR="00ED0E5F" w:rsidRPr="002D48C1">
        <w:rPr>
          <w:rFonts w:cs="Times New Roman"/>
        </w:rPr>
        <w:br/>
      </w:r>
      <w:r w:rsidR="00ED0E5F" w:rsidRPr="002D48C1">
        <w:rPr>
          <w:rFonts w:cs="Times New Roman"/>
        </w:rPr>
        <w:br/>
      </w:r>
      <w:r w:rsidR="00ED0E5F" w:rsidRPr="002D48C1">
        <w:rPr>
          <w:rFonts w:cs="Times New Roman"/>
          <w:b/>
          <w:bCs/>
        </w:rPr>
        <w:t>3. Methodology:  Is the paper's argument built on an appropriate base of theory, concepts, or other ideas?  Has the research or equivalent intellectual work on which the paper is based been well designed?  Are the methods employed appropriate?:</w:t>
      </w:r>
      <w:r w:rsidR="00ED0E5F" w:rsidRPr="002D48C1">
        <w:rPr>
          <w:rFonts w:cs="Times New Roman"/>
        </w:rPr>
        <w:t xml:space="preserve"> The methodological design is well described and transparently structured. However, while reliability diagnostics are now described, the revision does not appear to introduce deeper robustness testing (e.g., alternative clustering comparisons or stability analysis). The response strengthens justification rather than fundamentally extending the analysis.</w:t>
      </w:r>
    </w:p>
    <w:p w14:paraId="07F6D528" w14:textId="547B3C50" w:rsidR="006C6D3C" w:rsidRPr="00735672" w:rsidRDefault="00572CC9">
      <w:pPr>
        <w:rPr>
          <w:rFonts w:cs="Times New Roman"/>
          <w:color w:val="156082" w:themeColor="accent1"/>
        </w:rPr>
      </w:pPr>
      <w:r w:rsidRPr="002D48C1">
        <w:rPr>
          <w:rFonts w:cs="Times New Roman"/>
          <w:color w:val="156082" w:themeColor="accent1"/>
        </w:rPr>
        <w:t xml:space="preserve">We appreciate the Reviewer’s point regarding robustness testing. To address this, we have added specific detail to the clustering section </w:t>
      </w:r>
      <w:r w:rsidRPr="002D48C1">
        <w:rPr>
          <w:rFonts w:cs="Times New Roman"/>
          <w:i/>
          <w:iCs/>
          <w:color w:val="156082" w:themeColor="accent1"/>
        </w:rPr>
        <w:t>(p.7 lines</w:t>
      </w:r>
      <w:r w:rsidR="00735672">
        <w:rPr>
          <w:rFonts w:cs="Times New Roman"/>
          <w:i/>
          <w:iCs/>
          <w:color w:val="156082" w:themeColor="accent1"/>
        </w:rPr>
        <w:t xml:space="preserve"> 22-38</w:t>
      </w:r>
      <w:r w:rsidRPr="002D48C1">
        <w:rPr>
          <w:rFonts w:cs="Times New Roman"/>
          <w:i/>
          <w:iCs/>
          <w:color w:val="156082" w:themeColor="accent1"/>
        </w:rPr>
        <w:t>)</w:t>
      </w:r>
      <w:r w:rsidRPr="002D48C1">
        <w:rPr>
          <w:rFonts w:cs="Times New Roman"/>
          <w:color w:val="156082" w:themeColor="accent1"/>
        </w:rPr>
        <w:t xml:space="preserve"> regarding our selection process. We have clarified that k-means was chosen following a comparative evaluation where it outperformed alternative me</w:t>
      </w:r>
      <w:r w:rsidR="00735672">
        <w:rPr>
          <w:rFonts w:cs="Times New Roman"/>
          <w:color w:val="156082" w:themeColor="accent1"/>
        </w:rPr>
        <w:t xml:space="preserve">thods. We have developed the </w:t>
      </w:r>
      <w:r w:rsidR="00C121C0" w:rsidRPr="002D48C1">
        <w:rPr>
          <w:rFonts w:cs="Times New Roman"/>
          <w:color w:val="156082" w:themeColor="accent1"/>
        </w:rPr>
        <w:t>stability testing described in the Methodology section (p.</w:t>
      </w:r>
      <w:r w:rsidR="00735672">
        <w:rPr>
          <w:rFonts w:cs="Times New Roman"/>
          <w:color w:val="156082" w:themeColor="accent1"/>
        </w:rPr>
        <w:t>7</w:t>
      </w:r>
      <w:r w:rsidR="00C121C0" w:rsidRPr="002D48C1">
        <w:rPr>
          <w:rFonts w:cs="Times New Roman"/>
          <w:color w:val="156082" w:themeColor="accent1"/>
        </w:rPr>
        <w:t xml:space="preserve"> lines </w:t>
      </w:r>
      <w:r w:rsidR="00735672">
        <w:rPr>
          <w:rFonts w:cs="Times New Roman"/>
          <w:color w:val="156082" w:themeColor="accent1"/>
        </w:rPr>
        <w:t>27</w:t>
      </w:r>
      <w:r w:rsidR="00C121C0" w:rsidRPr="002D48C1">
        <w:rPr>
          <w:rFonts w:cs="Times New Roman"/>
          <w:color w:val="156082" w:themeColor="accent1"/>
        </w:rPr>
        <w:t>-</w:t>
      </w:r>
      <w:r w:rsidR="00735672">
        <w:rPr>
          <w:rFonts w:cs="Times New Roman"/>
          <w:color w:val="156082" w:themeColor="accent1"/>
        </w:rPr>
        <w:t>29</w:t>
      </w:r>
      <w:r w:rsidR="00C121C0" w:rsidRPr="002D48C1">
        <w:rPr>
          <w:rFonts w:cs="Times New Roman"/>
          <w:color w:val="156082" w:themeColor="accent1"/>
        </w:rPr>
        <w:t xml:space="preserve">) where we discuss the use of </w:t>
      </w:r>
      <w:r w:rsidR="00735672">
        <w:rPr>
          <w:rFonts w:cs="Times New Roman"/>
          <w:color w:val="156082" w:themeColor="accent1"/>
        </w:rPr>
        <w:t xml:space="preserve">a </w:t>
      </w:r>
      <w:r w:rsidR="00735672" w:rsidRPr="002D48C1">
        <w:rPr>
          <w:rFonts w:cs="Times New Roman"/>
          <w:color w:val="156082" w:themeColor="accent1"/>
        </w:rPr>
        <w:t>clustergram</w:t>
      </w:r>
      <w:r w:rsidR="00C121C0" w:rsidRPr="002D48C1">
        <w:rPr>
          <w:rFonts w:cs="Times New Roman"/>
          <w:color w:val="156082" w:themeColor="accent1"/>
        </w:rPr>
        <w:t xml:space="preserve"> and elbow plots to determine optimum values of k. </w:t>
      </w:r>
      <w:r w:rsidR="00CA2C5B">
        <w:rPr>
          <w:rFonts w:cs="Times New Roman"/>
          <w:color w:val="156082" w:themeColor="accent1"/>
        </w:rPr>
        <w:t xml:space="preserve">We feel the resulting section is strong in its justification of the selection of </w:t>
      </w:r>
      <w:r w:rsidR="00CA2C5B">
        <w:rPr>
          <w:rFonts w:cs="Times New Roman"/>
          <w:i/>
          <w:iCs/>
          <w:color w:val="156082" w:themeColor="accent1"/>
        </w:rPr>
        <w:t xml:space="preserve">k = 4, </w:t>
      </w:r>
      <w:r w:rsidR="00CA2C5B">
        <w:rPr>
          <w:rFonts w:cs="Times New Roman"/>
          <w:color w:val="156082" w:themeColor="accent1"/>
        </w:rPr>
        <w:t xml:space="preserve">and the justification for using k-means clustering. </w:t>
      </w:r>
      <w:r w:rsidR="00ED0E5F" w:rsidRPr="002D48C1">
        <w:rPr>
          <w:rFonts w:cs="Times New Roman"/>
        </w:rPr>
        <w:br/>
      </w:r>
      <w:r w:rsidR="00ED0E5F" w:rsidRPr="002D48C1">
        <w:rPr>
          <w:rFonts w:cs="Times New Roman"/>
        </w:rPr>
        <w:br/>
      </w:r>
      <w:commentRangeStart w:id="0"/>
      <w:commentRangeStart w:id="1"/>
      <w:r w:rsidR="00ED0E5F" w:rsidRPr="002D48C1">
        <w:rPr>
          <w:rFonts w:cs="Times New Roman"/>
          <w:b/>
          <w:bCs/>
        </w:rPr>
        <w:t>4. Results:  Are results presented clearly and analysed appropriately?  Do the conclusions adequately tie together the other elements of the paper?:</w:t>
      </w:r>
      <w:r w:rsidR="00ED0E5F" w:rsidRPr="002D48C1">
        <w:rPr>
          <w:rFonts w:cs="Times New Roman"/>
        </w:rPr>
        <w:t xml:space="preserve"> The results are clearly structured around four main clusters and nine sub-clusters. he connection between empirical findings and the conceptual framework is clearer and more convincing. I suggest to include a short table that summarize the key findings --&gt; transparency.</w:t>
      </w:r>
      <w:commentRangeEnd w:id="0"/>
      <w:r w:rsidR="00834722" w:rsidRPr="002D48C1">
        <w:rPr>
          <w:rStyle w:val="CommentReference"/>
          <w:rFonts w:cs="Times New Roman"/>
          <w:sz w:val="22"/>
          <w:szCs w:val="22"/>
        </w:rPr>
        <w:commentReference w:id="0"/>
      </w:r>
      <w:commentRangeEnd w:id="1"/>
      <w:r w:rsidR="00C46349" w:rsidRPr="002D48C1">
        <w:rPr>
          <w:rStyle w:val="CommentReference"/>
          <w:rFonts w:cs="Times New Roman"/>
          <w:sz w:val="22"/>
          <w:szCs w:val="22"/>
        </w:rPr>
        <w:commentReference w:id="1"/>
      </w:r>
    </w:p>
    <w:p w14:paraId="28324549" w14:textId="1B3CD943" w:rsidR="006C6D3C" w:rsidRPr="002D48C1" w:rsidRDefault="006C6D3C" w:rsidP="00834722">
      <w:pPr>
        <w:rPr>
          <w:rFonts w:cs="Times New Roman"/>
          <w:color w:val="156082" w:themeColor="accent1"/>
        </w:rPr>
      </w:pPr>
    </w:p>
    <w:p w14:paraId="4FE4AE66" w14:textId="48281040" w:rsidR="00834722" w:rsidRPr="002D48C1" w:rsidRDefault="00834722">
      <w:pPr>
        <w:rPr>
          <w:rFonts w:cs="Times New Roman"/>
          <w:color w:val="156082" w:themeColor="accent1"/>
        </w:rPr>
      </w:pPr>
      <w:r w:rsidRPr="002D48C1">
        <w:rPr>
          <w:rFonts w:cs="Times New Roman"/>
          <w:color w:val="156082" w:themeColor="accent1"/>
        </w:rPr>
        <w:t>We appreciate the Reviewer’s suggestion to improve the transparency of our results. In response, we have expanded the existing summary table (Table 1</w:t>
      </w:r>
      <w:r w:rsidR="002D48C1" w:rsidRPr="002D48C1">
        <w:rPr>
          <w:rFonts w:cs="Times New Roman"/>
          <w:color w:val="156082" w:themeColor="accent1"/>
        </w:rPr>
        <w:t>, p.8</w:t>
      </w:r>
      <w:r w:rsidRPr="002D48C1">
        <w:rPr>
          <w:rFonts w:cs="Times New Roman"/>
          <w:color w:val="156082" w:themeColor="accent1"/>
        </w:rPr>
        <w:t>) to include a dedicated "Key Findings" column. This updated table now provides a concise, high-level synthesis of the four primary clusters and nine subclusters, explicitly linking each group to the core behavioural and spatial characteristics derived from our analysis. We believe this enhanced table provides the requested clarity and transparency while effectively bridging the conceptual framework with our empirical results.</w:t>
      </w:r>
    </w:p>
    <w:p w14:paraId="2D8E754D" w14:textId="0654350E" w:rsidR="006C6D3C" w:rsidRPr="002D48C1" w:rsidRDefault="006C6D3C">
      <w:pPr>
        <w:rPr>
          <w:rFonts w:cs="Times New Roman"/>
          <w:color w:val="156082" w:themeColor="accent1"/>
        </w:rPr>
      </w:pPr>
      <w:r w:rsidRPr="002D48C1">
        <w:rPr>
          <w:rFonts w:cs="Times New Roman"/>
          <w:color w:val="156082" w:themeColor="accent1"/>
        </w:rPr>
        <w:t xml:space="preserve">Before: </w:t>
      </w:r>
      <w:r w:rsidRPr="002D48C1">
        <w:rPr>
          <w:rFonts w:cs="Times New Roman"/>
          <w:noProof/>
          <w14:ligatures w14:val="standardContextual"/>
        </w:rPr>
        <w:drawing>
          <wp:inline distT="0" distB="0" distL="0" distR="0" wp14:anchorId="67840FBC" wp14:editId="505C7B3C">
            <wp:extent cx="5610225" cy="2428875"/>
            <wp:effectExtent l="0" t="0" r="9525" b="9525"/>
            <wp:docPr id="18125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2579" name=""/>
                    <pic:cNvPicPr/>
                  </pic:nvPicPr>
                  <pic:blipFill>
                    <a:blip r:embed="rId8"/>
                    <a:stretch>
                      <a:fillRect/>
                    </a:stretch>
                  </pic:blipFill>
                  <pic:spPr>
                    <a:xfrm>
                      <a:off x="0" y="0"/>
                      <a:ext cx="5610225" cy="2428875"/>
                    </a:xfrm>
                    <a:prstGeom prst="rect">
                      <a:avLst/>
                    </a:prstGeom>
                  </pic:spPr>
                </pic:pic>
              </a:graphicData>
            </a:graphic>
          </wp:inline>
        </w:drawing>
      </w:r>
    </w:p>
    <w:p w14:paraId="7D40E93E" w14:textId="286024FB" w:rsidR="00834722" w:rsidRPr="002D48C1" w:rsidRDefault="00834722">
      <w:pPr>
        <w:rPr>
          <w:rFonts w:cs="Times New Roman"/>
          <w:color w:val="156082" w:themeColor="accent1"/>
        </w:rPr>
      </w:pPr>
      <w:r w:rsidRPr="002D48C1">
        <w:rPr>
          <w:rFonts w:cs="Times New Roman"/>
          <w:color w:val="156082" w:themeColor="accent1"/>
        </w:rPr>
        <w:t>After:</w:t>
      </w:r>
    </w:p>
    <w:p w14:paraId="2807D79B" w14:textId="609E25AD" w:rsidR="006C6D3C" w:rsidRPr="002D48C1" w:rsidRDefault="0005196F">
      <w:pPr>
        <w:rPr>
          <w:rFonts w:cs="Times New Roman"/>
          <w:color w:val="156082" w:themeColor="accent1"/>
        </w:rPr>
      </w:pPr>
      <w:commentRangeStart w:id="2"/>
      <w:r w:rsidRPr="002D48C1">
        <w:rPr>
          <w:rFonts w:cs="Times New Roman"/>
          <w:noProof/>
          <w14:ligatures w14:val="standardContextual"/>
        </w:rPr>
        <w:lastRenderedPageBreak/>
        <w:drawing>
          <wp:anchor distT="0" distB="0" distL="114300" distR="114300" simplePos="0" relativeHeight="251658240" behindDoc="0" locked="0" layoutInCell="1" allowOverlap="1" wp14:anchorId="2E184147" wp14:editId="547151EA">
            <wp:simplePos x="0" y="0"/>
            <wp:positionH relativeFrom="column">
              <wp:posOffset>-733425</wp:posOffset>
            </wp:positionH>
            <wp:positionV relativeFrom="paragraph">
              <wp:posOffset>0</wp:posOffset>
            </wp:positionV>
            <wp:extent cx="7202805" cy="2657475"/>
            <wp:effectExtent l="0" t="0" r="0" b="9525"/>
            <wp:wrapTopAndBottom/>
            <wp:docPr id="13266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0900" name=""/>
                    <pic:cNvPicPr/>
                  </pic:nvPicPr>
                  <pic:blipFill>
                    <a:blip r:embed="rId9">
                      <a:extLst>
                        <a:ext uri="{28A0092B-C50C-407E-A947-70E740481C1C}">
                          <a14:useLocalDpi xmlns:a14="http://schemas.microsoft.com/office/drawing/2010/main" val="0"/>
                        </a:ext>
                      </a:extLst>
                    </a:blip>
                    <a:stretch>
                      <a:fillRect/>
                    </a:stretch>
                  </pic:blipFill>
                  <pic:spPr>
                    <a:xfrm>
                      <a:off x="0" y="0"/>
                      <a:ext cx="7202805" cy="2657475"/>
                    </a:xfrm>
                    <a:prstGeom prst="rect">
                      <a:avLst/>
                    </a:prstGeom>
                  </pic:spPr>
                </pic:pic>
              </a:graphicData>
            </a:graphic>
            <wp14:sizeRelH relativeFrom="margin">
              <wp14:pctWidth>0</wp14:pctWidth>
            </wp14:sizeRelH>
            <wp14:sizeRelV relativeFrom="margin">
              <wp14:pctHeight>0</wp14:pctHeight>
            </wp14:sizeRelV>
          </wp:anchor>
        </w:drawing>
      </w:r>
      <w:commentRangeEnd w:id="2"/>
      <w:r w:rsidR="006004FC">
        <w:rPr>
          <w:rStyle w:val="CommentReference"/>
        </w:rPr>
        <w:commentReference w:id="2"/>
      </w:r>
    </w:p>
    <w:p w14:paraId="3416B272" w14:textId="0A5AC511" w:rsidR="008E3595" w:rsidRPr="002D48C1" w:rsidRDefault="00ED0E5F">
      <w:pPr>
        <w:rPr>
          <w:rFonts w:cs="Times New Roman"/>
        </w:rPr>
      </w:pPr>
      <w:r w:rsidRPr="002D48C1">
        <w:rPr>
          <w:rFonts w:cs="Times New Roman"/>
        </w:rPr>
        <w:br/>
      </w:r>
      <w:r w:rsidRPr="002D48C1">
        <w:rPr>
          <w:rFonts w:cs="Times New Roman"/>
          <w:b/>
          <w:bCs/>
        </w:rPr>
        <w:t>5. Implications for research, practice and/or society:  Does the paper identify clearly any implications for research, practice and/or society?  Does the paper bridge the gap between theory and practice? How can the research be used in practice (economic and commercial impact), in teaching, to influence public policy, in research (contributing to the body of knowledge)?  What is the impact upon society (influencing public attitudes, affecting quality of life)?  Are these implications consistent with the findings and conclusions of the paper?:</w:t>
      </w:r>
      <w:r w:rsidRPr="002D48C1">
        <w:rPr>
          <w:rFonts w:cs="Times New Roman"/>
        </w:rPr>
        <w:t xml:space="preserve"> One of the strongest improvements in the revision concerns implications. The bridge between theory and practice is now well articulated. The practical relevance for both commercial and public-sector stakeholders is convincingly demonstrated.</w:t>
      </w:r>
    </w:p>
    <w:p w14:paraId="0205C932" w14:textId="1B549CD5" w:rsidR="00ED0E5F" w:rsidRPr="002D48C1" w:rsidRDefault="008E3595">
      <w:pPr>
        <w:rPr>
          <w:rFonts w:cs="Times New Roman"/>
        </w:rPr>
      </w:pPr>
      <w:r w:rsidRPr="002D48C1">
        <w:rPr>
          <w:rFonts w:cs="Times New Roman"/>
          <w:color w:val="156082" w:themeColor="accent1"/>
        </w:rPr>
        <w:t>We are very pleased that the Reviewer found the improvements to the practical and theoretical implications compelling. We agree that bridging the gap between academic geodemographic research and its application for stakeholders is a primary goal of this study. In this second revision, we have ensured that these implications remain central to the narrative, particularly within the newly added summary statements in the Conclusion, to further solidify the connection between our empirical findings and their real-world utility</w:t>
      </w:r>
      <w:r w:rsidR="00725D27" w:rsidRPr="002D48C1">
        <w:rPr>
          <w:rFonts w:cs="Times New Roman"/>
          <w:color w:val="156082" w:themeColor="accent1"/>
        </w:rPr>
        <w:t xml:space="preserve"> (</w:t>
      </w:r>
      <w:r w:rsidR="00725D27" w:rsidRPr="00735672">
        <w:rPr>
          <w:rFonts w:cs="Times New Roman"/>
          <w:i/>
          <w:iCs/>
          <w:color w:val="156082" w:themeColor="accent1"/>
        </w:rPr>
        <w:t>p.</w:t>
      </w:r>
      <w:r w:rsidR="00480406" w:rsidRPr="00735672">
        <w:rPr>
          <w:rFonts w:cs="Times New Roman"/>
          <w:i/>
          <w:iCs/>
          <w:color w:val="156082" w:themeColor="accent1"/>
        </w:rPr>
        <w:t xml:space="preserve">11 </w:t>
      </w:r>
      <w:r w:rsidR="00725D27" w:rsidRPr="00735672">
        <w:rPr>
          <w:rFonts w:cs="Times New Roman"/>
          <w:i/>
          <w:iCs/>
          <w:color w:val="156082" w:themeColor="accent1"/>
        </w:rPr>
        <w:t xml:space="preserve">lines </w:t>
      </w:r>
      <w:r w:rsidR="00480406" w:rsidRPr="00735672">
        <w:rPr>
          <w:rFonts w:cs="Times New Roman"/>
          <w:i/>
          <w:iCs/>
          <w:color w:val="156082" w:themeColor="accent1"/>
        </w:rPr>
        <w:t>36-4</w:t>
      </w:r>
      <w:r w:rsidR="00735672" w:rsidRPr="00735672">
        <w:rPr>
          <w:rFonts w:cs="Times New Roman"/>
          <w:i/>
          <w:iCs/>
          <w:color w:val="156082" w:themeColor="accent1"/>
        </w:rPr>
        <w:t>2</w:t>
      </w:r>
      <w:r w:rsidR="00725D27" w:rsidRPr="002D48C1">
        <w:rPr>
          <w:rFonts w:cs="Times New Roman"/>
          <w:color w:val="156082" w:themeColor="accent1"/>
        </w:rPr>
        <w:t>)</w:t>
      </w:r>
      <w:r w:rsidRPr="002D48C1">
        <w:rPr>
          <w:rFonts w:cs="Times New Roman"/>
          <w:color w:val="156082" w:themeColor="accent1"/>
        </w:rPr>
        <w:t>. A</w:t>
      </w:r>
      <w:r w:rsidR="00725D27" w:rsidRPr="002D48C1">
        <w:rPr>
          <w:rFonts w:cs="Times New Roman"/>
          <w:color w:val="156082" w:themeColor="accent1"/>
        </w:rPr>
        <w:t>lso, we have</w:t>
      </w:r>
      <w:r w:rsidRPr="002D48C1">
        <w:rPr>
          <w:rFonts w:cs="Times New Roman"/>
          <w:color w:val="156082" w:themeColor="accent1"/>
        </w:rPr>
        <w:t xml:space="preserve"> remov</w:t>
      </w:r>
      <w:r w:rsidR="00725D27" w:rsidRPr="002D48C1">
        <w:rPr>
          <w:rFonts w:cs="Times New Roman"/>
          <w:color w:val="156082" w:themeColor="accent1"/>
        </w:rPr>
        <w:t xml:space="preserve">ed </w:t>
      </w:r>
      <w:r w:rsidRPr="002D48C1">
        <w:rPr>
          <w:rFonts w:cs="Times New Roman"/>
          <w:color w:val="156082" w:themeColor="accent1"/>
        </w:rPr>
        <w:t>repetitions of some contribution claims and tighten</w:t>
      </w:r>
      <w:r w:rsidR="00725D27" w:rsidRPr="002D48C1">
        <w:rPr>
          <w:rFonts w:cs="Times New Roman"/>
          <w:color w:val="156082" w:themeColor="accent1"/>
        </w:rPr>
        <w:t xml:space="preserve">ed </w:t>
      </w:r>
      <w:r w:rsidRPr="002D48C1">
        <w:rPr>
          <w:rFonts w:cs="Times New Roman"/>
          <w:color w:val="156082" w:themeColor="accent1"/>
        </w:rPr>
        <w:t>areas for coherence</w:t>
      </w:r>
      <w:r w:rsidR="00725D27" w:rsidRPr="002D48C1">
        <w:rPr>
          <w:rFonts w:cs="Times New Roman"/>
          <w:color w:val="156082" w:themeColor="accent1"/>
        </w:rPr>
        <w:t xml:space="preserve"> as suggested </w:t>
      </w:r>
      <w:r w:rsidR="00480406" w:rsidRPr="002D48C1">
        <w:rPr>
          <w:rFonts w:cs="Times New Roman"/>
          <w:color w:val="156082" w:themeColor="accent1"/>
        </w:rPr>
        <w:t>in other comments.</w:t>
      </w:r>
      <w:r w:rsidR="00ED0E5F" w:rsidRPr="002D48C1">
        <w:rPr>
          <w:rFonts w:cs="Times New Roman"/>
        </w:rPr>
        <w:br/>
      </w:r>
      <w:r w:rsidR="00ED0E5F" w:rsidRPr="002D48C1">
        <w:rPr>
          <w:rFonts w:cs="Times New Roman"/>
        </w:rPr>
        <w:br/>
      </w:r>
      <w:r w:rsidR="00ED0E5F" w:rsidRPr="002D48C1">
        <w:rPr>
          <w:rFonts w:cs="Times New Roman"/>
          <w:b/>
          <w:bCs/>
        </w:rPr>
        <w:t xml:space="preserve">6. Quality of Communication:  Does the paper clearly express its case, measured against the technical language of the field and the expected knowledge of the journal's readership?  Has attention been paid to the clarity of expression and readability, such as sentence structure, jargon use, acronyms, etc.: </w:t>
      </w:r>
      <w:r w:rsidR="00ED0E5F" w:rsidRPr="002D48C1">
        <w:rPr>
          <w:rFonts w:cs="Times New Roman"/>
        </w:rPr>
        <w:t>The manuscript is well structured, clearly written, and technically appropriate for the journal readership. The revision improves clarity in several sections and enhances figure readability.</w:t>
      </w:r>
      <w:r w:rsidR="00ED0E5F" w:rsidRPr="002D48C1">
        <w:rPr>
          <w:rFonts w:cs="Times New Roman"/>
        </w:rPr>
        <w:br/>
      </w:r>
      <w:r w:rsidR="00ED0E5F" w:rsidRPr="002D48C1">
        <w:rPr>
          <w:rFonts w:cs="Times New Roman"/>
        </w:rPr>
        <w:br/>
        <w:t>Some minor repetition of contribution claims remains, and a few passages could still be tightened stylistically.</w:t>
      </w:r>
    </w:p>
    <w:p w14:paraId="465A25B7" w14:textId="6B1098B8" w:rsidR="00B265D8" w:rsidRPr="002D48C1" w:rsidRDefault="00D759AA">
      <w:pPr>
        <w:rPr>
          <w:rFonts w:cs="Times New Roman"/>
          <w:color w:val="156082" w:themeColor="accent1"/>
        </w:rPr>
      </w:pPr>
      <w:r w:rsidRPr="002D48C1">
        <w:rPr>
          <w:rFonts w:cs="Times New Roman"/>
          <w:color w:val="156082" w:themeColor="accent1"/>
        </w:rPr>
        <w:t>We are grateful for the Reviewer’s overall positive assessment of the manuscript’s structure, clarity, and technical appropriateness. To address the remaining concerns regarding repetition and stylistic flow, we have conducted a thorough</w:t>
      </w:r>
      <w:r w:rsidR="00735672">
        <w:rPr>
          <w:rFonts w:cs="Times New Roman"/>
          <w:color w:val="156082" w:themeColor="accent1"/>
        </w:rPr>
        <w:t xml:space="preserve"> check of the text, ensuring the paper is tighter and reads well</w:t>
      </w:r>
      <w:r w:rsidRPr="002D48C1">
        <w:rPr>
          <w:rFonts w:cs="Times New Roman"/>
          <w:color w:val="156082" w:themeColor="accent1"/>
        </w:rPr>
        <w:t>. Specifically, we have removed several overlapping contribution and purpose statements in the introduction and conclusion to ensure the study’s value is articulated</w:t>
      </w:r>
      <w:r w:rsidR="00735672">
        <w:rPr>
          <w:rFonts w:cs="Times New Roman"/>
          <w:color w:val="156082" w:themeColor="accent1"/>
        </w:rPr>
        <w:t xml:space="preserve"> well</w:t>
      </w:r>
      <w:r w:rsidRPr="002D48C1">
        <w:rPr>
          <w:rFonts w:cs="Times New Roman"/>
          <w:color w:val="156082" w:themeColor="accent1"/>
        </w:rPr>
        <w:t xml:space="preserve"> but without unnecessary redundancy. These tightening measures have improved the narrative, creating a more direct link </w:t>
      </w:r>
      <w:r w:rsidRPr="002D48C1">
        <w:rPr>
          <w:rFonts w:cs="Times New Roman"/>
          <w:color w:val="156082" w:themeColor="accent1"/>
        </w:rPr>
        <w:lastRenderedPageBreak/>
        <w:t xml:space="preserve">between our theoretical framework and the empirical findings while allowing the advancements of our study to </w:t>
      </w:r>
      <w:r w:rsidR="00735672">
        <w:rPr>
          <w:rFonts w:cs="Times New Roman"/>
          <w:color w:val="156082" w:themeColor="accent1"/>
        </w:rPr>
        <w:t>be clear.</w:t>
      </w:r>
    </w:p>
    <w:p w14:paraId="37B9C284" w14:textId="77777777" w:rsidR="00ED0E5F" w:rsidRPr="002D48C1" w:rsidRDefault="00ED0E5F">
      <w:pPr>
        <w:pBdr>
          <w:bottom w:val="single" w:sz="6" w:space="1" w:color="auto"/>
        </w:pBdr>
        <w:rPr>
          <w:rFonts w:cs="Times New Roman"/>
        </w:rPr>
      </w:pPr>
    </w:p>
    <w:p w14:paraId="2AC92F07" w14:textId="745D6C64" w:rsidR="00ED0E5F" w:rsidRPr="002D48C1" w:rsidRDefault="00ED0E5F">
      <w:pPr>
        <w:rPr>
          <w:rFonts w:cs="Times New Roman"/>
          <w:b/>
          <w:bCs/>
          <w:shd w:val="clear" w:color="auto" w:fill="FFFFFF"/>
        </w:rPr>
      </w:pPr>
      <w:r w:rsidRPr="002D48C1">
        <w:rPr>
          <w:rFonts w:cs="Times New Roman"/>
          <w:b/>
          <w:bCs/>
          <w:shd w:val="clear" w:color="auto" w:fill="FFFFFF"/>
        </w:rPr>
        <w:t>Reviewer 2</w:t>
      </w:r>
    </w:p>
    <w:p w14:paraId="01E417F5" w14:textId="6A953A8A" w:rsidR="00ED0E5F" w:rsidRPr="002D48C1" w:rsidRDefault="00ED0E5F">
      <w:pPr>
        <w:rPr>
          <w:rFonts w:cs="Times New Roman"/>
          <w:color w:val="156082" w:themeColor="accent1"/>
        </w:rPr>
      </w:pPr>
      <w:r w:rsidRPr="002D48C1">
        <w:rPr>
          <w:rFonts w:cs="Times New Roman"/>
          <w:color w:val="156082" w:themeColor="accent1"/>
        </w:rPr>
        <w:t>Before responding to the individual comments, we wish to thank the Reviewer for their continued time and dedication to our manuscript. We appreciate the feedback provided during this second round of review.</w:t>
      </w:r>
    </w:p>
    <w:p w14:paraId="1706D657" w14:textId="77777777" w:rsidR="00ED0E5F" w:rsidRPr="002D48C1" w:rsidRDefault="00ED0E5F">
      <w:pPr>
        <w:rPr>
          <w:rFonts w:cs="Times New Roman"/>
        </w:rPr>
      </w:pPr>
    </w:p>
    <w:p w14:paraId="6132EFA2" w14:textId="77777777" w:rsidR="008E3595" w:rsidRPr="002D48C1" w:rsidRDefault="00ED0E5F">
      <w:pPr>
        <w:rPr>
          <w:rFonts w:cs="Times New Roman"/>
        </w:rPr>
      </w:pPr>
      <w:r w:rsidRPr="002D48C1">
        <w:rPr>
          <w:rFonts w:cs="Times New Roman"/>
        </w:rPr>
        <w:t>Comments:</w:t>
      </w:r>
      <w:r w:rsidRPr="002D48C1">
        <w:rPr>
          <w:rFonts w:cs="Times New Roman"/>
        </w:rPr>
        <w:br/>
        <w:t>This paper makes a valuable contribution to geodemographic research by developing an open, multidimensional classification of consumer behaviour at a fine spatial scale. Its integration of behavioural, digital, and spatial factors represents a meaningful step forward from traditional models.</w:t>
      </w:r>
      <w:r w:rsidRPr="002D48C1">
        <w:rPr>
          <w:rFonts w:cs="Times New Roman"/>
        </w:rPr>
        <w:br/>
      </w:r>
      <w:r w:rsidRPr="002D48C1">
        <w:rPr>
          <w:rFonts w:cs="Times New Roman"/>
        </w:rPr>
        <w:br/>
        <w:t>However, the study is constrained by:</w:t>
      </w:r>
      <w:r w:rsidRPr="002D48C1">
        <w:rPr>
          <w:rFonts w:cs="Times New Roman"/>
        </w:rPr>
        <w:br/>
      </w:r>
      <w:r w:rsidRPr="002D48C1">
        <w:rPr>
          <w:rFonts w:cs="Times New Roman"/>
        </w:rPr>
        <w:br/>
        <w:t>Data limitations and reliance on microsimulation</w:t>
      </w:r>
      <w:r w:rsidRPr="002D48C1">
        <w:rPr>
          <w:rFonts w:cs="Times New Roman"/>
        </w:rPr>
        <w:br/>
        <w:t>Simplified clustering methodology</w:t>
      </w:r>
      <w:r w:rsidRPr="002D48C1">
        <w:rPr>
          <w:rFonts w:cs="Times New Roman"/>
        </w:rPr>
        <w:br/>
        <w:t>Limited validation and static design</w:t>
      </w:r>
      <w:r w:rsidRPr="002D48C1">
        <w:rPr>
          <w:rFonts w:cs="Times New Roman"/>
        </w:rPr>
        <w:br/>
      </w:r>
      <w:r w:rsidRPr="002D48C1">
        <w:rPr>
          <w:rFonts w:cs="Times New Roman"/>
        </w:rPr>
        <w:br/>
        <w:t>Overall, it is a strong and practically relevant study, but future work should focus on:</w:t>
      </w:r>
      <w:r w:rsidRPr="002D48C1">
        <w:rPr>
          <w:rFonts w:cs="Times New Roman"/>
        </w:rPr>
        <w:br/>
      </w:r>
      <w:r w:rsidRPr="002D48C1">
        <w:rPr>
          <w:rFonts w:cs="Times New Roman"/>
        </w:rPr>
        <w:br/>
        <w:t>Dynamic modelling approaches</w:t>
      </w:r>
      <w:r w:rsidRPr="002D48C1">
        <w:rPr>
          <w:rFonts w:cs="Times New Roman"/>
        </w:rPr>
        <w:br/>
        <w:t>More robust validation strategies</w:t>
      </w:r>
      <w:r w:rsidRPr="002D48C1">
        <w:rPr>
          <w:rFonts w:cs="Times New Roman"/>
        </w:rPr>
        <w:br/>
        <w:t>Exploration of alternative clustering methods</w:t>
      </w:r>
    </w:p>
    <w:p w14:paraId="22EF112D" w14:textId="736D0D21" w:rsidR="008E3595" w:rsidRPr="002D48C1" w:rsidRDefault="003C7612">
      <w:pPr>
        <w:rPr>
          <w:rFonts w:cs="Times New Roman"/>
          <w:b/>
          <w:bCs/>
        </w:rPr>
      </w:pPr>
      <w:r w:rsidRPr="002D48C1">
        <w:rPr>
          <w:rFonts w:cs="Times New Roman"/>
          <w:color w:val="156082" w:themeColor="accent1"/>
        </w:rPr>
        <w:t xml:space="preserve">We appreciate the reviewer’s positive assessment of our framework and its contribution to geodemographic research. We acknowledge the constraints regarding the static design and clustering methodology; consequently, we have strengthened the conclusion to explicitly address these limitations. Specifically, we have added a discussion on the cross-sectional nature of the study and outlined how future research can transition toward dynamic </w:t>
      </w:r>
      <w:r w:rsidRPr="002D48C1">
        <w:rPr>
          <w:rFonts w:cs="Times New Roman"/>
          <w:color w:val="156082" w:themeColor="accent1"/>
        </w:rPr>
        <w:t xml:space="preserve">modelling </w:t>
      </w:r>
      <w:r w:rsidRPr="002D48C1">
        <w:rPr>
          <w:rFonts w:cs="Times New Roman"/>
          <w:color w:val="156082" w:themeColor="accent1"/>
        </w:rPr>
        <w:t xml:space="preserve">to capture </w:t>
      </w:r>
      <w:r w:rsidRPr="002D48C1">
        <w:rPr>
          <w:rFonts w:cs="Times New Roman"/>
          <w:color w:val="156082" w:themeColor="accent1"/>
        </w:rPr>
        <w:t>behavioural</w:t>
      </w:r>
      <w:r w:rsidRPr="002D48C1">
        <w:rPr>
          <w:rFonts w:cs="Times New Roman"/>
          <w:color w:val="156082" w:themeColor="accent1"/>
        </w:rPr>
        <w:t xml:space="preserve"> evolution. Furthermore, we have clarified our choice of k-means while acknowledging that future iterations will explore alternative clustering techniques and more robust validation strategies to further refine the classification’s spatial and temporal accuracy</w:t>
      </w:r>
      <w:r w:rsidRPr="002D48C1">
        <w:rPr>
          <w:rFonts w:cs="Times New Roman"/>
        </w:rPr>
        <w:t>.</w:t>
      </w:r>
      <w:r w:rsidRPr="002D48C1">
        <w:rPr>
          <w:rFonts w:cs="Times New Roman"/>
        </w:rPr>
        <w:t xml:space="preserve"> </w:t>
      </w:r>
      <w:r w:rsidRPr="002D48C1">
        <w:rPr>
          <w:rFonts w:cs="Times New Roman"/>
          <w:color w:val="156082" w:themeColor="accent1"/>
        </w:rPr>
        <w:t>The changes are detailed below with page and line numbers.</w:t>
      </w:r>
      <w:r w:rsidR="00ED0E5F" w:rsidRPr="002D48C1">
        <w:rPr>
          <w:rFonts w:cs="Times New Roman"/>
        </w:rPr>
        <w:br/>
      </w:r>
      <w:r w:rsidR="00ED0E5F" w:rsidRPr="002D48C1">
        <w:rPr>
          <w:rFonts w:cs="Times New Roman"/>
        </w:rPr>
        <w:br/>
        <w:t>Additional Questions:</w:t>
      </w:r>
      <w:r w:rsidR="00ED0E5F" w:rsidRPr="002D48C1">
        <w:rPr>
          <w:rFonts w:cs="Times New Roman"/>
        </w:rPr>
        <w:br/>
      </w:r>
    </w:p>
    <w:p w14:paraId="70DC2F78" w14:textId="6309AB8A" w:rsidR="008E3595" w:rsidRPr="002D48C1" w:rsidRDefault="008E3595">
      <w:pPr>
        <w:rPr>
          <w:rFonts w:cs="Times New Roman"/>
          <w:i/>
          <w:iCs/>
        </w:rPr>
      </w:pPr>
      <w:r w:rsidRPr="002D48C1">
        <w:rPr>
          <w:rFonts w:cs="Times New Roman"/>
          <w:i/>
          <w:iCs/>
        </w:rPr>
        <w:t>Comment 1:</w:t>
      </w:r>
    </w:p>
    <w:p w14:paraId="5A3CBFE4" w14:textId="14B7E2FC" w:rsidR="00D759AA" w:rsidRPr="002D48C1" w:rsidRDefault="00ED0E5F">
      <w:pPr>
        <w:rPr>
          <w:rFonts w:cs="Times New Roman"/>
        </w:rPr>
      </w:pPr>
      <w:r w:rsidRPr="002D48C1">
        <w:rPr>
          <w:rFonts w:cs="Times New Roman"/>
          <w:b/>
          <w:bCs/>
        </w:rPr>
        <w:t>1. Originality:  Does the paper contain new and significant information adequate to justify publication?:</w:t>
      </w:r>
      <w:r w:rsidRPr="002D48C1">
        <w:rPr>
          <w:rFonts w:cs="Times New Roman"/>
        </w:rPr>
        <w:t xml:space="preserve"> This paper presents a novel geodemographic classification of consumer behaviour across England and Wales, integrating survey data, census variables, and accessibility metrics at a fine spatial scale (LSOA level). The key contribution lies in developing an open, multidimensional classification framework that moves beyond traditional socioeconomic segmentation by incorporating digital engagement and spatial accessibility alongside behavioural variables.</w:t>
      </w:r>
    </w:p>
    <w:p w14:paraId="6D823622" w14:textId="48F5B1EE" w:rsidR="008E3595" w:rsidRPr="002D48C1" w:rsidRDefault="00D759AA">
      <w:pPr>
        <w:rPr>
          <w:rFonts w:cs="Times New Roman"/>
          <w:i/>
          <w:iCs/>
        </w:rPr>
      </w:pPr>
      <w:r w:rsidRPr="002D48C1">
        <w:rPr>
          <w:rFonts w:cs="Times New Roman"/>
          <w:color w:val="156082" w:themeColor="accent1"/>
        </w:rPr>
        <w:t xml:space="preserve">We appreciate the Reviewer’s recognition of the study’s novelty. We are pleased that the integration of digital engagement and spatial accessibility alongside behavioural data was identified as a key </w:t>
      </w:r>
      <w:r w:rsidRPr="002D48C1">
        <w:rPr>
          <w:rFonts w:cs="Times New Roman"/>
          <w:color w:val="156082" w:themeColor="accent1"/>
        </w:rPr>
        <w:lastRenderedPageBreak/>
        <w:t>contribution that moves beyond traditional socioeconomic models</w:t>
      </w:r>
      <w:r w:rsidRPr="002D48C1">
        <w:rPr>
          <w:rFonts w:cs="Times New Roman"/>
        </w:rPr>
        <w:t xml:space="preserve">. </w:t>
      </w:r>
      <w:r w:rsidR="00ED0E5F" w:rsidRPr="002D48C1">
        <w:rPr>
          <w:rFonts w:cs="Times New Roman"/>
        </w:rPr>
        <w:br/>
      </w:r>
      <w:r w:rsidR="008E3595" w:rsidRPr="002D48C1">
        <w:rPr>
          <w:rFonts w:cs="Times New Roman"/>
          <w:i/>
          <w:iCs/>
        </w:rPr>
        <w:t>Comment 2</w:t>
      </w:r>
    </w:p>
    <w:p w14:paraId="5CAC59C7" w14:textId="77777777" w:rsidR="008E3595" w:rsidRPr="002D48C1" w:rsidRDefault="00ED0E5F">
      <w:pPr>
        <w:rPr>
          <w:rFonts w:cs="Times New Roman"/>
        </w:rPr>
      </w:pPr>
      <w:r w:rsidRPr="002D48C1">
        <w:rPr>
          <w:rFonts w:cs="Times New Roman"/>
          <w:b/>
          <w:bCs/>
        </w:rPr>
        <w:t xml:space="preserve">2. Relationship to Literature:  Does the paper demonstrate an adequate understanding of the relevant literature in the field and cite an appropriate range of literature sources?  Is any significant work ignored?: </w:t>
      </w:r>
      <w:r w:rsidRPr="002D48C1">
        <w:rPr>
          <w:rFonts w:cs="Times New Roman"/>
        </w:rPr>
        <w:t>The study addresses a clear gap in the literature: most existing classifications either rely heavily on census data or proprietary datasets, limiting behavioural richness or accessibility. By combining spatial microsimulation with clustering techniques, the authors produce four primary consumer clusters and nine subclusters, offering practical value for both policymakers and retail practitioners.</w:t>
      </w:r>
    </w:p>
    <w:p w14:paraId="1F43946D" w14:textId="1F2C7BFA" w:rsidR="00D759AA" w:rsidRPr="002D48C1" w:rsidRDefault="00D759AA">
      <w:pPr>
        <w:rPr>
          <w:rFonts w:cs="Times New Roman"/>
          <w:color w:val="156082" w:themeColor="accent1"/>
        </w:rPr>
      </w:pPr>
      <w:r w:rsidRPr="002D48C1">
        <w:rPr>
          <w:rFonts w:cs="Times New Roman"/>
          <w:color w:val="156082" w:themeColor="accent1"/>
        </w:rPr>
        <w:t>We thank the Reviewer for recognizing that our study addresses a critical gap by providing an open alternative to traditional census-based and proprietary datasets. We are pleased that the resulting clusters and subclusters are seen as offering practical value for both retail practitioners and policymakers. By combining spatial microsimulation with clustering, we aimed to create a resource that balances behavioural richness with spatial granularity, and we appreciate the Reviewer’s validation of this approach.</w:t>
      </w:r>
    </w:p>
    <w:p w14:paraId="78055467" w14:textId="77777777" w:rsidR="00D4763E" w:rsidRPr="002D48C1" w:rsidRDefault="008E3595">
      <w:pPr>
        <w:rPr>
          <w:rFonts w:cs="Times New Roman"/>
        </w:rPr>
      </w:pPr>
      <w:r w:rsidRPr="002D48C1">
        <w:rPr>
          <w:rFonts w:cs="Times New Roman"/>
          <w:i/>
          <w:iCs/>
        </w:rPr>
        <w:t>Comment 3</w:t>
      </w:r>
      <w:r w:rsidR="00ED0E5F" w:rsidRPr="002D48C1">
        <w:rPr>
          <w:rFonts w:cs="Times New Roman"/>
        </w:rPr>
        <w:br/>
      </w:r>
      <w:r w:rsidR="00ED0E5F" w:rsidRPr="002D48C1">
        <w:rPr>
          <w:rFonts w:cs="Times New Roman"/>
        </w:rPr>
        <w:br/>
      </w:r>
      <w:r w:rsidR="00ED0E5F" w:rsidRPr="002D48C1">
        <w:rPr>
          <w:rFonts w:cs="Times New Roman"/>
          <w:b/>
          <w:bCs/>
        </w:rPr>
        <w:t>3. Methodology:  Is the paper's argument built on an appropriate base of theory, concepts, or other ideas?  Has the research or equivalent intellectual work on which the paper is based been well designed?  Are the methods employed appropriate?</w:t>
      </w:r>
      <w:r w:rsidR="00ED0E5F" w:rsidRPr="002D48C1">
        <w:rPr>
          <w:rFonts w:cs="Times New Roman"/>
        </w:rPr>
        <w:t>: The use of k-means clustering, while practical, is somewhat limited:</w:t>
      </w:r>
      <w:r w:rsidR="00ED0E5F" w:rsidRPr="002D48C1">
        <w:rPr>
          <w:rFonts w:cs="Times New Roman"/>
        </w:rPr>
        <w:br/>
      </w:r>
      <w:r w:rsidR="00ED0E5F" w:rsidRPr="002D48C1">
        <w:rPr>
          <w:rFonts w:cs="Times New Roman"/>
        </w:rPr>
        <w:br/>
        <w:t>Assumes spherical clusters</w:t>
      </w:r>
      <w:r w:rsidR="00ED0E5F" w:rsidRPr="002D48C1">
        <w:rPr>
          <w:rFonts w:cs="Times New Roman"/>
        </w:rPr>
        <w:br/>
        <w:t>Sensitive to initialization</w:t>
      </w:r>
      <w:r w:rsidR="00ED0E5F" w:rsidRPr="002D48C1">
        <w:rPr>
          <w:rFonts w:cs="Times New Roman"/>
        </w:rPr>
        <w:br/>
        <w:t>May oversimplify complex behavioural patterns</w:t>
      </w:r>
      <w:r w:rsidR="00ED0E5F" w:rsidRPr="002D48C1">
        <w:rPr>
          <w:rFonts w:cs="Times New Roman"/>
        </w:rPr>
        <w:br/>
      </w:r>
      <w:r w:rsidR="00ED0E5F" w:rsidRPr="002D48C1">
        <w:rPr>
          <w:rFonts w:cs="Times New Roman"/>
        </w:rPr>
        <w:br/>
        <w:t>Although justified for scalability, the paper could have explored more advanced clustering methods (e.g., hierarchical, model-based, or spatially constrained clustering) to better capture spatial dependencies.</w:t>
      </w:r>
    </w:p>
    <w:p w14:paraId="54A5C0A6" w14:textId="052B6CFF" w:rsidR="008E3595" w:rsidRPr="002D48C1" w:rsidRDefault="00D4763E">
      <w:pPr>
        <w:rPr>
          <w:rFonts w:cs="Times New Roman"/>
        </w:rPr>
      </w:pPr>
      <w:r w:rsidRPr="002D48C1">
        <w:rPr>
          <w:rFonts w:cs="Times New Roman"/>
          <w:color w:val="156082" w:themeColor="accent1"/>
        </w:rPr>
        <w:t xml:space="preserve">We appreciate the Reviewer’s critique regarding the choice of k-means clustering and the recommendations for future research directions. In response, we have updated the Methodology section to further explicitly justify k-means as a practical and scalable while acknowledging its inherent limitations regarding cluster geometry and initialisation sensitivity </w:t>
      </w:r>
      <w:r w:rsidRPr="002D48C1">
        <w:rPr>
          <w:rFonts w:cs="Times New Roman"/>
          <w:i/>
          <w:iCs/>
          <w:color w:val="156082" w:themeColor="accent1"/>
        </w:rPr>
        <w:t>(p.7 lines</w:t>
      </w:r>
      <w:r w:rsidR="00480406" w:rsidRPr="002D48C1">
        <w:rPr>
          <w:rFonts w:cs="Times New Roman"/>
          <w:i/>
          <w:iCs/>
          <w:color w:val="156082" w:themeColor="accent1"/>
        </w:rPr>
        <w:t xml:space="preserve"> 22-38</w:t>
      </w:r>
      <w:r w:rsidRPr="002D48C1">
        <w:rPr>
          <w:rFonts w:cs="Times New Roman"/>
          <w:i/>
          <w:iCs/>
          <w:color w:val="156082" w:themeColor="accent1"/>
        </w:rPr>
        <w:t>)</w:t>
      </w:r>
      <w:r w:rsidRPr="002D48C1">
        <w:rPr>
          <w:rFonts w:cs="Times New Roman"/>
          <w:color w:val="156082" w:themeColor="accent1"/>
        </w:rPr>
        <w:t xml:space="preserve">. We have also expanded the Discussion and Conclusion to address the need for more robust validation </w:t>
      </w:r>
      <w:r w:rsidRPr="002D48C1">
        <w:rPr>
          <w:rFonts w:cs="Times New Roman"/>
          <w:i/>
          <w:iCs/>
          <w:color w:val="156082" w:themeColor="accent1"/>
        </w:rPr>
        <w:t>(p.12 lines 4-6)</w:t>
      </w:r>
      <w:r w:rsidRPr="002D48C1">
        <w:rPr>
          <w:rFonts w:cs="Times New Roman"/>
          <w:color w:val="156082" w:themeColor="accent1"/>
        </w:rPr>
        <w:t xml:space="preserve"> and alternative clustering methods </w:t>
      </w:r>
      <w:r w:rsidR="00305D34" w:rsidRPr="002D48C1">
        <w:rPr>
          <w:rFonts w:cs="Times New Roman"/>
          <w:color w:val="156082" w:themeColor="accent1"/>
        </w:rPr>
        <w:t xml:space="preserve">in future work </w:t>
      </w:r>
      <w:r w:rsidRPr="002D48C1">
        <w:rPr>
          <w:rFonts w:cs="Times New Roman"/>
          <w:i/>
          <w:iCs/>
          <w:color w:val="156082" w:themeColor="accent1"/>
        </w:rPr>
        <w:t>(p.11 lines 36-40).</w:t>
      </w:r>
      <w:r w:rsidR="00ED0E5F" w:rsidRPr="002D48C1">
        <w:rPr>
          <w:rFonts w:cs="Times New Roman"/>
        </w:rPr>
        <w:br/>
      </w:r>
    </w:p>
    <w:p w14:paraId="0F6133AF" w14:textId="77777777" w:rsidR="008E3595" w:rsidRPr="002D48C1" w:rsidRDefault="008E3595">
      <w:pPr>
        <w:rPr>
          <w:rFonts w:cs="Times New Roman"/>
        </w:rPr>
      </w:pPr>
      <w:r w:rsidRPr="002D48C1">
        <w:rPr>
          <w:rFonts w:cs="Times New Roman"/>
          <w:i/>
          <w:iCs/>
        </w:rPr>
        <w:t>Comment 4</w:t>
      </w:r>
      <w:r w:rsidR="00ED0E5F" w:rsidRPr="002D48C1">
        <w:rPr>
          <w:rFonts w:cs="Times New Roman"/>
        </w:rPr>
        <w:br/>
      </w:r>
      <w:r w:rsidR="00ED0E5F" w:rsidRPr="002D48C1">
        <w:rPr>
          <w:rFonts w:cs="Times New Roman"/>
          <w:b/>
          <w:bCs/>
        </w:rPr>
        <w:t>4. Results:  Are results presented clearly and analysed appropriately?  Do the conclusions adequately tie together the other elements of the paper?:</w:t>
      </w:r>
      <w:r w:rsidR="00ED0E5F" w:rsidRPr="002D48C1">
        <w:rPr>
          <w:rFonts w:cs="Times New Roman"/>
        </w:rPr>
        <w:t xml:space="preserve"> The paper provides descriptive validation of clusters but lacks:</w:t>
      </w:r>
      <w:r w:rsidR="00ED0E5F" w:rsidRPr="002D48C1">
        <w:rPr>
          <w:rFonts w:cs="Times New Roman"/>
        </w:rPr>
        <w:br/>
      </w:r>
      <w:r w:rsidR="00ED0E5F" w:rsidRPr="002D48C1">
        <w:rPr>
          <w:rFonts w:cs="Times New Roman"/>
        </w:rPr>
        <w:br/>
        <w:t>External validation against independent datasets</w:t>
      </w:r>
      <w:r w:rsidR="00ED0E5F" w:rsidRPr="002D48C1">
        <w:rPr>
          <w:rFonts w:cs="Times New Roman"/>
        </w:rPr>
        <w:br/>
        <w:t>Predictive validation (e.g., ability to forecast retail behaviour)</w:t>
      </w:r>
      <w:r w:rsidR="00ED0E5F" w:rsidRPr="002D48C1">
        <w:rPr>
          <w:rFonts w:cs="Times New Roman"/>
        </w:rPr>
        <w:br/>
        <w:t>Comparison with existing classifications (e.g., OAC, Mosaic)</w:t>
      </w:r>
      <w:r w:rsidR="00ED0E5F" w:rsidRPr="002D48C1">
        <w:rPr>
          <w:rFonts w:cs="Times New Roman"/>
        </w:rPr>
        <w:br/>
      </w:r>
      <w:r w:rsidR="00ED0E5F" w:rsidRPr="002D48C1">
        <w:rPr>
          <w:rFonts w:cs="Times New Roman"/>
        </w:rPr>
        <w:br/>
        <w:t>As a result, it is unclear how much additional explanatory power this new classification provides over existing systems.</w:t>
      </w:r>
    </w:p>
    <w:p w14:paraId="0F77E709" w14:textId="07C6D70E" w:rsidR="00735672" w:rsidRDefault="003F3B99" w:rsidP="003F3B99">
      <w:pPr>
        <w:rPr>
          <w:rFonts w:cs="Times New Roman"/>
          <w:color w:val="156082" w:themeColor="accent1"/>
        </w:rPr>
      </w:pPr>
      <w:r w:rsidRPr="003F3B99">
        <w:rPr>
          <w:rFonts w:cs="Times New Roman"/>
          <w:color w:val="156082" w:themeColor="accent1"/>
        </w:rPr>
        <w:lastRenderedPageBreak/>
        <w:t xml:space="preserve">We thank the reviewer for highlighting the importance of validation and benchmarking against existing classifications. The primary objective of this study is to develop </w:t>
      </w:r>
      <w:r w:rsidR="00735672">
        <w:rPr>
          <w:rFonts w:cs="Times New Roman"/>
          <w:color w:val="156082" w:themeColor="accent1"/>
        </w:rPr>
        <w:t xml:space="preserve">an </w:t>
      </w:r>
      <w:r w:rsidRPr="003F3B99">
        <w:rPr>
          <w:rFonts w:cs="Times New Roman"/>
          <w:color w:val="156082" w:themeColor="accent1"/>
        </w:rPr>
        <w:t>openly available geodemographic classification of consumer behaviour that integrates behavioural, accessibility, digital engagement, and socioeconomic domains at a small-area level.</w:t>
      </w:r>
      <w:r w:rsidR="00735672">
        <w:rPr>
          <w:rFonts w:cs="Times New Roman"/>
          <w:color w:val="156082" w:themeColor="accent1"/>
        </w:rPr>
        <w:t xml:space="preserve"> </w:t>
      </w:r>
      <w:r w:rsidRPr="003F3B99">
        <w:rPr>
          <w:rFonts w:cs="Times New Roman"/>
          <w:color w:val="156082" w:themeColor="accent1"/>
        </w:rPr>
        <w:t xml:space="preserve">We agree that further validation against external datasets and comparison with established classifications insight into the explanatory power of the framework. </w:t>
      </w:r>
    </w:p>
    <w:p w14:paraId="63BCC7EC" w14:textId="319C25DF" w:rsidR="003F3B99" w:rsidRPr="003F3B99" w:rsidRDefault="003F3B99" w:rsidP="003F3B99">
      <w:pPr>
        <w:rPr>
          <w:rFonts w:cs="Times New Roman"/>
          <w:color w:val="156082" w:themeColor="accent1"/>
        </w:rPr>
      </w:pPr>
      <w:r w:rsidRPr="003F3B99">
        <w:rPr>
          <w:rFonts w:cs="Times New Roman"/>
          <w:color w:val="156082" w:themeColor="accent1"/>
        </w:rPr>
        <w:t>In the current study, validation focused on internal cluster robustness through silhouette scores, variable standardisation, and conceptual interpretability of cluster profiles, consistent with established geodemographic methodologies</w:t>
      </w:r>
      <w:r w:rsidRPr="002D48C1">
        <w:rPr>
          <w:rFonts w:cs="Times New Roman"/>
          <w:color w:val="156082" w:themeColor="accent1"/>
        </w:rPr>
        <w:t xml:space="preserve">. </w:t>
      </w:r>
      <w:r w:rsidR="00234879" w:rsidRPr="002D48C1">
        <w:rPr>
          <w:rFonts w:cs="Times New Roman"/>
          <w:color w:val="156082" w:themeColor="accent1"/>
        </w:rPr>
        <w:t xml:space="preserve">To clarify this point, we have </w:t>
      </w:r>
      <w:r w:rsidR="00234879" w:rsidRPr="002D48C1">
        <w:rPr>
          <w:rFonts w:cs="Times New Roman"/>
          <w:color w:val="156082" w:themeColor="accent1"/>
        </w:rPr>
        <w:t>added text to the conclusion (</w:t>
      </w:r>
      <w:r w:rsidR="00234879" w:rsidRPr="002D48C1">
        <w:rPr>
          <w:rFonts w:cs="Times New Roman"/>
          <w:i/>
          <w:iCs/>
          <w:color w:val="156082" w:themeColor="accent1"/>
        </w:rPr>
        <w:t>p.1</w:t>
      </w:r>
      <w:r w:rsidR="00735672">
        <w:rPr>
          <w:rFonts w:cs="Times New Roman"/>
          <w:i/>
          <w:iCs/>
          <w:color w:val="156082" w:themeColor="accent1"/>
        </w:rPr>
        <w:t>1</w:t>
      </w:r>
      <w:r w:rsidR="00234879" w:rsidRPr="002D48C1">
        <w:rPr>
          <w:rFonts w:cs="Times New Roman"/>
          <w:i/>
          <w:iCs/>
          <w:color w:val="156082" w:themeColor="accent1"/>
        </w:rPr>
        <w:t xml:space="preserve"> lines</w:t>
      </w:r>
      <w:r w:rsidR="00735672">
        <w:rPr>
          <w:rFonts w:cs="Times New Roman"/>
          <w:i/>
          <w:iCs/>
          <w:color w:val="156082" w:themeColor="accent1"/>
        </w:rPr>
        <w:t xml:space="preserve"> 24-28</w:t>
      </w:r>
      <w:r w:rsidR="00234879" w:rsidRPr="002D48C1">
        <w:rPr>
          <w:rFonts w:cs="Times New Roman"/>
          <w:color w:val="156082" w:themeColor="accent1"/>
        </w:rPr>
        <w:t xml:space="preserve">) </w:t>
      </w:r>
      <w:r w:rsidR="00234879" w:rsidRPr="002D48C1">
        <w:rPr>
          <w:rFonts w:cs="Times New Roman"/>
          <w:color w:val="156082" w:themeColor="accent1"/>
        </w:rPr>
        <w:t xml:space="preserve">to explicitly acknowledge </w:t>
      </w:r>
      <w:r w:rsidR="00234879" w:rsidRPr="002D48C1">
        <w:rPr>
          <w:rFonts w:cs="Times New Roman"/>
          <w:color w:val="156082" w:themeColor="accent1"/>
        </w:rPr>
        <w:t xml:space="preserve">this limitation and </w:t>
      </w:r>
      <w:r w:rsidR="00234879" w:rsidRPr="002D48C1">
        <w:rPr>
          <w:rFonts w:cs="Times New Roman"/>
          <w:color w:val="156082" w:themeColor="accent1"/>
        </w:rPr>
        <w:t xml:space="preserve">outline how future research could evaluate the classification against </w:t>
      </w:r>
      <w:r w:rsidR="00234879" w:rsidRPr="002D48C1">
        <w:rPr>
          <w:rFonts w:cs="Times New Roman"/>
          <w:color w:val="156082" w:themeColor="accent1"/>
        </w:rPr>
        <w:t xml:space="preserve">data </w:t>
      </w:r>
      <w:r w:rsidR="00735672" w:rsidRPr="002D48C1">
        <w:rPr>
          <w:rFonts w:cs="Times New Roman"/>
          <w:color w:val="156082" w:themeColor="accent1"/>
        </w:rPr>
        <w:t xml:space="preserve">and in comparison, </w:t>
      </w:r>
      <w:r w:rsidR="00234879" w:rsidRPr="002D48C1">
        <w:rPr>
          <w:rFonts w:cs="Times New Roman"/>
          <w:color w:val="156082" w:themeColor="accent1"/>
        </w:rPr>
        <w:t xml:space="preserve">with </w:t>
      </w:r>
      <w:r w:rsidR="00234879" w:rsidRPr="002D48C1">
        <w:rPr>
          <w:rFonts w:cs="Times New Roman"/>
          <w:color w:val="156082" w:themeColor="accent1"/>
        </w:rPr>
        <w:t>existing classifications. This addition strengthens the discussion of methodological limitations and highlights opportunities for further research.</w:t>
      </w:r>
    </w:p>
    <w:p w14:paraId="68B37BA6" w14:textId="77777777" w:rsidR="003F3B99" w:rsidRPr="002D48C1" w:rsidRDefault="003F3B99">
      <w:pPr>
        <w:rPr>
          <w:rFonts w:cs="Times New Roman"/>
        </w:rPr>
      </w:pPr>
    </w:p>
    <w:p w14:paraId="6CBA55C2" w14:textId="77777777" w:rsidR="008E3595" w:rsidRPr="002D48C1" w:rsidRDefault="008E3595">
      <w:pPr>
        <w:rPr>
          <w:rFonts w:cs="Times New Roman"/>
        </w:rPr>
      </w:pPr>
      <w:r w:rsidRPr="002D48C1">
        <w:rPr>
          <w:rFonts w:cs="Times New Roman"/>
          <w:i/>
          <w:iCs/>
        </w:rPr>
        <w:t>Comment 5</w:t>
      </w:r>
      <w:r w:rsidR="00ED0E5F" w:rsidRPr="002D48C1">
        <w:rPr>
          <w:rFonts w:cs="Times New Roman"/>
        </w:rPr>
        <w:br/>
      </w:r>
      <w:r w:rsidR="00ED0E5F" w:rsidRPr="002D48C1">
        <w:rPr>
          <w:rFonts w:cs="Times New Roman"/>
        </w:rPr>
        <w:br/>
      </w:r>
      <w:r w:rsidR="00ED0E5F" w:rsidRPr="002D48C1">
        <w:rPr>
          <w:rFonts w:cs="Times New Roman"/>
          <w:b/>
          <w:bCs/>
        </w:rPr>
        <w:t>5. Implications for research, practice and/or society:  Does the paper identify clearly any implications for research, practice and/or society?  Does the paper bridge the gap between theory and practice? How can the research be used in practice (economic and commercial impact), in teaching, to influence public policy, in research (contributing to the body of knowledge)?  What is the impact upon society (influencing public attitudes, affecting quality of life)?  Are these implications consistent with the findings and conclusions of the paper?:</w:t>
      </w:r>
      <w:r w:rsidR="00ED0E5F" w:rsidRPr="002D48C1">
        <w:rPr>
          <w:rFonts w:cs="Times New Roman"/>
        </w:rPr>
        <w:t xml:space="preserve"> Despite acknowledging dynamic consumer behaviour, the classification is static:</w:t>
      </w:r>
      <w:r w:rsidR="00ED0E5F" w:rsidRPr="002D48C1">
        <w:rPr>
          <w:rFonts w:cs="Times New Roman"/>
        </w:rPr>
        <w:br/>
      </w:r>
      <w:r w:rsidR="00ED0E5F" w:rsidRPr="002D48C1">
        <w:rPr>
          <w:rFonts w:cs="Times New Roman"/>
        </w:rPr>
        <w:br/>
        <w:t>a. Based on cross-sectional data</w:t>
      </w:r>
      <w:r w:rsidR="00ED0E5F" w:rsidRPr="002D48C1">
        <w:rPr>
          <w:rFonts w:cs="Times New Roman"/>
        </w:rPr>
        <w:br/>
        <w:t>b. Does not capture temporal change or behavioural evolution</w:t>
      </w:r>
    </w:p>
    <w:p w14:paraId="09C8ECD3" w14:textId="751B5709" w:rsidR="003C7612" w:rsidRPr="002D48C1" w:rsidRDefault="003C7612">
      <w:pPr>
        <w:rPr>
          <w:rFonts w:cs="Times New Roman"/>
          <w:color w:val="156082" w:themeColor="accent1"/>
        </w:rPr>
      </w:pPr>
      <w:r w:rsidRPr="002D48C1">
        <w:rPr>
          <w:rFonts w:cs="Times New Roman"/>
          <w:color w:val="156082" w:themeColor="accent1"/>
        </w:rPr>
        <w:t>We thank the reviewer for identifying this limitation; we have addressed this by revising the conclusion (</w:t>
      </w:r>
      <w:r w:rsidRPr="002D48C1">
        <w:rPr>
          <w:rFonts w:cs="Times New Roman"/>
          <w:i/>
          <w:iCs/>
          <w:color w:val="156082" w:themeColor="accent1"/>
        </w:rPr>
        <w:t>p. 1</w:t>
      </w:r>
      <w:r w:rsidR="00735672">
        <w:rPr>
          <w:rFonts w:cs="Times New Roman"/>
          <w:i/>
          <w:iCs/>
          <w:color w:val="156082" w:themeColor="accent1"/>
        </w:rPr>
        <w:t>1</w:t>
      </w:r>
      <w:r w:rsidR="00234879" w:rsidRPr="002D48C1">
        <w:rPr>
          <w:rFonts w:cs="Times New Roman"/>
          <w:i/>
          <w:iCs/>
          <w:color w:val="156082" w:themeColor="accent1"/>
        </w:rPr>
        <w:t xml:space="preserve"> lines</w:t>
      </w:r>
      <w:r w:rsidR="00735672">
        <w:rPr>
          <w:rFonts w:cs="Times New Roman"/>
          <w:i/>
          <w:iCs/>
          <w:color w:val="156082" w:themeColor="accent1"/>
        </w:rPr>
        <w:t xml:space="preserve"> 29-35</w:t>
      </w:r>
      <w:r w:rsidRPr="002D48C1">
        <w:rPr>
          <w:rFonts w:cs="Times New Roman"/>
          <w:color w:val="156082" w:themeColor="accent1"/>
        </w:rPr>
        <w:t>) to explicitly acknowledge the static, cross-sectional nature of the current classification</w:t>
      </w:r>
      <w:r w:rsidRPr="002D48C1">
        <w:rPr>
          <w:rFonts w:cs="Times New Roman"/>
          <w:color w:val="156082" w:themeColor="accent1"/>
        </w:rPr>
        <w:t xml:space="preserve"> but arguing the classification is still relevant</w:t>
      </w:r>
      <w:r w:rsidRPr="002D48C1">
        <w:rPr>
          <w:rFonts w:cs="Times New Roman"/>
          <w:color w:val="156082" w:themeColor="accent1"/>
        </w:rPr>
        <w:t xml:space="preserve">. While our framework provides a robust, scalable evidence base for immediate practical use, we have added a discussion on how future research can bridge the gap toward </w:t>
      </w:r>
      <w:r w:rsidRPr="002D48C1">
        <w:rPr>
          <w:rFonts w:cs="Times New Roman"/>
          <w:color w:val="156082" w:themeColor="accent1"/>
        </w:rPr>
        <w:t>behavioural</w:t>
      </w:r>
      <w:r w:rsidRPr="002D48C1">
        <w:rPr>
          <w:rFonts w:cs="Times New Roman"/>
          <w:color w:val="156082" w:themeColor="accent1"/>
        </w:rPr>
        <w:t xml:space="preserve"> evolution by incorporating longitudinal data </w:t>
      </w:r>
      <w:r w:rsidR="00735672">
        <w:rPr>
          <w:rFonts w:cs="Times New Roman"/>
          <w:color w:val="156082" w:themeColor="accent1"/>
        </w:rPr>
        <w:t xml:space="preserve">and how the classification can be used by and agent-based model. </w:t>
      </w:r>
    </w:p>
    <w:p w14:paraId="10D09AEC" w14:textId="211A5202" w:rsidR="00ED0E5F" w:rsidRPr="002D48C1" w:rsidRDefault="008E3595">
      <w:pPr>
        <w:rPr>
          <w:rFonts w:cs="Times New Roman"/>
        </w:rPr>
      </w:pPr>
      <w:r w:rsidRPr="002D48C1">
        <w:rPr>
          <w:rFonts w:cs="Times New Roman"/>
          <w:i/>
          <w:iCs/>
        </w:rPr>
        <w:t>Comment 6</w:t>
      </w:r>
      <w:r w:rsidR="00ED0E5F" w:rsidRPr="002D48C1">
        <w:rPr>
          <w:rFonts w:cs="Times New Roman"/>
        </w:rPr>
        <w:br/>
      </w:r>
      <w:r w:rsidR="00ED0E5F" w:rsidRPr="002D48C1">
        <w:rPr>
          <w:rFonts w:cs="Times New Roman"/>
        </w:rPr>
        <w:br/>
      </w:r>
      <w:r w:rsidR="00ED0E5F" w:rsidRPr="002D48C1">
        <w:rPr>
          <w:rFonts w:cs="Times New Roman"/>
          <w:b/>
          <w:bCs/>
        </w:rPr>
        <w:t>6. Quality of Communication:  Does the paper clearly express its case, measured against the technical language of the field and the expected knowledge of the journal's readership?  Has attention been paid to the clarity of expression and readability, such as sentence structure, jargon use, acronyms, etc.:</w:t>
      </w:r>
      <w:r w:rsidR="00ED0E5F" w:rsidRPr="002D48C1">
        <w:rPr>
          <w:rFonts w:cs="Times New Roman"/>
        </w:rPr>
        <w:t xml:space="preserve"> Good.</w:t>
      </w:r>
    </w:p>
    <w:p w14:paraId="49E41F6F" w14:textId="77777777" w:rsidR="008E3595" w:rsidRPr="002D48C1" w:rsidRDefault="008E3595" w:rsidP="008E3595">
      <w:pPr>
        <w:rPr>
          <w:rFonts w:cs="Times New Roman"/>
          <w:color w:val="606060"/>
        </w:rPr>
      </w:pPr>
      <w:r w:rsidRPr="002D48C1">
        <w:rPr>
          <w:rFonts w:cs="Times New Roman"/>
          <w:color w:val="156082" w:themeColor="accent1"/>
        </w:rPr>
        <w:t>We thank the Reviewer for this positive assessment of the paper’s clarity and readability.</w:t>
      </w:r>
    </w:p>
    <w:p w14:paraId="2E5339FB" w14:textId="77777777" w:rsidR="008E3595" w:rsidRPr="00ED0E5F" w:rsidRDefault="008E3595"/>
    <w:sectPr w:rsidR="008E3595" w:rsidRPr="00ED0E5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log, Akos" w:date="2026-04-15T15:43:00Z" w:initials="AB">
    <w:p w14:paraId="0867B2BD" w14:textId="77777777" w:rsidR="00834722" w:rsidRDefault="00834722" w:rsidP="00834722">
      <w:pPr>
        <w:pStyle w:val="CommentText"/>
      </w:pPr>
      <w:r>
        <w:rPr>
          <w:rStyle w:val="CommentReference"/>
        </w:rPr>
        <w:annotationRef/>
      </w:r>
      <w:r>
        <w:t xml:space="preserve">For RON and LES: The tables are just here for you to see the changes I made. Adding a new table would be 280 words (no matter the word count of the table) hence this is the best solution </w:t>
      </w:r>
    </w:p>
  </w:comment>
  <w:comment w:id="1" w:author="Balog, Akos" w:date="2026-04-22T08:41:00Z" w:initials="AB">
    <w:p w14:paraId="09EF0EC2" w14:textId="77777777" w:rsidR="00C46349" w:rsidRDefault="00C46349" w:rsidP="00C46349">
      <w:pPr>
        <w:pStyle w:val="CommentText"/>
      </w:pPr>
      <w:r>
        <w:rPr>
          <w:rStyle w:val="CommentReference"/>
        </w:rPr>
        <w:annotationRef/>
      </w:r>
      <w:r>
        <w:t>Will remove tables from this document before sending back</w:t>
      </w:r>
    </w:p>
  </w:comment>
  <w:comment w:id="2" w:author="Balog, Akos" w:date="2026-04-22T13:40:00Z" w:initials="AB">
    <w:p w14:paraId="59ECEA27" w14:textId="77777777" w:rsidR="006004FC" w:rsidRDefault="006004FC" w:rsidP="006004FC">
      <w:pPr>
        <w:pStyle w:val="CommentText"/>
      </w:pPr>
      <w:r>
        <w:rPr>
          <w:rStyle w:val="CommentReference"/>
        </w:rPr>
        <w:annotationRef/>
      </w:r>
      <w:r>
        <w:t xml:space="preserve">Style point: the faint black lines will not appear in the final table just the bold black lines.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67B2BD" w15:done="0"/>
  <w15:commentEx w15:paraId="09EF0EC2" w15:paraIdParent="0867B2BD" w15:done="0"/>
  <w15:commentEx w15:paraId="59ECEA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915136" w16cex:dateUtc="2026-04-15T14:43:00Z"/>
  <w16cex:commentExtensible w16cex:durableId="4A615A86" w16cex:dateUtc="2026-04-22T07:41:00Z"/>
  <w16cex:commentExtensible w16cex:durableId="43CCB58F"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67B2BD" w16cid:durableId="68915136"/>
  <w16cid:commentId w16cid:paraId="09EF0EC2" w16cid:durableId="4A615A86"/>
  <w16cid:commentId w16cid:paraId="59ECEA27" w16cid:durableId="43CCB5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log, Akos">
    <w15:presenceInfo w15:providerId="AD" w15:userId="S::sgabalog@liverpool.ac.uk::55c0f789-0224-4229-8190-159731f571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5F"/>
    <w:rsid w:val="0005196F"/>
    <w:rsid w:val="000841C3"/>
    <w:rsid w:val="001A0244"/>
    <w:rsid w:val="00234879"/>
    <w:rsid w:val="002A28EE"/>
    <w:rsid w:val="002D48C1"/>
    <w:rsid w:val="00305D34"/>
    <w:rsid w:val="00363CA6"/>
    <w:rsid w:val="003C7612"/>
    <w:rsid w:val="003F3B99"/>
    <w:rsid w:val="004336FC"/>
    <w:rsid w:val="00480406"/>
    <w:rsid w:val="00572CC9"/>
    <w:rsid w:val="006004FC"/>
    <w:rsid w:val="00615A2A"/>
    <w:rsid w:val="006370F9"/>
    <w:rsid w:val="006C6D3C"/>
    <w:rsid w:val="00725D27"/>
    <w:rsid w:val="00735672"/>
    <w:rsid w:val="00834722"/>
    <w:rsid w:val="008E3595"/>
    <w:rsid w:val="00A90C46"/>
    <w:rsid w:val="00B265D8"/>
    <w:rsid w:val="00C121C0"/>
    <w:rsid w:val="00C46349"/>
    <w:rsid w:val="00C93FF0"/>
    <w:rsid w:val="00CA2C5B"/>
    <w:rsid w:val="00D04C4B"/>
    <w:rsid w:val="00D4763E"/>
    <w:rsid w:val="00D759AA"/>
    <w:rsid w:val="00D77A90"/>
    <w:rsid w:val="00D94DEE"/>
    <w:rsid w:val="00E3264B"/>
    <w:rsid w:val="00ED0E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E560"/>
  <w15:chartTrackingRefBased/>
  <w15:docId w15:val="{54D310FA-E35B-4984-9BBE-69CB781E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E5F"/>
    <w:rPr>
      <w:rFonts w:ascii="Times New Roman" w:hAnsi="Times New Roman"/>
      <w:kern w:val="0"/>
      <w14:ligatures w14:val="none"/>
    </w:rPr>
  </w:style>
  <w:style w:type="paragraph" w:styleId="Heading1">
    <w:name w:val="heading 1"/>
    <w:basedOn w:val="Normal"/>
    <w:next w:val="Normal"/>
    <w:link w:val="Heading1Char"/>
    <w:autoRedefine/>
    <w:uiPriority w:val="9"/>
    <w:qFormat/>
    <w:rsid w:val="00363CA6"/>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ED0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E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E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0E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0E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0E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0E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0E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A6"/>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ED0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E5F"/>
    <w:rPr>
      <w:rFonts w:eastAsiaTheme="majorEastAsia" w:cstheme="majorBidi"/>
      <w:color w:val="272727" w:themeColor="text1" w:themeTint="D8"/>
    </w:rPr>
  </w:style>
  <w:style w:type="paragraph" w:styleId="Title">
    <w:name w:val="Title"/>
    <w:basedOn w:val="Normal"/>
    <w:next w:val="Normal"/>
    <w:link w:val="TitleChar"/>
    <w:uiPriority w:val="10"/>
    <w:qFormat/>
    <w:rsid w:val="00ED0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E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E5F"/>
    <w:pPr>
      <w:spacing w:before="160"/>
      <w:jc w:val="center"/>
    </w:pPr>
    <w:rPr>
      <w:i/>
      <w:iCs/>
      <w:color w:val="404040" w:themeColor="text1" w:themeTint="BF"/>
    </w:rPr>
  </w:style>
  <w:style w:type="character" w:customStyle="1" w:styleId="QuoteChar">
    <w:name w:val="Quote Char"/>
    <w:basedOn w:val="DefaultParagraphFont"/>
    <w:link w:val="Quote"/>
    <w:uiPriority w:val="29"/>
    <w:rsid w:val="00ED0E5F"/>
    <w:rPr>
      <w:rFonts w:ascii="Times New Roman" w:hAnsi="Times New Roman"/>
      <w:i/>
      <w:iCs/>
      <w:color w:val="404040" w:themeColor="text1" w:themeTint="BF"/>
    </w:rPr>
  </w:style>
  <w:style w:type="paragraph" w:styleId="ListParagraph">
    <w:name w:val="List Paragraph"/>
    <w:basedOn w:val="Normal"/>
    <w:uiPriority w:val="34"/>
    <w:qFormat/>
    <w:rsid w:val="00ED0E5F"/>
    <w:pPr>
      <w:ind w:left="720"/>
      <w:contextualSpacing/>
    </w:pPr>
  </w:style>
  <w:style w:type="character" w:styleId="IntenseEmphasis">
    <w:name w:val="Intense Emphasis"/>
    <w:basedOn w:val="DefaultParagraphFont"/>
    <w:uiPriority w:val="21"/>
    <w:qFormat/>
    <w:rsid w:val="00ED0E5F"/>
    <w:rPr>
      <w:i/>
      <w:iCs/>
      <w:color w:val="0F4761" w:themeColor="accent1" w:themeShade="BF"/>
    </w:rPr>
  </w:style>
  <w:style w:type="paragraph" w:styleId="IntenseQuote">
    <w:name w:val="Intense Quote"/>
    <w:basedOn w:val="Normal"/>
    <w:next w:val="Normal"/>
    <w:link w:val="IntenseQuoteChar"/>
    <w:uiPriority w:val="30"/>
    <w:qFormat/>
    <w:rsid w:val="00ED0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E5F"/>
    <w:rPr>
      <w:rFonts w:ascii="Times New Roman" w:hAnsi="Times New Roman"/>
      <w:i/>
      <w:iCs/>
      <w:color w:val="0F4761" w:themeColor="accent1" w:themeShade="BF"/>
    </w:rPr>
  </w:style>
  <w:style w:type="character" w:styleId="IntenseReference">
    <w:name w:val="Intense Reference"/>
    <w:basedOn w:val="DefaultParagraphFont"/>
    <w:uiPriority w:val="32"/>
    <w:qFormat/>
    <w:rsid w:val="00ED0E5F"/>
    <w:rPr>
      <w:b/>
      <w:bCs/>
      <w:smallCaps/>
      <w:color w:val="0F4761" w:themeColor="accent1" w:themeShade="BF"/>
      <w:spacing w:val="5"/>
    </w:rPr>
  </w:style>
  <w:style w:type="character" w:styleId="CommentReference">
    <w:name w:val="annotation reference"/>
    <w:basedOn w:val="DefaultParagraphFont"/>
    <w:uiPriority w:val="99"/>
    <w:semiHidden/>
    <w:unhideWhenUsed/>
    <w:rsid w:val="006C6D3C"/>
    <w:rPr>
      <w:sz w:val="16"/>
      <w:szCs w:val="16"/>
    </w:rPr>
  </w:style>
  <w:style w:type="paragraph" w:styleId="CommentText">
    <w:name w:val="annotation text"/>
    <w:basedOn w:val="Normal"/>
    <w:link w:val="CommentTextChar"/>
    <w:uiPriority w:val="99"/>
    <w:unhideWhenUsed/>
    <w:rsid w:val="006C6D3C"/>
    <w:pPr>
      <w:spacing w:line="240" w:lineRule="auto"/>
    </w:pPr>
    <w:rPr>
      <w:sz w:val="20"/>
      <w:szCs w:val="20"/>
    </w:rPr>
  </w:style>
  <w:style w:type="character" w:customStyle="1" w:styleId="CommentTextChar">
    <w:name w:val="Comment Text Char"/>
    <w:basedOn w:val="DefaultParagraphFont"/>
    <w:link w:val="CommentText"/>
    <w:uiPriority w:val="99"/>
    <w:rsid w:val="006C6D3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C6D3C"/>
    <w:rPr>
      <w:b/>
      <w:bCs/>
    </w:rPr>
  </w:style>
  <w:style w:type="character" w:customStyle="1" w:styleId="CommentSubjectChar">
    <w:name w:val="Comment Subject Char"/>
    <w:basedOn w:val="CommentTextChar"/>
    <w:link w:val="CommentSubject"/>
    <w:uiPriority w:val="99"/>
    <w:semiHidden/>
    <w:rsid w:val="006C6D3C"/>
    <w:rPr>
      <w:rFonts w:ascii="Times New Roman" w:hAnsi="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6</Pages>
  <Words>2548</Words>
  <Characters>14526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17040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 Akos</dc:creator>
  <cp:keywords/>
  <dc:description/>
  <cp:lastModifiedBy>Balog, Akos</cp:lastModifiedBy>
  <cp:revision>9</cp:revision>
  <dcterms:created xsi:type="dcterms:W3CDTF">2026-04-15T11:02:00Z</dcterms:created>
  <dcterms:modified xsi:type="dcterms:W3CDTF">2026-04-22T12:43:00Z</dcterms:modified>
</cp:coreProperties>
</file>