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3E8" w:rsidRDefault="00CB67EF" w:rsidP="00586D4E">
      <w:pPr>
        <w:pStyle w:val="Cm"/>
      </w:pPr>
      <w:r>
        <w:t xml:space="preserve">SAS </w:t>
      </w:r>
      <w:proofErr w:type="spellStart"/>
      <w:r>
        <w:t>loader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Valid-time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tables</w:t>
      </w:r>
      <w:proofErr w:type="spellEnd"/>
    </w:p>
    <w:p w:rsidR="00741FF9" w:rsidRDefault="00EA7935" w:rsidP="00741FF9">
      <w:r>
        <w:t xml:space="preserve">A </w:t>
      </w:r>
      <w:proofErr w:type="spellStart"/>
      <w:r w:rsidR="00741FF9">
        <w:t>valid-time</w:t>
      </w:r>
      <w:proofErr w:type="spellEnd"/>
      <w:r w:rsidR="00741FF9">
        <w:t xml:space="preserve"> </w:t>
      </w:r>
      <w:proofErr w:type="spellStart"/>
      <w:r w:rsidR="00741FF9">
        <w:t>state</w:t>
      </w:r>
      <w:proofErr w:type="spellEnd"/>
      <w:r w:rsidR="00741FF9">
        <w:t xml:space="preserve"> </w:t>
      </w:r>
      <w:proofErr w:type="spellStart"/>
      <w:r w:rsidR="00741FF9">
        <w:t>table</w:t>
      </w:r>
      <w:proofErr w:type="spellEnd"/>
      <w:r w:rsidR="00741FF9">
        <w:t xml:space="preserve"> is </w:t>
      </w:r>
      <w:proofErr w:type="spellStart"/>
      <w:r w:rsidR="00741FF9">
        <w:t>defined</w:t>
      </w:r>
      <w:proofErr w:type="spellEnd"/>
      <w:r w:rsidR="00741FF9">
        <w:t xml:space="preserve"> </w:t>
      </w:r>
      <w:proofErr w:type="spellStart"/>
      <w:r w:rsidR="00741FF9">
        <w:t>in</w:t>
      </w:r>
      <w:proofErr w:type="spellEnd"/>
      <w:r w:rsidR="00741FF9">
        <w:t xml:space="preserve"> </w:t>
      </w:r>
      <w:proofErr w:type="spellStart"/>
      <w:r w:rsidR="00741FF9">
        <w:t>the</w:t>
      </w:r>
      <w:proofErr w:type="spellEnd"/>
      <w:r w:rsidR="00741FF9">
        <w:t xml:space="preserve"> </w:t>
      </w:r>
      <w:proofErr w:type="spellStart"/>
      <w:r w:rsidR="00741FF9">
        <w:t>book</w:t>
      </w:r>
      <w:proofErr w:type="spellEnd"/>
      <w:r w:rsidR="00741FF9">
        <w:t xml:space="preserve"> „</w:t>
      </w:r>
      <w:proofErr w:type="spellStart"/>
      <w:r w:rsidR="00741FF9" w:rsidRPr="00741FF9">
        <w:t>Developing</w:t>
      </w:r>
      <w:proofErr w:type="spellEnd"/>
      <w:r w:rsidR="00741FF9" w:rsidRPr="00741FF9">
        <w:t xml:space="preserve"> Time-Oriented </w:t>
      </w:r>
      <w:proofErr w:type="spellStart"/>
      <w:r w:rsidR="00741FF9" w:rsidRPr="00741FF9">
        <w:t>Database</w:t>
      </w:r>
      <w:proofErr w:type="spellEnd"/>
      <w:r w:rsidR="00741FF9" w:rsidRPr="00741FF9">
        <w:t xml:space="preserve"> </w:t>
      </w:r>
      <w:proofErr w:type="spellStart"/>
      <w:r w:rsidR="00741FF9" w:rsidRPr="00741FF9">
        <w:t>Applications</w:t>
      </w:r>
      <w:proofErr w:type="spellEnd"/>
      <w:r w:rsidR="00741FF9" w:rsidRPr="00741FF9">
        <w:t xml:space="preserve"> </w:t>
      </w:r>
      <w:proofErr w:type="spellStart"/>
      <w:r w:rsidR="00741FF9" w:rsidRPr="00741FF9">
        <w:t>in</w:t>
      </w:r>
      <w:proofErr w:type="spellEnd"/>
      <w:r w:rsidR="00741FF9" w:rsidRPr="00741FF9">
        <w:t xml:space="preserve"> SQL</w:t>
      </w:r>
      <w:r w:rsidR="00741FF9">
        <w:t xml:space="preserve">” </w:t>
      </w:r>
      <w:proofErr w:type="spellStart"/>
      <w:r w:rsidR="00741FF9">
        <w:t>by</w:t>
      </w:r>
      <w:proofErr w:type="spellEnd"/>
      <w:r w:rsidR="00741FF9">
        <w:t xml:space="preserve"> </w:t>
      </w:r>
      <w:r w:rsidR="00741FF9" w:rsidRPr="00741FF9">
        <w:t xml:space="preserve">Richard T. </w:t>
      </w:r>
      <w:proofErr w:type="spellStart"/>
      <w:r w:rsidR="00741FF9" w:rsidRPr="00741FF9">
        <w:t>Snodgrass</w:t>
      </w:r>
      <w:proofErr w:type="spellEnd"/>
      <w:r w:rsidR="00741FF9">
        <w:t xml:space="preserve"> (2000) </w:t>
      </w:r>
      <w:proofErr w:type="spellStart"/>
      <w:r w:rsidR="00741FF9">
        <w:t>as</w:t>
      </w:r>
      <w:proofErr w:type="spellEnd"/>
      <w:r w:rsidR="00741FF9">
        <w:t xml:space="preserve"> a </w:t>
      </w:r>
      <w:proofErr w:type="spellStart"/>
      <w:r w:rsidR="00741FF9">
        <w:t>table</w:t>
      </w:r>
      <w:proofErr w:type="spellEnd"/>
      <w:r w:rsidR="00741FF9">
        <w:t xml:space="preserve"> </w:t>
      </w:r>
      <w:proofErr w:type="spellStart"/>
      <w:r w:rsidR="00741FF9">
        <w:t>that</w:t>
      </w:r>
      <w:proofErr w:type="spellEnd"/>
      <w:r w:rsidR="00741FF9">
        <w:t xml:space="preserve"> </w:t>
      </w:r>
    </w:p>
    <w:p w:rsidR="00C33A1F" w:rsidRDefault="00C33A1F" w:rsidP="00741FF9"/>
    <w:p w:rsidR="00586D4E" w:rsidRPr="00741FF9" w:rsidRDefault="00741FF9" w:rsidP="00741FF9">
      <w:pPr>
        <w:ind w:left="709"/>
        <w:rPr>
          <w:i/>
        </w:rPr>
      </w:pPr>
      <w:r w:rsidRPr="00741FF9">
        <w:rPr>
          <w:i/>
        </w:rPr>
        <w:t>„</w:t>
      </w:r>
      <w:proofErr w:type="spellStart"/>
      <w:r w:rsidRPr="00741FF9">
        <w:rPr>
          <w:i/>
        </w:rPr>
        <w:t>records</w:t>
      </w:r>
      <w:proofErr w:type="spellEnd"/>
      <w:r w:rsidRPr="00741FF9">
        <w:rPr>
          <w:i/>
        </w:rPr>
        <w:t xml:space="preserve"> </w:t>
      </w:r>
      <w:proofErr w:type="spellStart"/>
      <w:r w:rsidRPr="00741FF9">
        <w:rPr>
          <w:i/>
        </w:rPr>
        <w:t>information</w:t>
      </w:r>
      <w:proofErr w:type="spellEnd"/>
      <w:r w:rsidRPr="00741FF9">
        <w:rPr>
          <w:i/>
        </w:rPr>
        <w:t xml:space="preserve"> </w:t>
      </w:r>
      <w:proofErr w:type="spellStart"/>
      <w:r w:rsidRPr="00741FF9">
        <w:rPr>
          <w:i/>
        </w:rPr>
        <w:t>valid</w:t>
      </w:r>
      <w:proofErr w:type="spellEnd"/>
      <w:r w:rsidRPr="00741FF9">
        <w:rPr>
          <w:i/>
        </w:rPr>
        <w:t xml:space="preserve"> </w:t>
      </w:r>
      <w:proofErr w:type="spellStart"/>
      <w:r w:rsidRPr="00741FF9">
        <w:rPr>
          <w:i/>
        </w:rPr>
        <w:t>at</w:t>
      </w:r>
      <w:proofErr w:type="spellEnd"/>
      <w:r w:rsidRPr="00741FF9">
        <w:rPr>
          <w:i/>
        </w:rPr>
        <w:t xml:space="preserve"> </w:t>
      </w:r>
      <w:proofErr w:type="spellStart"/>
      <w:r w:rsidRPr="00741FF9">
        <w:rPr>
          <w:i/>
        </w:rPr>
        <w:t>some</w:t>
      </w:r>
      <w:proofErr w:type="spellEnd"/>
      <w:r w:rsidRPr="00741FF9">
        <w:rPr>
          <w:i/>
        </w:rPr>
        <w:t xml:space="preserve"> </w:t>
      </w:r>
      <w:proofErr w:type="spellStart"/>
      <w:r w:rsidRPr="00741FF9">
        <w:rPr>
          <w:i/>
        </w:rPr>
        <w:t>time</w:t>
      </w:r>
      <w:proofErr w:type="spellEnd"/>
      <w:r w:rsidRPr="00741FF9">
        <w:rPr>
          <w:i/>
        </w:rPr>
        <w:t xml:space="preserve"> </w:t>
      </w:r>
      <w:proofErr w:type="spellStart"/>
      <w:r w:rsidRPr="00741FF9">
        <w:rPr>
          <w:i/>
        </w:rPr>
        <w:t>in</w:t>
      </w:r>
      <w:proofErr w:type="spellEnd"/>
      <w:r w:rsidRPr="00741FF9">
        <w:rPr>
          <w:i/>
        </w:rPr>
        <w:t xml:space="preserve"> </w:t>
      </w:r>
      <w:proofErr w:type="spellStart"/>
      <w:r w:rsidRPr="00741FF9">
        <w:rPr>
          <w:i/>
        </w:rPr>
        <w:t>the</w:t>
      </w:r>
      <w:proofErr w:type="spellEnd"/>
      <w:r w:rsidRPr="00741FF9">
        <w:rPr>
          <w:i/>
        </w:rPr>
        <w:t xml:space="preserve"> </w:t>
      </w:r>
      <w:proofErr w:type="spellStart"/>
      <w:r w:rsidRPr="00741FF9">
        <w:rPr>
          <w:i/>
        </w:rPr>
        <w:t>modeled</w:t>
      </w:r>
      <w:proofErr w:type="spellEnd"/>
      <w:r w:rsidRPr="00741FF9">
        <w:rPr>
          <w:i/>
        </w:rPr>
        <w:t xml:space="preserve"> </w:t>
      </w:r>
      <w:proofErr w:type="spellStart"/>
      <w:r w:rsidRPr="00741FF9">
        <w:rPr>
          <w:i/>
        </w:rPr>
        <w:t>reality</w:t>
      </w:r>
      <w:proofErr w:type="spellEnd"/>
      <w:r w:rsidRPr="00741FF9">
        <w:rPr>
          <w:i/>
        </w:rPr>
        <w:t xml:space="preserve">, and </w:t>
      </w:r>
      <w:proofErr w:type="spellStart"/>
      <w:r w:rsidRPr="00741FF9">
        <w:rPr>
          <w:i/>
        </w:rPr>
        <w:t>it</w:t>
      </w:r>
      <w:proofErr w:type="spellEnd"/>
      <w:r w:rsidRPr="00741FF9">
        <w:rPr>
          <w:i/>
        </w:rPr>
        <w:t xml:space="preserve"> </w:t>
      </w:r>
      <w:proofErr w:type="spellStart"/>
      <w:r w:rsidRPr="00741FF9">
        <w:rPr>
          <w:i/>
        </w:rPr>
        <w:t>records</w:t>
      </w:r>
      <w:proofErr w:type="spellEnd"/>
      <w:r w:rsidRPr="00741FF9">
        <w:rPr>
          <w:i/>
        </w:rPr>
        <w:t xml:space="preserve"> </w:t>
      </w:r>
      <w:proofErr w:type="spellStart"/>
      <w:r w:rsidRPr="00741FF9">
        <w:rPr>
          <w:i/>
        </w:rPr>
        <w:t>states</w:t>
      </w:r>
      <w:proofErr w:type="spellEnd"/>
      <w:r w:rsidRPr="00741FF9">
        <w:rPr>
          <w:i/>
        </w:rPr>
        <w:t xml:space="preserve">, </w:t>
      </w:r>
      <w:proofErr w:type="spellStart"/>
      <w:r w:rsidRPr="00741FF9">
        <w:rPr>
          <w:i/>
        </w:rPr>
        <w:t>that</w:t>
      </w:r>
      <w:proofErr w:type="spellEnd"/>
      <w:r w:rsidRPr="00741FF9">
        <w:rPr>
          <w:i/>
        </w:rPr>
        <w:t xml:space="preserve"> is, </w:t>
      </w:r>
      <w:proofErr w:type="spellStart"/>
      <w:r w:rsidRPr="00741FF9">
        <w:rPr>
          <w:i/>
        </w:rPr>
        <w:t>facts</w:t>
      </w:r>
      <w:proofErr w:type="spellEnd"/>
      <w:r w:rsidRPr="00741FF9">
        <w:rPr>
          <w:i/>
        </w:rPr>
        <w:t xml:space="preserve"> </w:t>
      </w:r>
      <w:proofErr w:type="spellStart"/>
      <w:r w:rsidRPr="00741FF9">
        <w:rPr>
          <w:i/>
        </w:rPr>
        <w:t>that</w:t>
      </w:r>
      <w:proofErr w:type="spellEnd"/>
      <w:r w:rsidRPr="00741FF9">
        <w:rPr>
          <w:i/>
        </w:rPr>
        <w:t xml:space="preserve"> </w:t>
      </w:r>
      <w:proofErr w:type="spellStart"/>
      <w:r w:rsidRPr="00741FF9">
        <w:rPr>
          <w:i/>
        </w:rPr>
        <w:t>are</w:t>
      </w:r>
      <w:proofErr w:type="spellEnd"/>
      <w:r w:rsidRPr="00741FF9">
        <w:rPr>
          <w:i/>
        </w:rPr>
        <w:t xml:space="preserve"> </w:t>
      </w:r>
      <w:proofErr w:type="spellStart"/>
      <w:r w:rsidRPr="00741FF9">
        <w:rPr>
          <w:i/>
        </w:rPr>
        <w:t>true</w:t>
      </w:r>
      <w:proofErr w:type="spellEnd"/>
      <w:r w:rsidRPr="00741FF9">
        <w:rPr>
          <w:i/>
        </w:rPr>
        <w:t xml:space="preserve"> over a </w:t>
      </w:r>
      <w:proofErr w:type="spellStart"/>
      <w:r w:rsidRPr="00741FF9">
        <w:rPr>
          <w:i/>
        </w:rPr>
        <w:t>period</w:t>
      </w:r>
      <w:proofErr w:type="spellEnd"/>
      <w:r w:rsidRPr="00741FF9">
        <w:rPr>
          <w:i/>
        </w:rPr>
        <w:t xml:space="preserve"> of </w:t>
      </w:r>
      <w:proofErr w:type="spellStart"/>
      <w:r w:rsidRPr="00741FF9">
        <w:rPr>
          <w:i/>
        </w:rPr>
        <w:t>time</w:t>
      </w:r>
      <w:proofErr w:type="spellEnd"/>
      <w:r w:rsidRPr="00741FF9">
        <w:rPr>
          <w:i/>
        </w:rPr>
        <w:t>. The FROM_DATE and TO</w:t>
      </w:r>
      <w:r w:rsidR="00C33A1F">
        <w:rPr>
          <w:i/>
        </w:rPr>
        <w:t>_</w:t>
      </w:r>
      <w:r w:rsidRPr="00741FF9">
        <w:rPr>
          <w:i/>
        </w:rPr>
        <w:t xml:space="preserve">DATE </w:t>
      </w:r>
      <w:proofErr w:type="spellStart"/>
      <w:r w:rsidRPr="00741FF9">
        <w:rPr>
          <w:i/>
        </w:rPr>
        <w:t>columns</w:t>
      </w:r>
      <w:proofErr w:type="spellEnd"/>
      <w:r w:rsidRPr="00741FF9">
        <w:rPr>
          <w:i/>
        </w:rPr>
        <w:t xml:space="preserve"> </w:t>
      </w:r>
      <w:proofErr w:type="spellStart"/>
      <w:r w:rsidRPr="00741FF9">
        <w:rPr>
          <w:i/>
        </w:rPr>
        <w:t>delimit</w:t>
      </w:r>
      <w:proofErr w:type="spellEnd"/>
      <w:r w:rsidRPr="00741FF9">
        <w:rPr>
          <w:i/>
        </w:rPr>
        <w:t xml:space="preserve"> </w:t>
      </w:r>
      <w:proofErr w:type="spellStart"/>
      <w:r w:rsidRPr="00741FF9">
        <w:rPr>
          <w:i/>
        </w:rPr>
        <w:t>the</w:t>
      </w:r>
      <w:proofErr w:type="spellEnd"/>
      <w:r w:rsidRPr="00741FF9">
        <w:rPr>
          <w:i/>
        </w:rPr>
        <w:t xml:space="preserve"> </w:t>
      </w:r>
      <w:proofErr w:type="spellStart"/>
      <w:r w:rsidRPr="00741FF9">
        <w:rPr>
          <w:i/>
        </w:rPr>
        <w:t>period</w:t>
      </w:r>
      <w:proofErr w:type="spellEnd"/>
      <w:r w:rsidRPr="00741FF9">
        <w:rPr>
          <w:i/>
        </w:rPr>
        <w:t xml:space="preserve"> of </w:t>
      </w:r>
      <w:proofErr w:type="spellStart"/>
      <w:r w:rsidRPr="00741FF9">
        <w:rPr>
          <w:i/>
        </w:rPr>
        <w:t>validity</w:t>
      </w:r>
      <w:proofErr w:type="spellEnd"/>
      <w:r w:rsidRPr="00741FF9">
        <w:rPr>
          <w:i/>
        </w:rPr>
        <w:t xml:space="preserve"> of </w:t>
      </w:r>
      <w:proofErr w:type="spellStart"/>
      <w:r w:rsidRPr="00741FF9">
        <w:rPr>
          <w:i/>
        </w:rPr>
        <w:t>the</w:t>
      </w:r>
      <w:proofErr w:type="spellEnd"/>
      <w:r w:rsidRPr="00741FF9">
        <w:rPr>
          <w:i/>
        </w:rPr>
        <w:t xml:space="preserve"> </w:t>
      </w:r>
      <w:proofErr w:type="spellStart"/>
      <w:r w:rsidRPr="00741FF9">
        <w:rPr>
          <w:i/>
        </w:rPr>
        <w:t>information</w:t>
      </w:r>
      <w:proofErr w:type="spellEnd"/>
      <w:r w:rsidRPr="00741FF9">
        <w:rPr>
          <w:i/>
        </w:rPr>
        <w:t xml:space="preserve"> </w:t>
      </w:r>
      <w:proofErr w:type="spellStart"/>
      <w:r w:rsidRPr="00741FF9">
        <w:rPr>
          <w:i/>
        </w:rPr>
        <w:t>in</w:t>
      </w:r>
      <w:proofErr w:type="spellEnd"/>
      <w:r w:rsidRPr="00741FF9">
        <w:rPr>
          <w:i/>
        </w:rPr>
        <w:t xml:space="preserve"> </w:t>
      </w:r>
      <w:proofErr w:type="spellStart"/>
      <w:r w:rsidRPr="00741FF9">
        <w:rPr>
          <w:i/>
        </w:rPr>
        <w:t>the</w:t>
      </w:r>
      <w:proofErr w:type="spellEnd"/>
      <w:r w:rsidRPr="00741FF9">
        <w:rPr>
          <w:i/>
        </w:rPr>
        <w:t xml:space="preserve"> </w:t>
      </w:r>
      <w:proofErr w:type="spellStart"/>
      <w:r w:rsidRPr="00741FF9">
        <w:rPr>
          <w:i/>
        </w:rPr>
        <w:t>row</w:t>
      </w:r>
      <w:proofErr w:type="spellEnd"/>
      <w:r w:rsidRPr="00741FF9">
        <w:rPr>
          <w:i/>
        </w:rPr>
        <w:t>.”</w:t>
      </w:r>
    </w:p>
    <w:p w:rsidR="00586D4E" w:rsidRDefault="00CB67EF" w:rsidP="00586D4E">
      <w:pPr>
        <w:pStyle w:val="Cmsor1"/>
      </w:pPr>
      <w:proofErr w:type="spellStart"/>
      <w:r>
        <w:t>Task</w:t>
      </w:r>
      <w:proofErr w:type="spellEnd"/>
    </w:p>
    <w:p w:rsidR="00C33A1F" w:rsidRDefault="00C33A1F" w:rsidP="00586D4E">
      <w:proofErr w:type="spellStart"/>
      <w:r>
        <w:t>Suppose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observations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predefined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). </w:t>
      </w:r>
      <w:proofErr w:type="spellStart"/>
      <w:r>
        <w:t>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observations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TK (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differentiates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).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disregard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</w:rPr>
        <w:t>exact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of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observation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suppose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state</w:t>
      </w:r>
      <w:proofErr w:type="spellEnd"/>
      <w:r>
        <w:t xml:space="preserve"> of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 w:rsidR="00204191">
        <w:t>the</w:t>
      </w:r>
      <w:proofErr w:type="spellEnd"/>
      <w:r w:rsidR="00204191">
        <w:t xml:space="preserve"> </w:t>
      </w:r>
      <w:proofErr w:type="spellStart"/>
      <w:r w:rsidR="00204191">
        <w:t>time</w:t>
      </w:r>
      <w:proofErr w:type="spellEnd"/>
      <w:r w:rsidR="00204191">
        <w:t xml:space="preserve"> a </w:t>
      </w:r>
      <w:proofErr w:type="spellStart"/>
      <w:r w:rsidR="00204191">
        <w:t>different</w:t>
      </w:r>
      <w:proofErr w:type="spellEnd"/>
      <w:r w:rsidR="00204191">
        <w:t xml:space="preserve"> </w:t>
      </w:r>
      <w:proofErr w:type="spellStart"/>
      <w:r w:rsidR="00204191">
        <w:t>state</w:t>
      </w:r>
      <w:proofErr w:type="spellEnd"/>
      <w:r w:rsidR="00204191">
        <w:t xml:space="preserve"> has </w:t>
      </w:r>
      <w:proofErr w:type="spellStart"/>
      <w:r w:rsidR="00204191">
        <w:t>been</w:t>
      </w:r>
      <w:proofErr w:type="spellEnd"/>
      <w:r w:rsidR="00204191">
        <w:t xml:space="preserve"> </w:t>
      </w:r>
      <w:proofErr w:type="spellStart"/>
      <w:r w:rsidR="00204191">
        <w:t>recorded</w:t>
      </w:r>
      <w:proofErr w:type="spellEnd"/>
      <w:r w:rsidR="00204191">
        <w:t xml:space="preserve">. </w:t>
      </w:r>
      <w:proofErr w:type="spellStart"/>
      <w:r w:rsidR="00204191">
        <w:t>In</w:t>
      </w:r>
      <w:proofErr w:type="spellEnd"/>
      <w:r w:rsidR="00204191">
        <w:t xml:space="preserve"> </w:t>
      </w:r>
      <w:proofErr w:type="spellStart"/>
      <w:r w:rsidR="00204191">
        <w:t>order</w:t>
      </w:r>
      <w:proofErr w:type="spellEnd"/>
      <w:r w:rsidR="00204191">
        <w:t xml:space="preserve"> </w:t>
      </w:r>
      <w:proofErr w:type="spellStart"/>
      <w:r w:rsidR="00204191">
        <w:t>to</w:t>
      </w:r>
      <w:proofErr w:type="spellEnd"/>
      <w:r w:rsidR="00204191">
        <w:t xml:space="preserve"> </w:t>
      </w:r>
      <w:proofErr w:type="spellStart"/>
      <w:r w:rsidR="00204191">
        <w:t>store</w:t>
      </w:r>
      <w:proofErr w:type="spellEnd"/>
      <w:r w:rsidR="00204191">
        <w:t xml:space="preserve"> </w:t>
      </w:r>
      <w:proofErr w:type="spellStart"/>
      <w:r w:rsidR="00204191">
        <w:t>this</w:t>
      </w:r>
      <w:proofErr w:type="spellEnd"/>
      <w:r w:rsidR="00204191">
        <w:t xml:space="preserve"> </w:t>
      </w:r>
      <w:proofErr w:type="spellStart"/>
      <w:r w:rsidR="00204191">
        <w:t>type</w:t>
      </w:r>
      <w:proofErr w:type="spellEnd"/>
      <w:r w:rsidR="00204191">
        <w:t xml:space="preserve"> of </w:t>
      </w:r>
      <w:proofErr w:type="spellStart"/>
      <w:r w:rsidR="00204191">
        <w:t>information</w:t>
      </w:r>
      <w:proofErr w:type="spellEnd"/>
      <w:r w:rsidR="00204191">
        <w:t>:</w:t>
      </w:r>
    </w:p>
    <w:p w:rsidR="00204191" w:rsidRDefault="00204191" w:rsidP="00204191">
      <w:pPr>
        <w:pStyle w:val="Listaszerbekezds"/>
        <w:numPr>
          <w:ilvl w:val="0"/>
          <w:numId w:val="3"/>
        </w:numPr>
      </w:pPr>
      <w:proofErr w:type="spellStart"/>
      <w:r>
        <w:t>besides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(TK) and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state-relevant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 w:rsidR="00037184">
        <w:t>attributes</w:t>
      </w:r>
      <w:proofErr w:type="spellEnd"/>
      <w:r>
        <w:t xml:space="preserve"> (OTH) </w:t>
      </w:r>
      <w:proofErr w:type="spellStart"/>
      <w:r>
        <w:t>we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indication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</w:rPr>
        <w:t>beginning</w:t>
      </w:r>
      <w:proofErr w:type="spellEnd"/>
      <w:r>
        <w:t xml:space="preserve"> and </w:t>
      </w:r>
      <w:r>
        <w:rPr>
          <w:i/>
        </w:rPr>
        <w:t>end</w:t>
      </w:r>
      <w:r>
        <w:t xml:space="preserve"> of a (</w:t>
      </w:r>
      <w:proofErr w:type="spellStart"/>
      <w:r>
        <w:t>closed</w:t>
      </w:r>
      <w:proofErr w:type="spellEnd"/>
      <w:r>
        <w:t xml:space="preserve">) </w:t>
      </w:r>
      <w:proofErr w:type="spellStart"/>
      <w:r>
        <w:t>validity</w:t>
      </w:r>
      <w:proofErr w:type="spellEnd"/>
      <w:r>
        <w:t xml:space="preserve"> </w:t>
      </w:r>
      <w:proofErr w:type="spellStart"/>
      <w:r>
        <w:t>range</w:t>
      </w:r>
      <w:proofErr w:type="spellEnd"/>
      <w:r>
        <w:t>:</w:t>
      </w:r>
    </w:p>
    <w:p w:rsidR="00204191" w:rsidRDefault="00204191" w:rsidP="00204191">
      <w:pPr>
        <w:pStyle w:val="Listaszerbekezds"/>
        <w:numPr>
          <w:ilvl w:val="1"/>
          <w:numId w:val="3"/>
        </w:numPr>
      </w:pPr>
      <w:proofErr w:type="spellStart"/>
      <w:r>
        <w:t>let</w:t>
      </w:r>
      <w:proofErr w:type="spellEnd"/>
      <w:r>
        <w:t xml:space="preserve">’s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VALFROMD and VALTOD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(SAS) </w:t>
      </w:r>
      <w:proofErr w:type="spellStart"/>
      <w:r>
        <w:t>dates</w:t>
      </w:r>
      <w:proofErr w:type="spellEnd"/>
    </w:p>
    <w:p w:rsidR="00204191" w:rsidRDefault="00204191" w:rsidP="00204191">
      <w:pPr>
        <w:pStyle w:val="Listaszerbekezds"/>
        <w:numPr>
          <w:ilvl w:val="1"/>
          <w:numId w:val="3"/>
        </w:numPr>
      </w:pPr>
      <w:proofErr w:type="spellStart"/>
      <w:r>
        <w:t>or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VALFROMDT and VALTODT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(SAS)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204191" w:rsidRDefault="00204191" w:rsidP="00204191">
      <w:pPr>
        <w:pStyle w:val="Listaszerbekezds"/>
        <w:numPr>
          <w:ilvl w:val="1"/>
          <w:numId w:val="3"/>
        </w:numPr>
      </w:pPr>
      <w:proofErr w:type="spellStart"/>
      <w:r>
        <w:t>neither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NULL</w:t>
      </w:r>
      <w:proofErr w:type="gramEnd"/>
      <w:r>
        <w:t xml:space="preserve"> </w:t>
      </w:r>
      <w:proofErr w:type="spellStart"/>
      <w:r>
        <w:t>value</w:t>
      </w:r>
      <w:proofErr w:type="spellEnd"/>
    </w:p>
    <w:p w:rsidR="00204191" w:rsidRDefault="0085416A" w:rsidP="0085416A">
      <w:pPr>
        <w:pStyle w:val="Listaszerbekezds"/>
        <w:numPr>
          <w:ilvl w:val="2"/>
          <w:numId w:val="3"/>
        </w:numPr>
      </w:pPr>
      <w:proofErr w:type="spellStart"/>
      <w:r>
        <w:t>technically</w:t>
      </w:r>
      <w:proofErr w:type="spellEnd"/>
      <w:r>
        <w:t xml:space="preserve">, VALFROMD=7000-12-31 </w:t>
      </w:r>
      <w:proofErr w:type="spellStart"/>
      <w:r>
        <w:t>represents</w:t>
      </w:r>
      <w:proofErr w:type="spellEnd"/>
      <w:r>
        <w:t xml:space="preserve"> a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 </w:t>
      </w:r>
      <w:proofErr w:type="spellStart"/>
      <w:r>
        <w:t>range</w:t>
      </w:r>
      <w:proofErr w:type="spellEnd"/>
    </w:p>
    <w:p w:rsidR="00204191" w:rsidRDefault="00204191" w:rsidP="00204191">
      <w:pPr>
        <w:pStyle w:val="Listaszerbekezds"/>
        <w:numPr>
          <w:ilvl w:val="0"/>
          <w:numId w:val="3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VALFROMD &lt;= VALTOD (</w:t>
      </w:r>
      <w:proofErr w:type="spellStart"/>
      <w:r>
        <w:t>or</w:t>
      </w:r>
      <w:proofErr w:type="spellEnd"/>
      <w:r>
        <w:t xml:space="preserve"> VALFROMDT &lt;= VALTODT, </w:t>
      </w:r>
      <w:proofErr w:type="spellStart"/>
      <w:r>
        <w:t>respectively</w:t>
      </w:r>
      <w:proofErr w:type="spellEnd"/>
      <w:r>
        <w:t>)</w:t>
      </w:r>
    </w:p>
    <w:p w:rsidR="00204191" w:rsidRDefault="00204191" w:rsidP="00204191">
      <w:pPr>
        <w:pStyle w:val="Listaszerbekezds"/>
        <w:numPr>
          <w:ilvl w:val="0"/>
          <w:numId w:val="3"/>
        </w:numPr>
      </w:pPr>
      <w:proofErr w:type="spellStart"/>
      <w:r>
        <w:t>as</w:t>
      </w:r>
      <w:proofErr w:type="spellEnd"/>
      <w:r>
        <w:t xml:space="preserve"> a </w:t>
      </w:r>
      <w:proofErr w:type="spellStart"/>
      <w:r>
        <w:t>result</w:t>
      </w:r>
      <w:proofErr w:type="spellEnd"/>
      <w:r>
        <w:t>, {TK, VALFROMD} (</w:t>
      </w:r>
      <w:proofErr w:type="spellStart"/>
      <w:r>
        <w:t>or</w:t>
      </w:r>
      <w:proofErr w:type="spellEnd"/>
      <w:r>
        <w:t xml:space="preserve"> {TK, VALFROMDT}) </w:t>
      </w:r>
      <w:proofErr w:type="spellStart"/>
      <w:r>
        <w:t>would</w:t>
      </w:r>
      <w:proofErr w:type="spellEnd"/>
      <w:r>
        <w:t xml:space="preserve"> be 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204191" w:rsidRPr="00C33A1F" w:rsidRDefault="00204191" w:rsidP="00204191">
      <w:pPr>
        <w:pStyle w:val="Listaszerbekezds"/>
        <w:numPr>
          <w:ilvl w:val="0"/>
          <w:numId w:val="3"/>
        </w:numPr>
      </w:pPr>
      <w:proofErr w:type="spellStart"/>
      <w:r>
        <w:t>on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an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snapshot</w:t>
      </w:r>
      <w:proofErr w:type="spellEnd"/>
      <w:r>
        <w:t xml:space="preserve"> </w:t>
      </w:r>
      <w:proofErr w:type="spellStart"/>
      <w:r>
        <w:t>pertaining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ponint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T,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filter (VALFROMD &lt;= T &lt;= VALTOD) (</w:t>
      </w:r>
      <w:proofErr w:type="spellStart"/>
      <w:r>
        <w:t>or</w:t>
      </w:r>
      <w:proofErr w:type="spellEnd"/>
      <w:r>
        <w:t xml:space="preserve"> VALFROMDT &lt;= T &lt;= VALTODT, </w:t>
      </w:r>
      <w:proofErr w:type="spellStart"/>
      <w:r>
        <w:t>respectively</w:t>
      </w:r>
      <w:proofErr w:type="spellEnd"/>
      <w:r>
        <w:t xml:space="preserve">), TK must be </w:t>
      </w:r>
      <w:proofErr w:type="spellStart"/>
      <w:r>
        <w:t>unique</w:t>
      </w:r>
      <w:proofErr w:type="spellEnd"/>
    </w:p>
    <w:p w:rsidR="00C33A1F" w:rsidRDefault="00C33A1F" w:rsidP="00586D4E"/>
    <w:p w:rsidR="00204191" w:rsidRDefault="00204191" w:rsidP="00586D4E">
      <w:proofErr w:type="spellStart"/>
      <w:r>
        <w:t>Our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that</w:t>
      </w:r>
      <w:proofErr w:type="spellEnd"/>
      <w:r>
        <w:t>:</w:t>
      </w:r>
    </w:p>
    <w:p w:rsidR="00204191" w:rsidRDefault="00204191" w:rsidP="00204191">
      <w:pPr>
        <w:pStyle w:val="Listaszerbekezds"/>
        <w:numPr>
          <w:ilvl w:val="0"/>
          <w:numId w:val="3"/>
        </w:numPr>
      </w:pPr>
      <w:proofErr w:type="spellStart"/>
      <w:r>
        <w:t>given</w:t>
      </w:r>
      <w:proofErr w:type="spellEnd"/>
      <w:r>
        <w:t xml:space="preserve"> a </w:t>
      </w:r>
      <w:proofErr w:type="spellStart"/>
      <w:r>
        <w:t>set</w:t>
      </w:r>
      <w:proofErr w:type="spellEnd"/>
      <w:r>
        <w:t xml:space="preserve"> of </w:t>
      </w:r>
      <w:r w:rsidR="0085416A">
        <w:t>NEW</w:t>
      </w:r>
      <w:r>
        <w:t xml:space="preserve"> </w:t>
      </w:r>
      <w:proofErr w:type="spellStart"/>
      <w:r>
        <w:t>observations</w:t>
      </w:r>
      <w:proofErr w:type="spellEnd"/>
      <w:r>
        <w:t xml:space="preserve"> </w:t>
      </w:r>
      <w:r w:rsidR="0085416A">
        <w:t>(</w:t>
      </w:r>
      <w:proofErr w:type="spellStart"/>
      <w:r w:rsidR="0085416A">
        <w:t>fields</w:t>
      </w:r>
      <w:proofErr w:type="spellEnd"/>
      <w:r w:rsidR="0085416A">
        <w:t xml:space="preserve">: TK + OTH) </w:t>
      </w:r>
      <w:proofErr w:type="spellStart"/>
      <w:r>
        <w:t>pertaining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T</w:t>
      </w:r>
    </w:p>
    <w:p w:rsidR="00204191" w:rsidRDefault="00204191" w:rsidP="00204191">
      <w:pPr>
        <w:pStyle w:val="Listaszerbekezds"/>
        <w:numPr>
          <w:ilvl w:val="0"/>
          <w:numId w:val="3"/>
        </w:numPr>
      </w:pPr>
      <w:proofErr w:type="spellStart"/>
      <w:r>
        <w:t>loads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 w:rsidR="0085416A">
        <w:t>into</w:t>
      </w:r>
      <w:proofErr w:type="spellEnd"/>
      <w:r w:rsidR="0085416A">
        <w:t xml:space="preserve"> </w:t>
      </w:r>
      <w:proofErr w:type="spellStart"/>
      <w:r w:rsidR="0085416A">
        <w:t>the</w:t>
      </w:r>
      <w:proofErr w:type="spellEnd"/>
      <w:r w:rsidR="0085416A">
        <w:t xml:space="preserve"> </w:t>
      </w:r>
      <w:proofErr w:type="spellStart"/>
      <w:r w:rsidR="0085416A">
        <w:t>above</w:t>
      </w:r>
      <w:proofErr w:type="spellEnd"/>
      <w:r w:rsidR="0085416A">
        <w:t xml:space="preserve"> </w:t>
      </w:r>
      <w:proofErr w:type="spellStart"/>
      <w:r w:rsidR="0085416A">
        <w:t>defined</w:t>
      </w:r>
      <w:proofErr w:type="spellEnd"/>
      <w:r w:rsidR="0085416A">
        <w:t xml:space="preserve"> </w:t>
      </w:r>
      <w:proofErr w:type="spellStart"/>
      <w:r w:rsidR="0085416A">
        <w:t>table</w:t>
      </w:r>
      <w:proofErr w:type="spellEnd"/>
      <w:r w:rsidR="0085416A">
        <w:t xml:space="preserve"> (</w:t>
      </w:r>
      <w:proofErr w:type="spellStart"/>
      <w:r w:rsidR="0085416A">
        <w:t>fields</w:t>
      </w:r>
      <w:proofErr w:type="spellEnd"/>
      <w:r w:rsidR="0085416A">
        <w:t xml:space="preserve">: TK + OTH + </w:t>
      </w:r>
      <w:proofErr w:type="spellStart"/>
      <w:r w:rsidR="0085416A">
        <w:t>validity</w:t>
      </w:r>
      <w:proofErr w:type="spellEnd"/>
      <w:r w:rsidR="0085416A">
        <w:t xml:space="preserve"> </w:t>
      </w:r>
      <w:proofErr w:type="spellStart"/>
      <w:r w:rsidR="0085416A">
        <w:t>range</w:t>
      </w:r>
      <w:proofErr w:type="spellEnd"/>
      <w:r w:rsidR="0085416A">
        <w:t xml:space="preserve"> </w:t>
      </w:r>
      <w:proofErr w:type="spellStart"/>
      <w:r w:rsidR="0085416A">
        <w:t>technical</w:t>
      </w:r>
      <w:proofErr w:type="spellEnd"/>
      <w:r w:rsidR="0085416A">
        <w:t xml:space="preserve"> </w:t>
      </w:r>
      <w:proofErr w:type="spellStart"/>
      <w:r w:rsidR="0085416A">
        <w:t>fields</w:t>
      </w:r>
      <w:proofErr w:type="spellEnd"/>
      <w:r w:rsidR="0085416A">
        <w:t xml:space="preserve">) </w:t>
      </w:r>
      <w:proofErr w:type="spellStart"/>
      <w:r w:rsidR="0085416A">
        <w:t>so</w:t>
      </w:r>
      <w:proofErr w:type="spellEnd"/>
      <w:r w:rsidR="0085416A">
        <w:t xml:space="preserve"> </w:t>
      </w:r>
      <w:proofErr w:type="spellStart"/>
      <w:r w:rsidR="0085416A">
        <w:t>that</w:t>
      </w:r>
      <w:proofErr w:type="spellEnd"/>
    </w:p>
    <w:p w:rsidR="0085416A" w:rsidRDefault="0085416A" w:rsidP="0085416A">
      <w:pPr>
        <w:pStyle w:val="Listaszerbekezds"/>
        <w:numPr>
          <w:ilvl w:val="1"/>
          <w:numId w:val="3"/>
        </w:numPr>
      </w:pPr>
      <w:proofErr w:type="spellStart"/>
      <w:r>
        <w:t>when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observation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TK_1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and has an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(„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”) </w:t>
      </w:r>
      <w:proofErr w:type="spellStart"/>
      <w:r>
        <w:t>then</w:t>
      </w:r>
      <w:proofErr w:type="spellEnd"/>
      <w:r>
        <w:t>:</w:t>
      </w:r>
    </w:p>
    <w:p w:rsidR="0085416A" w:rsidRDefault="0085416A" w:rsidP="0085416A">
      <w:pPr>
        <w:pStyle w:val="Listaszerbekezds"/>
        <w:numPr>
          <w:ilvl w:val="2"/>
          <w:numId w:val="3"/>
        </w:numPr>
      </w:pPr>
      <w:proofErr w:type="spellStart"/>
      <w:r>
        <w:t>nothing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OTH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TK_1</w:t>
      </w:r>
    </w:p>
    <w:p w:rsidR="0085416A" w:rsidRDefault="0085416A" w:rsidP="0085416A">
      <w:pPr>
        <w:pStyle w:val="Listaszerbekezds"/>
        <w:numPr>
          <w:ilvl w:val="2"/>
          <w:numId w:val="3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differs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OTH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then</w:t>
      </w:r>
      <w:proofErr w:type="spellEnd"/>
      <w:r>
        <w:t>:</w:t>
      </w:r>
    </w:p>
    <w:p w:rsidR="0085416A" w:rsidRDefault="0085416A" w:rsidP="0085416A">
      <w:pPr>
        <w:pStyle w:val="Listaszerbekezds"/>
        <w:numPr>
          <w:ilvl w:val="3"/>
          <w:numId w:val="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’s </w:t>
      </w:r>
      <w:proofErr w:type="spellStart"/>
      <w:r>
        <w:t>validity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(T-1)</w:t>
      </w:r>
    </w:p>
    <w:p w:rsidR="0085416A" w:rsidRDefault="0085416A" w:rsidP="0085416A">
      <w:pPr>
        <w:pStyle w:val="Listaszerbekezds"/>
        <w:numPr>
          <w:ilvl w:val="3"/>
          <w:numId w:val="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</w:t>
      </w:r>
    </w:p>
    <w:p w:rsidR="0085416A" w:rsidRDefault="0085416A" w:rsidP="0085416A">
      <w:pPr>
        <w:pStyle w:val="Listaszerbekezds"/>
        <w:numPr>
          <w:ilvl w:val="1"/>
          <w:numId w:val="3"/>
        </w:numPr>
      </w:pPr>
      <w:proofErr w:type="spellStart"/>
      <w:r>
        <w:t>when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observation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TK_1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OR </w:t>
      </w:r>
      <w:proofErr w:type="spellStart"/>
      <w:r>
        <w:t>its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 is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 </w:t>
      </w:r>
      <w:proofErr w:type="spellStart"/>
      <w:r>
        <w:t>then</w:t>
      </w:r>
      <w:proofErr w:type="spellEnd"/>
    </w:p>
    <w:p w:rsidR="0085416A" w:rsidRDefault="0085416A" w:rsidP="0085416A">
      <w:pPr>
        <w:pStyle w:val="Listaszerbekezds"/>
        <w:numPr>
          <w:ilvl w:val="2"/>
          <w:numId w:val="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</w:t>
      </w:r>
    </w:p>
    <w:p w:rsidR="0085416A" w:rsidRDefault="0085416A" w:rsidP="0085416A">
      <w:pPr>
        <w:pStyle w:val="Listaszerbekezds"/>
        <w:numPr>
          <w:ilvl w:val="1"/>
          <w:numId w:val="3"/>
        </w:numPr>
      </w:pPr>
      <w:proofErr w:type="spellStart"/>
      <w:r>
        <w:t>when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observation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TK_2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observation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decided</w:t>
      </w:r>
      <w:proofErr w:type="spellEnd"/>
      <w:r>
        <w:t xml:space="preserve"> (i.e.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) </w:t>
      </w:r>
      <w:proofErr w:type="spellStart"/>
      <w:r>
        <w:t>whether</w:t>
      </w:r>
      <w:proofErr w:type="spellEnd"/>
    </w:p>
    <w:p w:rsidR="0085416A" w:rsidRDefault="0085416A" w:rsidP="0085416A">
      <w:pPr>
        <w:pStyle w:val="Listaszerbekezds"/>
        <w:numPr>
          <w:ilvl w:val="2"/>
          <w:numId w:val="3"/>
        </w:numPr>
      </w:pPr>
      <w:proofErr w:type="spellStart"/>
      <w:r>
        <w:t>its</w:t>
      </w:r>
      <w:proofErr w:type="spellEnd"/>
      <w:r w:rsidR="00037184">
        <w:t xml:space="preserve"> </w:t>
      </w:r>
      <w:proofErr w:type="spellStart"/>
      <w:r w:rsidR="00037184">
        <w:t>validity</w:t>
      </w:r>
      <w:proofErr w:type="spellEnd"/>
      <w:r w:rsidR="00037184">
        <w:t xml:space="preserve"> </w:t>
      </w:r>
      <w:proofErr w:type="spellStart"/>
      <w:r w:rsidR="00037184">
        <w:t>range</w:t>
      </w:r>
      <w:proofErr w:type="spellEnd"/>
      <w:r w:rsidR="00037184">
        <w:t xml:space="preserve"> </w:t>
      </w:r>
      <w:proofErr w:type="spellStart"/>
      <w:r w:rsidR="00037184">
        <w:t>should</w:t>
      </w:r>
      <w:proofErr w:type="spellEnd"/>
      <w:r w:rsidR="00037184">
        <w:t xml:space="preserve"> be </w:t>
      </w:r>
      <w:proofErr w:type="spellStart"/>
      <w:r w:rsidR="00037184">
        <w:t>closed</w:t>
      </w:r>
      <w:proofErr w:type="spellEnd"/>
      <w:r w:rsidR="00037184">
        <w:t xml:space="preserve"> </w:t>
      </w:r>
      <w:proofErr w:type="spellStart"/>
      <w:r w:rsidR="00037184">
        <w:t>by</w:t>
      </w:r>
      <w:proofErr w:type="spellEnd"/>
      <w:r w:rsidR="00037184">
        <w:t xml:space="preserve"> (T-1)</w:t>
      </w:r>
    </w:p>
    <w:p w:rsidR="00037184" w:rsidRDefault="00037184" w:rsidP="0085416A">
      <w:pPr>
        <w:pStyle w:val="Listaszerbekezds"/>
        <w:numPr>
          <w:ilvl w:val="2"/>
          <w:numId w:val="3"/>
        </w:numPr>
      </w:pPr>
      <w:r>
        <w:t xml:space="preserve">OR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an </w:t>
      </w:r>
      <w:proofErr w:type="spellStart"/>
      <w:r>
        <w:t>observation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TK_2 and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(OTH)</w:t>
      </w:r>
    </w:p>
    <w:p w:rsidR="00204191" w:rsidRDefault="00204191" w:rsidP="00586D4E"/>
    <w:p w:rsidR="00551C6E" w:rsidRDefault="00EB6392" w:rsidP="00037184">
      <w:proofErr w:type="spellStart"/>
      <w:r>
        <w:t>Through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EB6392" w:rsidTr="00EB6392">
        <w:tc>
          <w:tcPr>
            <w:tcW w:w="10488" w:type="dxa"/>
          </w:tcPr>
          <w:p w:rsidR="00EB6392" w:rsidRDefault="00EB6392" w:rsidP="00037184">
            <w:r>
              <w:rPr>
                <w:noProof/>
              </w:rPr>
              <w:lastRenderedPageBreak/>
              <w:drawing>
                <wp:inline distT="0" distB="0" distL="0" distR="0">
                  <wp:extent cx="6570980" cy="2838450"/>
                  <wp:effectExtent l="0" t="0" r="1270" b="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fvt_update_01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6392" w:rsidRDefault="00EB6392" w:rsidP="00037184"/>
    <w:p w:rsidR="004B749A" w:rsidRDefault="005D4F4B" w:rsidP="004B749A">
      <w:pPr>
        <w:pStyle w:val="Cmsor1"/>
      </w:pPr>
      <w:r>
        <w:t xml:space="preserve">SAS </w:t>
      </w:r>
      <w:proofErr w:type="spellStart"/>
      <w:r>
        <w:t>solution</w:t>
      </w:r>
      <w:proofErr w:type="spellEnd"/>
    </w:p>
    <w:p w:rsidR="005D4F4B" w:rsidRDefault="005D4F4B" w:rsidP="005D4F4B">
      <w:proofErr w:type="spellStart"/>
      <w:r>
        <w:t>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SAS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macros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task</w:t>
      </w:r>
      <w:proofErr w:type="spellEnd"/>
      <w:r>
        <w:t>:</w:t>
      </w:r>
    </w:p>
    <w:p w:rsidR="005D4F4B" w:rsidRDefault="003A4A99" w:rsidP="003A4A99">
      <w:pPr>
        <w:pStyle w:val="Listaszerbekezds"/>
        <w:numPr>
          <w:ilvl w:val="0"/>
          <w:numId w:val="4"/>
        </w:numPr>
      </w:pPr>
      <w:proofErr w:type="spellStart"/>
      <w:r w:rsidRPr="003A4A99">
        <w:rPr>
          <w:b/>
        </w:rPr>
        <w:t>%etl</w:t>
      </w:r>
      <w:proofErr w:type="spellEnd"/>
      <w:r w:rsidRPr="003A4A99">
        <w:rPr>
          <w:b/>
        </w:rPr>
        <w:t>_</w:t>
      </w:r>
      <w:proofErr w:type="spellStart"/>
      <w:r w:rsidRPr="003A4A99">
        <w:rPr>
          <w:b/>
        </w:rPr>
        <w:t>load</w:t>
      </w:r>
      <w:proofErr w:type="spellEnd"/>
      <w:r w:rsidRPr="003A4A99">
        <w:rPr>
          <w:b/>
        </w:rPr>
        <w:t>_sas_</w:t>
      </w:r>
      <w:proofErr w:type="spellStart"/>
      <w:r w:rsidRPr="003A4A99">
        <w:rPr>
          <w:b/>
        </w:rPr>
        <w:t>simple</w:t>
      </w:r>
      <w:proofErr w:type="spellEnd"/>
      <w:r w:rsidRPr="003A4A99">
        <w:rPr>
          <w:b/>
        </w:rPr>
        <w:t>_</w:t>
      </w:r>
      <w:proofErr w:type="spellStart"/>
      <w:r w:rsidRPr="003A4A99">
        <w:rPr>
          <w:b/>
        </w:rPr>
        <w:t>vfvt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New/</w:t>
      </w:r>
      <w:proofErr w:type="spellStart"/>
      <w:r>
        <w:t>To-Be-Modified</w:t>
      </w:r>
      <w:proofErr w:type="spellEnd"/>
      <w:r>
        <w:t>/</w:t>
      </w:r>
      <w:proofErr w:type="spellStart"/>
      <w:r>
        <w:t>To-Be-Closed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proofErr w:type="spellStart"/>
      <w:r>
        <w:t>tables</w:t>
      </w:r>
      <w:proofErr w:type="spellEnd"/>
    </w:p>
    <w:p w:rsidR="003A4A99" w:rsidRDefault="003A4A99" w:rsidP="003A4A9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%etl</w:t>
      </w:r>
      <w:proofErr w:type="spellEnd"/>
      <w:r>
        <w:rPr>
          <w:b/>
        </w:rPr>
        <w:t>_</w:t>
      </w:r>
      <w:proofErr w:type="spellStart"/>
      <w:r>
        <w:rPr>
          <w:b/>
        </w:rPr>
        <w:t>simple</w:t>
      </w:r>
      <w:proofErr w:type="spellEnd"/>
      <w:r>
        <w:rPr>
          <w:b/>
        </w:rPr>
        <w:t>_</w:t>
      </w:r>
      <w:proofErr w:type="spellStart"/>
      <w:r>
        <w:rPr>
          <w:b/>
        </w:rPr>
        <w:t>vfvt</w:t>
      </w:r>
      <w:proofErr w:type="spellEnd"/>
      <w:r>
        <w:rPr>
          <w:b/>
        </w:rPr>
        <w:t>_</w:t>
      </w:r>
      <w:proofErr w:type="spellStart"/>
      <w:r>
        <w:rPr>
          <w:b/>
        </w:rPr>
        <w:t>wrapper</w:t>
      </w:r>
      <w:proofErr w:type="spellEnd"/>
      <w:r w:rsidRPr="003A4A99">
        <w:t xml:space="preserve"> </w:t>
      </w:r>
      <w:proofErr w:type="spellStart"/>
      <w:r w:rsidRPr="003A4A99">
        <w:t>would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an </w:t>
      </w:r>
      <w:proofErr w:type="spellStart"/>
      <w:r>
        <w:t>easy-to-understand</w:t>
      </w:r>
      <w:proofErr w:type="spellEnd"/>
      <w:r>
        <w:t xml:space="preserve"> „</w:t>
      </w:r>
      <w:proofErr w:type="spellStart"/>
      <w:r>
        <w:t>interface</w:t>
      </w:r>
      <w:proofErr w:type="spellEnd"/>
      <w:r>
        <w:t xml:space="preserve">”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and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,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provided</w:t>
      </w:r>
      <w:proofErr w:type="spellEnd"/>
    </w:p>
    <w:p w:rsidR="003A4A99" w:rsidRDefault="003A4A99" w:rsidP="003A4A99">
      <w:proofErr w:type="spellStart"/>
      <w:r>
        <w:t>Obviously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latter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>.</w:t>
      </w:r>
    </w:p>
    <w:p w:rsidR="00B261E5" w:rsidRDefault="00B261E5" w:rsidP="00B261E5">
      <w:proofErr w:type="spellStart"/>
      <w:r>
        <w:t>Another</w:t>
      </w:r>
      <w:proofErr w:type="spellEnd"/>
      <w:r>
        <w:t xml:space="preserve"> </w:t>
      </w:r>
      <w:proofErr w:type="spellStart"/>
      <w:r>
        <w:t>helper</w:t>
      </w:r>
      <w:proofErr w:type="spellEnd"/>
      <w:r>
        <w:t xml:space="preserve">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existence</w:t>
      </w:r>
      <w:proofErr w:type="spellEnd"/>
      <w:r>
        <w:t xml:space="preserve"> of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>:</w:t>
      </w:r>
    </w:p>
    <w:p w:rsidR="00B261E5" w:rsidRDefault="00B261E5" w:rsidP="00B261E5">
      <w:pPr>
        <w:pStyle w:val="Listaszerbekezds"/>
        <w:numPr>
          <w:ilvl w:val="0"/>
          <w:numId w:val="4"/>
        </w:numPr>
      </w:pPr>
      <w:proofErr w:type="spellStart"/>
      <w:r w:rsidRPr="00B261E5">
        <w:rPr>
          <w:b/>
        </w:rPr>
        <w:t>%etl</w:t>
      </w:r>
      <w:proofErr w:type="spellEnd"/>
      <w:r w:rsidRPr="00B261E5">
        <w:rPr>
          <w:b/>
        </w:rPr>
        <w:t>_test_</w:t>
      </w:r>
      <w:proofErr w:type="spellStart"/>
      <w:r w:rsidRPr="00B261E5">
        <w:rPr>
          <w:b/>
        </w:rPr>
        <w:t>connection</w:t>
      </w:r>
      <w:proofErr w:type="spellEnd"/>
      <w:r>
        <w:t xml:space="preserve">  </w:t>
      </w:r>
    </w:p>
    <w:p w:rsidR="00B261E5" w:rsidRDefault="00B261E5" w:rsidP="00B261E5"/>
    <w:p w:rsidR="00B261E5" w:rsidRDefault="00B261E5" w:rsidP="00B261E5"/>
    <w:p w:rsidR="00B261E5" w:rsidRDefault="009E04C6" w:rsidP="009E04C6">
      <w:pPr>
        <w:pStyle w:val="Cmsor2"/>
      </w:pPr>
      <w:proofErr w:type="spellStart"/>
      <w:r>
        <w:t>Macro</w:t>
      </w:r>
      <w:proofErr w:type="spellEnd"/>
      <w:r>
        <w:t xml:space="preserve"> </w:t>
      </w:r>
      <w:proofErr w:type="spellStart"/>
      <w:r w:rsidRPr="009E04C6">
        <w:t>%etl</w:t>
      </w:r>
      <w:proofErr w:type="spellEnd"/>
      <w:r w:rsidRPr="009E04C6">
        <w:t>_test_</w:t>
      </w:r>
      <w:proofErr w:type="spellStart"/>
      <w:r w:rsidRPr="009E04C6">
        <w:t>connection</w:t>
      </w:r>
      <w:proofErr w:type="spellEnd"/>
    </w:p>
    <w:p w:rsidR="00B261E5" w:rsidRDefault="00B261E5" w:rsidP="003A4A99"/>
    <w:tbl>
      <w:tblPr>
        <w:tblW w:w="75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1"/>
        <w:gridCol w:w="1380"/>
        <w:gridCol w:w="5200"/>
      </w:tblGrid>
      <w:tr w:rsidR="009E04C6" w:rsidTr="009E04C6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04C6" w:rsidRDefault="009E04C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Param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04C6" w:rsidRDefault="009E04C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04C6" w:rsidRDefault="009E04C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Content</w:t>
            </w:r>
            <w:proofErr w:type="spellEnd"/>
          </w:p>
        </w:tc>
      </w:tr>
      <w:tr w:rsidR="009E04C6" w:rsidTr="009E04C6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4C6" w:rsidRDefault="009E04C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inTables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4C6" w:rsidRDefault="009E04C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MANDATORY 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4C6" w:rsidRDefault="009E04C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fully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qualified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table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references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separated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with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blanks</w:t>
            </w:r>
            <w:proofErr w:type="spellEnd"/>
          </w:p>
        </w:tc>
      </w:tr>
      <w:tr w:rsidR="009E04C6" w:rsidTr="009E04C6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4C6" w:rsidRDefault="009E04C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outResult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4C6" w:rsidRDefault="009E04C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MANDATORY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4C6" w:rsidRDefault="009E04C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macro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variable</w:t>
            </w:r>
            <w:proofErr w:type="spellEnd"/>
          </w:p>
        </w:tc>
      </w:tr>
    </w:tbl>
    <w:p w:rsidR="003A4A99" w:rsidRDefault="003A4A99" w:rsidP="003A4A99"/>
    <w:p w:rsidR="009E04C6" w:rsidRDefault="009E04C6" w:rsidP="009E04C6">
      <w:proofErr w:type="spellStart"/>
      <w:r>
        <w:t>C</w:t>
      </w:r>
      <w:r>
        <w:t>hecks</w:t>
      </w:r>
      <w:proofErr w:type="spellEnd"/>
      <w:r>
        <w:t xml:space="preserve"> </w:t>
      </w:r>
      <w:proofErr w:type="spellStart"/>
      <w:r w:rsidR="000C3511">
        <w:t>the</w:t>
      </w:r>
      <w:proofErr w:type="spellEnd"/>
      <w:r w:rsidR="000C3511">
        <w:t xml:space="preserve"> </w:t>
      </w:r>
      <w:proofErr w:type="spellStart"/>
      <w:r>
        <w:t>existence</w:t>
      </w:r>
      <w:proofErr w:type="spellEnd"/>
      <w:r>
        <w:t xml:space="preserve"> of </w:t>
      </w:r>
      <w:proofErr w:type="spellStart"/>
      <w:r w:rsidR="000C3511">
        <w:t>the</w:t>
      </w:r>
      <w:proofErr w:type="spellEnd"/>
      <w:r w:rsidR="000C3511"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and </w:t>
      </w:r>
      <w:proofErr w:type="spellStart"/>
      <w:r>
        <w:t>generates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predefined</w:t>
      </w:r>
      <w:proofErr w:type="spellEnd"/>
      <w:r>
        <w:t xml:space="preserve">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:</w:t>
      </w:r>
    </w:p>
    <w:p w:rsidR="009E04C6" w:rsidRDefault="009E04C6" w:rsidP="009E04C6">
      <w:r>
        <w:tab/>
        <w:t>0</w:t>
      </w:r>
      <w:r>
        <w:tab/>
      </w:r>
      <w:r>
        <w:tab/>
      </w:r>
      <w:proofErr w:type="spellStart"/>
      <w:r w:rsidRPr="009E04C6">
        <w:t>if</w:t>
      </w:r>
      <w:proofErr w:type="spellEnd"/>
      <w:r w:rsidRPr="009E04C6">
        <w:t xml:space="preserve"> </w:t>
      </w:r>
      <w:proofErr w:type="spellStart"/>
      <w:r w:rsidRPr="009E04C6">
        <w:t>all</w:t>
      </w:r>
      <w:proofErr w:type="spellEnd"/>
      <w:r w:rsidRPr="009E04C6">
        <w:t xml:space="preserve"> </w:t>
      </w:r>
      <w:proofErr w:type="spellStart"/>
      <w:r w:rsidRPr="009E04C6">
        <w:t>tables</w:t>
      </w:r>
      <w:proofErr w:type="spellEnd"/>
      <w:r w:rsidRPr="009E04C6">
        <w:t xml:space="preserve"> </w:t>
      </w:r>
      <w:proofErr w:type="spellStart"/>
      <w:r w:rsidRPr="009E04C6">
        <w:t>exist</w:t>
      </w:r>
      <w:proofErr w:type="spellEnd"/>
    </w:p>
    <w:p w:rsidR="009E04C6" w:rsidRDefault="009E04C6" w:rsidP="009E04C6">
      <w:r>
        <w:tab/>
        <w:t>1</w:t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doesn</w:t>
      </w:r>
      <w:proofErr w:type="spellEnd"/>
      <w:r>
        <w:t xml:space="preserve">'t </w:t>
      </w:r>
      <w:proofErr w:type="spellStart"/>
      <w:r>
        <w:t>exist</w:t>
      </w:r>
      <w:proofErr w:type="spellEnd"/>
    </w:p>
    <w:p w:rsidR="009E04C6" w:rsidRDefault="009E04C6" w:rsidP="009E04C6">
      <w:r>
        <w:tab/>
      </w:r>
      <w:proofErr w:type="spellStart"/>
      <w:r>
        <w:t>nothing</w:t>
      </w:r>
      <w:proofErr w:type="spellEnd"/>
      <w:r>
        <w:tab/>
      </w:r>
      <w:proofErr w:type="spellStart"/>
      <w:r>
        <w:t>if</w:t>
      </w:r>
      <w:proofErr w:type="spellEnd"/>
      <w:r>
        <w:t xml:space="preserve"> a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omitted</w:t>
      </w:r>
      <w:proofErr w:type="spellEnd"/>
    </w:p>
    <w:p w:rsidR="009E04C6" w:rsidRDefault="009E04C6" w:rsidP="009E04C6"/>
    <w:p w:rsidR="003A4A99" w:rsidRDefault="009E04C6" w:rsidP="003A4A99">
      <w:proofErr w:type="spellStart"/>
      <w:r>
        <w:t>Example</w:t>
      </w:r>
      <w:proofErr w:type="spellEnd"/>
      <w:r>
        <w:t>:</w:t>
      </w:r>
    </w:p>
    <w:p w:rsidR="009E04C6" w:rsidRPr="000C3511" w:rsidRDefault="009E04C6" w:rsidP="009E04C6">
      <w:pPr>
        <w:rPr>
          <w:rFonts w:ascii="Courier New" w:hAnsi="Courier New" w:cs="Courier New"/>
          <w:sz w:val="20"/>
          <w:szCs w:val="20"/>
        </w:rPr>
      </w:pPr>
      <w:r w:rsidRPr="000C3511">
        <w:rPr>
          <w:rFonts w:ascii="Courier New" w:hAnsi="Courier New" w:cs="Courier New"/>
          <w:sz w:val="20"/>
          <w:szCs w:val="20"/>
        </w:rPr>
        <w:tab/>
      </w:r>
      <w:proofErr w:type="spellStart"/>
      <w:r w:rsidRPr="000C351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0C351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3511">
        <w:rPr>
          <w:rFonts w:ascii="Courier New" w:hAnsi="Courier New" w:cs="Courier New"/>
          <w:sz w:val="20"/>
          <w:szCs w:val="20"/>
        </w:rPr>
        <w:t>apple</w:t>
      </w:r>
      <w:proofErr w:type="spellEnd"/>
      <w:r w:rsidRPr="000C3511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0C3511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0C3511">
        <w:rPr>
          <w:rFonts w:ascii="Courier New" w:hAnsi="Courier New" w:cs="Courier New"/>
          <w:sz w:val="20"/>
          <w:szCs w:val="20"/>
        </w:rPr>
        <w:t xml:space="preserve"> x 8; x=1; </w:t>
      </w:r>
      <w:proofErr w:type="spellStart"/>
      <w:r w:rsidRPr="000C3511">
        <w:rPr>
          <w:rFonts w:ascii="Courier New" w:hAnsi="Courier New" w:cs="Courier New"/>
          <w:sz w:val="20"/>
          <w:szCs w:val="20"/>
        </w:rPr>
        <w:t>run</w:t>
      </w:r>
      <w:proofErr w:type="spellEnd"/>
      <w:r w:rsidRPr="000C3511">
        <w:rPr>
          <w:rFonts w:ascii="Courier New" w:hAnsi="Courier New" w:cs="Courier New"/>
          <w:sz w:val="20"/>
          <w:szCs w:val="20"/>
        </w:rPr>
        <w:t>;</w:t>
      </w:r>
    </w:p>
    <w:p w:rsidR="009E04C6" w:rsidRPr="000C3511" w:rsidRDefault="009E04C6" w:rsidP="009E04C6">
      <w:pPr>
        <w:rPr>
          <w:rFonts w:ascii="Courier New" w:hAnsi="Courier New" w:cs="Courier New"/>
          <w:sz w:val="20"/>
          <w:szCs w:val="20"/>
        </w:rPr>
      </w:pPr>
      <w:r w:rsidRPr="000C3511">
        <w:rPr>
          <w:rFonts w:ascii="Courier New" w:hAnsi="Courier New" w:cs="Courier New"/>
          <w:sz w:val="20"/>
          <w:szCs w:val="20"/>
        </w:rPr>
        <w:tab/>
      </w:r>
      <w:proofErr w:type="spellStart"/>
      <w:r w:rsidRPr="000C3511">
        <w:rPr>
          <w:rFonts w:ascii="Courier New" w:hAnsi="Courier New" w:cs="Courier New"/>
          <w:sz w:val="20"/>
          <w:szCs w:val="20"/>
        </w:rPr>
        <w:t>%let</w:t>
      </w:r>
      <w:proofErr w:type="spellEnd"/>
      <w:r w:rsidRPr="000C351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3511">
        <w:rPr>
          <w:rFonts w:ascii="Courier New" w:hAnsi="Courier New" w:cs="Courier New"/>
          <w:sz w:val="20"/>
          <w:szCs w:val="20"/>
        </w:rPr>
        <w:t>tmpallexists</w:t>
      </w:r>
      <w:proofErr w:type="spellEnd"/>
      <w:r w:rsidRPr="000C3511">
        <w:rPr>
          <w:rFonts w:ascii="Courier New" w:hAnsi="Courier New" w:cs="Courier New"/>
          <w:sz w:val="20"/>
          <w:szCs w:val="20"/>
        </w:rPr>
        <w:t>=;</w:t>
      </w:r>
    </w:p>
    <w:p w:rsidR="009E04C6" w:rsidRPr="000C3511" w:rsidRDefault="009E04C6" w:rsidP="009E04C6">
      <w:pPr>
        <w:rPr>
          <w:rFonts w:ascii="Courier New" w:hAnsi="Courier New" w:cs="Courier New"/>
          <w:sz w:val="20"/>
          <w:szCs w:val="20"/>
        </w:rPr>
      </w:pPr>
      <w:r w:rsidRPr="000C3511">
        <w:rPr>
          <w:rFonts w:ascii="Courier New" w:hAnsi="Courier New" w:cs="Courier New"/>
          <w:sz w:val="20"/>
          <w:szCs w:val="20"/>
        </w:rPr>
        <w:tab/>
      </w:r>
      <w:proofErr w:type="spellStart"/>
      <w:r w:rsidRPr="000C3511">
        <w:rPr>
          <w:rFonts w:ascii="Courier New" w:hAnsi="Courier New" w:cs="Courier New"/>
          <w:sz w:val="20"/>
          <w:szCs w:val="20"/>
        </w:rPr>
        <w:t>%etl</w:t>
      </w:r>
      <w:proofErr w:type="spellEnd"/>
      <w:r w:rsidRPr="000C3511">
        <w:rPr>
          <w:rFonts w:ascii="Courier New" w:hAnsi="Courier New" w:cs="Courier New"/>
          <w:sz w:val="20"/>
          <w:szCs w:val="20"/>
        </w:rPr>
        <w:t>_test_</w:t>
      </w:r>
      <w:proofErr w:type="spellStart"/>
      <w:proofErr w:type="gramStart"/>
      <w:r w:rsidRPr="000C3511">
        <w:rPr>
          <w:rFonts w:ascii="Courier New" w:hAnsi="Courier New" w:cs="Courier New"/>
          <w:sz w:val="20"/>
          <w:szCs w:val="20"/>
        </w:rPr>
        <w:t>connection</w:t>
      </w:r>
      <w:proofErr w:type="spellEnd"/>
      <w:r w:rsidRPr="000C351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3511">
        <w:rPr>
          <w:rFonts w:ascii="Courier New" w:hAnsi="Courier New" w:cs="Courier New"/>
          <w:sz w:val="20"/>
          <w:szCs w:val="20"/>
        </w:rPr>
        <w:t>inTables</w:t>
      </w:r>
      <w:proofErr w:type="spellEnd"/>
      <w:r w:rsidRPr="000C351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C3511">
        <w:rPr>
          <w:rFonts w:ascii="Courier New" w:hAnsi="Courier New" w:cs="Courier New"/>
          <w:sz w:val="20"/>
          <w:szCs w:val="20"/>
        </w:rPr>
        <w:t>work.apple</w:t>
      </w:r>
      <w:proofErr w:type="spellEnd"/>
      <w:r w:rsidRPr="000C351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3511">
        <w:rPr>
          <w:rFonts w:ascii="Courier New" w:hAnsi="Courier New" w:cs="Courier New"/>
          <w:sz w:val="20"/>
          <w:szCs w:val="20"/>
        </w:rPr>
        <w:t>outResult</w:t>
      </w:r>
      <w:proofErr w:type="spellEnd"/>
      <w:r w:rsidRPr="000C351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C3511">
        <w:rPr>
          <w:rFonts w:ascii="Courier New" w:hAnsi="Courier New" w:cs="Courier New"/>
          <w:sz w:val="20"/>
          <w:szCs w:val="20"/>
        </w:rPr>
        <w:t>tmpallexists</w:t>
      </w:r>
      <w:proofErr w:type="spellEnd"/>
      <w:r w:rsidRPr="000C3511">
        <w:rPr>
          <w:rFonts w:ascii="Courier New" w:hAnsi="Courier New" w:cs="Courier New"/>
          <w:sz w:val="20"/>
          <w:szCs w:val="20"/>
        </w:rPr>
        <w:t>);</w:t>
      </w:r>
    </w:p>
    <w:p w:rsidR="009E04C6" w:rsidRPr="000C3511" w:rsidRDefault="009E04C6" w:rsidP="009E04C6">
      <w:pPr>
        <w:rPr>
          <w:rFonts w:ascii="Courier New" w:hAnsi="Courier New" w:cs="Courier New"/>
          <w:sz w:val="20"/>
          <w:szCs w:val="20"/>
        </w:rPr>
      </w:pPr>
      <w:r w:rsidRPr="000C3511">
        <w:rPr>
          <w:rFonts w:ascii="Courier New" w:hAnsi="Courier New" w:cs="Courier New"/>
          <w:sz w:val="20"/>
          <w:szCs w:val="20"/>
        </w:rPr>
        <w:tab/>
      </w:r>
      <w:proofErr w:type="spellStart"/>
      <w:r w:rsidRPr="000C3511">
        <w:rPr>
          <w:rFonts w:ascii="Courier New" w:hAnsi="Courier New" w:cs="Courier New"/>
          <w:sz w:val="20"/>
          <w:szCs w:val="20"/>
        </w:rPr>
        <w:t>%put</w:t>
      </w:r>
      <w:proofErr w:type="spellEnd"/>
      <w:r w:rsidRPr="000C351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3511">
        <w:rPr>
          <w:rFonts w:ascii="Courier New" w:hAnsi="Courier New" w:cs="Courier New"/>
          <w:sz w:val="20"/>
          <w:szCs w:val="20"/>
        </w:rPr>
        <w:t>tmpallexists</w:t>
      </w:r>
      <w:proofErr w:type="spellEnd"/>
      <w:r w:rsidRPr="000C3511">
        <w:rPr>
          <w:rFonts w:ascii="Courier New" w:hAnsi="Courier New" w:cs="Courier New"/>
          <w:sz w:val="20"/>
          <w:szCs w:val="20"/>
        </w:rPr>
        <w:t>=|</w:t>
      </w:r>
      <w:proofErr w:type="spellStart"/>
      <w:r w:rsidRPr="000C3511">
        <w:rPr>
          <w:rFonts w:ascii="Courier New" w:hAnsi="Courier New" w:cs="Courier New"/>
          <w:sz w:val="20"/>
          <w:szCs w:val="20"/>
        </w:rPr>
        <w:t>&amp;tmpallexists</w:t>
      </w:r>
      <w:proofErr w:type="spellEnd"/>
      <w:r w:rsidRPr="000C3511">
        <w:rPr>
          <w:rFonts w:ascii="Courier New" w:hAnsi="Courier New" w:cs="Courier New"/>
          <w:sz w:val="20"/>
          <w:szCs w:val="20"/>
        </w:rPr>
        <w:t>.|;</w:t>
      </w:r>
    </w:p>
    <w:p w:rsidR="009E04C6" w:rsidRDefault="009E04C6" w:rsidP="009E04C6"/>
    <w:p w:rsidR="009E04C6" w:rsidRPr="005D4F4B" w:rsidRDefault="009E04C6" w:rsidP="009E04C6">
      <w:pPr>
        <w:pStyle w:val="Cmsor2"/>
      </w:pPr>
      <w:proofErr w:type="spellStart"/>
      <w:r>
        <w:t>Macro</w:t>
      </w:r>
      <w:proofErr w:type="spellEnd"/>
      <w:r>
        <w:t xml:space="preserve"> </w:t>
      </w:r>
      <w:proofErr w:type="spellStart"/>
      <w:r w:rsidRPr="009E04C6">
        <w:t>%etl</w:t>
      </w:r>
      <w:proofErr w:type="spellEnd"/>
      <w:r w:rsidRPr="009E04C6">
        <w:t>_</w:t>
      </w:r>
      <w:proofErr w:type="spellStart"/>
      <w:r w:rsidRPr="009E04C6">
        <w:t>load</w:t>
      </w:r>
      <w:proofErr w:type="spellEnd"/>
      <w:r w:rsidRPr="009E04C6">
        <w:t>_sas_</w:t>
      </w:r>
      <w:proofErr w:type="spellStart"/>
      <w:r w:rsidRPr="009E04C6">
        <w:t>simple</w:t>
      </w:r>
      <w:proofErr w:type="spellEnd"/>
      <w:r w:rsidRPr="009E04C6">
        <w:t>_</w:t>
      </w:r>
      <w:proofErr w:type="spellStart"/>
      <w:r w:rsidRPr="009E04C6">
        <w:t>vfvt</w:t>
      </w:r>
      <w:proofErr w:type="spellEnd"/>
    </w:p>
    <w:p w:rsidR="004B749A" w:rsidRDefault="004B749A" w:rsidP="004B749A"/>
    <w:tbl>
      <w:tblPr>
        <w:tblW w:w="95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420"/>
        <w:gridCol w:w="6193"/>
      </w:tblGrid>
      <w:tr w:rsidR="000C3511" w:rsidTr="000C3511">
        <w:trPr>
          <w:trHeight w:val="300"/>
          <w:tblHeader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0C3511" w:rsidRDefault="000C351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Param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0C3511" w:rsidRDefault="000C351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6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0C3511" w:rsidRDefault="000C351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Content</w:t>
            </w:r>
            <w:proofErr w:type="spellEnd"/>
          </w:p>
        </w:tc>
      </w:tr>
      <w:tr w:rsidR="000C3511" w:rsidTr="000C351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3511" w:rsidRDefault="000C351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inTargetLib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3511" w:rsidRDefault="000C351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MANDATORY</w:t>
            </w:r>
          </w:p>
        </w:tc>
        <w:tc>
          <w:tcPr>
            <w:tcW w:w="6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3511" w:rsidRDefault="000C351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target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library</w:t>
            </w:r>
            <w:proofErr w:type="spellEnd"/>
          </w:p>
        </w:tc>
      </w:tr>
      <w:tr w:rsidR="000C3511" w:rsidTr="000C351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3511" w:rsidRDefault="000C351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inTargetTblName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3511" w:rsidRDefault="000C351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MANDATORY</w:t>
            </w:r>
          </w:p>
        </w:tc>
        <w:tc>
          <w:tcPr>
            <w:tcW w:w="6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3511" w:rsidRDefault="000C351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target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table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be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loaded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updated</w:t>
            </w:r>
            <w:proofErr w:type="spellEnd"/>
          </w:p>
        </w:tc>
      </w:tr>
      <w:tr w:rsidR="000C3511" w:rsidTr="000C3511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3511" w:rsidRDefault="000C351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inToCloseDs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3511" w:rsidRDefault="000C351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6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3511" w:rsidRDefault="000C351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dataset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containing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records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be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closed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when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left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empty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: no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records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'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validity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would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be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closed</w:t>
            </w:r>
            <w:proofErr w:type="spellEnd"/>
          </w:p>
        </w:tc>
      </w:tr>
      <w:tr w:rsidR="000C3511" w:rsidTr="000C3511">
        <w:trPr>
          <w:trHeight w:val="12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3511" w:rsidRDefault="000C351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inToModifyDs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3511" w:rsidRDefault="000C351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6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3511" w:rsidRDefault="000C351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dataset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containing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records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be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modified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when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left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empty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: no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records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would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be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modified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(i.e.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validity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closed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record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with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open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validity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range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added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</w:tr>
      <w:tr w:rsidR="000C3511" w:rsidTr="000C3511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3511" w:rsidRDefault="000C351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inNewDs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3511" w:rsidRDefault="000C351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6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3511" w:rsidRDefault="000C351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dataset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containing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records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when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left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empty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: no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records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will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be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added</w:t>
            </w:r>
            <w:proofErr w:type="spellEnd"/>
          </w:p>
        </w:tc>
      </w:tr>
      <w:tr w:rsidR="000C3511" w:rsidTr="000C3511">
        <w:trPr>
          <w:trHeight w:val="12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3511" w:rsidRDefault="000C351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inVFVTDateFormat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3511" w:rsidRDefault="000C351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MANDATORY</w:t>
            </w:r>
          </w:p>
        </w:tc>
        <w:tc>
          <w:tcPr>
            <w:tcW w:w="6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3511" w:rsidRDefault="000C351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DATETIME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be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accepted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DATE =&gt; {VALFROMD, VALTOD}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supposed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DATETIME =&gt; {VALFROMDT, VALTODT}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supposed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default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: DATE</w:t>
            </w:r>
          </w:p>
        </w:tc>
      </w:tr>
      <w:tr w:rsidR="000C3511" w:rsidTr="000C351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3511" w:rsidRDefault="000C351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inKeyCols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3511" w:rsidRDefault="000C351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MANDATORY</w:t>
            </w:r>
          </w:p>
        </w:tc>
        <w:tc>
          <w:tcPr>
            <w:tcW w:w="6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3511" w:rsidRDefault="000C351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natural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key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columns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separated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space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WITHOUT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VALFROMD(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T)/VALTOD(T)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cols</w:t>
            </w:r>
            <w:proofErr w:type="spellEnd"/>
          </w:p>
        </w:tc>
      </w:tr>
      <w:tr w:rsidR="000C3511" w:rsidTr="000C3511">
        <w:trPr>
          <w:trHeight w:val="15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3511" w:rsidRDefault="000C351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inValidDate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3511" w:rsidRDefault="000C351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OPTIONAL</w:t>
            </w:r>
          </w:p>
        </w:tc>
        <w:tc>
          <w:tcPr>
            <w:tcW w:w="6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3511" w:rsidRDefault="000C351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validity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inVFVTDateFormat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format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(MUST be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comparable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VALFROMD(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T)-VALTOD(T)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cols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default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empty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when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left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empty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then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is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calculated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from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system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  <w:proofErr w:type="spellEnd"/>
          </w:p>
        </w:tc>
      </w:tr>
      <w:tr w:rsidR="000C3511" w:rsidTr="000C3511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3511" w:rsidRDefault="000C351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outRC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3511" w:rsidRDefault="000C351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OPTIONAL</w:t>
            </w:r>
          </w:p>
        </w:tc>
        <w:tc>
          <w:tcPr>
            <w:tcW w:w="6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3511" w:rsidRDefault="000C351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name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of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macro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variable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containig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potential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values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: {SUCCESS, ERROR}</w:t>
            </w:r>
          </w:p>
        </w:tc>
      </w:tr>
    </w:tbl>
    <w:p w:rsidR="000C3511" w:rsidRDefault="000C3511" w:rsidP="004B749A"/>
    <w:p w:rsidR="00090F57" w:rsidRDefault="00090F57" w:rsidP="00090F57">
      <w:proofErr w:type="spellStart"/>
      <w:r>
        <w:t>L</w:t>
      </w:r>
      <w:r>
        <w:t>oads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 </w:t>
      </w:r>
      <w:proofErr w:type="spellStart"/>
      <w:r>
        <w:t>properties</w:t>
      </w:r>
      <w:proofErr w:type="spellEnd"/>
    </w:p>
    <w:p w:rsidR="00090F57" w:rsidRDefault="00090F57" w:rsidP="00090F57">
      <w:r>
        <w:tab/>
        <w:t xml:space="preserve">WARNING! </w:t>
      </w:r>
      <w:proofErr w:type="spellStart"/>
      <w:r>
        <w:t>re-creates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doesn</w:t>
      </w:r>
      <w:proofErr w:type="spellEnd"/>
      <w:r>
        <w:t xml:space="preserve">'t </w:t>
      </w:r>
      <w:proofErr w:type="spellStart"/>
      <w:r>
        <w:t>re-creates</w:t>
      </w:r>
      <w:proofErr w:type="spellEnd"/>
      <w:r>
        <w:t xml:space="preserve"> </w:t>
      </w:r>
      <w:proofErr w:type="spellStart"/>
      <w:r>
        <w:t>indices</w:t>
      </w:r>
      <w:proofErr w:type="spellEnd"/>
      <w:r>
        <w:t>!</w:t>
      </w:r>
    </w:p>
    <w:p w:rsidR="00090F57" w:rsidRDefault="00090F57" w:rsidP="00090F57">
      <w:r>
        <w:tab/>
      </w:r>
      <w:proofErr w:type="spellStart"/>
      <w:r>
        <w:t>Supposes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</w:p>
    <w:p w:rsidR="00090F57" w:rsidRDefault="00090F57" w:rsidP="00090F57">
      <w:r>
        <w:tab/>
      </w:r>
      <w:r>
        <w:tab/>
        <w:t xml:space="preserve">-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borders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FE0876" w:rsidRDefault="00090F57" w:rsidP="00090F57">
      <w:r>
        <w:tab/>
      </w:r>
      <w:r>
        <w:tab/>
        <w:t xml:space="preserve">-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is {VALFROMD, VALTOD} </w:t>
      </w:r>
      <w:proofErr w:type="spellStart"/>
      <w:r>
        <w:t>or</w:t>
      </w:r>
      <w:proofErr w:type="spellEnd"/>
      <w:r>
        <w:t xml:space="preserve"> {VALFROMDT, VALTODT}</w:t>
      </w:r>
    </w:p>
    <w:p w:rsidR="00FE0876" w:rsidRDefault="00FE0876" w:rsidP="004B749A"/>
    <w:p w:rsidR="00172869" w:rsidRDefault="00172869" w:rsidP="004B749A">
      <w:proofErr w:type="spellStart"/>
      <w:r>
        <w:t>Example</w:t>
      </w:r>
      <w:proofErr w:type="spellEnd"/>
      <w:r>
        <w:t>: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172869">
        <w:rPr>
          <w:rFonts w:ascii="Courier New" w:hAnsi="Courier New" w:cs="Courier New"/>
          <w:sz w:val="20"/>
          <w:szCs w:val="20"/>
        </w:rPr>
        <w:t>%let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etl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_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upd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_d=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%</w:t>
      </w:r>
      <w:proofErr w:type="gramStart"/>
      <w:r w:rsidRPr="00172869">
        <w:rPr>
          <w:rFonts w:ascii="Courier New" w:hAnsi="Courier New" w:cs="Courier New"/>
          <w:sz w:val="20"/>
          <w:szCs w:val="20"/>
        </w:rPr>
        <w:t>sysfunc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72869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());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172869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basetable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valfromd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valtod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8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  <w:t xml:space="preserve">      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key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$3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r w:rsidRPr="00172869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8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r w:rsidRPr="00172869">
        <w:rPr>
          <w:rFonts w:ascii="Courier New" w:hAnsi="Courier New" w:cs="Courier New"/>
          <w:sz w:val="20"/>
          <w:szCs w:val="20"/>
        </w:rPr>
        <w:tab/>
        <w:t xml:space="preserve">   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format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valfromd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valtod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yymmdd10</w:t>
      </w:r>
      <w:proofErr w:type="gramStart"/>
      <w:r w:rsidRPr="00172869">
        <w:rPr>
          <w:rFonts w:ascii="Courier New" w:hAnsi="Courier New" w:cs="Courier New"/>
          <w:sz w:val="20"/>
          <w:szCs w:val="20"/>
        </w:rPr>
        <w:t>.;</w:t>
      </w:r>
      <w:proofErr w:type="gramEnd"/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key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= "K1";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valfromd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= '15JAN2000'd;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valtod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='31JAN2005'd;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=10; output;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valfromd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= '01FEB2005'd;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valtod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='15JAN2010'd;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=20; output;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valfromd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= '16JAN2010'd;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valtod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='31DEC7000'd;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=30; output;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key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= "K2";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valfromd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= '15SEP2004'd;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valtod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='31DEC2004'd;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=100; output;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valfromd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= '01JAN2005'd;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valtod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='16JAN2010'd;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=200; output;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valfromd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= '17JAN2010'd;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valtod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='01JAN2012'd;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=300; output;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key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= "K3";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valfromd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= '15SEP2004'd;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valtod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='31DEC2004'd;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=1000; output;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valfromd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= '01JAN2005'd;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valtod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='16JAN2010'd;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=2000; output;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valfromd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= '17JAN2010'd;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valtod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='31DEC7000'd;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=3000; output;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172869">
        <w:rPr>
          <w:rFonts w:ascii="Courier New" w:hAnsi="Courier New" w:cs="Courier New"/>
          <w:sz w:val="20"/>
          <w:szCs w:val="20"/>
        </w:rPr>
        <w:t>run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172869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toclose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key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$3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r w:rsidRPr="00172869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8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lastRenderedPageBreak/>
        <w:tab/>
      </w:r>
      <w:r w:rsidRPr="00172869">
        <w:rPr>
          <w:rFonts w:ascii="Courier New" w:hAnsi="Courier New" w:cs="Courier New"/>
          <w:sz w:val="20"/>
          <w:szCs w:val="20"/>
        </w:rPr>
        <w:tab/>
        <w:t xml:space="preserve">   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format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valfromd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valtod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yymmdd10</w:t>
      </w:r>
      <w:proofErr w:type="gramStart"/>
      <w:r w:rsidRPr="00172869">
        <w:rPr>
          <w:rFonts w:ascii="Courier New" w:hAnsi="Courier New" w:cs="Courier New"/>
          <w:sz w:val="20"/>
          <w:szCs w:val="20"/>
        </w:rPr>
        <w:t>.;</w:t>
      </w:r>
      <w:proofErr w:type="gramEnd"/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key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= "K1"; output;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172869">
        <w:rPr>
          <w:rFonts w:ascii="Courier New" w:hAnsi="Courier New" w:cs="Courier New"/>
          <w:sz w:val="20"/>
          <w:szCs w:val="20"/>
        </w:rPr>
        <w:t>run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172869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tomod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key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$3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r w:rsidRPr="00172869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8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r w:rsidRPr="00172869">
        <w:rPr>
          <w:rFonts w:ascii="Courier New" w:hAnsi="Courier New" w:cs="Courier New"/>
          <w:sz w:val="20"/>
          <w:szCs w:val="20"/>
        </w:rPr>
        <w:tab/>
        <w:t xml:space="preserve">   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format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valfromd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valtod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yymmdd10</w:t>
      </w:r>
      <w:proofErr w:type="gramStart"/>
      <w:r w:rsidRPr="00172869">
        <w:rPr>
          <w:rFonts w:ascii="Courier New" w:hAnsi="Courier New" w:cs="Courier New"/>
          <w:sz w:val="20"/>
          <w:szCs w:val="20"/>
        </w:rPr>
        <w:t>.;</w:t>
      </w:r>
      <w:proofErr w:type="gramEnd"/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key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= "K3";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=50; output;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172869">
        <w:rPr>
          <w:rFonts w:ascii="Courier New" w:hAnsi="Courier New" w:cs="Courier New"/>
          <w:sz w:val="20"/>
          <w:szCs w:val="20"/>
        </w:rPr>
        <w:t>run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172869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reopen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key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$3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r w:rsidRPr="00172869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8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r w:rsidRPr="00172869">
        <w:rPr>
          <w:rFonts w:ascii="Courier New" w:hAnsi="Courier New" w:cs="Courier New"/>
          <w:sz w:val="20"/>
          <w:szCs w:val="20"/>
        </w:rPr>
        <w:tab/>
        <w:t xml:space="preserve">   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format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valfromd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valtod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yymmdd10</w:t>
      </w:r>
      <w:proofErr w:type="gramStart"/>
      <w:r w:rsidRPr="00172869">
        <w:rPr>
          <w:rFonts w:ascii="Courier New" w:hAnsi="Courier New" w:cs="Courier New"/>
          <w:sz w:val="20"/>
          <w:szCs w:val="20"/>
        </w:rPr>
        <w:t>.;</w:t>
      </w:r>
      <w:proofErr w:type="gramEnd"/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key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= "K2";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=500; output;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172869">
        <w:rPr>
          <w:rFonts w:ascii="Courier New" w:hAnsi="Courier New" w:cs="Courier New"/>
          <w:sz w:val="20"/>
          <w:szCs w:val="20"/>
        </w:rPr>
        <w:t>run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172869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basetable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_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befupdate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set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basetable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172869">
        <w:rPr>
          <w:rFonts w:ascii="Courier New" w:hAnsi="Courier New" w:cs="Courier New"/>
          <w:sz w:val="20"/>
          <w:szCs w:val="20"/>
        </w:rPr>
        <w:t>run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172869">
        <w:rPr>
          <w:rFonts w:ascii="Courier New" w:hAnsi="Courier New" w:cs="Courier New"/>
          <w:sz w:val="20"/>
          <w:szCs w:val="20"/>
        </w:rPr>
        <w:t>%etl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_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load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_sas_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simple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_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vfvt</w:t>
      </w:r>
      <w:proofErr w:type="spellEnd"/>
      <w:proofErr w:type="gramStart"/>
      <w:r w:rsidRPr="00172869">
        <w:rPr>
          <w:rFonts w:ascii="Courier New" w:hAnsi="Courier New" w:cs="Courier New"/>
          <w:sz w:val="20"/>
          <w:szCs w:val="20"/>
        </w:rPr>
        <w:t>(</w:t>
      </w:r>
      <w:proofErr w:type="gramEnd"/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r w:rsidRPr="00172869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inTargetLib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=WORK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r w:rsidRPr="00172869">
        <w:rPr>
          <w:rFonts w:ascii="Courier New" w:hAnsi="Courier New" w:cs="Courier New"/>
          <w:sz w:val="20"/>
          <w:szCs w:val="20"/>
        </w:rPr>
        <w:tab/>
      </w:r>
      <w:proofErr w:type="gramStart"/>
      <w:r w:rsidRPr="00172869">
        <w:rPr>
          <w:rFonts w:ascii="Courier New" w:hAnsi="Courier New" w:cs="Courier New"/>
          <w:sz w:val="20"/>
          <w:szCs w:val="20"/>
        </w:rPr>
        <w:t>,</w:t>
      </w:r>
      <w:proofErr w:type="spellStart"/>
      <w:proofErr w:type="gramEnd"/>
      <w:r w:rsidRPr="00172869">
        <w:rPr>
          <w:rFonts w:ascii="Courier New" w:hAnsi="Courier New" w:cs="Courier New"/>
          <w:sz w:val="20"/>
          <w:szCs w:val="20"/>
        </w:rPr>
        <w:t>inTargetTblName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basetable</w:t>
      </w:r>
      <w:proofErr w:type="spellEnd"/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r w:rsidRPr="00172869">
        <w:rPr>
          <w:rFonts w:ascii="Courier New" w:hAnsi="Courier New" w:cs="Courier New"/>
          <w:sz w:val="20"/>
          <w:szCs w:val="20"/>
        </w:rPr>
        <w:tab/>
      </w:r>
      <w:proofErr w:type="gramStart"/>
      <w:r w:rsidRPr="00172869">
        <w:rPr>
          <w:rFonts w:ascii="Courier New" w:hAnsi="Courier New" w:cs="Courier New"/>
          <w:sz w:val="20"/>
          <w:szCs w:val="20"/>
        </w:rPr>
        <w:t>,</w:t>
      </w:r>
      <w:proofErr w:type="spellStart"/>
      <w:proofErr w:type="gramEnd"/>
      <w:r w:rsidRPr="00172869">
        <w:rPr>
          <w:rFonts w:ascii="Courier New" w:hAnsi="Courier New" w:cs="Courier New"/>
          <w:sz w:val="20"/>
          <w:szCs w:val="20"/>
        </w:rPr>
        <w:t>inToCloseDs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WORK.toclose</w:t>
      </w:r>
      <w:proofErr w:type="spellEnd"/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r w:rsidRPr="00172869">
        <w:rPr>
          <w:rFonts w:ascii="Courier New" w:hAnsi="Courier New" w:cs="Courier New"/>
          <w:sz w:val="20"/>
          <w:szCs w:val="20"/>
        </w:rPr>
        <w:tab/>
      </w:r>
      <w:proofErr w:type="gramStart"/>
      <w:r w:rsidRPr="00172869">
        <w:rPr>
          <w:rFonts w:ascii="Courier New" w:hAnsi="Courier New" w:cs="Courier New"/>
          <w:sz w:val="20"/>
          <w:szCs w:val="20"/>
        </w:rPr>
        <w:t>,</w:t>
      </w:r>
      <w:proofErr w:type="spellStart"/>
      <w:proofErr w:type="gramEnd"/>
      <w:r w:rsidRPr="00172869">
        <w:rPr>
          <w:rFonts w:ascii="Courier New" w:hAnsi="Courier New" w:cs="Courier New"/>
          <w:sz w:val="20"/>
          <w:szCs w:val="20"/>
        </w:rPr>
        <w:t>inToModifyDs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WORK.tomod</w:t>
      </w:r>
      <w:proofErr w:type="spellEnd"/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r w:rsidRPr="00172869">
        <w:rPr>
          <w:rFonts w:ascii="Courier New" w:hAnsi="Courier New" w:cs="Courier New"/>
          <w:sz w:val="20"/>
          <w:szCs w:val="20"/>
        </w:rPr>
        <w:tab/>
      </w:r>
      <w:proofErr w:type="gramStart"/>
      <w:r w:rsidRPr="00172869">
        <w:rPr>
          <w:rFonts w:ascii="Courier New" w:hAnsi="Courier New" w:cs="Courier New"/>
          <w:sz w:val="20"/>
          <w:szCs w:val="20"/>
        </w:rPr>
        <w:t>,</w:t>
      </w:r>
      <w:proofErr w:type="spellStart"/>
      <w:proofErr w:type="gramEnd"/>
      <w:r w:rsidRPr="00172869">
        <w:rPr>
          <w:rFonts w:ascii="Courier New" w:hAnsi="Courier New" w:cs="Courier New"/>
          <w:sz w:val="20"/>
          <w:szCs w:val="20"/>
        </w:rPr>
        <w:t>inNewDs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WORK.reopen</w:t>
      </w:r>
      <w:proofErr w:type="spellEnd"/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r w:rsidRPr="00172869">
        <w:rPr>
          <w:rFonts w:ascii="Courier New" w:hAnsi="Courier New" w:cs="Courier New"/>
          <w:sz w:val="20"/>
          <w:szCs w:val="20"/>
        </w:rPr>
        <w:tab/>
      </w:r>
      <w:proofErr w:type="gramStart"/>
      <w:r w:rsidRPr="00172869">
        <w:rPr>
          <w:rFonts w:ascii="Courier New" w:hAnsi="Courier New" w:cs="Courier New"/>
          <w:sz w:val="20"/>
          <w:szCs w:val="20"/>
        </w:rPr>
        <w:t>,</w:t>
      </w:r>
      <w:proofErr w:type="spellStart"/>
      <w:proofErr w:type="gramEnd"/>
      <w:r w:rsidRPr="00172869">
        <w:rPr>
          <w:rFonts w:ascii="Courier New" w:hAnsi="Courier New" w:cs="Courier New"/>
          <w:sz w:val="20"/>
          <w:szCs w:val="20"/>
        </w:rPr>
        <w:t>inKeyCols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key</w:t>
      </w:r>
      <w:proofErr w:type="spellEnd"/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r w:rsidRPr="00172869">
        <w:rPr>
          <w:rFonts w:ascii="Courier New" w:hAnsi="Courier New" w:cs="Courier New"/>
          <w:sz w:val="20"/>
          <w:szCs w:val="20"/>
        </w:rPr>
        <w:tab/>
      </w:r>
      <w:proofErr w:type="gramStart"/>
      <w:r w:rsidRPr="00172869">
        <w:rPr>
          <w:rFonts w:ascii="Courier New" w:hAnsi="Courier New" w:cs="Courier New"/>
          <w:sz w:val="20"/>
          <w:szCs w:val="20"/>
        </w:rPr>
        <w:t>,</w:t>
      </w:r>
      <w:proofErr w:type="spellStart"/>
      <w:proofErr w:type="gramEnd"/>
      <w:r w:rsidRPr="00172869">
        <w:rPr>
          <w:rFonts w:ascii="Courier New" w:hAnsi="Courier New" w:cs="Courier New"/>
          <w:sz w:val="20"/>
          <w:szCs w:val="20"/>
        </w:rPr>
        <w:t>inValidDate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&amp;etl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_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upd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_d.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r w:rsidRPr="00172869">
        <w:rPr>
          <w:rFonts w:ascii="Courier New" w:hAnsi="Courier New" w:cs="Courier New"/>
          <w:sz w:val="20"/>
          <w:szCs w:val="20"/>
        </w:rPr>
        <w:tab/>
      </w:r>
      <w:proofErr w:type="gramStart"/>
      <w:r w:rsidRPr="00172869">
        <w:rPr>
          <w:rFonts w:ascii="Courier New" w:hAnsi="Courier New" w:cs="Courier New"/>
          <w:sz w:val="20"/>
          <w:szCs w:val="20"/>
        </w:rPr>
        <w:t>,</w:t>
      </w:r>
      <w:proofErr w:type="spellStart"/>
      <w:proofErr w:type="gramEnd"/>
      <w:r w:rsidRPr="00172869">
        <w:rPr>
          <w:rFonts w:ascii="Courier New" w:hAnsi="Courier New" w:cs="Courier New"/>
          <w:sz w:val="20"/>
          <w:szCs w:val="20"/>
        </w:rPr>
        <w:t>inVFVTDateFormat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=DATE</w:t>
      </w:r>
    </w:p>
    <w:p w:rsid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  <w:t>);</w:t>
      </w:r>
    </w:p>
    <w:p w:rsidR="00172869" w:rsidRDefault="00172869" w:rsidP="00172869">
      <w:pPr>
        <w:rPr>
          <w:rFonts w:ascii="Courier New" w:hAnsi="Courier New" w:cs="Courier New"/>
          <w:sz w:val="20"/>
          <w:szCs w:val="20"/>
        </w:rPr>
      </w:pPr>
    </w:p>
    <w:p w:rsidR="00172869" w:rsidRDefault="00172869" w:rsidP="00172869">
      <w:pPr>
        <w:pStyle w:val="Cmsor2"/>
      </w:pPr>
      <w:proofErr w:type="spellStart"/>
      <w:r>
        <w:t>Macro</w:t>
      </w:r>
      <w:proofErr w:type="spellEnd"/>
      <w:r>
        <w:t xml:space="preserve"> </w:t>
      </w:r>
      <w:proofErr w:type="spellStart"/>
      <w:r>
        <w:t>%</w:t>
      </w:r>
      <w:r w:rsidRPr="00172869">
        <w:t>etl</w:t>
      </w:r>
      <w:proofErr w:type="spellEnd"/>
      <w:r w:rsidRPr="00172869">
        <w:t>_</w:t>
      </w:r>
      <w:proofErr w:type="spellStart"/>
      <w:r w:rsidRPr="00172869">
        <w:t>simple</w:t>
      </w:r>
      <w:proofErr w:type="spellEnd"/>
      <w:r w:rsidRPr="00172869">
        <w:t>_</w:t>
      </w:r>
      <w:proofErr w:type="spellStart"/>
      <w:r w:rsidRPr="00172869">
        <w:t>vfvt</w:t>
      </w:r>
      <w:proofErr w:type="spellEnd"/>
      <w:r w:rsidRPr="00172869">
        <w:t>_</w:t>
      </w:r>
      <w:proofErr w:type="spellStart"/>
      <w:r w:rsidRPr="00172869">
        <w:t>wrapper</w:t>
      </w:r>
      <w:proofErr w:type="spellEnd"/>
    </w:p>
    <w:p w:rsidR="00172869" w:rsidRDefault="00172869" w:rsidP="00172869"/>
    <w:tbl>
      <w:tblPr>
        <w:tblW w:w="99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1420"/>
        <w:gridCol w:w="5971"/>
      </w:tblGrid>
      <w:tr w:rsidR="00172869" w:rsidTr="00172869">
        <w:trPr>
          <w:trHeight w:val="300"/>
          <w:tblHeader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172869" w:rsidRDefault="0017286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Param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172869" w:rsidRDefault="0017286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5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172869" w:rsidRDefault="0017286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Content</w:t>
            </w:r>
            <w:proofErr w:type="spellEnd"/>
          </w:p>
        </w:tc>
      </w:tr>
      <w:tr w:rsidR="00172869" w:rsidTr="00172869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2869" w:rsidRDefault="001728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inSourceLib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2869" w:rsidRDefault="001728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MANDATORY</w:t>
            </w:r>
          </w:p>
        </w:tc>
        <w:tc>
          <w:tcPr>
            <w:tcW w:w="5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2869" w:rsidRDefault="001728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source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library</w:t>
            </w:r>
            <w:proofErr w:type="spellEnd"/>
          </w:p>
        </w:tc>
      </w:tr>
      <w:tr w:rsidR="00172869" w:rsidTr="00172869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2869" w:rsidRDefault="001728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inSourceTblName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2869" w:rsidRDefault="001728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MANDATORY</w:t>
            </w:r>
          </w:p>
        </w:tc>
        <w:tc>
          <w:tcPr>
            <w:tcW w:w="5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2869" w:rsidRDefault="001728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source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table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be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loaded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updated</w:t>
            </w:r>
            <w:proofErr w:type="spellEnd"/>
          </w:p>
        </w:tc>
      </w:tr>
      <w:tr w:rsidR="00172869" w:rsidTr="00172869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2869" w:rsidRDefault="001728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inTargetLib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2869" w:rsidRDefault="001728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MANDATORY</w:t>
            </w:r>
          </w:p>
        </w:tc>
        <w:tc>
          <w:tcPr>
            <w:tcW w:w="5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2869" w:rsidRDefault="001728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target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library</w:t>
            </w:r>
            <w:proofErr w:type="spellEnd"/>
          </w:p>
        </w:tc>
      </w:tr>
      <w:tr w:rsidR="00172869" w:rsidTr="00172869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2869" w:rsidRDefault="001728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inTargetTblName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2869" w:rsidRDefault="001728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MANDATORY</w:t>
            </w:r>
          </w:p>
        </w:tc>
        <w:tc>
          <w:tcPr>
            <w:tcW w:w="5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2869" w:rsidRDefault="001728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target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table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be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loaded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updated</w:t>
            </w:r>
            <w:proofErr w:type="spellEnd"/>
          </w:p>
        </w:tc>
      </w:tr>
      <w:tr w:rsidR="00172869" w:rsidTr="00172869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2869" w:rsidRDefault="001728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inKeyCols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2869" w:rsidRDefault="001728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MANDATORY</w:t>
            </w:r>
          </w:p>
        </w:tc>
        <w:tc>
          <w:tcPr>
            <w:tcW w:w="5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2869" w:rsidRDefault="001728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key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columns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separated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space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WITHOUT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VALFROMD(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T)/VALTOD(T)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cols</w:t>
            </w:r>
            <w:proofErr w:type="spellEnd"/>
          </w:p>
        </w:tc>
      </w:tr>
      <w:tr w:rsidR="00172869" w:rsidTr="00172869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2869" w:rsidRDefault="001728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inNoKeyCols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2869" w:rsidRDefault="001728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MANDATORY</w:t>
            </w:r>
          </w:p>
        </w:tc>
        <w:tc>
          <w:tcPr>
            <w:tcW w:w="5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2869" w:rsidRDefault="001728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NON-key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columns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separated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space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WITHOUT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VALFROMD(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T)/VALTOD(T)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cols</w:t>
            </w:r>
            <w:proofErr w:type="spellEnd"/>
          </w:p>
        </w:tc>
      </w:tr>
      <w:tr w:rsidR="00172869" w:rsidTr="00172869">
        <w:trPr>
          <w:trHeight w:val="9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2869" w:rsidRDefault="001728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inCloseUnmatchedRecords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2869" w:rsidRDefault="001728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MANDATORY</w:t>
            </w:r>
          </w:p>
        </w:tc>
        <w:tc>
          <w:tcPr>
            <w:tcW w:w="5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2869" w:rsidRDefault="001728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whether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validity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of old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records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without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an update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should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be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closed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(YES)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(NO)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default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: NO</w:t>
            </w:r>
          </w:p>
        </w:tc>
      </w:tr>
      <w:tr w:rsidR="00172869" w:rsidTr="00172869">
        <w:trPr>
          <w:trHeight w:val="9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2869" w:rsidRDefault="001728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inVFVTDateFormat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2869" w:rsidRDefault="001728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MANDATORY</w:t>
            </w:r>
          </w:p>
        </w:tc>
        <w:tc>
          <w:tcPr>
            <w:tcW w:w="5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2869" w:rsidRDefault="001728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wether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VALFROMD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VALFROMDT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be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used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DATE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DATETIME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be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accepted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default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: DATE</w:t>
            </w:r>
          </w:p>
        </w:tc>
      </w:tr>
      <w:tr w:rsidR="00172869" w:rsidTr="00172869">
        <w:trPr>
          <w:trHeight w:val="12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2869" w:rsidRDefault="001728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inValidDate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2869" w:rsidRDefault="001728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OPTIONAL</w:t>
            </w:r>
          </w:p>
        </w:tc>
        <w:tc>
          <w:tcPr>
            <w:tcW w:w="5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2869" w:rsidRDefault="001728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validity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inVFVTDateFormat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format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(MUST be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comparable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valfrom-valto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cols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default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empty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when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left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empty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then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is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calculated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from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system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  <w:proofErr w:type="spellEnd"/>
          </w:p>
        </w:tc>
      </w:tr>
      <w:tr w:rsidR="00172869" w:rsidTr="00172869">
        <w:trPr>
          <w:trHeight w:val="9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2869" w:rsidRDefault="001728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inIndexToRestore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2869" w:rsidRDefault="001728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OPTIONAL</w:t>
            </w:r>
          </w:p>
        </w:tc>
        <w:tc>
          <w:tcPr>
            <w:tcW w:w="5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2869" w:rsidRDefault="001728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indices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be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restored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past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MERGE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default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empty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example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key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=(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valfromd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key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)/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172869" w:rsidTr="00172869">
        <w:trPr>
          <w:trHeight w:val="9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2869" w:rsidRDefault="001728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outRC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2869" w:rsidRDefault="001728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OPTIONAL</w:t>
            </w:r>
          </w:p>
        </w:tc>
        <w:tc>
          <w:tcPr>
            <w:tcW w:w="5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2869" w:rsidRDefault="001728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name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of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macro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variable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containig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potential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values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: {SUCCESS, ERROR}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default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tmpvfvtwrapper</w:t>
            </w:r>
            <w:proofErr w:type="spellEnd"/>
          </w:p>
        </w:tc>
      </w:tr>
    </w:tbl>
    <w:p w:rsidR="00172869" w:rsidRDefault="00172869" w:rsidP="00172869"/>
    <w:p w:rsidR="00172869" w:rsidRDefault="00172869" w:rsidP="00172869">
      <w:proofErr w:type="spellStart"/>
      <w:r>
        <w:t>W</w:t>
      </w:r>
      <w:r w:rsidRPr="00172869">
        <w:t>rapper</w:t>
      </w:r>
      <w:proofErr w:type="spellEnd"/>
      <w:r w:rsidRPr="00172869">
        <w:t xml:space="preserve"> </w:t>
      </w:r>
      <w:proofErr w:type="spellStart"/>
      <w:r w:rsidRPr="00172869">
        <w:t>for</w:t>
      </w:r>
      <w:proofErr w:type="spellEnd"/>
      <w:r w:rsidRPr="00172869">
        <w:t xml:space="preserve"> </w:t>
      </w:r>
      <w:proofErr w:type="spellStart"/>
      <w:r w:rsidRPr="00172869">
        <w:t>validity</w:t>
      </w:r>
      <w:proofErr w:type="spellEnd"/>
      <w:r w:rsidRPr="00172869">
        <w:t xml:space="preserve"> </w:t>
      </w:r>
      <w:proofErr w:type="spellStart"/>
      <w:r w:rsidRPr="00172869">
        <w:t>range</w:t>
      </w:r>
      <w:proofErr w:type="spellEnd"/>
      <w:r w:rsidRPr="00172869">
        <w:t xml:space="preserve"> </w:t>
      </w:r>
      <w:proofErr w:type="spellStart"/>
      <w:r w:rsidRPr="00172869">
        <w:t>loader</w:t>
      </w:r>
      <w:proofErr w:type="spellEnd"/>
      <w:r w:rsidRPr="00172869">
        <w:t xml:space="preserve"> (</w:t>
      </w:r>
      <w:proofErr w:type="spellStart"/>
      <w:r w:rsidRPr="00172869">
        <w:t>etl</w:t>
      </w:r>
      <w:proofErr w:type="spellEnd"/>
      <w:r w:rsidRPr="00172869">
        <w:t>_</w:t>
      </w:r>
      <w:proofErr w:type="spellStart"/>
      <w:r w:rsidRPr="00172869">
        <w:t>load</w:t>
      </w:r>
      <w:proofErr w:type="spellEnd"/>
      <w:r w:rsidRPr="00172869">
        <w:t>_sas_</w:t>
      </w:r>
      <w:proofErr w:type="spellStart"/>
      <w:r w:rsidRPr="00172869">
        <w:t>simple</w:t>
      </w:r>
      <w:proofErr w:type="spellEnd"/>
      <w:r w:rsidRPr="00172869">
        <w:t>_</w:t>
      </w:r>
      <w:proofErr w:type="spellStart"/>
      <w:r w:rsidRPr="00172869">
        <w:t>vfvt</w:t>
      </w:r>
      <w:proofErr w:type="spellEnd"/>
      <w:r w:rsidRPr="00172869">
        <w:t>)</w:t>
      </w:r>
    </w:p>
    <w:p w:rsidR="00172869" w:rsidRDefault="00172869" w:rsidP="00172869">
      <w:bookmarkStart w:id="0" w:name="_GoBack"/>
      <w:bookmarkEnd w:id="0"/>
    </w:p>
    <w:p w:rsidR="00172869" w:rsidRDefault="00172869" w:rsidP="00172869">
      <w:proofErr w:type="spellStart"/>
      <w:r>
        <w:t>Example</w:t>
      </w:r>
      <w:proofErr w:type="spellEnd"/>
      <w:r>
        <w:t>: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172869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basetable</w:t>
      </w:r>
      <w:proofErr w:type="spellEnd"/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basetable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_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befupdate</w:t>
      </w:r>
      <w:proofErr w:type="spellEnd"/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 xml:space="preserve">     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valfromdt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valtodt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8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  <w:t xml:space="preserve">      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key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$3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r w:rsidRPr="00172869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8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r w:rsidRPr="00172869">
        <w:rPr>
          <w:rFonts w:ascii="Courier New" w:hAnsi="Courier New" w:cs="Courier New"/>
          <w:sz w:val="20"/>
          <w:szCs w:val="20"/>
        </w:rPr>
        <w:tab/>
        <w:t xml:space="preserve">   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format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valfromdt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valtodt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yymmdd10</w:t>
      </w:r>
      <w:proofErr w:type="gramStart"/>
      <w:r w:rsidRPr="00172869">
        <w:rPr>
          <w:rFonts w:ascii="Courier New" w:hAnsi="Courier New" w:cs="Courier New"/>
          <w:sz w:val="20"/>
          <w:szCs w:val="20"/>
        </w:rPr>
        <w:t>.;</w:t>
      </w:r>
      <w:proofErr w:type="gramEnd"/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key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= "K1";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valfromdt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= '15JAN2000'd;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valtodt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='31JAN2005'd;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=10; output;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valfromdt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= '01FEB2005'd;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valtodt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='15JAN2010'd;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=20; output;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valfromdt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= '16JAN2010'd;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valtodt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='31DEC7000'd;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=30; output;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key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= "K2";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valfromdt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= '15SEP2004'd;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valtodt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='31DEC2004'd;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=100; output;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valfromdt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= '01JAN2005'd;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valtodt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='16JAN2010'd;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=200; output;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valfromdt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= '17JAN2010'd;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valtodt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='01JAN2012'd;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=300; output;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key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= "K3";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valfromdt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= '15SEP2004'd;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valtodt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='31DEC2004'd;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=1000; output;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valfromdt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= '01JAN2005'd;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valtodt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='16JAN2010'd;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=2000; output;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valfromdt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= '17JAN2010'd;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valtodt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='31DEC7000'd;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=3000; output;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172869">
        <w:rPr>
          <w:rFonts w:ascii="Courier New" w:hAnsi="Courier New" w:cs="Courier New"/>
          <w:sz w:val="20"/>
          <w:szCs w:val="20"/>
        </w:rPr>
        <w:t>run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172869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newset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key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$3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r w:rsidRPr="00172869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8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r w:rsidRPr="00172869">
        <w:rPr>
          <w:rFonts w:ascii="Courier New" w:hAnsi="Courier New" w:cs="Courier New"/>
          <w:sz w:val="20"/>
          <w:szCs w:val="20"/>
        </w:rPr>
        <w:tab/>
        <w:t xml:space="preserve">   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key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= "K3";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=50; output;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proofErr w:type="spellStart"/>
      <w:r w:rsidRPr="00172869">
        <w:rPr>
          <w:rFonts w:ascii="Courier New" w:hAnsi="Courier New" w:cs="Courier New"/>
          <w:sz w:val="20"/>
          <w:szCs w:val="20"/>
        </w:rPr>
        <w:t>key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= "K2";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=500; output;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172869">
        <w:rPr>
          <w:rFonts w:ascii="Courier New" w:hAnsi="Courier New" w:cs="Courier New"/>
          <w:sz w:val="20"/>
          <w:szCs w:val="20"/>
        </w:rPr>
        <w:t>run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;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172869">
        <w:rPr>
          <w:rFonts w:ascii="Courier New" w:hAnsi="Courier New" w:cs="Courier New"/>
          <w:sz w:val="20"/>
          <w:szCs w:val="20"/>
        </w:rPr>
        <w:t>%etl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_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simple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_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vfvt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_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wrapper</w:t>
      </w:r>
      <w:proofErr w:type="spellEnd"/>
      <w:proofErr w:type="gramStart"/>
      <w:r w:rsidRPr="00172869">
        <w:rPr>
          <w:rFonts w:ascii="Courier New" w:hAnsi="Courier New" w:cs="Courier New"/>
          <w:sz w:val="20"/>
          <w:szCs w:val="20"/>
        </w:rPr>
        <w:t>(</w:t>
      </w:r>
      <w:proofErr w:type="gramEnd"/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r w:rsidRPr="00172869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inSourceLib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=WORK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r w:rsidRPr="00172869">
        <w:rPr>
          <w:rFonts w:ascii="Courier New" w:hAnsi="Courier New" w:cs="Courier New"/>
          <w:sz w:val="20"/>
          <w:szCs w:val="20"/>
        </w:rPr>
        <w:tab/>
      </w:r>
      <w:proofErr w:type="gramStart"/>
      <w:r w:rsidRPr="00172869">
        <w:rPr>
          <w:rFonts w:ascii="Courier New" w:hAnsi="Courier New" w:cs="Courier New"/>
          <w:sz w:val="20"/>
          <w:szCs w:val="20"/>
        </w:rPr>
        <w:t>,</w:t>
      </w:r>
      <w:proofErr w:type="spellStart"/>
      <w:proofErr w:type="gramEnd"/>
      <w:r w:rsidRPr="00172869">
        <w:rPr>
          <w:rFonts w:ascii="Courier New" w:hAnsi="Courier New" w:cs="Courier New"/>
          <w:sz w:val="20"/>
          <w:szCs w:val="20"/>
        </w:rPr>
        <w:t>inSourceTblName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newset</w:t>
      </w:r>
      <w:proofErr w:type="spellEnd"/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r w:rsidRPr="00172869">
        <w:rPr>
          <w:rFonts w:ascii="Courier New" w:hAnsi="Courier New" w:cs="Courier New"/>
          <w:sz w:val="20"/>
          <w:szCs w:val="20"/>
        </w:rPr>
        <w:tab/>
      </w:r>
      <w:proofErr w:type="gramStart"/>
      <w:r w:rsidRPr="00172869">
        <w:rPr>
          <w:rFonts w:ascii="Courier New" w:hAnsi="Courier New" w:cs="Courier New"/>
          <w:sz w:val="20"/>
          <w:szCs w:val="20"/>
        </w:rPr>
        <w:t>,</w:t>
      </w:r>
      <w:proofErr w:type="spellStart"/>
      <w:proofErr w:type="gramEnd"/>
      <w:r w:rsidRPr="00172869">
        <w:rPr>
          <w:rFonts w:ascii="Courier New" w:hAnsi="Courier New" w:cs="Courier New"/>
          <w:sz w:val="20"/>
          <w:szCs w:val="20"/>
        </w:rPr>
        <w:t>inTargetLib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=WORK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r w:rsidRPr="00172869">
        <w:rPr>
          <w:rFonts w:ascii="Courier New" w:hAnsi="Courier New" w:cs="Courier New"/>
          <w:sz w:val="20"/>
          <w:szCs w:val="20"/>
        </w:rPr>
        <w:tab/>
      </w:r>
      <w:proofErr w:type="gramStart"/>
      <w:r w:rsidRPr="00172869">
        <w:rPr>
          <w:rFonts w:ascii="Courier New" w:hAnsi="Courier New" w:cs="Courier New"/>
          <w:sz w:val="20"/>
          <w:szCs w:val="20"/>
        </w:rPr>
        <w:t>,</w:t>
      </w:r>
      <w:proofErr w:type="spellStart"/>
      <w:proofErr w:type="gramEnd"/>
      <w:r w:rsidRPr="00172869">
        <w:rPr>
          <w:rFonts w:ascii="Courier New" w:hAnsi="Courier New" w:cs="Courier New"/>
          <w:sz w:val="20"/>
          <w:szCs w:val="20"/>
        </w:rPr>
        <w:t>inTargetTblName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basetable</w:t>
      </w:r>
      <w:proofErr w:type="spellEnd"/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r w:rsidRPr="00172869">
        <w:rPr>
          <w:rFonts w:ascii="Courier New" w:hAnsi="Courier New" w:cs="Courier New"/>
          <w:sz w:val="20"/>
          <w:szCs w:val="20"/>
        </w:rPr>
        <w:tab/>
      </w:r>
      <w:proofErr w:type="gramStart"/>
      <w:r w:rsidRPr="00172869">
        <w:rPr>
          <w:rFonts w:ascii="Courier New" w:hAnsi="Courier New" w:cs="Courier New"/>
          <w:sz w:val="20"/>
          <w:szCs w:val="20"/>
        </w:rPr>
        <w:t>,</w:t>
      </w:r>
      <w:proofErr w:type="spellStart"/>
      <w:proofErr w:type="gramEnd"/>
      <w:r w:rsidRPr="00172869">
        <w:rPr>
          <w:rFonts w:ascii="Courier New" w:hAnsi="Courier New" w:cs="Courier New"/>
          <w:sz w:val="20"/>
          <w:szCs w:val="20"/>
        </w:rPr>
        <w:t>inKeyCols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key</w:t>
      </w:r>
      <w:proofErr w:type="spellEnd"/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r w:rsidRPr="00172869">
        <w:rPr>
          <w:rFonts w:ascii="Courier New" w:hAnsi="Courier New" w:cs="Courier New"/>
          <w:sz w:val="20"/>
          <w:szCs w:val="20"/>
        </w:rPr>
        <w:tab/>
      </w:r>
      <w:proofErr w:type="gramStart"/>
      <w:r w:rsidRPr="00172869">
        <w:rPr>
          <w:rFonts w:ascii="Courier New" w:hAnsi="Courier New" w:cs="Courier New"/>
          <w:sz w:val="20"/>
          <w:szCs w:val="20"/>
        </w:rPr>
        <w:t>,</w:t>
      </w:r>
      <w:proofErr w:type="spellStart"/>
      <w:proofErr w:type="gramEnd"/>
      <w:r w:rsidRPr="00172869">
        <w:rPr>
          <w:rFonts w:ascii="Courier New" w:hAnsi="Courier New" w:cs="Courier New"/>
          <w:sz w:val="20"/>
          <w:szCs w:val="20"/>
        </w:rPr>
        <w:t>inNoKeyCols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value</w:t>
      </w:r>
      <w:proofErr w:type="spellEnd"/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r w:rsidRPr="00172869">
        <w:rPr>
          <w:rFonts w:ascii="Courier New" w:hAnsi="Courier New" w:cs="Courier New"/>
          <w:sz w:val="20"/>
          <w:szCs w:val="20"/>
        </w:rPr>
        <w:tab/>
        <w:t>,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inCloseUnmatchedRecords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</w:t>
      </w:r>
      <w:proofErr w:type="gramStart"/>
      <w:r w:rsidRPr="00172869">
        <w:rPr>
          <w:rFonts w:ascii="Courier New" w:hAnsi="Courier New" w:cs="Courier New"/>
          <w:sz w:val="20"/>
          <w:szCs w:val="20"/>
        </w:rPr>
        <w:t>NO</w:t>
      </w:r>
      <w:proofErr w:type="gramEnd"/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r w:rsidRPr="00172869">
        <w:rPr>
          <w:rFonts w:ascii="Courier New" w:hAnsi="Courier New" w:cs="Courier New"/>
          <w:sz w:val="20"/>
          <w:szCs w:val="20"/>
        </w:rPr>
        <w:tab/>
      </w:r>
      <w:proofErr w:type="gramStart"/>
      <w:r w:rsidRPr="00172869">
        <w:rPr>
          <w:rFonts w:ascii="Courier New" w:hAnsi="Courier New" w:cs="Courier New"/>
          <w:sz w:val="20"/>
          <w:szCs w:val="20"/>
        </w:rPr>
        <w:t>,</w:t>
      </w:r>
      <w:proofErr w:type="spellStart"/>
      <w:proofErr w:type="gramEnd"/>
      <w:r w:rsidRPr="00172869">
        <w:rPr>
          <w:rFonts w:ascii="Courier New" w:hAnsi="Courier New" w:cs="Courier New"/>
          <w:sz w:val="20"/>
          <w:szCs w:val="20"/>
        </w:rPr>
        <w:t>inVFVTDateFormat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=DATETIME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r w:rsidRPr="00172869">
        <w:rPr>
          <w:rFonts w:ascii="Courier New" w:hAnsi="Courier New" w:cs="Courier New"/>
          <w:sz w:val="20"/>
          <w:szCs w:val="20"/>
        </w:rPr>
        <w:tab/>
      </w:r>
      <w:proofErr w:type="gramStart"/>
      <w:r w:rsidRPr="00172869">
        <w:rPr>
          <w:rFonts w:ascii="Courier New" w:hAnsi="Courier New" w:cs="Courier New"/>
          <w:sz w:val="20"/>
          <w:szCs w:val="20"/>
        </w:rPr>
        <w:t>,</w:t>
      </w:r>
      <w:proofErr w:type="spellStart"/>
      <w:proofErr w:type="gramEnd"/>
      <w:r w:rsidRPr="00172869">
        <w:rPr>
          <w:rFonts w:ascii="Courier New" w:hAnsi="Courier New" w:cs="Courier New"/>
          <w:sz w:val="20"/>
          <w:szCs w:val="20"/>
        </w:rPr>
        <w:t>inValidDate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r w:rsidRPr="00172869">
        <w:rPr>
          <w:rFonts w:ascii="Courier New" w:hAnsi="Courier New" w:cs="Courier New"/>
          <w:sz w:val="20"/>
          <w:szCs w:val="20"/>
        </w:rPr>
        <w:tab/>
      </w:r>
      <w:proofErr w:type="gramStart"/>
      <w:r w:rsidRPr="00172869">
        <w:rPr>
          <w:rFonts w:ascii="Courier New" w:hAnsi="Courier New" w:cs="Courier New"/>
          <w:sz w:val="20"/>
          <w:szCs w:val="20"/>
        </w:rPr>
        <w:t>,</w:t>
      </w:r>
      <w:proofErr w:type="spellStart"/>
      <w:proofErr w:type="gramEnd"/>
      <w:r w:rsidRPr="00172869">
        <w:rPr>
          <w:rFonts w:ascii="Courier New" w:hAnsi="Courier New" w:cs="Courier New"/>
          <w:sz w:val="20"/>
          <w:szCs w:val="20"/>
        </w:rPr>
        <w:t>inIndexToRestore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key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pk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=(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valfromdt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key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)</w:t>
      </w:r>
    </w:p>
    <w:p w:rsidR="00172869" w:rsidRPr="00172869" w:rsidRDefault="00172869" w:rsidP="00172869">
      <w:pPr>
        <w:ind w:left="708"/>
        <w:rPr>
          <w:rFonts w:ascii="Courier New" w:hAnsi="Courier New" w:cs="Courier New"/>
          <w:sz w:val="20"/>
          <w:szCs w:val="20"/>
        </w:rPr>
      </w:pPr>
      <w:r w:rsidRPr="00172869">
        <w:rPr>
          <w:rFonts w:ascii="Courier New" w:hAnsi="Courier New" w:cs="Courier New"/>
          <w:sz w:val="20"/>
          <w:szCs w:val="20"/>
        </w:rPr>
        <w:tab/>
      </w:r>
      <w:r w:rsidRPr="00172869">
        <w:rPr>
          <w:rFonts w:ascii="Courier New" w:hAnsi="Courier New" w:cs="Courier New"/>
          <w:sz w:val="20"/>
          <w:szCs w:val="20"/>
        </w:rPr>
        <w:tab/>
      </w:r>
      <w:proofErr w:type="gramStart"/>
      <w:r w:rsidRPr="00172869">
        <w:rPr>
          <w:rFonts w:ascii="Courier New" w:hAnsi="Courier New" w:cs="Courier New"/>
          <w:sz w:val="20"/>
          <w:szCs w:val="20"/>
        </w:rPr>
        <w:t>,</w:t>
      </w:r>
      <w:proofErr w:type="spellStart"/>
      <w:proofErr w:type="gramEnd"/>
      <w:r w:rsidRPr="00172869">
        <w:rPr>
          <w:rFonts w:ascii="Courier New" w:hAnsi="Courier New" w:cs="Courier New"/>
          <w:sz w:val="20"/>
          <w:szCs w:val="20"/>
        </w:rPr>
        <w:t>outRC</w:t>
      </w:r>
      <w:proofErr w:type="spellEnd"/>
      <w:r w:rsidRPr="0017286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172869">
        <w:rPr>
          <w:rFonts w:ascii="Courier New" w:hAnsi="Courier New" w:cs="Courier New"/>
          <w:sz w:val="20"/>
          <w:szCs w:val="20"/>
        </w:rPr>
        <w:t>tmpvfvtwrapper</w:t>
      </w:r>
      <w:proofErr w:type="spellEnd"/>
    </w:p>
    <w:p w:rsidR="00172869" w:rsidRDefault="00172869" w:rsidP="00172869">
      <w:pPr>
        <w:ind w:left="708"/>
      </w:pPr>
      <w:r w:rsidRPr="00172869">
        <w:rPr>
          <w:rFonts w:ascii="Courier New" w:hAnsi="Courier New" w:cs="Courier New"/>
          <w:sz w:val="20"/>
          <w:szCs w:val="20"/>
        </w:rPr>
        <w:lastRenderedPageBreak/>
        <w:tab/>
        <w:t>);</w:t>
      </w:r>
    </w:p>
    <w:p w:rsidR="00172869" w:rsidRPr="00172869" w:rsidRDefault="00172869" w:rsidP="00172869"/>
    <w:sectPr w:rsidR="00172869" w:rsidRPr="00172869" w:rsidSect="00586D4E">
      <w:pgSz w:w="11906" w:h="16838"/>
      <w:pgMar w:top="709" w:right="84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C6E17"/>
    <w:multiLevelType w:val="hybridMultilevel"/>
    <w:tmpl w:val="FCD881FC"/>
    <w:lvl w:ilvl="0" w:tplc="AE0C94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14B08"/>
    <w:multiLevelType w:val="hybridMultilevel"/>
    <w:tmpl w:val="E71C99EC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56D60"/>
    <w:multiLevelType w:val="hybridMultilevel"/>
    <w:tmpl w:val="73F049EE"/>
    <w:lvl w:ilvl="0" w:tplc="BFDC15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FB51A0"/>
    <w:multiLevelType w:val="hybridMultilevel"/>
    <w:tmpl w:val="6F663F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930289"/>
    <w:multiLevelType w:val="hybridMultilevel"/>
    <w:tmpl w:val="A4E8E314"/>
    <w:lvl w:ilvl="0" w:tplc="F22073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D4E"/>
    <w:rsid w:val="000033E8"/>
    <w:rsid w:val="00037184"/>
    <w:rsid w:val="00090F57"/>
    <w:rsid w:val="000C3511"/>
    <w:rsid w:val="00147DDA"/>
    <w:rsid w:val="00172869"/>
    <w:rsid w:val="00204191"/>
    <w:rsid w:val="003A4A99"/>
    <w:rsid w:val="004B749A"/>
    <w:rsid w:val="00551C6E"/>
    <w:rsid w:val="00586D4E"/>
    <w:rsid w:val="005D4F4B"/>
    <w:rsid w:val="00741FF9"/>
    <w:rsid w:val="0085416A"/>
    <w:rsid w:val="009E04C6"/>
    <w:rsid w:val="00B261E5"/>
    <w:rsid w:val="00C33A1F"/>
    <w:rsid w:val="00CB67EF"/>
    <w:rsid w:val="00E5167B"/>
    <w:rsid w:val="00EA7935"/>
    <w:rsid w:val="00EB6392"/>
    <w:rsid w:val="00FE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86D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E04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86D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86D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586D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586D4E"/>
    <w:pPr>
      <w:ind w:left="720"/>
      <w:contextualSpacing/>
    </w:pPr>
  </w:style>
  <w:style w:type="table" w:styleId="Rcsostblzat">
    <w:name w:val="Table Grid"/>
    <w:basedOn w:val="Normltblzat"/>
    <w:uiPriority w:val="59"/>
    <w:rsid w:val="00EB6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EB639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B6392"/>
    <w:rPr>
      <w:rFonts w:ascii="Tahoma" w:hAnsi="Tahoma" w:cs="Tahoma"/>
      <w:sz w:val="16"/>
      <w:szCs w:val="16"/>
    </w:rPr>
  </w:style>
  <w:style w:type="character" w:customStyle="1" w:styleId="Cmsor2Char">
    <w:name w:val="Címsor 2 Char"/>
    <w:basedOn w:val="Bekezdsalapbettpusa"/>
    <w:link w:val="Cmsor2"/>
    <w:uiPriority w:val="9"/>
    <w:rsid w:val="009E04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86D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E04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86D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86D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586D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586D4E"/>
    <w:pPr>
      <w:ind w:left="720"/>
      <w:contextualSpacing/>
    </w:pPr>
  </w:style>
  <w:style w:type="table" w:styleId="Rcsostblzat">
    <w:name w:val="Table Grid"/>
    <w:basedOn w:val="Normltblzat"/>
    <w:uiPriority w:val="59"/>
    <w:rsid w:val="00EB6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EB639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B6392"/>
    <w:rPr>
      <w:rFonts w:ascii="Tahoma" w:hAnsi="Tahoma" w:cs="Tahoma"/>
      <w:sz w:val="16"/>
      <w:szCs w:val="16"/>
    </w:rPr>
  </w:style>
  <w:style w:type="character" w:customStyle="1" w:styleId="Cmsor2Char">
    <w:name w:val="Címsor 2 Char"/>
    <w:basedOn w:val="Bekezdsalapbettpusa"/>
    <w:link w:val="Cmsor2"/>
    <w:uiPriority w:val="9"/>
    <w:rsid w:val="009E04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6B43D2DE.dotm</Template>
  <TotalTime>418</TotalTime>
  <Pages>6</Pages>
  <Words>1180</Words>
  <Characters>8143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Erste Bank Hungary Zrt.</Company>
  <LinksUpToDate>false</LinksUpToDate>
  <CharactersWithSpaces>9305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Balogh Endre EB_HU</dc:creator>
  <cp:lastModifiedBy>Balogh Endre EB_HU</cp:lastModifiedBy>
  <cp:revision>11</cp:revision>
  <dcterms:created xsi:type="dcterms:W3CDTF">2016-04-06T08:35:00Z</dcterms:created>
  <dcterms:modified xsi:type="dcterms:W3CDTF">2016-04-07T14:15:00Z</dcterms:modified>
</cp:coreProperties>
</file>