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200" w:before="0"/>
        <w:jc w:val="center"/>
      </w:pPr>
      <w:r>
        <w:drawing>
          <wp:inline distT="0" distB="0" distL="0" distR="0">
            <wp:extent cx="2667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752475"/>
                    </a:xfrm>
                    <a:prstGeom prst="rect">
                      <a:avLst/>
                    </a:prstGeom>
                  </pic:spPr>
                </pic:pic>
              </a:graphicData>
            </a:graphic>
          </wp:inline>
        </w:drawing>
      </w:r>
    </w:p>
    <w:p>
      <w:pPr>
        <w:pBdr>
          <w:bottom w:val="single" w:color="F15A22" w:sz="12" w:space="8"/>
        </w:pBdr>
        <w:spacing w:after="80" w:before="0"/>
        <w:jc w:val="center"/>
      </w:pPr>
      <w:r>
        <w:rPr>
          <w:rFonts w:ascii="Arial" w:cs="Arial" w:eastAsia="Arial" w:hAnsi="Arial"/>
          <w:b/>
          <w:bCs/>
          <w:caps/>
          <w:color w:val="1B2A4A"/>
          <w:sz w:val="52"/>
          <w:szCs w:val="52"/>
        </w:rPr>
        <w:t xml:space="preserve">SHIPMENT TERMS</w:t>
      </w:r>
    </w:p>
    <w:p>
      <w:pPr>
        <w:spacing w:after="60" w:before="120"/>
        <w:jc w:val="center"/>
      </w:pPr>
      <w:r>
        <w:rPr>
          <w:rFonts w:ascii="Arial" w:cs="Arial" w:eastAsia="Arial" w:hAnsi="Arial"/>
          <w:i/>
          <w:iCs/>
          <w:color w:val="6B7280"/>
          <w:sz w:val="26"/>
          <w:szCs w:val="26"/>
        </w:rPr>
        <w:t xml:space="preserve">ShareConLoad Digital Logistics Marketplace</w:t>
      </w:r>
    </w:p>
    <w:p>
      <w:pPr>
        <w:spacing w:after="200" w:before="60"/>
        <w:jc w:val="center"/>
      </w:pPr>
      <w:r>
        <w:rPr>
          <w:rFonts w:ascii="Arial" w:cs="Arial" w:eastAsia="Arial" w:hAnsi="Arial"/>
          <w:color w:val="6B7280"/>
          <w:sz w:val="22"/>
          <w:szCs w:val="22"/>
        </w:rPr>
        <w:t xml:space="preserve">Effective Date: [Insert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6"/>
              <w:left w:val="single" w:color="F15A22" w:sz="24"/>
              <w:bottom w:val="single" w:color="1B2A4A" w:sz="6"/>
              <w:right w:val="none" w:color="FFFFFF" w:sz="0"/>
            </w:tcBorders>
            <w:shd w:fill="EEF2FF" w:val="clear"/>
            <w:tcMar>
              <w:top w:type="dxa" w:w="180"/>
              <w:left w:type="dxa" w:w="240"/>
              <w:bottom w:type="dxa" w:w="180"/>
              <w:right w:type="dxa" w:w="240"/>
            </w:tcMar>
          </w:tcPr>
          <w:p>
            <w:pPr>
              <w:spacing w:after="80" w:before="0"/>
            </w:pPr>
            <w:r>
              <w:rPr>
                <w:rFonts w:ascii="Arial" w:cs="Arial" w:eastAsia="Arial" w:hAnsi="Arial"/>
                <w:color w:val="2D3748"/>
                <w:sz w:val="22"/>
                <w:szCs w:val="22"/>
              </w:rPr>
              <w:t xml:space="preserve">These Shipment Terms ("Shipment Terms") govern the operational handling, coordination, transportation, release, and completion of Shipments arranged through the ShareConLoad platform operated by </w:t>
            </w:r>
            <w:r>
              <w:rPr>
                <w:rFonts w:ascii="Arial" w:cs="Arial" w:eastAsia="Arial" w:hAnsi="Arial"/>
                <w:b/>
                <w:bCs/>
                <w:color w:val="1B2A4A"/>
                <w:sz w:val="22"/>
                <w:szCs w:val="22"/>
              </w:rPr>
              <w:t xml:space="preserve">VEYQON GROUP (Pty) Ltd</w:t>
            </w:r>
            <w:r>
              <w:rPr>
                <w:rFonts w:ascii="Arial" w:cs="Arial" w:eastAsia="Arial" w:hAnsi="Arial"/>
                <w:color w:val="2D3748"/>
                <w:sz w:val="22"/>
                <w:szCs w:val="22"/>
              </w:rPr>
              <w:t xml:space="preserve">, registration number </w:t>
            </w:r>
            <w:r>
              <w:rPr>
                <w:rFonts w:ascii="Arial" w:cs="Arial" w:eastAsia="Arial" w:hAnsi="Arial"/>
                <w:b/>
                <w:bCs/>
                <w:color w:val="1B2A4A"/>
                <w:sz w:val="22"/>
                <w:szCs w:val="22"/>
              </w:rPr>
              <w:t xml:space="preserve">2026/353683/07</w:t>
            </w:r>
            <w:r>
              <w:rPr>
                <w:rFonts w:ascii="Arial" w:cs="Arial" w:eastAsia="Arial" w:hAnsi="Arial"/>
                <w:color w:val="2D3748"/>
                <w:sz w:val="22"/>
                <w:szCs w:val="22"/>
              </w:rPr>
              <w:t xml:space="preserve"> ("ShareConLoad", "Platform", "we", "us", or "our").</w:t>
            </w:r>
          </w:p>
          <w:p>
            <w:r>
              <w:rPr>
                <w:rFonts w:ascii="Arial" w:cs="Arial" w:eastAsia="Arial" w:hAnsi="Arial"/>
                <w:b/>
                <w:bCs/>
                <w:color w:val="1B2A4A"/>
                <w:sz w:val="22"/>
                <w:szCs w:val="22"/>
              </w:rPr>
              <w:t xml:space="preserve">These Shipment Terms apply to all Customers and Operators using the Platform and are incorporated into the broader ShareConLoad legal and operational framework.</w:t>
            </w:r>
          </w:p>
        </w:tc>
      </w:tr>
    </w:tbl>
    <w:p>
      <w:pPr>
        <w:spacing w:after="0" w:before="280"/>
      </w:pPr>
      <w:r>
        <w:t xml:space="preserve"/>
      </w:r>
    </w:p>
    <w:p>
      <w:pPr>
        <w:pBdr>
          <w:bottom w:val="single" w:color="F15A22" w:sz="4" w:space="6"/>
        </w:pBdr>
        <w:spacing w:after="100" w:before="0"/>
      </w:pPr>
      <w:r>
        <w:rPr>
          <w:rFonts w:ascii="Arial" w:cs="Arial" w:eastAsia="Arial" w:hAnsi="Arial"/>
          <w:b/>
          <w:bCs/>
          <w:color w:val="1B2A4A"/>
          <w:sz w:val="24"/>
          <w:szCs w:val="24"/>
        </w:rPr>
        <w:t xml:space="preserve">SHIPMENT JOURNEY — QUICK REFERENCE</w:t>
      </w:r>
    </w:p>
    <w:p>
      <w:pPr>
        <w:spacing w:after="0" w:before="100"/>
      </w:pPr>
      <w:r>
        <w:t xml:space="preserve"/>
      </w:r>
    </w:p>
    <w:p>
      <w:pPr>
        <w:spacing w:after="80" w:before="60"/>
      </w:pPr>
      <w:r>
        <w:rPr>
          <w:rFonts w:ascii="Arial" w:cs="Arial" w:eastAsia="Arial" w:hAnsi="Arial"/>
          <w:color w:val="2D3748"/>
          <w:sz w:val="22"/>
          <w:szCs w:val="22"/>
        </w:rPr>
        <w:t xml:space="preserve">The following table summarises the end-to-end shipment lifecycle coordinated through the ShareConLoad Platform:</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3700"/>
        <w:gridCol w:w="5458"/>
      </w:tblGrid>
      <w:tr>
        <w:trPr>
          <w:tblHeader/>
        </w:trPr>
        <w:tc>
          <w:tcPr>
            <w:tcW w:type="dxa" w:w="4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t>
            </w:r>
          </w:p>
        </w:tc>
        <w:tc>
          <w:tcPr>
            <w:tcW w:type="dxa" w:w="3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Stage</w:t>
            </w:r>
          </w:p>
        </w:tc>
        <w:tc>
          <w:tcPr>
            <w:tcW w:type="dxa" w:w="5458"/>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1</w:t>
            </w:r>
          </w:p>
        </w:tc>
        <w:tc>
          <w:tcPr>
            <w:tcW w:type="dxa" w:w="37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Booking &amp; Confirmation</w:t>
            </w:r>
          </w:p>
        </w:tc>
        <w:tc>
          <w:tcPr>
            <w:tcW w:type="dxa" w:w="545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Customer submits booking → Operator accepts → Platform confirms</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2</w:t>
            </w:r>
          </w:p>
        </w:tc>
        <w:tc>
          <w:tcPr>
            <w:tcW w:type="dxa" w:w="3700"/>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b/>
                <w:bCs/>
                <w:color w:val="1B2A4A"/>
                <w:sz w:val="21"/>
                <w:szCs w:val="21"/>
              </w:rPr>
              <w:t xml:space="preserve">Cargo Preparation</w:t>
            </w:r>
          </w:p>
        </w:tc>
        <w:tc>
          <w:tcPr>
            <w:tcW w:type="dxa" w:w="5458"/>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color w:val="2D3748"/>
                <w:sz w:val="20"/>
                <w:szCs w:val="20"/>
              </w:rPr>
              <w:t xml:space="preserve">Customer prepares, packages, and labels cargo per requirements</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3</w:t>
            </w:r>
          </w:p>
        </w:tc>
        <w:tc>
          <w:tcPr>
            <w:tcW w:type="dxa" w:w="37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Cargo Handover &amp; Acceptance</w:t>
            </w:r>
          </w:p>
        </w:tc>
        <w:tc>
          <w:tcPr>
            <w:tcW w:type="dxa" w:w="545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Cargo handed over to Operator → Inspected → Accepted for transport</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4</w:t>
            </w:r>
          </w:p>
        </w:tc>
        <w:tc>
          <w:tcPr>
            <w:tcW w:type="dxa" w:w="3700"/>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b/>
                <w:bCs/>
                <w:color w:val="1B2A4A"/>
                <w:sz w:val="21"/>
                <w:szCs w:val="21"/>
              </w:rPr>
              <w:t xml:space="preserve">Consolidation</w:t>
            </w:r>
          </w:p>
        </w:tc>
        <w:tc>
          <w:tcPr>
            <w:tcW w:type="dxa" w:w="5458"/>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color w:val="2D3748"/>
                <w:sz w:val="20"/>
                <w:szCs w:val="20"/>
              </w:rPr>
              <w:t xml:space="preserve">Cargo consolidated into shared container with compatible shipments</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5</w:t>
            </w:r>
          </w:p>
        </w:tc>
        <w:tc>
          <w:tcPr>
            <w:tcW w:type="dxa" w:w="37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Vessel Departure</w:t>
            </w:r>
          </w:p>
        </w:tc>
        <w:tc>
          <w:tcPr>
            <w:tcW w:type="dxa" w:w="545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Container loaded → Vessel departs from origin port</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6</w:t>
            </w:r>
          </w:p>
        </w:tc>
        <w:tc>
          <w:tcPr>
            <w:tcW w:type="dxa" w:w="3700"/>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b/>
                <w:bCs/>
                <w:color w:val="1B2A4A"/>
                <w:sz w:val="21"/>
                <w:szCs w:val="21"/>
              </w:rPr>
              <w:t xml:space="preserve">Maritime Transit</w:t>
            </w:r>
          </w:p>
        </w:tc>
        <w:tc>
          <w:tcPr>
            <w:tcW w:type="dxa" w:w="5458"/>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color w:val="2D3748"/>
                <w:sz w:val="20"/>
                <w:szCs w:val="20"/>
              </w:rPr>
              <w:t xml:space="preserve">International maritime transportation with tracking milestones</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7</w:t>
            </w:r>
          </w:p>
        </w:tc>
        <w:tc>
          <w:tcPr>
            <w:tcW w:type="dxa" w:w="37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Arrival &amp; Deconsolidation</w:t>
            </w:r>
          </w:p>
        </w:tc>
        <w:tc>
          <w:tcPr>
            <w:tcW w:type="dxa" w:w="545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Vessel arrives → Container transferred to deconsolidation facility</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8</w:t>
            </w:r>
          </w:p>
        </w:tc>
        <w:tc>
          <w:tcPr>
            <w:tcW w:type="dxa" w:w="3700"/>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b/>
                <w:bCs/>
                <w:color w:val="1B2A4A"/>
                <w:sz w:val="21"/>
                <w:szCs w:val="21"/>
              </w:rPr>
              <w:t xml:space="preserve">Customs Clearance</w:t>
            </w:r>
          </w:p>
        </w:tc>
        <w:tc>
          <w:tcPr>
            <w:tcW w:type="dxa" w:w="5458"/>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color w:val="2D3748"/>
                <w:sz w:val="20"/>
                <w:szCs w:val="20"/>
              </w:rPr>
              <w:t xml:space="preserve">Customer / clearing agent completes customs declarations and duties</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9</w:t>
            </w:r>
          </w:p>
        </w:tc>
        <w:tc>
          <w:tcPr>
            <w:tcW w:type="dxa" w:w="3700"/>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b/>
                <w:bCs/>
                <w:color w:val="1B2A4A"/>
                <w:sz w:val="21"/>
                <w:szCs w:val="21"/>
              </w:rPr>
              <w:t xml:space="preserve">Cargo Release Authorization</w:t>
            </w:r>
          </w:p>
        </w:tc>
        <w:tc>
          <w:tcPr>
            <w:tcW w:type="dxa" w:w="5458"/>
            <w:tcBorders>
              <w:top w:val="single" w:color="E5E7EB" w:sz="1"/>
              <w:left w:val="single" w:color="E5E7EB" w:sz="1"/>
              <w:bottom w:val="single" w:color="E5E7EB" w:sz="1"/>
              <w:right w:val="single" w:color="E5E7EB" w:sz="1"/>
            </w:tcBorders>
            <w:shd w:fill="EEF2FF" w:val="clear"/>
            <w:tcMar>
              <w:top w:type="dxa" w:w="90"/>
              <w:left w:type="dxa" w:w="160"/>
              <w:bottom w:type="dxa" w:w="90"/>
              <w:right w:type="dxa" w:w="160"/>
            </w:tcMar>
          </w:tcPr>
          <w:p>
            <w:r>
              <w:rPr>
                <w:rFonts w:ascii="Arial" w:cs="Arial" w:eastAsia="Arial" w:hAnsi="Arial"/>
                <w:color w:val="2D3748"/>
                <w:sz w:val="20"/>
                <w:szCs w:val="20"/>
              </w:rPr>
              <w:t xml:space="preserve">Payment completed → Customs cleared → Release authorization issued</w:t>
            </w:r>
          </w:p>
        </w:tc>
      </w:tr>
      <w:tr>
        <w:tc>
          <w:tcPr>
            <w:tcW w:type="dxa" w:w="480"/>
            <w:tcBorders>
              <w:top w:val="single" w:color="1B2A4A" w:sz="1"/>
              <w:left w:val="single" w:color="1B2A4A" w:sz="1"/>
              <w:bottom w:val="single" w:color="1B2A4A" w:sz="1"/>
              <w:right w:val="single" w:color="1B2A4A" w:sz="1"/>
            </w:tcBorders>
            <w:shd w:fill="1B2A4A" w:val="clear"/>
            <w:tcMar>
              <w:top w:type="dxa" w:w="90"/>
              <w:left w:type="dxa" w:w="100"/>
              <w:bottom w:type="dxa" w:w="90"/>
              <w:right w:type="dxa" w:w="100"/>
            </w:tcMar>
          </w:tcPr>
          <w:p>
            <w:pPr>
              <w:jc w:val="center"/>
            </w:pPr>
            <w:r>
              <w:rPr>
                <w:rFonts w:ascii="Arial" w:cs="Arial" w:eastAsia="Arial" w:hAnsi="Arial"/>
                <w:b/>
                <w:bCs/>
                <w:color w:val="F15A22"/>
                <w:sz w:val="21"/>
                <w:szCs w:val="21"/>
              </w:rPr>
              <w:t xml:space="preserve">10</w:t>
            </w:r>
          </w:p>
        </w:tc>
        <w:tc>
          <w:tcPr>
            <w:tcW w:type="dxa" w:w="3700"/>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b/>
                <w:bCs/>
                <w:color w:val="1B2A4A"/>
                <w:sz w:val="21"/>
                <w:szCs w:val="21"/>
              </w:rPr>
              <w:t xml:space="preserve">Cargo Collection</w:t>
            </w:r>
          </w:p>
        </w:tc>
        <w:tc>
          <w:tcPr>
            <w:tcW w:type="dxa" w:w="5458"/>
            <w:tcBorders>
              <w:top w:val="single" w:color="E5E7EB" w:sz="1"/>
              <w:left w:val="single" w:color="E5E7EB" w:sz="1"/>
              <w:bottom w:val="single" w:color="E5E7EB" w:sz="1"/>
              <w:right w:val="single" w:color="E5E7EB" w:sz="1"/>
            </w:tcBorders>
            <w:shd w:fill="F8FAFC" w:val="clear"/>
            <w:tcMar>
              <w:top w:type="dxa" w:w="90"/>
              <w:left w:type="dxa" w:w="160"/>
              <w:bottom w:type="dxa" w:w="90"/>
              <w:right w:type="dxa" w:w="160"/>
            </w:tcMar>
          </w:tcPr>
          <w:p>
            <w:r>
              <w:rPr>
                <w:rFonts w:ascii="Arial" w:cs="Arial" w:eastAsia="Arial" w:hAnsi="Arial"/>
                <w:color w:val="2D3748"/>
                <w:sz w:val="20"/>
                <w:szCs w:val="20"/>
              </w:rPr>
              <w:t xml:space="preserve">Consignee / authorized party collects cargo → Shipment completed</w:t>
            </w:r>
          </w:p>
        </w:tc>
      </w:tr>
    </w:tbl>
    <w:p>
      <w:pPr>
        <w:spacing w:after="0" w:before="200"/>
      </w:pPr>
      <w:r>
        <w:t xml:space="preserve"/>
      </w:r>
    </w:p>
    <w:p>
      <w:pPr>
        <w:pBdr>
          <w:bottom w:val="single" w:color="F15A22" w:sz="4" w:space="6"/>
        </w:pBdr>
        <w:spacing w:after="100" w:before="0"/>
      </w:pPr>
      <w:r>
        <w:rPr>
          <w:rFonts w:ascii="Arial" w:cs="Arial" w:eastAsia="Arial" w:hAnsi="Arial"/>
          <w:b/>
          <w:bCs/>
          <w:color w:val="1B2A4A"/>
          <w:sz w:val="24"/>
          <w:szCs w:val="24"/>
        </w:rPr>
        <w:t xml:space="preserve">RESPONSIBILITY AT A GLANCE</w:t>
      </w:r>
    </w:p>
    <w:p>
      <w:pPr>
        <w:spacing w:after="0" w:before="100"/>
      </w:pPr>
      <w:r>
        <w:t xml:space="preserve"/>
      </w:r>
    </w:p>
    <w:p>
      <w:pPr>
        <w:spacing w:after="80" w:before="60"/>
      </w:pPr>
      <w:r>
        <w:rPr>
          <w:rFonts w:ascii="Arial" w:cs="Arial" w:eastAsia="Arial" w:hAnsi="Arial"/>
          <w:color w:val="2D3748"/>
          <w:sz w:val="22"/>
          <w:szCs w:val="22"/>
        </w:rPr>
        <w:t xml:space="preserve">The following matrix summarises key operational responsibilities between Customers and Operators:</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19"/>
        <w:gridCol w:w="2819"/>
      </w:tblGrid>
      <w:tr>
        <w:trPr>
          <w:tblHeader/>
        </w:trPr>
        <w:tc>
          <w:tcPr>
            <w:tcW w:type="dxa" w:w="4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Responsibility Area</w:t>
            </w:r>
          </w:p>
        </w:tc>
        <w:tc>
          <w:tcPr>
            <w:tcW w:type="dxa" w:w="26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Customer</w:t>
            </w:r>
          </w:p>
        </w:tc>
        <w:tc>
          <w:tcPr>
            <w:tcW w:type="dxa" w:w="2819"/>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Operator</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Cargo preparation &amp; packaging</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Customs declarations &amp; clearance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Duties, taxes &amp; import charges</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Shipment execution &amp; transport</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Container loading &amp; unloading</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Cargo handling in transit</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Routing &amp; vessel coordination</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Operational insurance coverage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Cargo collection at destination</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Local delivery &amp; onward logistics</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r>
        <w:tc>
          <w:tcPr>
            <w:tcW w:type="dxa" w:w="42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color w:val="2D3748"/>
                <w:sz w:val="21"/>
                <w:szCs w:val="21"/>
              </w:rPr>
              <w:t xml:space="preserve">Clearing agent appointment</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1A6B3C"/>
                <w:sz w:val="22"/>
                <w:szCs w:val="22"/>
              </w:rPr>
              <w:t xml:space="preserve">✔</w:t>
            </w:r>
          </w:p>
        </w:tc>
        <w:tc>
          <w:tcPr>
            <w:tcW w:type="dxa" w:w="2819"/>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val="false"/>
                <w:bCs w:val="false"/>
                <w:color w:val="6B7280"/>
                <w:sz w:val="22"/>
                <w:szCs w:val="22"/>
              </w:rPr>
              <w:t xml:space="preserve">—</w:t>
            </w:r>
          </w:p>
        </w:tc>
      </w:tr>
    </w:tbl>
    <w:p>
      <w:pPr>
        <w:spacing w:after="0" w:before="320"/>
      </w:pPr>
      <w:r>
        <w:t xml:space="preserve"/>
      </w:r>
    </w:p>
    <w:p>
      <w:pPr>
        <w:pBdr>
          <w:bottom w:val="single" w:color="F15A22" w:sz="4" w:space="6"/>
        </w:pBdr>
        <w:spacing w:after="120" w:before="320"/>
      </w:pPr>
      <w:r>
        <w:rPr>
          <w:rFonts w:ascii="Arial" w:cs="Arial" w:eastAsia="Arial" w:hAnsi="Arial"/>
          <w:b/>
          <w:bCs/>
          <w:color w:val="1B2A4A"/>
          <w:sz w:val="26"/>
          <w:szCs w:val="26"/>
        </w:rPr>
        <w:t xml:space="preserve">1.  PURPOSE &amp; SCOPE</w:t>
      </w:r>
    </w:p>
    <w:p>
      <w:pPr>
        <w:spacing w:after="80" w:before="180"/>
      </w:pPr>
      <w:r>
        <w:rPr>
          <w:rFonts w:ascii="Arial" w:cs="Arial" w:eastAsia="Arial" w:hAnsi="Arial"/>
          <w:b/>
          <w:bCs/>
          <w:color w:val="1B2A4A"/>
          <w:sz w:val="23"/>
          <w:szCs w:val="23"/>
        </w:rPr>
        <w:t xml:space="preserve">1.1  Purpose of These Shipment Terms</w:t>
      </w:r>
    </w:p>
    <w:p>
      <w:pPr>
        <w:spacing w:after="80" w:before="60"/>
      </w:pPr>
      <w:r>
        <w:rPr>
          <w:rFonts w:ascii="Arial" w:cs="Arial" w:eastAsia="Arial" w:hAnsi="Arial"/>
          <w:color w:val="2D3748"/>
          <w:sz w:val="22"/>
          <w:szCs w:val="22"/>
        </w:rPr>
        <w:t xml:space="preserve">These Shipment Terms establish:</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handling procedures;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preparation requirements;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coordination responsibilities;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and clearance obligations;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release conditions;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responsibilities applicable to Customers and Operators using the Platform.</w:t>
      </w:r>
    </w:p>
    <w:p>
      <w:pPr>
        <w:spacing w:after="0" w:before="160"/>
      </w:pPr>
      <w:r>
        <w:t xml:space="preserve"/>
      </w:r>
    </w:p>
    <w:p>
      <w:pPr>
        <w:spacing w:after="80" w:before="180"/>
      </w:pPr>
      <w:r>
        <w:rPr>
          <w:rFonts w:ascii="Arial" w:cs="Arial" w:eastAsia="Arial" w:hAnsi="Arial"/>
          <w:b/>
          <w:bCs/>
          <w:color w:val="1B2A4A"/>
          <w:sz w:val="23"/>
          <w:szCs w:val="23"/>
        </w:rPr>
        <w:t xml:space="preserve">1.2  Scope of Application</w:t>
      </w:r>
    </w:p>
    <w:p>
      <w:pPr>
        <w:spacing w:after="80" w:before="60"/>
      </w:pPr>
      <w:r>
        <w:rPr>
          <w:rFonts w:ascii="Arial" w:cs="Arial" w:eastAsia="Arial" w:hAnsi="Arial"/>
          <w:color w:val="2D3748"/>
          <w:sz w:val="22"/>
          <w:szCs w:val="22"/>
        </w:rPr>
        <w:t xml:space="preserve">These Shipment Terms apply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All Shipments booked through the Platform;</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All Customers using shipment services facilitated through ShareConLoad;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All Operators participating in shipment execution;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All cargo transported through shared-container shipment arrangements coordinated through the Platform.</w:t>
      </w:r>
    </w:p>
    <w:p>
      <w:pPr>
        <w:spacing w:after="0" w:before="80"/>
      </w:pPr>
      <w:r>
        <w:t xml:space="preserve"/>
      </w:r>
    </w:p>
    <w:p>
      <w:pPr>
        <w:spacing w:after="80" w:before="60"/>
      </w:pPr>
      <w:r>
        <w:rPr>
          <w:rFonts w:ascii="Arial" w:cs="Arial" w:eastAsia="Arial" w:hAnsi="Arial"/>
          <w:color w:val="2D3748"/>
          <w:sz w:val="22"/>
          <w:szCs w:val="22"/>
        </w:rPr>
        <w:t xml:space="preserve">These Shipment Terms apply in addition to the Terms &amp; Conditions, Privacy Policy, Operator Agreement, Cancellation &amp; Refund Policy, Prohibited Cargo Policy, and related Platform policies where applicable.</w:t>
      </w:r>
    </w:p>
    <w:p>
      <w:pPr>
        <w:spacing w:after="0" w:before="160"/>
      </w:pPr>
      <w:r>
        <w:t xml:space="preserve"/>
      </w:r>
    </w:p>
    <w:p>
      <w:pPr>
        <w:spacing w:after="80" w:before="180"/>
      </w:pPr>
      <w:r>
        <w:rPr>
          <w:rFonts w:ascii="Arial" w:cs="Arial" w:eastAsia="Arial" w:hAnsi="Arial"/>
          <w:b/>
          <w:bCs/>
          <w:color w:val="1B2A4A"/>
          <w:sz w:val="23"/>
          <w:szCs w:val="23"/>
        </w:rPr>
        <w:t xml:space="preserve">1.3  Nature of the Platform</w:t>
      </w:r>
    </w:p>
    <w:p>
      <w:pPr>
        <w:spacing w:after="80" w:before="60"/>
      </w:pPr>
      <w:r>
        <w:rPr>
          <w:rFonts w:ascii="Arial" w:cs="Arial" w:eastAsia="Arial" w:hAnsi="Arial"/>
          <w:color w:val="2D3748"/>
          <w:sz w:val="22"/>
          <w:szCs w:val="22"/>
        </w:rPr>
        <w:t xml:space="preserve">ShareConLoad operates as a technology-enabled logistics marketplace facilitating shipment coordination between Customers and independent Operators.</w:t>
      </w:r>
    </w:p>
    <w:p>
      <w:pPr>
        <w:spacing w:after="0" w:before="80"/>
      </w:pPr>
      <w:r>
        <w:t xml:space="preserve"/>
      </w:r>
    </w:p>
    <w:p>
      <w:pPr>
        <w:spacing w:after="80" w:before="60"/>
      </w:pPr>
      <w:r>
        <w:rPr>
          <w:rFonts w:ascii="Arial" w:cs="Arial" w:eastAsia="Arial" w:hAnsi="Arial"/>
          <w:color w:val="2D3748"/>
          <w:sz w:val="22"/>
          <w:szCs w:val="22"/>
        </w:rPr>
        <w:t xml:space="preserve">ShareConLoad is not a shipping line, freight carrier, customs broker, port authority, warehouse operator, or transportation provider unless expressly stated otherwise. Shipment execution and transport operations are performed by independent Operators.</w:t>
      </w:r>
    </w:p>
    <w:p>
      <w:pPr>
        <w:spacing w:after="0" w:before="160"/>
      </w:pPr>
      <w:r>
        <w:t xml:space="preserve"/>
      </w:r>
    </w:p>
    <w:p>
      <w:pPr>
        <w:spacing w:after="80" w:before="180"/>
      </w:pPr>
      <w:r>
        <w:rPr>
          <w:rFonts w:ascii="Arial" w:cs="Arial" w:eastAsia="Arial" w:hAnsi="Arial"/>
          <w:b/>
          <w:bCs/>
          <w:color w:val="1B2A4A"/>
          <w:sz w:val="23"/>
          <w:szCs w:val="23"/>
        </w:rPr>
        <w:t xml:space="preserve">1.4  International Maritime Shared-Container Operations</w:t>
      </w:r>
    </w:p>
    <w:p>
      <w:pPr>
        <w:spacing w:after="80" w:before="60"/>
      </w:pPr>
      <w:r>
        <w:rPr>
          <w:rFonts w:ascii="Arial" w:cs="Arial" w:eastAsia="Arial" w:hAnsi="Arial"/>
          <w:color w:val="2D3748"/>
          <w:sz w:val="22"/>
          <w:szCs w:val="22"/>
        </w:rPr>
        <w:t xml:space="preserve">Shipments arranged through the Platform may involve: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Shared-container cargo consolidation;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International maritime transportation;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Deconsolidation at destination;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inspections;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Bonded warehouse handling;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Coordination between multiple Customers, Operators, ports, customs authorities, and third-party logistics providers.</w:t>
      </w:r>
    </w:p>
    <w:p>
      <w:pPr>
        <w:spacing w:after="0" w:before="80"/>
      </w:pPr>
      <w:r>
        <w:t xml:space="preserve"/>
      </w:r>
    </w:p>
    <w:p>
      <w:pPr>
        <w:spacing w:after="80" w:before="60"/>
      </w:pPr>
      <w:r>
        <w:rPr>
          <w:rFonts w:ascii="Arial" w:cs="Arial" w:eastAsia="Arial" w:hAnsi="Arial"/>
          <w:color w:val="2D3748"/>
          <w:sz w:val="22"/>
          <w:szCs w:val="22"/>
        </w:rPr>
        <w:t xml:space="preserve">Customers acknowledge that international shipping operations involve operational dependencies and regulatory processes outside the direct control of ShareConLoad.</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2.  SHIPMENT BOOKING &amp; CONFIRMATION</w:t>
      </w:r>
    </w:p>
    <w:p>
      <w:pPr>
        <w:spacing w:after="80" w:before="180"/>
      </w:pPr>
      <w:r>
        <w:rPr>
          <w:rFonts w:ascii="Arial" w:cs="Arial" w:eastAsia="Arial" w:hAnsi="Arial"/>
          <w:b/>
          <w:bCs/>
          <w:color w:val="1B2A4A"/>
          <w:sz w:val="23"/>
          <w:szCs w:val="23"/>
        </w:rPr>
        <w:t xml:space="preserve">2.1  Shipment Booking Requests</w:t>
      </w:r>
    </w:p>
    <w:p>
      <w:pPr>
        <w:spacing w:after="80" w:before="60"/>
      </w:pPr>
      <w:r>
        <w:rPr>
          <w:rFonts w:ascii="Arial" w:cs="Arial" w:eastAsia="Arial" w:hAnsi="Arial"/>
          <w:color w:val="2D3748"/>
          <w:sz w:val="22"/>
          <w:szCs w:val="22"/>
        </w:rPr>
        <w:t xml:space="preserve">Customers may submit shipment booking requests through the Platform by providing: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origin and destination details;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dimensions or volume;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timelines;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information reasonably required for shipment coordination.</w:t>
      </w:r>
    </w:p>
    <w:p>
      <w:pPr>
        <w:spacing w:after="0" w:before="80"/>
      </w:pPr>
      <w:r>
        <w:t xml:space="preserve"/>
      </w:r>
    </w:p>
    <w:p>
      <w:pPr>
        <w:spacing w:after="80" w:before="60"/>
      </w:pPr>
      <w:r>
        <w:rPr>
          <w:rFonts w:ascii="Arial" w:cs="Arial" w:eastAsia="Arial" w:hAnsi="Arial"/>
          <w:color w:val="2D3748"/>
          <w:sz w:val="22"/>
          <w:szCs w:val="22"/>
        </w:rPr>
        <w:t xml:space="preserve">Customers remain responsible for ensuring that all submitted shipment information is accurate, complete, and lawful.</w:t>
      </w:r>
    </w:p>
    <w:p>
      <w:pPr>
        <w:spacing w:after="0" w:before="160"/>
      </w:pPr>
      <w:r>
        <w:t xml:space="preserve"/>
      </w:r>
    </w:p>
    <w:p>
      <w:pPr>
        <w:spacing w:after="80" w:before="180"/>
      </w:pPr>
      <w:r>
        <w:rPr>
          <w:rFonts w:ascii="Arial" w:cs="Arial" w:eastAsia="Arial" w:hAnsi="Arial"/>
          <w:b/>
          <w:bCs/>
          <w:color w:val="1B2A4A"/>
          <w:sz w:val="23"/>
          <w:szCs w:val="23"/>
        </w:rPr>
        <w:t xml:space="preserve">2.2  Booking Acceptance and Confirmation</w:t>
      </w:r>
    </w:p>
    <w:p>
      <w:pPr>
        <w:spacing w:after="80" w:before="60"/>
      </w:pPr>
      <w:r>
        <w:rPr>
          <w:rFonts w:ascii="Arial" w:cs="Arial" w:eastAsia="Arial" w:hAnsi="Arial"/>
          <w:color w:val="2D3748"/>
          <w:sz w:val="22"/>
          <w:szCs w:val="22"/>
        </w:rPr>
        <w:t xml:space="preserve">Submission of a booking request does not automatically guarantee shipment acceptance or cargo allocation. A Shipment shall only be regarded as confirmed once: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required booking payment has been received;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booking has been accepted by the applicable Operator;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confirmation has been issued through the Platform.</w:t>
      </w:r>
    </w:p>
    <w:p>
      <w:pPr>
        <w:spacing w:after="0" w:before="80"/>
      </w:pPr>
      <w:r>
        <w:t xml:space="preserve"/>
      </w:r>
    </w:p>
    <w:p>
      <w:pPr>
        <w:spacing w:after="80" w:before="60"/>
      </w:pPr>
      <w:r>
        <w:rPr>
          <w:rFonts w:ascii="Arial" w:cs="Arial" w:eastAsia="Arial" w:hAnsi="Arial"/>
          <w:color w:val="2D3748"/>
          <w:sz w:val="22"/>
          <w:szCs w:val="22"/>
        </w:rPr>
        <w:t xml:space="preserve">ShareConLoad reserves the right to reject, suspend, or cancel booking requests where shipment capacity is unavailable, cargo restrictions apply, compliance concerns arise, payment verification fails, or operational limitations exist.</w:t>
      </w:r>
    </w:p>
    <w:p>
      <w:pPr>
        <w:spacing w:after="0" w:before="160"/>
      </w:pPr>
      <w:r>
        <w:t xml:space="preserve"/>
      </w:r>
    </w:p>
    <w:p>
      <w:pPr>
        <w:spacing w:after="80" w:before="180"/>
      </w:pPr>
      <w:r>
        <w:rPr>
          <w:rFonts w:ascii="Arial" w:cs="Arial" w:eastAsia="Arial" w:hAnsi="Arial"/>
          <w:b/>
          <w:bCs/>
          <w:color w:val="1B2A4A"/>
          <w:sz w:val="23"/>
          <w:szCs w:val="23"/>
        </w:rPr>
        <w:t xml:space="preserve">2.3  Shipment Scheduling</w:t>
      </w:r>
    </w:p>
    <w:p>
      <w:pPr>
        <w:spacing w:after="80" w:before="60"/>
      </w:pPr>
      <w:r>
        <w:rPr>
          <w:rFonts w:ascii="Arial" w:cs="Arial" w:eastAsia="Arial" w:hAnsi="Arial"/>
          <w:color w:val="2D3748"/>
          <w:sz w:val="22"/>
          <w:szCs w:val="22"/>
        </w:rPr>
        <w:t xml:space="preserve">Shipment schedules, departure dates, transit estimates, and arrival estimates provided through the Platform are indicative only and may change due to vessel scheduling, port congestion, customs processes, weather conditions, operational constraints, routing changes, or third-party service disruptions.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ShareConLoad does not guarantee fixed departure or arrival timelines unless expressly agreed in writing.</w:t>
            </w:r>
          </w:p>
        </w:tc>
      </w:tr>
    </w:tbl>
    <w:p>
      <w:pPr>
        <w:spacing w:after="0" w:before="160"/>
      </w:pPr>
      <w:r>
        <w:t xml:space="preserve"/>
      </w:r>
    </w:p>
    <w:p>
      <w:pPr>
        <w:spacing w:after="80" w:before="180"/>
      </w:pPr>
      <w:r>
        <w:rPr>
          <w:rFonts w:ascii="Arial" w:cs="Arial" w:eastAsia="Arial" w:hAnsi="Arial"/>
          <w:b/>
          <w:bCs/>
          <w:color w:val="1B2A4A"/>
          <w:sz w:val="23"/>
          <w:szCs w:val="23"/>
        </w:rPr>
        <w:t xml:space="preserve">2.4  Shared-Container Allocation</w:t>
      </w:r>
    </w:p>
    <w:p>
      <w:pPr>
        <w:spacing w:after="80" w:before="60"/>
      </w:pPr>
      <w:r>
        <w:rPr>
          <w:rFonts w:ascii="Arial" w:cs="Arial" w:eastAsia="Arial" w:hAnsi="Arial"/>
          <w:color w:val="2D3748"/>
          <w:sz w:val="22"/>
          <w:szCs w:val="22"/>
        </w:rPr>
        <w:t xml:space="preserve">Customers acknowledge that Shipments may be consolidated with cargo belonging to multiple Customers within shared-container arrangements. Cargo allocation, container loading arrangements, routing decisions, and deconsolidation processes may be determined based on operational efficiency, shipment compatibility, cargo safety requirements, customs considerations, and Operator logistics requirements.</w:t>
      </w:r>
    </w:p>
    <w:p>
      <w:pPr>
        <w:spacing w:after="0" w:before="160"/>
      </w:pPr>
      <w:r>
        <w:t xml:space="preserve"/>
      </w:r>
    </w:p>
    <w:p>
      <w:pPr>
        <w:spacing w:after="80" w:before="180"/>
      </w:pPr>
      <w:r>
        <w:rPr>
          <w:rFonts w:ascii="Arial" w:cs="Arial" w:eastAsia="Arial" w:hAnsi="Arial"/>
          <w:b/>
          <w:bCs/>
          <w:color w:val="1B2A4A"/>
          <w:sz w:val="23"/>
          <w:szCs w:val="23"/>
        </w:rPr>
        <w:t xml:space="preserve">2.5  Booking Modifications</w:t>
      </w:r>
    </w:p>
    <w:p>
      <w:pPr>
        <w:spacing w:after="80" w:before="60"/>
      </w:pPr>
      <w:r>
        <w:rPr>
          <w:rFonts w:ascii="Arial" w:cs="Arial" w:eastAsia="Arial" w:hAnsi="Arial"/>
          <w:color w:val="2D3748"/>
          <w:sz w:val="22"/>
          <w:szCs w:val="22"/>
        </w:rPr>
        <w:t xml:space="preserve">Customers requesting shipment modifications after booking confirmation — including cargo, volume, destination, consignee, or scheduling changes — may be subject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Revised pricing;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charges;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review;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cancellation where modifications cannot reasonably be accommodated.</w:t>
      </w:r>
    </w:p>
    <w:p>
      <w:pPr>
        <w:spacing w:after="0" w:before="160"/>
      </w:pPr>
      <w:r>
        <w:t xml:space="preserve"/>
      </w:r>
    </w:p>
    <w:p>
      <w:pPr>
        <w:spacing w:after="80" w:before="180"/>
      </w:pPr>
      <w:r>
        <w:rPr>
          <w:rFonts w:ascii="Arial" w:cs="Arial" w:eastAsia="Arial" w:hAnsi="Arial"/>
          <w:b/>
          <w:bCs/>
          <w:color w:val="1B2A4A"/>
          <w:sz w:val="23"/>
          <w:szCs w:val="23"/>
        </w:rPr>
        <w:t xml:space="preserve">2.6  Operator Acceptance and Capacity Limitations</w:t>
      </w:r>
    </w:p>
    <w:p>
      <w:pPr>
        <w:spacing w:after="80" w:before="60"/>
      </w:pPr>
      <w:r>
        <w:rPr>
          <w:rFonts w:ascii="Arial" w:cs="Arial" w:eastAsia="Arial" w:hAnsi="Arial"/>
          <w:color w:val="2D3748"/>
          <w:sz w:val="22"/>
          <w:szCs w:val="22"/>
        </w:rPr>
        <w:t xml:space="preserve">Operators reserve the right to accept or reject shipment requests based on available shipment capacity, cargo compatibility, regulatory restrictions, operational feasibility, documentation requirements, and safety considerations. Shipment confirmation remains subject to actual operational availability.</w:t>
      </w:r>
    </w:p>
    <w:p>
      <w:pPr>
        <w:spacing w:after="0" w:before="160"/>
      </w:pPr>
      <w:r>
        <w:t xml:space="preserve"/>
      </w:r>
    </w:p>
    <w:p>
      <w:pPr>
        <w:spacing w:after="80" w:before="180"/>
      </w:pPr>
      <w:r>
        <w:rPr>
          <w:rFonts w:ascii="Arial" w:cs="Arial" w:eastAsia="Arial" w:hAnsi="Arial"/>
          <w:b/>
          <w:bCs/>
          <w:color w:val="1B2A4A"/>
          <w:sz w:val="23"/>
          <w:szCs w:val="23"/>
        </w:rPr>
        <w:t xml:space="preserve">2.7  Booking Reference and Shipment Records</w:t>
      </w:r>
    </w:p>
    <w:p>
      <w:pPr>
        <w:spacing w:after="80" w:before="60"/>
      </w:pPr>
      <w:r>
        <w:rPr>
          <w:rFonts w:ascii="Arial" w:cs="Arial" w:eastAsia="Arial" w:hAnsi="Arial"/>
          <w:color w:val="2D3748"/>
          <w:sz w:val="22"/>
          <w:szCs w:val="22"/>
        </w:rPr>
        <w:t xml:space="preserve">Upon confirmation, the Platform may issue: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references;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identifiers;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confirmations;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milestones;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tracking information.</w:t>
      </w:r>
    </w:p>
    <w:p>
      <w:pPr>
        <w:spacing w:after="0" w:before="80"/>
      </w:pPr>
      <w:r>
        <w:t xml:space="preserve"/>
      </w:r>
    </w:p>
    <w:p>
      <w:pPr>
        <w:spacing w:after="80" w:before="60"/>
      </w:pPr>
      <w:r>
        <w:rPr>
          <w:rFonts w:ascii="Arial" w:cs="Arial" w:eastAsia="Arial" w:hAnsi="Arial"/>
          <w:color w:val="2D3748"/>
          <w:sz w:val="22"/>
          <w:szCs w:val="22"/>
        </w:rPr>
        <w:t xml:space="preserve">Customers and Operators are responsible for maintaining accurate shipment records and communications relating to confirmed Shipments.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3.  CARGO PREPARATION REQUIREMENTS</w:t>
      </w:r>
    </w:p>
    <w:p>
      <w:pPr>
        <w:spacing w:after="80" w:before="180"/>
      </w:pPr>
      <w:r>
        <w:rPr>
          <w:rFonts w:ascii="Arial" w:cs="Arial" w:eastAsia="Arial" w:hAnsi="Arial"/>
          <w:b/>
          <w:bCs/>
          <w:color w:val="1B2A4A"/>
          <w:sz w:val="23"/>
          <w:szCs w:val="23"/>
        </w:rPr>
        <w:t xml:space="preserve">3.1  Customer Responsibility for Cargo Preparation</w:t>
      </w:r>
    </w:p>
    <w:p>
      <w:pPr>
        <w:spacing w:after="80" w:before="60"/>
      </w:pPr>
      <w:r>
        <w:rPr>
          <w:rFonts w:ascii="Arial" w:cs="Arial" w:eastAsia="Arial" w:hAnsi="Arial"/>
          <w:color w:val="2D3748"/>
          <w:sz w:val="22"/>
          <w:szCs w:val="22"/>
        </w:rPr>
        <w:t xml:space="preserve">Customers remain fully responsible for ensuring that Cargo is properly packaged, securely sealed where applicable, accurately labeled, shipment-ready, and suitable for international maritime transportation. Cargo must be prepared to reasonably withstand handling, loading and unloading, stacking, maritime transportation conditions, deconsolidation handling, customs inspections, and standard logistics operations.</w:t>
      </w:r>
    </w:p>
    <w:p>
      <w:pPr>
        <w:spacing w:after="0" w:before="160"/>
      </w:pPr>
      <w:r>
        <w:t xml:space="preserve"/>
      </w:r>
    </w:p>
    <w:p>
      <w:pPr>
        <w:spacing w:after="80" w:before="180"/>
      </w:pPr>
      <w:r>
        <w:rPr>
          <w:rFonts w:ascii="Arial" w:cs="Arial" w:eastAsia="Arial" w:hAnsi="Arial"/>
          <w:b/>
          <w:bCs/>
          <w:color w:val="1B2A4A"/>
          <w:sz w:val="23"/>
          <w:szCs w:val="23"/>
        </w:rPr>
        <w:t xml:space="preserve">3.2  Packaging Standards</w:t>
      </w:r>
    </w:p>
    <w:p>
      <w:pPr>
        <w:spacing w:after="80" w:before="60"/>
      </w:pPr>
      <w:r>
        <w:rPr>
          <w:rFonts w:ascii="Arial" w:cs="Arial" w:eastAsia="Arial" w:hAnsi="Arial"/>
          <w:color w:val="2D3748"/>
          <w:sz w:val="22"/>
          <w:szCs w:val="22"/>
        </w:rPr>
        <w:t xml:space="preserve">Customers must use packaging reasonably appropriate for the nature of the Cargo, shipment method, transport conditions, fragility level, and handling requirements. Inadequate, damaged, unsafe, leaking, unstable, or improperly secured packaging may result in: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rejection;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handling charges;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Refusal of transport.</w:t>
      </w:r>
    </w:p>
    <w:p>
      <w:pPr>
        <w:spacing w:after="0" w:before="160"/>
      </w:pPr>
      <w:r>
        <w:t xml:space="preserve"/>
      </w:r>
    </w:p>
    <w:p>
      <w:pPr>
        <w:spacing w:after="80" w:before="180"/>
      </w:pPr>
      <w:r>
        <w:rPr>
          <w:rFonts w:ascii="Arial" w:cs="Arial" w:eastAsia="Arial" w:hAnsi="Arial"/>
          <w:b/>
          <w:bCs/>
          <w:color w:val="1B2A4A"/>
          <w:sz w:val="23"/>
          <w:szCs w:val="23"/>
        </w:rPr>
        <w:t xml:space="preserve">3.3  Labeling Requirements</w:t>
      </w:r>
    </w:p>
    <w:p>
      <w:pPr>
        <w:spacing w:after="80" w:before="60"/>
      </w:pPr>
      <w:r>
        <w:rPr>
          <w:rFonts w:ascii="Arial" w:cs="Arial" w:eastAsia="Arial" w:hAnsi="Arial"/>
          <w:color w:val="2D3748"/>
          <w:sz w:val="22"/>
          <w:szCs w:val="22"/>
        </w:rPr>
        <w:t xml:space="preserve">Customers must ensure Cargo is clearly labeled with:</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Consignee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reference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Handling instructions where applicable;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identification details reasonably required for shipment coordination and customs processing.</w:t>
      </w:r>
    </w:p>
    <w:p>
      <w:pPr>
        <w:spacing w:after="0" w:before="80"/>
      </w:pPr>
      <w:r>
        <w:t xml:space="preserve"/>
      </w:r>
    </w:p>
    <w:p>
      <w:pPr>
        <w:spacing w:after="80" w:before="60"/>
      </w:pPr>
      <w:r>
        <w:rPr>
          <w:rFonts w:ascii="Arial" w:cs="Arial" w:eastAsia="Arial" w:hAnsi="Arial"/>
          <w:color w:val="2D3748"/>
          <w:sz w:val="22"/>
          <w:szCs w:val="22"/>
        </w:rPr>
        <w:t xml:space="preserve">ShareConLoad and Operators shall not be responsible for losses or delays resulting from incorrect or incomplete labeling.</w:t>
      </w:r>
    </w:p>
    <w:p>
      <w:pPr>
        <w:spacing w:after="0" w:before="160"/>
      </w:pPr>
      <w:r>
        <w:t xml:space="preserve"/>
      </w:r>
    </w:p>
    <w:p>
      <w:pPr>
        <w:spacing w:after="80" w:before="180"/>
      </w:pPr>
      <w:r>
        <w:rPr>
          <w:rFonts w:ascii="Arial" w:cs="Arial" w:eastAsia="Arial" w:hAnsi="Arial"/>
          <w:b/>
          <w:bCs/>
          <w:color w:val="1B2A4A"/>
          <w:sz w:val="23"/>
          <w:szCs w:val="23"/>
        </w:rPr>
        <w:t xml:space="preserve">3.4  Documentation Requirements</w:t>
      </w:r>
    </w:p>
    <w:p>
      <w:pPr>
        <w:spacing w:after="80" w:before="60"/>
      </w:pPr>
      <w:r>
        <w:rPr>
          <w:rFonts w:ascii="Arial" w:cs="Arial" w:eastAsia="Arial" w:hAnsi="Arial"/>
          <w:color w:val="2D3748"/>
          <w:sz w:val="22"/>
          <w:szCs w:val="22"/>
        </w:rPr>
        <w:t xml:space="preserve">Customers remain responsible for providing all required shipment documentation, including where applicable: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Commercial invoices;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Packing lists;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declarations;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Permits and licenses;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Certificates;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Regulatory documentation required for lawful shipment processing.</w:t>
      </w:r>
    </w:p>
    <w:p>
      <w:pPr>
        <w:spacing w:after="0" w:before="80"/>
      </w:pPr>
      <w:r>
        <w:t xml:space="preserve"/>
      </w:r>
    </w:p>
    <w:p>
      <w:pPr>
        <w:spacing w:after="80" w:before="60"/>
      </w:pPr>
      <w:r>
        <w:rPr>
          <w:rFonts w:ascii="Arial" w:cs="Arial" w:eastAsia="Arial" w:hAnsi="Arial"/>
          <w:color w:val="2D3748"/>
          <w:sz w:val="22"/>
          <w:szCs w:val="22"/>
        </w:rPr>
        <w:t xml:space="preserve">Incomplete or inaccurate documentation may result in shipment delays, customs holds, cargo rejection, penalties, or cancellation of the Shipment.</w:t>
      </w:r>
    </w:p>
    <w:p>
      <w:pPr>
        <w:spacing w:after="0" w:before="160"/>
      </w:pPr>
      <w:r>
        <w:t xml:space="preserve"/>
      </w:r>
    </w:p>
    <w:p>
      <w:pPr>
        <w:spacing w:after="80" w:before="180"/>
      </w:pPr>
      <w:r>
        <w:rPr>
          <w:rFonts w:ascii="Arial" w:cs="Arial" w:eastAsia="Arial" w:hAnsi="Arial"/>
          <w:b/>
          <w:bCs/>
          <w:color w:val="1B2A4A"/>
          <w:sz w:val="23"/>
          <w:szCs w:val="23"/>
        </w:rPr>
        <w:t xml:space="preserve">3.5  Restricted or Sensitive Cargo Handling</w:t>
      </w:r>
    </w:p>
    <w:p>
      <w:pPr>
        <w:spacing w:after="80" w:before="60"/>
      </w:pPr>
      <w:r>
        <w:rPr>
          <w:rFonts w:ascii="Arial" w:cs="Arial" w:eastAsia="Arial" w:hAnsi="Arial"/>
          <w:color w:val="2D3748"/>
          <w:sz w:val="22"/>
          <w:szCs w:val="22"/>
        </w:rPr>
        <w:t xml:space="preserve">Cargo requiring special handling, regulated transportation, temperature control, hazardous classification, or additional operational procedures must be declared in advance and may require additional approvals, Operator acceptance, specialized documentation, or rejection where operational handling cannot reasonably be supported.</w:t>
      </w:r>
    </w:p>
    <w:p>
      <w:pPr>
        <w:spacing w:after="0" w:before="160"/>
      </w:pPr>
      <w:r>
        <w:t xml:space="preserve"/>
      </w:r>
    </w:p>
    <w:p>
      <w:pPr>
        <w:spacing w:after="80" w:before="180"/>
      </w:pPr>
      <w:r>
        <w:rPr>
          <w:rFonts w:ascii="Arial" w:cs="Arial" w:eastAsia="Arial" w:hAnsi="Arial"/>
          <w:b/>
          <w:bCs/>
          <w:color w:val="1B2A4A"/>
          <w:sz w:val="23"/>
          <w:szCs w:val="23"/>
        </w:rPr>
        <w:t xml:space="preserve">3.6  Inspection Prior to Shipment</w:t>
      </w:r>
    </w:p>
    <w:p>
      <w:pPr>
        <w:spacing w:after="80" w:before="60"/>
      </w:pPr>
      <w:r>
        <w:rPr>
          <w:rFonts w:ascii="Arial" w:cs="Arial" w:eastAsia="Arial" w:hAnsi="Arial"/>
          <w:color w:val="2D3748"/>
          <w:sz w:val="22"/>
          <w:szCs w:val="22"/>
        </w:rPr>
        <w:t xml:space="preserve">Operators and ShareConLoad reserve the right to inspect Cargo and related shipment documentation before shipment acceptance, loading, or transport. Cargo may be refused where packaging is inadequate, documentation is incomplete, prohibited cargo is suspected, shipment information is inaccurate, or operational, safety, or regulatory concerns arise.</w:t>
      </w:r>
    </w:p>
    <w:p>
      <w:pPr>
        <w:spacing w:after="0" w:before="160"/>
      </w:pPr>
      <w:r>
        <w:t xml:space="preserve"/>
      </w:r>
    </w:p>
    <w:p>
      <w:pPr>
        <w:spacing w:after="80" w:before="180"/>
      </w:pPr>
      <w:r>
        <w:rPr>
          <w:rFonts w:ascii="Arial" w:cs="Arial" w:eastAsia="Arial" w:hAnsi="Arial"/>
          <w:b/>
          <w:bCs/>
          <w:color w:val="1B2A4A"/>
          <w:sz w:val="23"/>
          <w:szCs w:val="23"/>
        </w:rPr>
        <w:t xml:space="preserve">3.7  Liability for Improper Preparation</w:t>
      </w:r>
    </w:p>
    <w:p>
      <w:pPr>
        <w:spacing w:after="80" w:before="60"/>
      </w:pPr>
      <w:r>
        <w:rPr>
          <w:rFonts w:ascii="Arial" w:cs="Arial" w:eastAsia="Arial" w:hAnsi="Arial"/>
          <w:color w:val="2D3748"/>
          <w:sz w:val="22"/>
          <w:szCs w:val="22"/>
        </w:rPr>
        <w:t xml:space="preserve">Customers remain responsible for losses, damages, delays, penalties, or operational disruptions arising from improper packaging, inaccurate declarations, inadequate labeling, unsafe loading preparation, or incomplete shipment documentation. Customers may also be liable for damages caused to other cargo, containers, Operators, warehouses, ports, or third-party logistics infrastructure resulting from improperly prepared Cargo.</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4.  CARGO HANDOVER &amp; ACCEPTANCE</w:t>
      </w:r>
    </w:p>
    <w:p>
      <w:pPr>
        <w:spacing w:after="80" w:before="180"/>
      </w:pPr>
      <w:r>
        <w:rPr>
          <w:rFonts w:ascii="Arial" w:cs="Arial" w:eastAsia="Arial" w:hAnsi="Arial"/>
          <w:b/>
          <w:bCs/>
          <w:color w:val="1B2A4A"/>
          <w:sz w:val="23"/>
          <w:szCs w:val="23"/>
        </w:rPr>
        <w:t xml:space="preserve">4.1  Cargo Handover Requirements</w:t>
      </w:r>
    </w:p>
    <w:p>
      <w:pPr>
        <w:spacing w:after="80" w:before="60"/>
      </w:pPr>
      <w:r>
        <w:rPr>
          <w:rFonts w:ascii="Arial" w:cs="Arial" w:eastAsia="Arial" w:hAnsi="Arial"/>
          <w:color w:val="2D3748"/>
          <w:sz w:val="22"/>
          <w:szCs w:val="22"/>
        </w:rPr>
        <w:t xml:space="preserve">Customers are responsible for ensuring that Cargo is delivered or made available for collection at the agreed location, within the agreed timelines, and in shipment-ready condition. Failure to present Cargo within required timelines may result in: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exclusion from the scheduled Shipment;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operational charges;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cancellation.</w:t>
      </w:r>
    </w:p>
    <w:p>
      <w:pPr>
        <w:spacing w:after="0" w:before="160"/>
      </w:pPr>
      <w:r>
        <w:t xml:space="preserve"/>
      </w:r>
    </w:p>
    <w:p>
      <w:pPr>
        <w:spacing w:after="80" w:before="180"/>
      </w:pPr>
      <w:r>
        <w:rPr>
          <w:rFonts w:ascii="Arial" w:cs="Arial" w:eastAsia="Arial" w:hAnsi="Arial"/>
          <w:b/>
          <w:bCs/>
          <w:color w:val="1B2A4A"/>
          <w:sz w:val="23"/>
          <w:szCs w:val="23"/>
        </w:rPr>
        <w:t xml:space="preserve">4.2  Cargo Acceptance by Operator</w:t>
      </w:r>
    </w:p>
    <w:p>
      <w:pPr>
        <w:spacing w:after="80" w:before="60"/>
      </w:pPr>
      <w:r>
        <w:rPr>
          <w:rFonts w:ascii="Arial" w:cs="Arial" w:eastAsia="Arial" w:hAnsi="Arial"/>
          <w:color w:val="2D3748"/>
          <w:sz w:val="22"/>
          <w:szCs w:val="22"/>
        </w:rPr>
        <w:t xml:space="preserve">Cargo shall only be regarded as accepted for transport once the Operator or authorized representative has physically received the Cargo, required shipment documentation has been provided, and operational acceptance has been confirmed. Acceptance of Cargo does not constitute confirmation that customs clearance will be successful, regulatory approval will be granted, or destination-country import requirements have been satisfied.</w:t>
      </w:r>
    </w:p>
    <w:p>
      <w:pPr>
        <w:spacing w:after="0" w:before="160"/>
      </w:pPr>
      <w:r>
        <w:t xml:space="preserve"/>
      </w:r>
    </w:p>
    <w:p>
      <w:pPr>
        <w:spacing w:after="80" w:before="180"/>
      </w:pPr>
      <w:r>
        <w:rPr>
          <w:rFonts w:ascii="Arial" w:cs="Arial" w:eastAsia="Arial" w:hAnsi="Arial"/>
          <w:b/>
          <w:bCs/>
          <w:color w:val="1B2A4A"/>
          <w:sz w:val="23"/>
          <w:szCs w:val="23"/>
        </w:rPr>
        <w:t xml:space="preserve">4.3  Right to Refuse Cargo</w:t>
      </w:r>
    </w:p>
    <w:p>
      <w:pPr>
        <w:spacing w:after="80" w:before="60"/>
      </w:pPr>
      <w:r>
        <w:rPr>
          <w:rFonts w:ascii="Arial" w:cs="Arial" w:eastAsia="Arial" w:hAnsi="Arial"/>
          <w:color w:val="2D3748"/>
          <w:sz w:val="22"/>
          <w:szCs w:val="22"/>
        </w:rPr>
        <w:t xml:space="preserve">Operators and ShareConLoad reserve the right to reject or refuse Cargo where packaging is inadequate, documentation is incomplete, prohibited cargo is suspected, declared cargo differs materially from actual cargo, safety or compliance concerns arise, or shipment conditions cannot reasonably be met. Rejected Cargo may be returned, held, or refused for loading at the Customer's risk and expense.</w:t>
      </w:r>
    </w:p>
    <w:p>
      <w:pPr>
        <w:spacing w:after="0" w:before="160"/>
      </w:pPr>
      <w:r>
        <w:t xml:space="preserve"/>
      </w:r>
    </w:p>
    <w:p>
      <w:pPr>
        <w:spacing w:after="80" w:before="180"/>
      </w:pPr>
      <w:r>
        <w:rPr>
          <w:rFonts w:ascii="Arial" w:cs="Arial" w:eastAsia="Arial" w:hAnsi="Arial"/>
          <w:b/>
          <w:bCs/>
          <w:color w:val="1B2A4A"/>
          <w:sz w:val="23"/>
          <w:szCs w:val="23"/>
        </w:rPr>
        <w:t xml:space="preserve">4.4  Cargo Inspection During Handover</w:t>
      </w:r>
    </w:p>
    <w:p>
      <w:pPr>
        <w:spacing w:after="80" w:before="60"/>
      </w:pPr>
      <w:r>
        <w:rPr>
          <w:rFonts w:ascii="Arial" w:cs="Arial" w:eastAsia="Arial" w:hAnsi="Arial"/>
          <w:color w:val="2D3748"/>
          <w:sz w:val="22"/>
          <w:szCs w:val="22"/>
        </w:rPr>
        <w:t xml:space="preserve">Operators and authorized personnel may inspect Cargo during handover for shipment verification, customs compliance, safety assessment, packaging inspection, and operational validation. Inspection rights apply to packaging, documentation, shipment contents where reasonably necessary, and cargo condition assessments.</w:t>
      </w:r>
    </w:p>
    <w:p>
      <w:pPr>
        <w:spacing w:after="0" w:before="160"/>
      </w:pPr>
      <w:r>
        <w:t xml:space="preserve"/>
      </w:r>
    </w:p>
    <w:p>
      <w:pPr>
        <w:spacing w:after="80" w:before="180"/>
      </w:pPr>
      <w:r>
        <w:rPr>
          <w:rFonts w:ascii="Arial" w:cs="Arial" w:eastAsia="Arial" w:hAnsi="Arial"/>
          <w:b/>
          <w:bCs/>
          <w:color w:val="1B2A4A"/>
          <w:sz w:val="23"/>
          <w:szCs w:val="23"/>
        </w:rPr>
        <w:t xml:space="preserve">4.5  Transfer of Operational Custody</w:t>
      </w:r>
    </w:p>
    <w:p>
      <w:pPr>
        <w:spacing w:after="80" w:before="60"/>
      </w:pPr>
      <w:r>
        <w:rPr>
          <w:rFonts w:ascii="Arial" w:cs="Arial" w:eastAsia="Arial" w:hAnsi="Arial"/>
          <w:color w:val="2D3748"/>
          <w:sz w:val="22"/>
          <w:szCs w:val="22"/>
        </w:rPr>
        <w:t xml:space="preserve">Operational custody of Cargo transfers to the Operator once Cargo has been accepted for transport and loaded into the applicable shipment process. Customs authorities, ports, terminals, bonded warehouses, and regulatory agencies may subsequently exercise temporary custody, inspection, or control over Cargo during shipment processing.</w:t>
      </w:r>
    </w:p>
    <w:p>
      <w:pPr>
        <w:spacing w:after="0" w:before="160"/>
      </w:pPr>
      <w:r>
        <w:t xml:space="preserve"/>
      </w:r>
    </w:p>
    <w:p>
      <w:pPr>
        <w:spacing w:after="80" w:before="180"/>
      </w:pPr>
      <w:r>
        <w:rPr>
          <w:rFonts w:ascii="Arial" w:cs="Arial" w:eastAsia="Arial" w:hAnsi="Arial"/>
          <w:b/>
          <w:bCs/>
          <w:color w:val="1B2A4A"/>
          <w:sz w:val="23"/>
          <w:szCs w:val="23"/>
        </w:rPr>
        <w:t xml:space="preserve">4.6  Customer Responsibility Prior to Acceptance</w:t>
      </w:r>
    </w:p>
    <w:p>
      <w:pPr>
        <w:spacing w:after="80" w:before="60"/>
      </w:pPr>
      <w:r>
        <w:rPr>
          <w:rFonts w:ascii="Arial" w:cs="Arial" w:eastAsia="Arial" w:hAnsi="Arial"/>
          <w:color w:val="2D3748"/>
          <w:sz w:val="22"/>
          <w:szCs w:val="22"/>
        </w:rPr>
        <w:t xml:space="preserve">Until Cargo has been formally accepted by the Operator, the Customer retains full responsibility for the Cargo — including security, storage, packaging integrity, and shipment readiness. ShareConLoad and Operators shall not be responsible for Cargo not properly handed over in accordance with shipment instructions.</w:t>
      </w:r>
    </w:p>
    <w:p>
      <w:pPr>
        <w:spacing w:after="0" w:before="160"/>
      </w:pPr>
      <w:r>
        <w:t xml:space="preserve"/>
      </w:r>
    </w:p>
    <w:p>
      <w:pPr>
        <w:spacing w:after="80" w:before="180"/>
      </w:pPr>
      <w:r>
        <w:rPr>
          <w:rFonts w:ascii="Arial" w:cs="Arial" w:eastAsia="Arial" w:hAnsi="Arial"/>
          <w:b/>
          <w:bCs/>
          <w:color w:val="1B2A4A"/>
          <w:sz w:val="23"/>
          <w:szCs w:val="23"/>
        </w:rPr>
        <w:t xml:space="preserve">4.7  Failure to Handover Cargo</w:t>
      </w:r>
    </w:p>
    <w:p>
      <w:pPr>
        <w:spacing w:after="80" w:before="60"/>
      </w:pPr>
      <w:r>
        <w:rPr>
          <w:rFonts w:ascii="Arial" w:cs="Arial" w:eastAsia="Arial" w:hAnsi="Arial"/>
          <w:color w:val="2D3748"/>
          <w:sz w:val="22"/>
          <w:szCs w:val="22"/>
        </w:rPr>
        <w:t xml:space="preserve">Where Customers fail to hand over Cargo within agreed timelines or shipment requirements: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space may be released;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schedules may be revised;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Cancellation provisions may apply;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Additional operational charges may arise where applicable.</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5.  SHARED-CONTAINER CONSOLIDATION &amp; DECONSOLIDATION</w:t>
      </w:r>
    </w:p>
    <w:p>
      <w:pPr>
        <w:spacing w:after="80" w:before="180"/>
      </w:pPr>
      <w:r>
        <w:rPr>
          <w:rFonts w:ascii="Arial" w:cs="Arial" w:eastAsia="Arial" w:hAnsi="Arial"/>
          <w:b/>
          <w:bCs/>
          <w:color w:val="1B2A4A"/>
          <w:sz w:val="23"/>
          <w:szCs w:val="23"/>
        </w:rPr>
        <w:t xml:space="preserve">5.1  Shared-Container Shipment Model</w:t>
      </w:r>
    </w:p>
    <w:p>
      <w:pPr>
        <w:spacing w:after="80" w:before="60"/>
      </w:pPr>
      <w:r>
        <w:rPr>
          <w:rFonts w:ascii="Arial" w:cs="Arial" w:eastAsia="Arial" w:hAnsi="Arial"/>
          <w:color w:val="2D3748"/>
          <w:sz w:val="22"/>
          <w:szCs w:val="22"/>
        </w:rPr>
        <w:t xml:space="preserve">Customers acknowledge that Shipments arranged through the Platform may involve shared-container transportation where Cargo from multiple Customers is consolidated within the same container or shipment allocation. Cargo may be grouped, consolidated, separated, or arranged based on shipment destination, operational efficiency, cargo compatibility, loading requirements, customs considerations, and Operator logistics planning.</w:t>
      </w:r>
    </w:p>
    <w:p>
      <w:pPr>
        <w:spacing w:after="0" w:before="160"/>
      </w:pPr>
      <w:r>
        <w:t xml:space="preserve"/>
      </w:r>
    </w:p>
    <w:p>
      <w:pPr>
        <w:spacing w:after="80" w:before="180"/>
      </w:pPr>
      <w:r>
        <w:rPr>
          <w:rFonts w:ascii="Arial" w:cs="Arial" w:eastAsia="Arial" w:hAnsi="Arial"/>
          <w:b/>
          <w:bCs/>
          <w:color w:val="1B2A4A"/>
          <w:sz w:val="23"/>
          <w:szCs w:val="23"/>
        </w:rPr>
        <w:t xml:space="preserve">5.2  Consolidation Process</w:t>
      </w:r>
    </w:p>
    <w:p>
      <w:pPr>
        <w:spacing w:after="80" w:before="60"/>
      </w:pPr>
      <w:r>
        <w:rPr>
          <w:rFonts w:ascii="Arial" w:cs="Arial" w:eastAsia="Arial" w:hAnsi="Arial"/>
          <w:color w:val="2D3748"/>
          <w:sz w:val="22"/>
          <w:szCs w:val="22"/>
        </w:rPr>
        <w:t xml:space="preserve">Operators and logistics partners may consolidate Cargo from multiple Customers before shipment departure. Consolidation activities may include cargo grouping, volume optimization, palletization, container loading, cargo separation, and shipment staging procedures. Customers acknowledge that shared-container operations may require coordination between multiple parties and shipment schedules.</w:t>
      </w:r>
    </w:p>
    <w:p>
      <w:pPr>
        <w:spacing w:after="0" w:before="160"/>
      </w:pPr>
      <w:r>
        <w:t xml:space="preserve"/>
      </w:r>
    </w:p>
    <w:p>
      <w:pPr>
        <w:spacing w:after="80" w:before="180"/>
      </w:pPr>
      <w:r>
        <w:rPr>
          <w:rFonts w:ascii="Arial" w:cs="Arial" w:eastAsia="Arial" w:hAnsi="Arial"/>
          <w:b/>
          <w:bCs/>
          <w:color w:val="1B2A4A"/>
          <w:sz w:val="23"/>
          <w:szCs w:val="23"/>
        </w:rPr>
        <w:t xml:space="preserve">5.3  Deconsolidation at Destination</w:t>
      </w:r>
    </w:p>
    <w:p>
      <w:pPr>
        <w:spacing w:after="80" w:before="60"/>
      </w:pPr>
      <w:r>
        <w:rPr>
          <w:rFonts w:ascii="Arial" w:cs="Arial" w:eastAsia="Arial" w:hAnsi="Arial"/>
          <w:color w:val="2D3748"/>
          <w:sz w:val="22"/>
          <w:szCs w:val="22"/>
        </w:rPr>
        <w:t xml:space="preserve">Upon arrival at destination, consolidated containers may be transferred to bonded warehouses, deconsolidation facilities, customs-controlled areas, or authorized logistics handling locations for cargo separation and release processing. Cargo may be unpacked, sorted, inspected, and prepared for individual release to the applicable consignees or authorized representatives.</w:t>
      </w:r>
    </w:p>
    <w:p>
      <w:pPr>
        <w:spacing w:after="0" w:before="160"/>
      </w:pPr>
      <w:r>
        <w:t xml:space="preserve"/>
      </w:r>
    </w:p>
    <w:p>
      <w:pPr>
        <w:spacing w:after="80" w:before="180"/>
      </w:pPr>
      <w:r>
        <w:rPr>
          <w:rFonts w:ascii="Arial" w:cs="Arial" w:eastAsia="Arial" w:hAnsi="Arial"/>
          <w:b/>
          <w:bCs/>
          <w:color w:val="1B2A4A"/>
          <w:sz w:val="23"/>
          <w:szCs w:val="23"/>
        </w:rPr>
        <w:t xml:space="preserve">5.4  Operational Delays Affecting Consolidated Shipments</w:t>
      </w:r>
    </w:p>
    <w:p>
      <w:pPr>
        <w:spacing w:after="80" w:before="60"/>
      </w:pPr>
      <w:r>
        <w:rPr>
          <w:rFonts w:ascii="Arial" w:cs="Arial" w:eastAsia="Arial" w:hAnsi="Arial"/>
          <w:color w:val="2D3748"/>
          <w:sz w:val="22"/>
          <w:szCs w:val="22"/>
        </w:rPr>
        <w:t xml:space="preserve">Customers acknowledge that issues affecting one shipment within a consolidated container may impact container inspections, customs processing, release timelines, deconsolidation activities, or overall shipment schedules. Such issues may include customs inspections, documentation discrepancies, prohibited cargo investigations, unpaid duties, regulatory holds, or operational disruptions.</w:t>
      </w:r>
    </w:p>
    <w:p>
      <w:pPr>
        <w:spacing w:after="0" w:before="160"/>
      </w:pPr>
      <w:r>
        <w:t xml:space="preserve"/>
      </w:r>
    </w:p>
    <w:p>
      <w:pPr>
        <w:spacing w:after="80" w:before="180"/>
      </w:pPr>
      <w:r>
        <w:rPr>
          <w:rFonts w:ascii="Arial" w:cs="Arial" w:eastAsia="Arial" w:hAnsi="Arial"/>
          <w:b/>
          <w:bCs/>
          <w:color w:val="1B2A4A"/>
          <w:sz w:val="23"/>
          <w:szCs w:val="23"/>
        </w:rPr>
        <w:t xml:space="preserve">5.5  No Guarantee of Exclusive Container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Unless expressly agreed otherwise in writing, Customers are not entitled to exclusive container usage, dedicated shipment routing, fixed loading positions, or exclusive handling arrangements.</w:t>
            </w:r>
          </w:p>
        </w:tc>
      </w:tr>
    </w:tbl>
    <w:p>
      <w:pPr>
        <w:spacing w:after="0" w:before="160"/>
      </w:pPr>
      <w:r>
        <w:t xml:space="preserve"/>
      </w:r>
    </w:p>
    <w:p>
      <w:pPr>
        <w:spacing w:after="80" w:before="180"/>
      </w:pPr>
      <w:r>
        <w:rPr>
          <w:rFonts w:ascii="Arial" w:cs="Arial" w:eastAsia="Arial" w:hAnsi="Arial"/>
          <w:b/>
          <w:bCs/>
          <w:color w:val="1B2A4A"/>
          <w:sz w:val="23"/>
          <w:szCs w:val="23"/>
        </w:rPr>
        <w:t xml:space="preserve">5.6  Cargo Compatibility and Separation</w:t>
      </w:r>
    </w:p>
    <w:p>
      <w:pPr>
        <w:spacing w:after="80" w:before="60"/>
      </w:pPr>
      <w:r>
        <w:rPr>
          <w:rFonts w:ascii="Arial" w:cs="Arial" w:eastAsia="Arial" w:hAnsi="Arial"/>
          <w:color w:val="2D3748"/>
          <w:sz w:val="22"/>
          <w:szCs w:val="22"/>
        </w:rPr>
        <w:t xml:space="preserve">Operators reserve the right to determine cargo compatibility for consolidation purposes. Cargo may be separated, isolated, rejected, or reassigned where safety concerns arise, contamination risk exists, customs restrictions apply, operational incompatibility exists, or regulatory requirements require separation.</w:t>
      </w:r>
    </w:p>
    <w:p>
      <w:pPr>
        <w:spacing w:after="0" w:before="160"/>
      </w:pPr>
      <w:r>
        <w:t xml:space="preserve"/>
      </w:r>
    </w:p>
    <w:p>
      <w:pPr>
        <w:spacing w:after="80" w:before="180"/>
      </w:pPr>
      <w:r>
        <w:rPr>
          <w:rFonts w:ascii="Arial" w:cs="Arial" w:eastAsia="Arial" w:hAnsi="Arial"/>
          <w:b/>
          <w:bCs/>
          <w:color w:val="1B2A4A"/>
          <w:sz w:val="23"/>
          <w:szCs w:val="23"/>
        </w:rPr>
        <w:t xml:space="preserve">5.7  Deconsolidation and Release Dependency</w:t>
      </w:r>
    </w:p>
    <w:p>
      <w:pPr>
        <w:spacing w:after="80" w:before="60"/>
      </w:pPr>
      <w:r>
        <w:rPr>
          <w:rFonts w:ascii="Arial" w:cs="Arial" w:eastAsia="Arial" w:hAnsi="Arial"/>
          <w:color w:val="2D3748"/>
          <w:sz w:val="22"/>
          <w:szCs w:val="22"/>
        </w:rPr>
        <w:t xml:space="preserve">Cargo release at destination may depend on customs clearance, deconsolidation completion, payment confirmation, consignee verification, and applicable operational release procedures. ShareConLoad does not guarantee immediate cargo release upon vessel arrival.</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6.  SHIPMENT SCHEDULES, TRANSIT &amp; OPERATIONAL DELAYS</w:t>
      </w:r>
    </w:p>
    <w:p>
      <w:pPr>
        <w:spacing w:after="80" w:before="180"/>
      </w:pPr>
      <w:r>
        <w:rPr>
          <w:rFonts w:ascii="Arial" w:cs="Arial" w:eastAsia="Arial" w:hAnsi="Arial"/>
          <w:b/>
          <w:bCs/>
          <w:color w:val="1B2A4A"/>
          <w:sz w:val="23"/>
          <w:szCs w:val="23"/>
        </w:rPr>
        <w:t xml:space="preserve">6.1  Estimated Shipment Schedules</w:t>
      </w:r>
    </w:p>
    <w:p>
      <w:pPr>
        <w:spacing w:after="80" w:before="60"/>
      </w:pPr>
      <w:r>
        <w:rPr>
          <w:rFonts w:ascii="Arial" w:cs="Arial" w:eastAsia="Arial" w:hAnsi="Arial"/>
          <w:color w:val="2D3748"/>
          <w:sz w:val="22"/>
          <w:szCs w:val="22"/>
        </w:rPr>
        <w:t xml:space="preserve">Shipment schedules, departure dates, transit timelines, and estimated arrival dates provided through the Platform are estimates only. Actual timelines may vary due to vessel scheduling, port operations, customs processes, weather conditions, transportation disruptions, routing adjustments, congestion, or other operational factors.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ShareConLoad does not guarantee fixed shipment timelines unless expressly agreed in writing.</w:t>
            </w:r>
          </w:p>
        </w:tc>
      </w:tr>
    </w:tbl>
    <w:p>
      <w:pPr>
        <w:spacing w:after="0" w:before="160"/>
      </w:pPr>
      <w:r>
        <w:t xml:space="preserve"/>
      </w:r>
    </w:p>
    <w:p>
      <w:pPr>
        <w:spacing w:after="80" w:before="180"/>
      </w:pPr>
      <w:r>
        <w:rPr>
          <w:rFonts w:ascii="Arial" w:cs="Arial" w:eastAsia="Arial" w:hAnsi="Arial"/>
          <w:b/>
          <w:bCs/>
          <w:color w:val="1B2A4A"/>
          <w:sz w:val="23"/>
          <w:szCs w:val="23"/>
        </w:rPr>
        <w:t xml:space="preserve">6.2  Transit Operations</w:t>
      </w:r>
    </w:p>
    <w:p>
      <w:pPr>
        <w:spacing w:after="80" w:before="60"/>
      </w:pPr>
      <w:r>
        <w:rPr>
          <w:rFonts w:ascii="Arial" w:cs="Arial" w:eastAsia="Arial" w:hAnsi="Arial"/>
          <w:color w:val="2D3748"/>
          <w:sz w:val="22"/>
          <w:szCs w:val="22"/>
        </w:rPr>
        <w:t xml:space="preserve">Shipments may involve multiple operational stages, including cargo consolidation, port handling, customs inspections, maritime transportation, bonded storage, deconsolidation, and local release coordination. Transit operations may involve third-party shipping lines, ports, terminals, warehouses, customs authorities, logistics providers, and transportation partners.</w:t>
      </w:r>
    </w:p>
    <w:p>
      <w:pPr>
        <w:spacing w:after="0" w:before="160"/>
      </w:pPr>
      <w:r>
        <w:t xml:space="preserve"/>
      </w:r>
    </w:p>
    <w:p>
      <w:pPr>
        <w:spacing w:after="80" w:before="180"/>
      </w:pPr>
      <w:r>
        <w:rPr>
          <w:rFonts w:ascii="Arial" w:cs="Arial" w:eastAsia="Arial" w:hAnsi="Arial"/>
          <w:b/>
          <w:bCs/>
          <w:color w:val="1B2A4A"/>
          <w:sz w:val="23"/>
          <w:szCs w:val="23"/>
        </w:rPr>
        <w:t xml:space="preserve">6.3  Operational Delays</w:t>
      </w:r>
    </w:p>
    <w:p>
      <w:pPr>
        <w:spacing w:after="80" w:before="60"/>
      </w:pPr>
      <w:r>
        <w:rPr>
          <w:rFonts w:ascii="Arial" w:cs="Arial" w:eastAsia="Arial" w:hAnsi="Arial"/>
          <w:color w:val="2D3748"/>
          <w:sz w:val="22"/>
          <w:szCs w:val="22"/>
        </w:rPr>
        <w:t xml:space="preserve">Shipment delays may occur due to adverse weather, vessel rescheduling, customs inspections, port congestion, regulatory holds, labor disruptions, documentation issues, cargo handling constraints, or third-party operational failures. Customers acknowledge that international shipping operations are subject to operational dependencies outside the direct control of ShareConLoad.</w:t>
      </w:r>
    </w:p>
    <w:p>
      <w:pPr>
        <w:spacing w:after="0" w:before="160"/>
      </w:pPr>
      <w:r>
        <w:t xml:space="preserve"/>
      </w:r>
    </w:p>
    <w:p>
      <w:pPr>
        <w:spacing w:after="80" w:before="180"/>
      </w:pPr>
      <w:r>
        <w:rPr>
          <w:rFonts w:ascii="Arial" w:cs="Arial" w:eastAsia="Arial" w:hAnsi="Arial"/>
          <w:b/>
          <w:bCs/>
          <w:color w:val="1B2A4A"/>
          <w:sz w:val="23"/>
          <w:szCs w:val="23"/>
        </w:rPr>
        <w:t xml:space="preserve">6.4  Routing and Schedule Adjustments</w:t>
      </w:r>
    </w:p>
    <w:p>
      <w:pPr>
        <w:spacing w:after="80" w:before="60"/>
      </w:pPr>
      <w:r>
        <w:rPr>
          <w:rFonts w:ascii="Arial" w:cs="Arial" w:eastAsia="Arial" w:hAnsi="Arial"/>
          <w:color w:val="2D3748"/>
          <w:sz w:val="22"/>
          <w:szCs w:val="22"/>
        </w:rPr>
        <w:t xml:space="preserve">Operators and ShareConLoad reserve the right to revise shipment schedules, change routing arrangements, substitute vessels, adjust operational handling procedures, or modify shipment sequencing where reasonably necessary for operational efficiency, cargo safety, customs compliance, shipment continuity, or logistical requirements.</w:t>
      </w:r>
    </w:p>
    <w:p>
      <w:pPr>
        <w:spacing w:after="0" w:before="160"/>
      </w:pPr>
      <w:r>
        <w:t xml:space="preserve"/>
      </w:r>
    </w:p>
    <w:p>
      <w:pPr>
        <w:spacing w:after="80" w:before="180"/>
      </w:pPr>
      <w:r>
        <w:rPr>
          <w:rFonts w:ascii="Arial" w:cs="Arial" w:eastAsia="Arial" w:hAnsi="Arial"/>
          <w:b/>
          <w:bCs/>
          <w:color w:val="1B2A4A"/>
          <w:sz w:val="23"/>
          <w:szCs w:val="23"/>
        </w:rPr>
        <w:t xml:space="preserve">6.5  No Automatic Compensation for Delays</w:t>
      </w:r>
    </w:p>
    <w:p>
      <w:pPr>
        <w:spacing w:after="80" w:before="60"/>
      </w:pPr>
      <w:r>
        <w:rPr>
          <w:rFonts w:ascii="Arial" w:cs="Arial" w:eastAsia="Arial" w:hAnsi="Arial"/>
          <w:color w:val="2D3748"/>
          <w:sz w:val="22"/>
          <w:szCs w:val="22"/>
        </w:rPr>
        <w:t xml:space="preserve">Shipment delays shall not automatically entitle Customers to refunds, compensation, payout adjustments, or cancellation rights unless otherwise expressly determined by ShareConLoad under applicable Platform policies.</w:t>
      </w:r>
    </w:p>
    <w:p>
      <w:pPr>
        <w:spacing w:after="0" w:before="160"/>
      </w:pPr>
      <w:r>
        <w:t xml:space="preserve"/>
      </w:r>
    </w:p>
    <w:p>
      <w:pPr>
        <w:spacing w:after="80" w:before="180"/>
      </w:pPr>
      <w:r>
        <w:rPr>
          <w:rFonts w:ascii="Arial" w:cs="Arial" w:eastAsia="Arial" w:hAnsi="Arial"/>
          <w:b/>
          <w:bCs/>
          <w:color w:val="1B2A4A"/>
          <w:sz w:val="23"/>
          <w:szCs w:val="23"/>
        </w:rPr>
        <w:t xml:space="preserve">6.6  Shipment Status Updates</w:t>
      </w:r>
    </w:p>
    <w:p>
      <w:pPr>
        <w:spacing w:after="80" w:before="60"/>
      </w:pPr>
      <w:r>
        <w:rPr>
          <w:rFonts w:ascii="Arial" w:cs="Arial" w:eastAsia="Arial" w:hAnsi="Arial"/>
          <w:color w:val="2D3748"/>
          <w:sz w:val="22"/>
          <w:szCs w:val="22"/>
        </w:rPr>
        <w:t xml:space="preserve">ShareConLoad may provide shipment tracking information, milestone updates, or operational communications where reasonably available. Tracking updates may be based on Operator reports, shipping line information, port updates, customs notifications, or third-party operational systems. ShareConLoad does not guarantee uninterrupted availability or real-time accuracy of shipment tracking information.</w:t>
      </w:r>
    </w:p>
    <w:p>
      <w:pPr>
        <w:spacing w:after="0" w:before="160"/>
      </w:pPr>
      <w:r>
        <w:t xml:space="preserve"/>
      </w:r>
    </w:p>
    <w:p>
      <w:pPr>
        <w:spacing w:after="80" w:before="180"/>
      </w:pPr>
      <w:r>
        <w:rPr>
          <w:rFonts w:ascii="Arial" w:cs="Arial" w:eastAsia="Arial" w:hAnsi="Arial"/>
          <w:b/>
          <w:bCs/>
          <w:color w:val="1B2A4A"/>
          <w:sz w:val="23"/>
          <w:szCs w:val="23"/>
        </w:rPr>
        <w:t xml:space="preserve">6.7  Customer Cooperation During Delays</w:t>
      </w:r>
    </w:p>
    <w:p>
      <w:pPr>
        <w:spacing w:after="80" w:before="60"/>
      </w:pPr>
      <w:r>
        <w:rPr>
          <w:rFonts w:ascii="Arial" w:cs="Arial" w:eastAsia="Arial" w:hAnsi="Arial"/>
          <w:color w:val="2D3748"/>
          <w:sz w:val="22"/>
          <w:szCs w:val="22"/>
        </w:rPr>
        <w:t xml:space="preserve">Customers may be required to provide additional documentation, respond to customs requests, confirm shipment information, coordinate with clearing agents, or cooperate with operational recovery measures during shipment delays. Failure to cooperate may result in further delays, additional charges, storage costs, customs complications, or cargo release restrictions.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7.  CUSTOMS, DUTIES &amp; CLEARANCE RESPONSIBILITIES</w:t>
      </w:r>
    </w:p>
    <w:p>
      <w:pPr>
        <w:spacing w:after="80" w:before="180"/>
      </w:pPr>
      <w:r>
        <w:rPr>
          <w:rFonts w:ascii="Arial" w:cs="Arial" w:eastAsia="Arial" w:hAnsi="Arial"/>
          <w:b/>
          <w:bCs/>
          <w:color w:val="1B2A4A"/>
          <w:sz w:val="23"/>
          <w:szCs w:val="23"/>
        </w:rPr>
        <w:t xml:space="preserve">7.1  Customer Responsibility for Customs Clearance</w:t>
      </w:r>
    </w:p>
    <w:p>
      <w:pPr>
        <w:spacing w:after="80" w:before="60"/>
      </w:pPr>
      <w:r>
        <w:rPr>
          <w:rFonts w:ascii="Arial" w:cs="Arial" w:eastAsia="Arial" w:hAnsi="Arial"/>
          <w:color w:val="2D3748"/>
          <w:sz w:val="22"/>
          <w:szCs w:val="22"/>
        </w:rPr>
        <w:t xml:space="preserve">Customers remain solely responsible for customs clearance, import and export compliance, customs declarations, permits and licenses, regulatory approvals, taxes and duties, and destination-country import requirements relating to their Cargo. Customers may appoint clearing agents, customs brokers, or authorized representatives to assist with customs processing where applicable.</w:t>
      </w:r>
    </w:p>
    <w:p>
      <w:pPr>
        <w:spacing w:after="0" w:before="160"/>
      </w:pPr>
      <w:r>
        <w:t xml:space="preserve"/>
      </w:r>
    </w:p>
    <w:p>
      <w:pPr>
        <w:spacing w:after="80" w:before="180"/>
      </w:pPr>
      <w:r>
        <w:rPr>
          <w:rFonts w:ascii="Arial" w:cs="Arial" w:eastAsia="Arial" w:hAnsi="Arial"/>
          <w:b/>
          <w:bCs/>
          <w:color w:val="1B2A4A"/>
          <w:sz w:val="23"/>
          <w:szCs w:val="23"/>
        </w:rPr>
        <w:t xml:space="preserve">7.2  Duties, Taxes &amp; Regulatory Charges</w:t>
      </w:r>
    </w:p>
    <w:p>
      <w:pPr>
        <w:spacing w:after="80" w:before="60"/>
      </w:pPr>
      <w:r>
        <w:rPr>
          <w:rFonts w:ascii="Arial" w:cs="Arial" w:eastAsia="Arial" w:hAnsi="Arial"/>
          <w:color w:val="2D3748"/>
          <w:sz w:val="22"/>
          <w:szCs w:val="22"/>
        </w:rPr>
        <w:t xml:space="preserve">Import duties, VAT, customs charges, inspection fees, storage charges, port fees, regulatory penalties, and other government-imposed charges are not included in shipment pricing unless expressly stated otherwise. Customers remain fully responsible for payment of all customs duties, taxes, import levies, inspection costs, storage fees, and destination-country regulatory charges applicable to their Cargo.</w:t>
      </w:r>
    </w:p>
    <w:p>
      <w:pPr>
        <w:spacing w:after="0" w:before="160"/>
      </w:pPr>
      <w:r>
        <w:t xml:space="preserve"/>
      </w:r>
    </w:p>
    <w:p>
      <w:pPr>
        <w:spacing w:after="80" w:before="180"/>
      </w:pPr>
      <w:r>
        <w:rPr>
          <w:rFonts w:ascii="Arial" w:cs="Arial" w:eastAsia="Arial" w:hAnsi="Arial"/>
          <w:b/>
          <w:bCs/>
          <w:color w:val="1B2A4A"/>
          <w:sz w:val="23"/>
          <w:szCs w:val="23"/>
        </w:rPr>
        <w:t xml:space="preserve">7.3  Customs Documentation</w:t>
      </w:r>
    </w:p>
    <w:p>
      <w:pPr>
        <w:spacing w:after="80" w:before="60"/>
      </w:pPr>
      <w:r>
        <w:rPr>
          <w:rFonts w:ascii="Arial" w:cs="Arial" w:eastAsia="Arial" w:hAnsi="Arial"/>
          <w:color w:val="2D3748"/>
          <w:sz w:val="22"/>
          <w:szCs w:val="22"/>
        </w:rPr>
        <w:t xml:space="preserve">Customers must provide accurate and complete customs documentation, including where applicable: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Commercial invoices and packing lists;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Permits and certificates;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Product declarations;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Import/export documentation;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Supporting shipment information required by customs authorities.</w:t>
      </w:r>
    </w:p>
    <w:p>
      <w:pPr>
        <w:spacing w:after="0" w:before="80"/>
      </w:pPr>
      <w:r>
        <w:t xml:space="preserve"/>
      </w:r>
    </w:p>
    <w:p>
      <w:pPr>
        <w:spacing w:after="80" w:before="60"/>
      </w:pPr>
      <w:r>
        <w:rPr>
          <w:rFonts w:ascii="Arial" w:cs="Arial" w:eastAsia="Arial" w:hAnsi="Arial"/>
          <w:color w:val="2D3748"/>
          <w:sz w:val="22"/>
          <w:szCs w:val="22"/>
        </w:rPr>
        <w:t xml:space="preserve">ShareConLoad and Operators may rely on documentation provided by Customers.</w:t>
      </w:r>
    </w:p>
    <w:p>
      <w:pPr>
        <w:spacing w:after="0" w:before="160"/>
      </w:pPr>
      <w:r>
        <w:t xml:space="preserve"/>
      </w:r>
    </w:p>
    <w:p>
      <w:pPr>
        <w:spacing w:after="80" w:before="180"/>
      </w:pPr>
      <w:r>
        <w:rPr>
          <w:rFonts w:ascii="Arial" w:cs="Arial" w:eastAsia="Arial" w:hAnsi="Arial"/>
          <w:b/>
          <w:bCs/>
          <w:color w:val="1B2A4A"/>
          <w:sz w:val="23"/>
          <w:szCs w:val="23"/>
        </w:rPr>
        <w:t xml:space="preserve">7.4  Customs Inspections and Regulatory Holds</w:t>
      </w:r>
    </w:p>
    <w:p>
      <w:pPr>
        <w:spacing w:after="80" w:before="60"/>
      </w:pPr>
      <w:r>
        <w:rPr>
          <w:rFonts w:ascii="Arial" w:cs="Arial" w:eastAsia="Arial" w:hAnsi="Arial"/>
          <w:color w:val="2D3748"/>
          <w:sz w:val="22"/>
          <w:szCs w:val="22"/>
        </w:rPr>
        <w:t xml:space="preserve">Cargo may be inspected, scanned, delayed, isolated, seized, or held by customs authorities or regulatory agencies during shipment processing. ShareConLoad shall not be responsible for customs delays, inspection-related delays, regulatory holds, seizure actions, penalties, or losses resulting from customs or government actions.</w:t>
      </w:r>
    </w:p>
    <w:p>
      <w:pPr>
        <w:spacing w:after="0" w:before="160"/>
      </w:pPr>
      <w:r>
        <w:t xml:space="preserve"/>
      </w:r>
    </w:p>
    <w:p>
      <w:pPr>
        <w:spacing w:after="80" w:before="180"/>
      </w:pPr>
      <w:r>
        <w:rPr>
          <w:rFonts w:ascii="Arial" w:cs="Arial" w:eastAsia="Arial" w:hAnsi="Arial"/>
          <w:b/>
          <w:bCs/>
          <w:color w:val="1B2A4A"/>
          <w:sz w:val="23"/>
          <w:szCs w:val="23"/>
        </w:rPr>
        <w:t xml:space="preserve">7.5  Destination-Country Compliance</w:t>
      </w:r>
    </w:p>
    <w:p>
      <w:pPr>
        <w:spacing w:after="80" w:before="60"/>
      </w:pPr>
      <w:r>
        <w:rPr>
          <w:rFonts w:ascii="Arial" w:cs="Arial" w:eastAsia="Arial" w:hAnsi="Arial"/>
          <w:color w:val="2D3748"/>
          <w:sz w:val="22"/>
          <w:szCs w:val="22"/>
        </w:rPr>
        <w:t xml:space="preserve">Customers remain responsible for ensuring that Cargo complies with destination-country import laws, customs requirements, sanctions regulations, product restrictions, and applicable regulatory standards. ShareConLoad and Operators do not guarantee import approval or customs clearance.</w:t>
      </w:r>
    </w:p>
    <w:p>
      <w:pPr>
        <w:spacing w:after="0" w:before="160"/>
      </w:pPr>
      <w:r>
        <w:t xml:space="preserve"/>
      </w:r>
    </w:p>
    <w:p>
      <w:pPr>
        <w:spacing w:after="80" w:before="180"/>
      </w:pPr>
      <w:r>
        <w:rPr>
          <w:rFonts w:ascii="Arial" w:cs="Arial" w:eastAsia="Arial" w:hAnsi="Arial"/>
          <w:b/>
          <w:bCs/>
          <w:color w:val="1B2A4A"/>
          <w:sz w:val="23"/>
          <w:szCs w:val="23"/>
        </w:rPr>
        <w:t xml:space="preserve">7.6  Clearing Agents and Local Representatives</w:t>
      </w:r>
    </w:p>
    <w:p>
      <w:pPr>
        <w:spacing w:after="80" w:before="60"/>
      </w:pPr>
      <w:r>
        <w:rPr>
          <w:rFonts w:ascii="Arial" w:cs="Arial" w:eastAsia="Arial" w:hAnsi="Arial"/>
          <w:color w:val="2D3748"/>
          <w:sz w:val="22"/>
          <w:szCs w:val="22"/>
        </w:rPr>
        <w:t xml:space="preserve">Where required, Customers may need to appoint customs clearing agents, import representatives, logistics coordinators, or authorized consignees within the destination country to facilitate customs clearance and cargo collection. Customers remain responsible for costs associated with local clearance, customs representation, and destination handling processes.</w:t>
      </w:r>
    </w:p>
    <w:p>
      <w:pPr>
        <w:spacing w:after="0" w:before="160"/>
      </w:pPr>
      <w:r>
        <w:t xml:space="preserve"/>
      </w:r>
    </w:p>
    <w:p>
      <w:pPr>
        <w:spacing w:after="80" w:before="180"/>
      </w:pPr>
      <w:r>
        <w:rPr>
          <w:rFonts w:ascii="Arial" w:cs="Arial" w:eastAsia="Arial" w:hAnsi="Arial"/>
          <w:b/>
          <w:bCs/>
          <w:color w:val="1B2A4A"/>
          <w:sz w:val="23"/>
          <w:szCs w:val="23"/>
        </w:rPr>
        <w:t xml:space="preserve">7.7  Failure to Clear Cargo</w:t>
      </w:r>
    </w:p>
    <w:p>
      <w:pPr>
        <w:spacing w:after="80" w:before="60"/>
      </w:pPr>
      <w:r>
        <w:rPr>
          <w:rFonts w:ascii="Arial" w:cs="Arial" w:eastAsia="Arial" w:hAnsi="Arial"/>
          <w:color w:val="2D3748"/>
          <w:sz w:val="22"/>
          <w:szCs w:val="22"/>
        </w:rPr>
        <w:t xml:space="preserve">Where Customers fail to clear Cargo, provide required documentation, pay applicable duties or taxes, or satisfy customs requirements, Cargo may be delayed, held in storage, subject to demurrage charges, restricted from release, or handled in accordance with applicable customs or regulatory procedures. Additional operational, storage, and regulatory costs arising from uncleared Cargo remain the responsibility of the Customer.</w:t>
      </w:r>
    </w:p>
    <w:p>
      <w:pPr>
        <w:spacing w:after="0" w:before="160"/>
      </w:pPr>
      <w:r>
        <w:t xml:space="preserve"/>
      </w:r>
    </w:p>
    <w:p>
      <w:pPr>
        <w:spacing w:after="80" w:before="180"/>
      </w:pPr>
      <w:r>
        <w:rPr>
          <w:rFonts w:ascii="Arial" w:cs="Arial" w:eastAsia="Arial" w:hAnsi="Arial"/>
          <w:b/>
          <w:bCs/>
          <w:color w:val="1B2A4A"/>
          <w:sz w:val="23"/>
          <w:szCs w:val="23"/>
        </w:rPr>
        <w:t xml:space="preserve">7.8  Customs Estimates and Information</w:t>
      </w:r>
    </w:p>
    <w:p>
      <w:pPr>
        <w:spacing w:after="80" w:before="60"/>
      </w:pPr>
      <w:r>
        <w:rPr>
          <w:rFonts w:ascii="Arial" w:cs="Arial" w:eastAsia="Arial" w:hAnsi="Arial"/>
          <w:color w:val="2D3748"/>
          <w:sz w:val="22"/>
          <w:szCs w:val="22"/>
        </w:rPr>
        <w:t xml:space="preserve">Any customs estimates, duty estimates, regulatory guidance, or shipment information provided through the Platform are informational only and may not reflect final government assessments. ShareConLoad does not guarantee customs calculations, tax estimates, import approvals, or final regulatory outcomes.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8.  CARGO ARRIVAL, RELEASE &amp; COLLECTION</w:t>
      </w:r>
    </w:p>
    <w:p>
      <w:pPr>
        <w:spacing w:after="80" w:before="180"/>
      </w:pPr>
      <w:r>
        <w:rPr>
          <w:rFonts w:ascii="Arial" w:cs="Arial" w:eastAsia="Arial" w:hAnsi="Arial"/>
          <w:b/>
          <w:bCs/>
          <w:color w:val="1B2A4A"/>
          <w:sz w:val="23"/>
          <w:szCs w:val="23"/>
        </w:rPr>
        <w:t xml:space="preserve">8.1  Arrival Notification</w:t>
      </w:r>
    </w:p>
    <w:p>
      <w:pPr>
        <w:spacing w:after="80" w:before="60"/>
      </w:pPr>
      <w:r>
        <w:rPr>
          <w:rFonts w:ascii="Arial" w:cs="Arial" w:eastAsia="Arial" w:hAnsi="Arial"/>
          <w:color w:val="2D3748"/>
          <w:sz w:val="22"/>
          <w:szCs w:val="22"/>
        </w:rPr>
        <w:t xml:space="preserve">Where reasonably available, ShareConLoad or the applicable Operator may notify Customers or consignees when Cargo arrives at destination, enters deconsolidation processing, becomes available for customs clearance, or becomes eligible for release procedures. Arrival notifications are informational only and depend on information received from Operators, shipping lines, ports, warehouses, customs authorities, and third-party logistics providers.</w:t>
      </w:r>
    </w:p>
    <w:p>
      <w:pPr>
        <w:spacing w:after="0" w:before="160"/>
      </w:pPr>
      <w:r>
        <w:t xml:space="preserve"/>
      </w:r>
    </w:p>
    <w:p>
      <w:pPr>
        <w:spacing w:after="80" w:before="180"/>
      </w:pPr>
      <w:r>
        <w:rPr>
          <w:rFonts w:ascii="Arial" w:cs="Arial" w:eastAsia="Arial" w:hAnsi="Arial"/>
          <w:b/>
          <w:bCs/>
          <w:color w:val="1B2A4A"/>
          <w:sz w:val="23"/>
          <w:szCs w:val="23"/>
        </w:rPr>
        <w:t xml:space="preserve">8.2  Cargo Release Conditions</w:t>
      </w:r>
    </w:p>
    <w:p>
      <w:pPr>
        <w:spacing w:after="80" w:before="60"/>
      </w:pPr>
      <w:r>
        <w:rPr>
          <w:rFonts w:ascii="Arial" w:cs="Arial" w:eastAsia="Arial" w:hAnsi="Arial"/>
          <w:color w:val="2D3748"/>
          <w:sz w:val="22"/>
          <w:szCs w:val="22"/>
        </w:rPr>
        <w:t xml:space="preserve">Cargo release may be subject to:</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Completion of customs clearance;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Payment of applicable duties and taxes;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Completion of required regulatory processes;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Verification of consignee information;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Settlement of outstanding shipment balances;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Satisfaction of applicable operational release requirements.</w:t>
      </w:r>
    </w:p>
    <w:p>
      <w:pPr>
        <w:spacing w:after="0" w:before="80"/>
      </w:pPr>
      <w:r>
        <w:t xml:space="preserve"/>
      </w:r>
    </w:p>
    <w:p>
      <w:pPr>
        <w:spacing w:after="80" w:before="60"/>
      </w:pPr>
      <w:r>
        <w:rPr>
          <w:rFonts w:ascii="Arial" w:cs="Arial" w:eastAsia="Arial" w:hAnsi="Arial"/>
          <w:color w:val="2D3748"/>
          <w:sz w:val="22"/>
          <w:szCs w:val="22"/>
        </w:rPr>
        <w:t xml:space="preserve">Cargo may not be released until all applicable release conditions have been satisfied.</w:t>
      </w:r>
    </w:p>
    <w:p>
      <w:pPr>
        <w:spacing w:after="0" w:before="160"/>
      </w:pPr>
      <w:r>
        <w:t xml:space="preserve"/>
      </w:r>
    </w:p>
    <w:p>
      <w:pPr>
        <w:spacing w:after="80" w:before="180"/>
      </w:pPr>
      <w:r>
        <w:rPr>
          <w:rFonts w:ascii="Arial" w:cs="Arial" w:eastAsia="Arial" w:hAnsi="Arial"/>
          <w:b/>
          <w:bCs/>
          <w:color w:val="1B2A4A"/>
          <w:sz w:val="23"/>
          <w:szCs w:val="23"/>
        </w:rPr>
        <w:t xml:space="preserve">8.3  Final Payment Requirement</w:t>
      </w:r>
    </w:p>
    <w:p>
      <w:pPr>
        <w:spacing w:after="80" w:before="60"/>
      </w:pPr>
      <w:r>
        <w:rPr>
          <w:rFonts w:ascii="Arial" w:cs="Arial" w:eastAsia="Arial" w:hAnsi="Arial"/>
          <w:color w:val="2D3748"/>
          <w:sz w:val="22"/>
          <w:szCs w:val="22"/>
        </w:rPr>
        <w:t xml:space="preserve">Where applicable, Customers must complete all outstanding shipment payments, including the final shipment payment stage, before cargo release authorization may be issued. Failure to complete payment obligations may result in delayed cargo release, storage charges, demurrage costs, or suspension of release authorization.</w:t>
      </w:r>
    </w:p>
    <w:p>
      <w:pPr>
        <w:spacing w:after="0" w:before="160"/>
      </w:pPr>
      <w:r>
        <w:t xml:space="preserve"/>
      </w:r>
    </w:p>
    <w:p>
      <w:pPr>
        <w:spacing w:after="80" w:before="180"/>
      </w:pPr>
      <w:r>
        <w:rPr>
          <w:rFonts w:ascii="Arial" w:cs="Arial" w:eastAsia="Arial" w:hAnsi="Arial"/>
          <w:b/>
          <w:bCs/>
          <w:color w:val="1B2A4A"/>
          <w:sz w:val="23"/>
          <w:szCs w:val="23"/>
        </w:rPr>
        <w:t xml:space="preserve">8.4  Cargo Release Authorization</w:t>
      </w:r>
    </w:p>
    <w:p>
      <w:pPr>
        <w:spacing w:after="80" w:before="60"/>
      </w:pPr>
      <w:r>
        <w:rPr>
          <w:rFonts w:ascii="Arial" w:cs="Arial" w:eastAsia="Arial" w:hAnsi="Arial"/>
          <w:color w:val="2D3748"/>
          <w:sz w:val="22"/>
          <w:szCs w:val="22"/>
        </w:rPr>
        <w:t xml:space="preserve">Cargo release authorization may be issued once applicable shipment payments have been completed, customs clearance requirements have been satisfied, consignee verification has been completed where required, and operational release approval has been confirmed. Release authorization may be coordinated through Operators, warehouses, bonded facilities, clearing agents, or authorized logistics representatives.</w:t>
      </w:r>
    </w:p>
    <w:p>
      <w:pPr>
        <w:spacing w:after="0" w:before="160"/>
      </w:pPr>
      <w:r>
        <w:t xml:space="preserve"/>
      </w:r>
    </w:p>
    <w:p>
      <w:pPr>
        <w:spacing w:after="80" w:before="180"/>
      </w:pPr>
      <w:r>
        <w:rPr>
          <w:rFonts w:ascii="Arial" w:cs="Arial" w:eastAsia="Arial" w:hAnsi="Arial"/>
          <w:b/>
          <w:bCs/>
          <w:color w:val="1B2A4A"/>
          <w:sz w:val="23"/>
          <w:szCs w:val="23"/>
        </w:rPr>
        <w:t xml:space="preserve">8.5  Cargo Collection Responsibilities</w:t>
      </w:r>
    </w:p>
    <w:p>
      <w:pPr>
        <w:spacing w:after="80" w:before="60"/>
      </w:pPr>
      <w:r>
        <w:rPr>
          <w:rFonts w:ascii="Arial" w:cs="Arial" w:eastAsia="Arial" w:hAnsi="Arial"/>
          <w:color w:val="2D3748"/>
          <w:sz w:val="22"/>
          <w:szCs w:val="22"/>
        </w:rPr>
        <w:t xml:space="preserve">Customers, consignees, or authorized representatives remain responsible for cargo collection, local transportation, destination handling, warehouse coordination, and post-release logistics arrangements. ShareConLoad does not provide local delivery services unless expressly stated otherwise.</w:t>
      </w:r>
    </w:p>
    <w:p>
      <w:pPr>
        <w:spacing w:after="0" w:before="160"/>
      </w:pPr>
      <w:r>
        <w:t xml:space="preserve"/>
      </w:r>
    </w:p>
    <w:p>
      <w:pPr>
        <w:spacing w:after="80" w:before="180"/>
      </w:pPr>
      <w:r>
        <w:rPr>
          <w:rFonts w:ascii="Arial" w:cs="Arial" w:eastAsia="Arial" w:hAnsi="Arial"/>
          <w:b/>
          <w:bCs/>
          <w:color w:val="1B2A4A"/>
          <w:sz w:val="23"/>
          <w:szCs w:val="23"/>
        </w:rPr>
        <w:t xml:space="preserve">8.6  Collection Timelines and Storage Charges</w:t>
      </w:r>
    </w:p>
    <w:p>
      <w:pPr>
        <w:spacing w:after="80" w:before="60"/>
      </w:pPr>
      <w:r>
        <w:rPr>
          <w:rFonts w:ascii="Arial" w:cs="Arial" w:eastAsia="Arial" w:hAnsi="Arial"/>
          <w:color w:val="2D3748"/>
          <w:sz w:val="22"/>
          <w:szCs w:val="22"/>
        </w:rPr>
        <w:t xml:space="preserve">Cargo must be collected within applicable release or storage timelines communicated by Operators, warehouses, customs authorities, ports, or logistics facilities. Failure to collect Cargo within required timelines may result in storage charges, demurrage fees, handling charges, release delays, or regulatory enforcement actions. Such costs remain the responsibility of the Customer or consignee.</w:t>
      </w:r>
    </w:p>
    <w:p>
      <w:pPr>
        <w:spacing w:after="0" w:before="160"/>
      </w:pPr>
      <w:r>
        <w:t xml:space="preserve"/>
      </w:r>
    </w:p>
    <w:p>
      <w:pPr>
        <w:spacing w:after="80" w:before="180"/>
      </w:pPr>
      <w:r>
        <w:rPr>
          <w:rFonts w:ascii="Arial" w:cs="Arial" w:eastAsia="Arial" w:hAnsi="Arial"/>
          <w:b/>
          <w:bCs/>
          <w:color w:val="1B2A4A"/>
          <w:sz w:val="23"/>
          <w:szCs w:val="23"/>
        </w:rPr>
        <w:t xml:space="preserve">8.7  Proof of Collection and Transfer of Possession</w:t>
      </w:r>
    </w:p>
    <w:p>
      <w:pPr>
        <w:spacing w:after="80" w:before="60"/>
      </w:pPr>
      <w:r>
        <w:rPr>
          <w:rFonts w:ascii="Arial" w:cs="Arial" w:eastAsia="Arial" w:hAnsi="Arial"/>
          <w:color w:val="2D3748"/>
          <w:sz w:val="22"/>
          <w:szCs w:val="22"/>
        </w:rPr>
        <w:t xml:space="preserve">Cargo shall be regarded as collected or released once possession has been transferred to the consignee, authorized collection has occurred, release documentation has been issued, or onward transportation has been accepted. Following release or collection, shipment obligations relating to cargo custody shall be regarded as completed and responsibility for the Cargo transfers to the consignee or authorized recipient.</w:t>
      </w:r>
    </w:p>
    <w:p>
      <w:pPr>
        <w:spacing w:after="0" w:before="160"/>
      </w:pPr>
      <w:r>
        <w:t xml:space="preserve"/>
      </w:r>
    </w:p>
    <w:p>
      <w:pPr>
        <w:spacing w:after="80" w:before="180"/>
      </w:pPr>
      <w:r>
        <w:rPr>
          <w:rFonts w:ascii="Arial" w:cs="Arial" w:eastAsia="Arial" w:hAnsi="Arial"/>
          <w:b/>
          <w:bCs/>
          <w:color w:val="1B2A4A"/>
          <w:sz w:val="23"/>
          <w:szCs w:val="23"/>
        </w:rPr>
        <w:t xml:space="preserve">8.8  Failure to Collect Cargo</w:t>
      </w:r>
    </w:p>
    <w:p>
      <w:pPr>
        <w:spacing w:after="80" w:before="60"/>
      </w:pPr>
      <w:r>
        <w:rPr>
          <w:rFonts w:ascii="Arial" w:cs="Arial" w:eastAsia="Arial" w:hAnsi="Arial"/>
          <w:color w:val="2D3748"/>
          <w:sz w:val="22"/>
          <w:szCs w:val="22"/>
        </w:rPr>
        <w:t xml:space="preserve">Where Cargo remains uncollected after reasonable notice and applicable storage periods, storage and demurrage charges may continue to accumulate, cargo may remain subject to customs control, and Operators or authorities may exercise rights available under applicable laws or operational procedures. ShareConLoad reserves the right to coordinate operational handling measures relating to uncollected Cargo where reasonably necessary.</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9.  UNCLEARED, ABANDONED &amp; UNCOLLECTED CARGO</w:t>
      </w:r>
    </w:p>
    <w:p>
      <w:pPr>
        <w:spacing w:after="80" w:before="180"/>
      </w:pPr>
      <w:r>
        <w:rPr>
          <w:rFonts w:ascii="Arial" w:cs="Arial" w:eastAsia="Arial" w:hAnsi="Arial"/>
          <w:b/>
          <w:bCs/>
          <w:color w:val="1B2A4A"/>
          <w:sz w:val="23"/>
          <w:szCs w:val="23"/>
        </w:rPr>
        <w:t xml:space="preserve">9.1  Uncleared Cargo</w:t>
      </w:r>
    </w:p>
    <w:p>
      <w:pPr>
        <w:spacing w:after="80" w:before="60"/>
      </w:pPr>
      <w:r>
        <w:rPr>
          <w:rFonts w:ascii="Arial" w:cs="Arial" w:eastAsia="Arial" w:hAnsi="Arial"/>
          <w:color w:val="2D3748"/>
          <w:sz w:val="22"/>
          <w:szCs w:val="22"/>
        </w:rPr>
        <w:t xml:space="preserve">Cargo shall be regarded as uncleared where customs clearance has not been completed, required documentation has not been provided, duties or taxes remain unpaid, regulatory approvals remain outstanding, or destination-country import requirements have not been satisfied. Uncleared Cargo may remain subject to customs control, bonded storage, regulatory restrictions, inspections, and release limitations.</w:t>
      </w:r>
    </w:p>
    <w:p>
      <w:pPr>
        <w:spacing w:after="0" w:before="160"/>
      </w:pPr>
      <w:r>
        <w:t xml:space="preserve"/>
      </w:r>
    </w:p>
    <w:p>
      <w:pPr>
        <w:spacing w:after="80" w:before="180"/>
      </w:pPr>
      <w:r>
        <w:rPr>
          <w:rFonts w:ascii="Arial" w:cs="Arial" w:eastAsia="Arial" w:hAnsi="Arial"/>
          <w:b/>
          <w:bCs/>
          <w:color w:val="1B2A4A"/>
          <w:sz w:val="23"/>
          <w:szCs w:val="23"/>
        </w:rPr>
        <w:t xml:space="preserve">9.2  Customer Responsibility for Uncleared Cargo</w:t>
      </w:r>
    </w:p>
    <w:p>
      <w:pPr>
        <w:spacing w:after="80" w:before="60"/>
      </w:pPr>
      <w:r>
        <w:rPr>
          <w:rFonts w:ascii="Arial" w:cs="Arial" w:eastAsia="Arial" w:hAnsi="Arial"/>
          <w:color w:val="2D3748"/>
          <w:sz w:val="22"/>
          <w:szCs w:val="22"/>
        </w:rPr>
        <w:t xml:space="preserve">Customers and consignees remain fully responsible for customs clearance obligations, payment of duties and taxes, submission of required documentation, coordination with clearing agents, storage-related charges, demurrage, and regulatory compliance relating to uncleared Cargo. ShareConLoad and Operators shall not be responsible for losses arising from failure to clear Cargo.</w:t>
      </w:r>
    </w:p>
    <w:p>
      <w:pPr>
        <w:spacing w:after="0" w:before="160"/>
      </w:pPr>
      <w:r>
        <w:t xml:space="preserve"/>
      </w:r>
    </w:p>
    <w:p>
      <w:pPr>
        <w:spacing w:after="80" w:before="180"/>
      </w:pPr>
      <w:r>
        <w:rPr>
          <w:rFonts w:ascii="Arial" w:cs="Arial" w:eastAsia="Arial" w:hAnsi="Arial"/>
          <w:b/>
          <w:bCs/>
          <w:color w:val="1B2A4A"/>
          <w:sz w:val="23"/>
          <w:szCs w:val="23"/>
        </w:rPr>
        <w:t xml:space="preserve">9.3  Storage, Demurrage &amp; Additional Charges</w:t>
      </w:r>
    </w:p>
    <w:p>
      <w:pPr>
        <w:spacing w:after="80" w:before="60"/>
      </w:pPr>
      <w:r>
        <w:rPr>
          <w:rFonts w:ascii="Arial" w:cs="Arial" w:eastAsia="Arial" w:hAnsi="Arial"/>
          <w:color w:val="2D3748"/>
          <w:sz w:val="22"/>
          <w:szCs w:val="22"/>
        </w:rPr>
        <w:t xml:space="preserve">Uncleared, delayed, or uncollected Cargo may incur storage charges, warehouse fees, port charges, demurrage, inspection fees, handling costs, disposal costs, and additional operational expenses. Such costs may continue accumulating until Cargo is cleared and collected, transferred under lawful authority, disposed of, or otherwise resolved in accordance with applicable laws.</w:t>
      </w:r>
    </w:p>
    <w:p>
      <w:pPr>
        <w:spacing w:after="0" w:before="160"/>
      </w:pPr>
      <w:r>
        <w:t xml:space="preserve"/>
      </w:r>
    </w:p>
    <w:p>
      <w:pPr>
        <w:spacing w:after="80" w:before="180"/>
      </w:pPr>
      <w:r>
        <w:rPr>
          <w:rFonts w:ascii="Arial" w:cs="Arial" w:eastAsia="Arial" w:hAnsi="Arial"/>
          <w:b/>
          <w:bCs/>
          <w:color w:val="1B2A4A"/>
          <w:sz w:val="23"/>
          <w:szCs w:val="23"/>
        </w:rPr>
        <w:t xml:space="preserve">9.4  Abandoned Cargo</w:t>
      </w:r>
    </w:p>
    <w:p>
      <w:pPr>
        <w:spacing w:after="80" w:before="60"/>
      </w:pPr>
      <w:r>
        <w:rPr>
          <w:rFonts w:ascii="Arial" w:cs="Arial" w:eastAsia="Arial" w:hAnsi="Arial"/>
          <w:color w:val="2D3748"/>
          <w:sz w:val="22"/>
          <w:szCs w:val="22"/>
        </w:rPr>
        <w:t xml:space="preserve">Cargo may be regarded as abandoned where the Customer or consignee fails to respond within reasonable timeframes, customs clearance is not completed, Cargo remains uncollected for extended periods, payment obligations remain unpaid, or lawful collection arrangements cannot reasonably be completed. Determination of abandonment may depend on customs rules, port regulations, warehouse procedures, and applicable legal requirements in the destination jurisdiction.</w:t>
      </w:r>
    </w:p>
    <w:p>
      <w:pPr>
        <w:spacing w:after="0" w:before="160"/>
      </w:pPr>
      <w:r>
        <w:t xml:space="preserve"/>
      </w:r>
    </w:p>
    <w:p>
      <w:pPr>
        <w:spacing w:after="80" w:before="180"/>
      </w:pPr>
      <w:r>
        <w:rPr>
          <w:rFonts w:ascii="Arial" w:cs="Arial" w:eastAsia="Arial" w:hAnsi="Arial"/>
          <w:b/>
          <w:bCs/>
          <w:color w:val="1B2A4A"/>
          <w:sz w:val="23"/>
          <w:szCs w:val="23"/>
        </w:rPr>
        <w:t xml:space="preserve">9.5  Rights Relating to Abandoned Cargo</w:t>
      </w:r>
    </w:p>
    <w:p>
      <w:pPr>
        <w:spacing w:after="80" w:before="60"/>
      </w:pPr>
      <w:r>
        <w:rPr>
          <w:rFonts w:ascii="Arial" w:cs="Arial" w:eastAsia="Arial" w:hAnsi="Arial"/>
          <w:color w:val="2D3748"/>
          <w:sz w:val="22"/>
          <w:szCs w:val="22"/>
        </w:rPr>
        <w:t xml:space="preserve">Where Cargo is reasonably regarded as abandoned, ShareConLoad, Operators, warehouses, customs authorities, or authorized logistics facilities may exercise rights available under applicable laws,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Continued storage and cargo isolation;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Disposal or destruction;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Auction;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Surrender to authorities;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Other lawful enforcement actions.</w:t>
      </w:r>
    </w:p>
    <w:p>
      <w:pPr>
        <w:spacing w:after="0" w:before="160"/>
      </w:pPr>
      <w:r>
        <w:t xml:space="preserve"/>
      </w:r>
    </w:p>
    <w:p>
      <w:pPr>
        <w:spacing w:after="80" w:before="180"/>
      </w:pPr>
      <w:r>
        <w:rPr>
          <w:rFonts w:ascii="Arial" w:cs="Arial" w:eastAsia="Arial" w:hAnsi="Arial"/>
          <w:b/>
          <w:bCs/>
          <w:color w:val="1B2A4A"/>
          <w:sz w:val="23"/>
          <w:szCs w:val="23"/>
        </w:rPr>
        <w:t xml:space="preserve">9.6  Recovery of Costs</w:t>
      </w:r>
    </w:p>
    <w:p>
      <w:pPr>
        <w:spacing w:after="80" w:before="60"/>
      </w:pPr>
      <w:r>
        <w:rPr>
          <w:rFonts w:ascii="Arial" w:cs="Arial" w:eastAsia="Arial" w:hAnsi="Arial"/>
          <w:color w:val="2D3748"/>
          <w:sz w:val="22"/>
          <w:szCs w:val="22"/>
        </w:rPr>
        <w:t xml:space="preserve">Customers remain responsible for costs arising from uncleared Cargo, abandoned Cargo, regulatory actions, disposal processes, storage accumulation, demurrage, and associated operational handling measures. ShareConLoad reserves the right to recover such amounts through deduction from refunds or payouts, offset against available balances, or lawful recovery processes permitted by applicable law.</w:t>
      </w:r>
    </w:p>
    <w:p>
      <w:pPr>
        <w:spacing w:after="0" w:before="160"/>
      </w:pPr>
      <w:r>
        <w:t xml:space="preserve"/>
      </w:r>
    </w:p>
    <w:p>
      <w:pPr>
        <w:spacing w:after="80" w:before="180"/>
      </w:pPr>
      <w:r>
        <w:rPr>
          <w:rFonts w:ascii="Arial" w:cs="Arial" w:eastAsia="Arial" w:hAnsi="Arial"/>
          <w:b/>
          <w:bCs/>
          <w:color w:val="1B2A4A"/>
          <w:sz w:val="23"/>
          <w:szCs w:val="23"/>
        </w:rPr>
        <w:t xml:space="preserve">9.7  No Liability for Regulatory or Disposal Actions</w:t>
      </w:r>
    </w:p>
    <w:p>
      <w:pPr>
        <w:spacing w:after="80" w:before="60"/>
      </w:pPr>
      <w:r>
        <w:rPr>
          <w:rFonts w:ascii="Arial" w:cs="Arial" w:eastAsia="Arial" w:hAnsi="Arial"/>
          <w:color w:val="2D3748"/>
          <w:sz w:val="22"/>
          <w:szCs w:val="22"/>
        </w:rPr>
        <w:t xml:space="preserve">ShareConLoad shall not be liable for losses, damages, delays, seizures, disposal actions, or regulatory enforcement measures relating to uncleared Cargo, abandoned Cargo, customs actions, or destination-country regulatory requirements beyond its reasonable control.</w:t>
      </w:r>
    </w:p>
    <w:p>
      <w:pPr>
        <w:spacing w:after="0" w:before="160"/>
      </w:pPr>
      <w:r>
        <w:t xml:space="preserve"/>
      </w:r>
    </w:p>
    <w:p>
      <w:pPr>
        <w:spacing w:after="80" w:before="180"/>
      </w:pPr>
      <w:r>
        <w:rPr>
          <w:rFonts w:ascii="Arial" w:cs="Arial" w:eastAsia="Arial" w:hAnsi="Arial"/>
          <w:b/>
          <w:bCs/>
          <w:color w:val="1B2A4A"/>
          <w:sz w:val="23"/>
          <w:szCs w:val="23"/>
        </w:rPr>
        <w:t xml:space="preserve">9.8  Operational Coordination Rights</w:t>
      </w:r>
    </w:p>
    <w:p>
      <w:pPr>
        <w:spacing w:after="80" w:before="60"/>
      </w:pPr>
      <w:r>
        <w:rPr>
          <w:rFonts w:ascii="Arial" w:cs="Arial" w:eastAsia="Arial" w:hAnsi="Arial"/>
          <w:color w:val="2D3748"/>
          <w:sz w:val="22"/>
          <w:szCs w:val="22"/>
        </w:rPr>
        <w:t xml:space="preserve">Where operationally necessary, ShareConLoad may coordinate with Operators, customs authorities, warehouses, clearing agents, ports, and regulatory agencies to manage operational issues relating to uncleared or abandoned Cargo.</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10.  SHIPMENT TRACKING, COMMUNICATIONS &amp; OPERATIONAL UPDATES</w:t>
      </w:r>
    </w:p>
    <w:p>
      <w:pPr>
        <w:spacing w:after="80" w:before="180"/>
      </w:pPr>
      <w:r>
        <w:rPr>
          <w:rFonts w:ascii="Arial" w:cs="Arial" w:eastAsia="Arial" w:hAnsi="Arial"/>
          <w:b/>
          <w:bCs/>
          <w:color w:val="1B2A4A"/>
          <w:sz w:val="23"/>
          <w:szCs w:val="23"/>
        </w:rPr>
        <w:t xml:space="preserve">10.1  Shipment Tracking Information</w:t>
      </w:r>
    </w:p>
    <w:p>
      <w:pPr>
        <w:spacing w:after="80" w:before="60"/>
      </w:pPr>
      <w:r>
        <w:rPr>
          <w:rFonts w:ascii="Arial" w:cs="Arial" w:eastAsia="Arial" w:hAnsi="Arial"/>
          <w:color w:val="2D3748"/>
          <w:sz w:val="22"/>
          <w:szCs w:val="22"/>
        </w:rPr>
        <w:t xml:space="preserve">ShareConLoad may provide shipment tracking information, operational milestones, estimated shipment status updates, or shipment communications where reasonably available. Tracking information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Booking confirmation and cargo acceptance;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Container loading and vessel departure;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Transit milestones and customs processing updates;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Arrival notifications and deconsolidation status;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release notifications.</w:t>
      </w:r>
    </w:p>
    <w:p>
      <w:pPr>
        <w:spacing w:after="0" w:before="160"/>
      </w:pPr>
      <w:r>
        <w:t xml:space="preserve"/>
      </w:r>
    </w:p>
    <w:p>
      <w:pPr>
        <w:spacing w:after="80" w:before="180"/>
      </w:pPr>
      <w:r>
        <w:rPr>
          <w:rFonts w:ascii="Arial" w:cs="Arial" w:eastAsia="Arial" w:hAnsi="Arial"/>
          <w:b/>
          <w:bCs/>
          <w:color w:val="1B2A4A"/>
          <w:sz w:val="23"/>
          <w:szCs w:val="23"/>
        </w:rPr>
        <w:t xml:space="preserve">10.2  Informational Nature of Tracking Updates</w:t>
      </w:r>
    </w:p>
    <w:p>
      <w:pPr>
        <w:spacing w:after="80" w:before="60"/>
      </w:pPr>
      <w:r>
        <w:rPr>
          <w:rFonts w:ascii="Arial" w:cs="Arial" w:eastAsia="Arial" w:hAnsi="Arial"/>
          <w:color w:val="2D3748"/>
          <w:sz w:val="22"/>
          <w:szCs w:val="22"/>
        </w:rPr>
        <w:t xml:space="preserve">Shipment tracking information is provided for informational and operational convenience purposes only. Tracking updates may depend on information from Operators, shipping lines, ports, customs authorities, warehouses, logistics partners, and third-party operational systems. ShareConLoad does not guarantee uninterrupted tracking availability, real-time update accuracy, continuous tracking visibility, or immediate operational reporting.</w:t>
      </w:r>
    </w:p>
    <w:p>
      <w:pPr>
        <w:spacing w:after="0" w:before="160"/>
      </w:pPr>
      <w:r>
        <w:t xml:space="preserve"/>
      </w:r>
    </w:p>
    <w:p>
      <w:pPr>
        <w:spacing w:after="80" w:before="180"/>
      </w:pPr>
      <w:r>
        <w:rPr>
          <w:rFonts w:ascii="Arial" w:cs="Arial" w:eastAsia="Arial" w:hAnsi="Arial"/>
          <w:b/>
          <w:bCs/>
          <w:color w:val="1B2A4A"/>
          <w:sz w:val="23"/>
          <w:szCs w:val="23"/>
        </w:rPr>
        <w:t xml:space="preserve">10.3  Communication Channels</w:t>
      </w:r>
    </w:p>
    <w:p>
      <w:pPr>
        <w:spacing w:after="80" w:before="60"/>
      </w:pPr>
      <w:r>
        <w:rPr>
          <w:rFonts w:ascii="Arial" w:cs="Arial" w:eastAsia="Arial" w:hAnsi="Arial"/>
          <w:color w:val="2D3748"/>
          <w:sz w:val="22"/>
          <w:szCs w:val="22"/>
        </w:rPr>
        <w:t xml:space="preserve">Operational communications may be provided through the Platform, email notifications, SMS notifications, customer support channels, Operator communications, or other reasonable communication methods. Customers remain responsible for ensuring that contact information is accurate, communication channels remain accessible, and operational notices are monitored appropriately.</w:t>
      </w:r>
    </w:p>
    <w:p>
      <w:pPr>
        <w:spacing w:after="0" w:before="160"/>
      </w:pPr>
      <w:r>
        <w:t xml:space="preserve"/>
      </w:r>
    </w:p>
    <w:p>
      <w:pPr>
        <w:spacing w:after="80" w:before="180"/>
      </w:pPr>
      <w:r>
        <w:rPr>
          <w:rFonts w:ascii="Arial" w:cs="Arial" w:eastAsia="Arial" w:hAnsi="Arial"/>
          <w:b/>
          <w:bCs/>
          <w:color w:val="1B2A4A"/>
          <w:sz w:val="23"/>
          <w:szCs w:val="23"/>
        </w:rPr>
        <w:t xml:space="preserve">10.4  Customer Cooperation</w:t>
      </w:r>
    </w:p>
    <w:p>
      <w:pPr>
        <w:spacing w:after="80" w:before="60"/>
      </w:pPr>
      <w:r>
        <w:rPr>
          <w:rFonts w:ascii="Arial" w:cs="Arial" w:eastAsia="Arial" w:hAnsi="Arial"/>
          <w:color w:val="2D3748"/>
          <w:sz w:val="22"/>
          <w:szCs w:val="22"/>
        </w:rPr>
        <w:t xml:space="preserve">Customers may be required to respond promptly to requests relating to shipment verification, customs documentation, cargo clarification, consignee confirmation, payment verification, or operational coordination matters. Failure to respond within reasonable timeframes may result in shipment delays, customs complications, release restrictions, additional operational charges, or cancellation of Shipment processes where applicable.</w:t>
      </w:r>
    </w:p>
    <w:p>
      <w:pPr>
        <w:spacing w:after="0" w:before="160"/>
      </w:pPr>
      <w:r>
        <w:t xml:space="preserve"/>
      </w:r>
    </w:p>
    <w:p>
      <w:pPr>
        <w:spacing w:after="80" w:before="180"/>
      </w:pPr>
      <w:r>
        <w:rPr>
          <w:rFonts w:ascii="Arial" w:cs="Arial" w:eastAsia="Arial" w:hAnsi="Arial"/>
          <w:b/>
          <w:bCs/>
          <w:color w:val="1B2A4A"/>
          <w:sz w:val="23"/>
          <w:szCs w:val="23"/>
        </w:rPr>
        <w:t xml:space="preserve">10.5  Operational Update Delays</w:t>
      </w:r>
    </w:p>
    <w:p>
      <w:pPr>
        <w:spacing w:after="80" w:before="60"/>
      </w:pPr>
      <w:r>
        <w:rPr>
          <w:rFonts w:ascii="Arial" w:cs="Arial" w:eastAsia="Arial" w:hAnsi="Arial"/>
          <w:color w:val="2D3748"/>
          <w:sz w:val="22"/>
          <w:szCs w:val="22"/>
        </w:rPr>
        <w:t xml:space="preserve">Operational updates may be delayed due to customs processing, port congestion, shipping line reporting delays, network or system disruptions, communication failures, or third-party operational dependencies. ShareConLoad shall not be liable for losses arising from delayed operational communications or unavailable tracking information.</w:t>
      </w:r>
    </w:p>
    <w:p>
      <w:pPr>
        <w:spacing w:after="0" w:before="160"/>
      </w:pPr>
      <w:r>
        <w:t xml:space="preserve"/>
      </w:r>
    </w:p>
    <w:p>
      <w:pPr>
        <w:spacing w:after="80" w:before="180"/>
      </w:pPr>
      <w:r>
        <w:rPr>
          <w:rFonts w:ascii="Arial" w:cs="Arial" w:eastAsia="Arial" w:hAnsi="Arial"/>
          <w:b/>
          <w:bCs/>
          <w:color w:val="1B2A4A"/>
          <w:sz w:val="23"/>
          <w:szCs w:val="23"/>
        </w:rPr>
        <w:t xml:space="preserve">10.6  Estimated Arrival and Transit Notifications</w:t>
      </w:r>
    </w:p>
    <w:p>
      <w:pPr>
        <w:spacing w:after="80" w:before="60"/>
      </w:pPr>
      <w:r>
        <w:rPr>
          <w:rFonts w:ascii="Arial" w:cs="Arial" w:eastAsia="Arial" w:hAnsi="Arial"/>
          <w:color w:val="2D3748"/>
          <w:sz w:val="22"/>
          <w:szCs w:val="22"/>
        </w:rPr>
        <w:t xml:space="preserve">Estimated arrival dates, transit estimates, and operational milestone projections are estimates only and may change without prior notice. Customers acknowledge that international shipping operations involve customs dependencies, maritime scheduling variables, operational disruptions, and third-party logistics factors beyond the direct control of ShareConLoad.</w:t>
      </w:r>
    </w:p>
    <w:p>
      <w:pPr>
        <w:spacing w:after="0" w:before="160"/>
      </w:pPr>
      <w:r>
        <w:t xml:space="preserve"/>
      </w:r>
    </w:p>
    <w:p>
      <w:pPr>
        <w:spacing w:after="80" w:before="180"/>
      </w:pPr>
      <w:r>
        <w:rPr>
          <w:rFonts w:ascii="Arial" w:cs="Arial" w:eastAsia="Arial" w:hAnsi="Arial"/>
          <w:b/>
          <w:bCs/>
          <w:color w:val="1B2A4A"/>
          <w:sz w:val="23"/>
          <w:szCs w:val="23"/>
        </w:rPr>
        <w:t xml:space="preserve">10.7  Communication Records</w:t>
      </w:r>
    </w:p>
    <w:p>
      <w:pPr>
        <w:spacing w:after="80" w:before="60"/>
      </w:pPr>
      <w:r>
        <w:rPr>
          <w:rFonts w:ascii="Arial" w:cs="Arial" w:eastAsia="Arial" w:hAnsi="Arial"/>
          <w:color w:val="2D3748"/>
          <w:sz w:val="22"/>
          <w:szCs w:val="22"/>
        </w:rPr>
        <w:t xml:space="preserve">ShareConLoad may maintain records of shipment communications, operational notices, booking updates, customer support interactions, and shipment-related correspondence for operational, compliance, dispute-resolution, and security purposes.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11.  DELIVERY COMPLETION &amp; TRANSFER OF RESPONSIBILITY</w:t>
      </w:r>
    </w:p>
    <w:p>
      <w:pPr>
        <w:spacing w:after="80" w:before="180"/>
      </w:pPr>
      <w:r>
        <w:rPr>
          <w:rFonts w:ascii="Arial" w:cs="Arial" w:eastAsia="Arial" w:hAnsi="Arial"/>
          <w:b/>
          <w:bCs/>
          <w:color w:val="1B2A4A"/>
          <w:sz w:val="23"/>
          <w:szCs w:val="23"/>
        </w:rPr>
        <w:t xml:space="preserve">11.1  Shipment Completion</w:t>
      </w:r>
    </w:p>
    <w:p>
      <w:pPr>
        <w:spacing w:after="80" w:before="60"/>
      </w:pPr>
      <w:r>
        <w:rPr>
          <w:rFonts w:ascii="Arial" w:cs="Arial" w:eastAsia="Arial" w:hAnsi="Arial"/>
          <w:color w:val="2D3748"/>
          <w:sz w:val="22"/>
          <w:szCs w:val="22"/>
        </w:rPr>
        <w:t xml:space="preserve">A Shipment shall generally be regarded as completed once Cargo has arrived at the destination release location, applicable customs and release requirements have been satisfied, cargo release authorization has been issued, and Cargo has been collected by the consignee or authorized representative.</w:t>
      </w:r>
    </w:p>
    <w:p>
      <w:pPr>
        <w:spacing w:after="0" w:before="160"/>
      </w:pPr>
      <w:r>
        <w:t xml:space="preserve"/>
      </w:r>
    </w:p>
    <w:p>
      <w:pPr>
        <w:spacing w:after="80" w:before="180"/>
      </w:pPr>
      <w:r>
        <w:rPr>
          <w:rFonts w:ascii="Arial" w:cs="Arial" w:eastAsia="Arial" w:hAnsi="Arial"/>
          <w:b/>
          <w:bCs/>
          <w:color w:val="1B2A4A"/>
          <w:sz w:val="23"/>
          <w:szCs w:val="23"/>
        </w:rPr>
        <w:t xml:space="preserve">11.2  Transfer of Responsibility Upon Release</w:t>
      </w:r>
    </w:p>
    <w:p>
      <w:pPr>
        <w:spacing w:after="80" w:before="60"/>
      </w:pPr>
      <w:r>
        <w:rPr>
          <w:rFonts w:ascii="Arial" w:cs="Arial" w:eastAsia="Arial" w:hAnsi="Arial"/>
          <w:color w:val="2D3748"/>
          <w:sz w:val="22"/>
          <w:szCs w:val="22"/>
        </w:rPr>
        <w:t xml:space="preserve">Responsibility for Cargo transfers to the consignee or authorized recipient once possession of the Cargo has been transferred, cargo collection has occurred, release documentation has been issued, or onward transportation arranged by the consignee has commenced. Following transfer of possession, ShareConLoad and the Operator shall no longer be responsible for custody of the Cargo, except where otherwise required by applicable law.</w:t>
      </w:r>
    </w:p>
    <w:p>
      <w:pPr>
        <w:spacing w:after="0" w:before="160"/>
      </w:pPr>
      <w:r>
        <w:t xml:space="preserve"/>
      </w:r>
    </w:p>
    <w:p>
      <w:pPr>
        <w:spacing w:after="80" w:before="180"/>
      </w:pPr>
      <w:r>
        <w:rPr>
          <w:rFonts w:ascii="Arial" w:cs="Arial" w:eastAsia="Arial" w:hAnsi="Arial"/>
          <w:b/>
          <w:bCs/>
          <w:color w:val="1B2A4A"/>
          <w:sz w:val="23"/>
          <w:szCs w:val="23"/>
        </w:rPr>
        <w:t xml:space="preserve">11.3  Proof of Delivery or Release</w:t>
      </w:r>
    </w:p>
    <w:p>
      <w:pPr>
        <w:spacing w:after="80" w:before="60"/>
      </w:pPr>
      <w:r>
        <w:rPr>
          <w:rFonts w:ascii="Arial" w:cs="Arial" w:eastAsia="Arial" w:hAnsi="Arial"/>
          <w:color w:val="2D3748"/>
          <w:sz w:val="22"/>
          <w:szCs w:val="22"/>
        </w:rPr>
        <w:t xml:space="preserve">Proof of delivery, release, or collection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Signed release documentation;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Warehouse or customs release confirmations;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Collection records and delivery acknowledgements;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Electronic confirmations;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Operational records maintained by Operators or authorized logistics facilities.</w:t>
      </w:r>
    </w:p>
    <w:p>
      <w:pPr>
        <w:spacing w:after="0" w:before="80"/>
      </w:pPr>
      <w:r>
        <w:t xml:space="preserve"/>
      </w:r>
    </w:p>
    <w:p>
      <w:pPr>
        <w:spacing w:after="80" w:before="60"/>
      </w:pPr>
      <w:r>
        <w:rPr>
          <w:rFonts w:ascii="Arial" w:cs="Arial" w:eastAsia="Arial" w:hAnsi="Arial"/>
          <w:color w:val="2D3748"/>
          <w:sz w:val="22"/>
          <w:szCs w:val="22"/>
        </w:rPr>
        <w:t xml:space="preserve">Operational records may be relied upon for shipment verification and dispute-resolution purposes.</w:t>
      </w:r>
    </w:p>
    <w:p>
      <w:pPr>
        <w:spacing w:after="0" w:before="160"/>
      </w:pPr>
      <w:r>
        <w:t xml:space="preserve"/>
      </w:r>
    </w:p>
    <w:p>
      <w:pPr>
        <w:spacing w:after="80" w:before="180"/>
      </w:pPr>
      <w:r>
        <w:rPr>
          <w:rFonts w:ascii="Arial" w:cs="Arial" w:eastAsia="Arial" w:hAnsi="Arial"/>
          <w:b/>
          <w:bCs/>
          <w:color w:val="1B2A4A"/>
          <w:sz w:val="23"/>
          <w:szCs w:val="23"/>
        </w:rPr>
        <w:t xml:space="preserve">11.4  Partial Shipment Completion</w:t>
      </w:r>
    </w:p>
    <w:p>
      <w:pPr>
        <w:spacing w:after="80" w:before="60"/>
      </w:pPr>
      <w:r>
        <w:rPr>
          <w:rFonts w:ascii="Arial" w:cs="Arial" w:eastAsia="Arial" w:hAnsi="Arial"/>
          <w:color w:val="2D3748"/>
          <w:sz w:val="22"/>
          <w:szCs w:val="22"/>
        </w:rPr>
        <w:t xml:space="preserve">Where Shipments involve consolidated cargo, staged release processes, multiple consignees, or separate cargo collection arrangements, individual cargo portions may be regarded as separately completed upon release to the applicable consignee or authorized representative.</w:t>
      </w:r>
    </w:p>
    <w:p>
      <w:pPr>
        <w:spacing w:after="0" w:before="160"/>
      </w:pPr>
      <w:r>
        <w:t xml:space="preserve"/>
      </w:r>
    </w:p>
    <w:p>
      <w:pPr>
        <w:spacing w:after="80" w:before="180"/>
      </w:pPr>
      <w:r>
        <w:rPr>
          <w:rFonts w:ascii="Arial" w:cs="Arial" w:eastAsia="Arial" w:hAnsi="Arial"/>
          <w:b/>
          <w:bCs/>
          <w:color w:val="1B2A4A"/>
          <w:sz w:val="23"/>
          <w:szCs w:val="23"/>
        </w:rPr>
        <w:t xml:space="preserve">11.5  Failure to Collect After Release Authorization</w:t>
      </w:r>
    </w:p>
    <w:p>
      <w:pPr>
        <w:spacing w:after="80" w:before="60"/>
      </w:pPr>
      <w:r>
        <w:rPr>
          <w:rFonts w:ascii="Arial" w:cs="Arial" w:eastAsia="Arial" w:hAnsi="Arial"/>
          <w:color w:val="2D3748"/>
          <w:sz w:val="22"/>
          <w:szCs w:val="22"/>
        </w:rPr>
        <w:t xml:space="preserve">Where cargo release authorization has been issued but Cargo remains uncollected, storage charges, demurrage, handling fees, and operational costs may continue to accumulate at the Customer's expense. Such Cargo may become subject to uncleared or abandoned cargo procedures under applicable Platform policies and operational regulations.</w:t>
      </w:r>
    </w:p>
    <w:p>
      <w:pPr>
        <w:spacing w:after="0" w:before="160"/>
      </w:pPr>
      <w:r>
        <w:t xml:space="preserve"/>
      </w:r>
    </w:p>
    <w:p>
      <w:pPr>
        <w:spacing w:after="80" w:before="180"/>
      </w:pPr>
      <w:r>
        <w:rPr>
          <w:rFonts w:ascii="Arial" w:cs="Arial" w:eastAsia="Arial" w:hAnsi="Arial"/>
          <w:b/>
          <w:bCs/>
          <w:color w:val="1B2A4A"/>
          <w:sz w:val="23"/>
          <w:szCs w:val="23"/>
        </w:rPr>
        <w:t xml:space="preserve">11.6  No Guarantee of Immediate Delivery</w:t>
      </w:r>
    </w:p>
    <w:p>
      <w:pPr>
        <w:spacing w:after="80" w:before="60"/>
      </w:pPr>
      <w:r>
        <w:rPr>
          <w:rFonts w:ascii="Arial" w:cs="Arial" w:eastAsia="Arial" w:hAnsi="Arial"/>
          <w:color w:val="2D3748"/>
          <w:sz w:val="22"/>
          <w:szCs w:val="22"/>
        </w:rPr>
        <w:t xml:space="preserve">ShareConLoad does not guarantee immediate cargo release, immediate collection availability, fixed delivery timelines, or uninterrupted shipment completion processes. Delivery completion may depend on customs clearance, payment completion, deconsolidation activities, warehouse processing, port operations, and destination-country regulatory procedures.</w:t>
      </w:r>
    </w:p>
    <w:p>
      <w:pPr>
        <w:spacing w:after="0" w:before="160"/>
      </w:pPr>
      <w:r>
        <w:t xml:space="preserve"/>
      </w:r>
    </w:p>
    <w:p>
      <w:pPr>
        <w:spacing w:after="80" w:before="180"/>
      </w:pPr>
      <w:r>
        <w:rPr>
          <w:rFonts w:ascii="Arial" w:cs="Arial" w:eastAsia="Arial" w:hAnsi="Arial"/>
          <w:b/>
          <w:bCs/>
          <w:color w:val="1B2A4A"/>
          <w:sz w:val="23"/>
          <w:szCs w:val="23"/>
        </w:rPr>
        <w:t xml:space="preserve">11.7  Post-Release Responsibilities</w:t>
      </w:r>
    </w:p>
    <w:p>
      <w:pPr>
        <w:spacing w:after="80" w:before="60"/>
      </w:pPr>
      <w:r>
        <w:rPr>
          <w:rFonts w:ascii="Arial" w:cs="Arial" w:eastAsia="Arial" w:hAnsi="Arial"/>
          <w:color w:val="2D3748"/>
          <w:sz w:val="22"/>
          <w:szCs w:val="22"/>
        </w:rPr>
        <w:t xml:space="preserve">Following cargo release or collection, Customers and consignees become fully responsible for local transportation, storage, onward logistics, insurance, regulatory compliance, and handling of the Cargo. Unless expressly agreed otherwise, ShareConLoad does not provide destination delivery services, warehousing services, customs brokerage services, or post-release cargo management.</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12.  RISK ALLOCATION &amp; LIMITATION OF LIABILITY</w:t>
      </w:r>
    </w:p>
    <w:p>
      <w:pPr>
        <w:spacing w:after="80" w:before="180"/>
      </w:pPr>
      <w:r>
        <w:rPr>
          <w:rFonts w:ascii="Arial" w:cs="Arial" w:eastAsia="Arial" w:hAnsi="Arial"/>
          <w:b/>
          <w:bCs/>
          <w:color w:val="1B2A4A"/>
          <w:sz w:val="23"/>
          <w:szCs w:val="23"/>
        </w:rPr>
        <w:t xml:space="preserve">12.1  Nature of the Platform</w:t>
      </w:r>
    </w:p>
    <w:p>
      <w:pPr>
        <w:spacing w:after="80" w:before="60"/>
      </w:pPr>
      <w:r>
        <w:rPr>
          <w:rFonts w:ascii="Arial" w:cs="Arial" w:eastAsia="Arial" w:hAnsi="Arial"/>
          <w:color w:val="2D3748"/>
          <w:sz w:val="22"/>
          <w:szCs w:val="22"/>
        </w:rPr>
        <w:t xml:space="preserve">ShareConLoad operates as a technology-enabled logistics marketplace facilitating shipment coordination between Customers and independent Operators. ShareConLoad is not a shipping line, freight carrier, customs broker, warehouse operator, port authority, or transportation provider unless expressly stated otherwise. Shipment execution and transport services are performed by independent Operators.</w:t>
      </w:r>
    </w:p>
    <w:p>
      <w:pPr>
        <w:spacing w:after="0" w:before="160"/>
      </w:pPr>
      <w:r>
        <w:t xml:space="preserve"/>
      </w:r>
    </w:p>
    <w:p>
      <w:pPr>
        <w:spacing w:after="80" w:before="180"/>
      </w:pPr>
      <w:r>
        <w:rPr>
          <w:rFonts w:ascii="Arial" w:cs="Arial" w:eastAsia="Arial" w:hAnsi="Arial"/>
          <w:b/>
          <w:bCs/>
          <w:color w:val="1B2A4A"/>
          <w:sz w:val="23"/>
          <w:szCs w:val="23"/>
        </w:rPr>
        <w:t xml:space="preserve">12.2  Customer Responsibility</w:t>
      </w:r>
    </w:p>
    <w:p>
      <w:pPr>
        <w:spacing w:after="80" w:before="60"/>
      </w:pPr>
      <w:r>
        <w:rPr>
          <w:rFonts w:ascii="Arial" w:cs="Arial" w:eastAsia="Arial" w:hAnsi="Arial"/>
          <w:color w:val="2D3748"/>
          <w:sz w:val="22"/>
          <w:szCs w:val="22"/>
        </w:rPr>
        <w:t xml:space="preserve">Customers remain solely responsible for lawful Cargo declarations, shipment documentation, packaging and labeling, customs compliance, duties and taxes, consignee coordination, and destination-country import requirements. Customers assume responsibility for losses or delays arising from inaccurate information, prohibited Cargo, customs violations, incomplete documentation, or failure to comply with shipment requirements.</w:t>
      </w:r>
    </w:p>
    <w:p>
      <w:pPr>
        <w:spacing w:after="0" w:before="160"/>
      </w:pPr>
      <w:r>
        <w:t xml:space="preserve"/>
      </w:r>
    </w:p>
    <w:p>
      <w:pPr>
        <w:spacing w:after="80" w:before="180"/>
      </w:pPr>
      <w:r>
        <w:rPr>
          <w:rFonts w:ascii="Arial" w:cs="Arial" w:eastAsia="Arial" w:hAnsi="Arial"/>
          <w:b/>
          <w:bCs/>
          <w:color w:val="1B2A4A"/>
          <w:sz w:val="23"/>
          <w:szCs w:val="23"/>
        </w:rPr>
        <w:t xml:space="preserve">12.3  Operator Responsibility</w:t>
      </w:r>
    </w:p>
    <w:p>
      <w:pPr>
        <w:spacing w:after="80" w:before="60"/>
      </w:pPr>
      <w:r>
        <w:rPr>
          <w:rFonts w:ascii="Arial" w:cs="Arial" w:eastAsia="Arial" w:hAnsi="Arial"/>
          <w:color w:val="2D3748"/>
          <w:sz w:val="22"/>
          <w:szCs w:val="22"/>
        </w:rPr>
        <w:t xml:space="preserve">Operators remain solely responsible for shipment execution, transport handling, cargo custody during operational transport, vessel coordination, operational compliance, and lawful shipment operations under applicable transport regulations.</w:t>
      </w:r>
    </w:p>
    <w:p>
      <w:pPr>
        <w:spacing w:after="0" w:before="160"/>
      </w:pPr>
      <w:r>
        <w:t xml:space="preserve"/>
      </w:r>
    </w:p>
    <w:p>
      <w:pPr>
        <w:spacing w:after="80" w:before="180"/>
      </w:pPr>
      <w:r>
        <w:rPr>
          <w:rFonts w:ascii="Arial" w:cs="Arial" w:eastAsia="Arial" w:hAnsi="Arial"/>
          <w:b/>
          <w:bCs/>
          <w:color w:val="1B2A4A"/>
          <w:sz w:val="23"/>
          <w:szCs w:val="23"/>
        </w:rPr>
        <w:t xml:space="preserve">12.4  Third-Party Operational Dependencies</w:t>
      </w:r>
    </w:p>
    <w:p>
      <w:pPr>
        <w:spacing w:after="80" w:before="60"/>
      </w:pPr>
      <w:r>
        <w:rPr>
          <w:rFonts w:ascii="Arial" w:cs="Arial" w:eastAsia="Arial" w:hAnsi="Arial"/>
          <w:color w:val="2D3748"/>
          <w:sz w:val="22"/>
          <w:szCs w:val="22"/>
        </w:rPr>
        <w:t xml:space="preserve">Shipment operations may involve third-party shipping lines, ports, terminals, customs authorities, warehouses, logistics providers, transportation contractors, and government agencies. ShareConLoad shall not be liable for losses, delays, disruptions, or operational impacts arising from third-party actions or operational dependencies beyond its reasonable control.</w:t>
      </w:r>
    </w:p>
    <w:p>
      <w:pPr>
        <w:spacing w:after="0" w:before="160"/>
      </w:pPr>
      <w:r>
        <w:t xml:space="preserve"/>
      </w:r>
    </w:p>
    <w:p>
      <w:pPr>
        <w:spacing w:after="80" w:before="180"/>
      </w:pPr>
      <w:r>
        <w:rPr>
          <w:rFonts w:ascii="Arial" w:cs="Arial" w:eastAsia="Arial" w:hAnsi="Arial"/>
          <w:b/>
          <w:bCs/>
          <w:color w:val="1B2A4A"/>
          <w:sz w:val="23"/>
          <w:szCs w:val="23"/>
        </w:rPr>
        <w:t xml:space="preserve">12.5  No Guarantee of Shipment Timelines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15A22" w:sz="6"/>
              <w:left w:val="single" w:color="F15A22" w:sz="24"/>
              <w:bottom w:val="single" w:color="F15A22" w:sz="6"/>
              <w:right w:val="none" w:color="FFFFFF" w:sz="0"/>
            </w:tcBorders>
            <w:shd w:fill="FFF4EE" w:val="clear"/>
            <w:tcMar>
              <w:top w:type="dxa" w:w="160"/>
              <w:left w:type="dxa" w:w="240"/>
              <w:bottom w:type="dxa" w:w="160"/>
              <w:right w:type="dxa" w:w="240"/>
            </w:tcMar>
          </w:tcPr>
          <w:p>
            <w:r>
              <w:rPr>
                <w:rFonts w:ascii="Arial" w:cs="Arial" w:eastAsia="Arial" w:hAnsi="Arial"/>
                <w:b/>
                <w:bCs/>
                <w:color w:val="1B2A4A"/>
                <w:sz w:val="22"/>
                <w:szCs w:val="22"/>
              </w:rPr>
              <w:t xml:space="preserve">⚠  ShareConLoad does not guarantee fixed shipment schedules, uninterrupted shipment processing, guaranteed transit times, immediate customs clearance, immediate cargo release, or guaranteed delivery dates. All shipment timelines and operational estimates are indicative only unless expressly agreed otherwise in writing.</w:t>
            </w:r>
          </w:p>
        </w:tc>
      </w:tr>
    </w:tbl>
    <w:p>
      <w:pPr>
        <w:spacing w:after="0" w:before="160"/>
      </w:pPr>
      <w:r>
        <w:t xml:space="preserve"/>
      </w:r>
    </w:p>
    <w:p>
      <w:pPr>
        <w:spacing w:after="80" w:before="180"/>
      </w:pPr>
      <w:r>
        <w:rPr>
          <w:rFonts w:ascii="Arial" w:cs="Arial" w:eastAsia="Arial" w:hAnsi="Arial"/>
          <w:b/>
          <w:bCs/>
          <w:color w:val="1B2A4A"/>
          <w:sz w:val="23"/>
          <w:szCs w:val="23"/>
        </w:rPr>
        <w:t xml:space="preserve">12.6  Limitation of Liability</w:t>
      </w:r>
    </w:p>
    <w:p>
      <w:pPr>
        <w:spacing w:after="80" w:before="60"/>
      </w:pPr>
      <w:r>
        <w:rPr>
          <w:rFonts w:ascii="Arial" w:cs="Arial" w:eastAsia="Arial" w:hAnsi="Arial"/>
          <w:color w:val="2D3748"/>
          <w:sz w:val="22"/>
          <w:szCs w:val="22"/>
        </w:rPr>
        <w:t xml:space="preserve">To the maximum extent permitted by applicable law, ShareConLoad shall not be liable for: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Shipment delays, customs holds, or cargo inspections;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seizures, storage costs, or demurrage;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Port congestion, vessel delays, or regulatory actions;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Cargo deterioration or indirect losses;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Consequential damages, business interruption, or loss of profits;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Third-party operational failures.</w:t>
      </w:r>
    </w:p>
    <w:p>
      <w:pPr>
        <w:spacing w:after="0" w:before="160"/>
      </w:pPr>
      <w:r>
        <w:t xml:space="preserve"/>
      </w:r>
    </w:p>
    <w:p>
      <w:pPr>
        <w:spacing w:after="80" w:before="180"/>
      </w:pPr>
      <w:r>
        <w:rPr>
          <w:rFonts w:ascii="Arial" w:cs="Arial" w:eastAsia="Arial" w:hAnsi="Arial"/>
          <w:b/>
          <w:bCs/>
          <w:color w:val="1B2A4A"/>
          <w:sz w:val="23"/>
          <w:szCs w:val="23"/>
        </w:rPr>
        <w:t xml:space="preserve">12.7  Cargo Damage or Loss</w:t>
      </w:r>
    </w:p>
    <w:p>
      <w:pPr>
        <w:spacing w:after="80" w:before="60"/>
      </w:pPr>
      <w:r>
        <w:rPr>
          <w:rFonts w:ascii="Arial" w:cs="Arial" w:eastAsia="Arial" w:hAnsi="Arial"/>
          <w:color w:val="2D3748"/>
          <w:sz w:val="22"/>
          <w:szCs w:val="22"/>
        </w:rPr>
        <w:t xml:space="preserve">Claims relating to cargo loss, cargo damage, shipment mishandling, or operational transport incidents shall generally remain subject to applicable Operator liability, cargo insurance arrangements, operational investigations, and applicable claims procedures. ShareConLoad does not guarantee compensation for cargo loss or damage unless expressly agreed otherwise in writing.</w:t>
      </w:r>
    </w:p>
    <w:p>
      <w:pPr>
        <w:spacing w:after="0" w:before="160"/>
      </w:pPr>
      <w:r>
        <w:t xml:space="preserve"/>
      </w:r>
    </w:p>
    <w:p>
      <w:pPr>
        <w:spacing w:after="80" w:before="180"/>
      </w:pPr>
      <w:r>
        <w:rPr>
          <w:rFonts w:ascii="Arial" w:cs="Arial" w:eastAsia="Arial" w:hAnsi="Arial"/>
          <w:b/>
          <w:bCs/>
          <w:color w:val="1B2A4A"/>
          <w:sz w:val="23"/>
          <w:szCs w:val="23"/>
        </w:rPr>
        <w:t xml:space="preserve">12.8  Maximum Liability Limitation</w:t>
      </w:r>
    </w:p>
    <w:p>
      <w:pPr>
        <w:spacing w:after="80" w:before="60"/>
      </w:pPr>
      <w:r>
        <w:rPr>
          <w:rFonts w:ascii="Arial" w:cs="Arial" w:eastAsia="Arial" w:hAnsi="Arial"/>
          <w:color w:val="2D3748"/>
          <w:sz w:val="22"/>
          <w:szCs w:val="22"/>
        </w:rPr>
        <w:t xml:space="preserve">To the maximum extent permitted by law, any liability attributable to ShareConLoad relating to a Shipment shall be limited to amounts directly paid to ShareConLoad for the applicable booking or transaction.</w:t>
      </w:r>
    </w:p>
    <w:p>
      <w:pPr>
        <w:spacing w:after="0" w:before="160"/>
      </w:pPr>
      <w:r>
        <w:t xml:space="preserve"/>
      </w:r>
    </w:p>
    <w:p>
      <w:pPr>
        <w:spacing w:after="80" w:before="180"/>
      </w:pPr>
      <w:r>
        <w:rPr>
          <w:rFonts w:ascii="Arial" w:cs="Arial" w:eastAsia="Arial" w:hAnsi="Arial"/>
          <w:b/>
          <w:bCs/>
          <w:color w:val="1B2A4A"/>
          <w:sz w:val="23"/>
          <w:szCs w:val="23"/>
        </w:rPr>
        <w:t xml:space="preserve">12.9  Force Majeure and Regulatory Events</w:t>
      </w:r>
    </w:p>
    <w:p>
      <w:pPr>
        <w:spacing w:after="80" w:before="60"/>
      </w:pPr>
      <w:r>
        <w:rPr>
          <w:rFonts w:ascii="Arial" w:cs="Arial" w:eastAsia="Arial" w:hAnsi="Arial"/>
          <w:color w:val="2D3748"/>
          <w:sz w:val="22"/>
          <w:szCs w:val="22"/>
        </w:rPr>
        <w:t xml:space="preserve">ShareConLoad shall not be liable for losses, delays, disruptions, or operational impacts arising from Force Majeure Events, customs actions, sanctions enforcement, government restrictions, political instability, strikes, cyber incidents, or transportation disruptions beyond reasonable control.</w:t>
      </w:r>
    </w:p>
    <w:p>
      <w:pPr>
        <w:spacing w:after="0" w:before="160"/>
      </w:pPr>
      <w:r>
        <w:t xml:space="preserve"/>
      </w:r>
    </w:p>
    <w:p>
      <w:pPr>
        <w:spacing w:after="80" w:before="180"/>
      </w:pPr>
      <w:r>
        <w:rPr>
          <w:rFonts w:ascii="Arial" w:cs="Arial" w:eastAsia="Arial" w:hAnsi="Arial"/>
          <w:b/>
          <w:bCs/>
          <w:color w:val="1B2A4A"/>
          <w:sz w:val="23"/>
          <w:szCs w:val="23"/>
        </w:rPr>
        <w:t xml:space="preserve">12.10  Customer Acceptance of Operational Risk</w:t>
      </w:r>
    </w:p>
    <w:p>
      <w:pPr>
        <w:spacing w:after="80" w:before="60"/>
      </w:pPr>
      <w:r>
        <w:rPr>
          <w:rFonts w:ascii="Arial" w:cs="Arial" w:eastAsia="Arial" w:hAnsi="Arial"/>
          <w:color w:val="2D3748"/>
          <w:sz w:val="22"/>
          <w:szCs w:val="22"/>
        </w:rPr>
        <w:t xml:space="preserve">By using the Platform, Customers acknowledge that international shared-container shipping involves customs risks, operational dependencies, transit variability, deconsolidation processes, third-party logistics coordination, and regulatory procedures beyond the direct control of ShareConLoad.</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13.  FORCE MAJEURE</w:t>
      </w:r>
    </w:p>
    <w:p>
      <w:pPr>
        <w:spacing w:after="80" w:before="180"/>
      </w:pPr>
      <w:r>
        <w:rPr>
          <w:rFonts w:ascii="Arial" w:cs="Arial" w:eastAsia="Arial" w:hAnsi="Arial"/>
          <w:b/>
          <w:bCs/>
          <w:color w:val="1B2A4A"/>
          <w:sz w:val="23"/>
          <w:szCs w:val="23"/>
        </w:rPr>
        <w:t xml:space="preserve">13.1  Force Majeure Events</w:t>
      </w:r>
    </w:p>
    <w:p>
      <w:pPr>
        <w:spacing w:after="80" w:before="60"/>
      </w:pPr>
      <w:r>
        <w:rPr>
          <w:rFonts w:ascii="Arial" w:cs="Arial" w:eastAsia="Arial" w:hAnsi="Arial"/>
          <w:color w:val="2D3748"/>
          <w:sz w:val="22"/>
          <w:szCs w:val="22"/>
        </w:rPr>
        <w:t xml:space="preserve">ShareConLoad shall not be liable for delays, failures, interruptions, cancellations, losses, or operational disruptions caused directly or indirectly by events beyond its reasonable control ("Force Majeure Events"). These may include:</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Severe weather conditions, floods, earthquakes, or fires;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War, terrorism, civil unrest, or political instability;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Labor strikes or port congestion;</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Customs delays, vessel breakdowns, or transportation disruptions;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Government actions, restrictions, or sanctions;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Pandemics, cyber incidents, or communication failures; or</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Failures of third-party service providers.</w:t>
      </w:r>
    </w:p>
    <w:p>
      <w:pPr>
        <w:spacing w:after="0" w:before="160"/>
      </w:pPr>
      <w:r>
        <w:t xml:space="preserve"/>
      </w:r>
    </w:p>
    <w:p>
      <w:pPr>
        <w:spacing w:after="80" w:before="180"/>
      </w:pPr>
      <w:r>
        <w:rPr>
          <w:rFonts w:ascii="Arial" w:cs="Arial" w:eastAsia="Arial" w:hAnsi="Arial"/>
          <w:b/>
          <w:bCs/>
          <w:color w:val="1B2A4A"/>
          <w:sz w:val="23"/>
          <w:szCs w:val="23"/>
        </w:rPr>
        <w:t xml:space="preserve">13.2  Operational Impact of Force Majeure</w:t>
      </w:r>
    </w:p>
    <w:p>
      <w:pPr>
        <w:spacing w:after="80" w:before="60"/>
      </w:pPr>
      <w:r>
        <w:rPr>
          <w:rFonts w:ascii="Arial" w:cs="Arial" w:eastAsia="Arial" w:hAnsi="Arial"/>
          <w:color w:val="2D3748"/>
          <w:sz w:val="22"/>
          <w:szCs w:val="22"/>
        </w:rPr>
        <w:t xml:space="preserve">Where a Force Majeure Event occurs, ShareConLoad and Operators may suspend shipment operations, revise shipment schedules, delay shipment processing, modify routing arrangements, substitute vessels or logistics providers, cancel affected shipment arrangements, or implement operational contingency measures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13.3  No Guarantee of Shipment Continuity</w:t>
      </w:r>
    </w:p>
    <w:p>
      <w:pPr>
        <w:spacing w:after="80" w:before="60"/>
      </w:pPr>
      <w:r>
        <w:rPr>
          <w:rFonts w:ascii="Arial" w:cs="Arial" w:eastAsia="Arial" w:hAnsi="Arial"/>
          <w:color w:val="2D3748"/>
          <w:sz w:val="22"/>
          <w:szCs w:val="22"/>
        </w:rPr>
        <w:t xml:space="preserve">ShareConLoad does not guarantee uninterrupted shipment operations during Force Majeure Events. Shipment schedules, customs processes, cargo release procedures, and operational timelines may be materially affected by circumstances beyond reasonable operational control.</w:t>
      </w:r>
    </w:p>
    <w:p>
      <w:pPr>
        <w:spacing w:after="0" w:before="160"/>
      </w:pPr>
      <w:r>
        <w:t xml:space="preserve"/>
      </w:r>
    </w:p>
    <w:p>
      <w:pPr>
        <w:spacing w:after="80" w:before="180"/>
      </w:pPr>
      <w:r>
        <w:rPr>
          <w:rFonts w:ascii="Arial" w:cs="Arial" w:eastAsia="Arial" w:hAnsi="Arial"/>
          <w:b/>
          <w:bCs/>
          <w:color w:val="1B2A4A"/>
          <w:sz w:val="23"/>
          <w:szCs w:val="23"/>
        </w:rPr>
        <w:t xml:space="preserve">13.4  Force Majeure and Refunds</w:t>
      </w:r>
    </w:p>
    <w:p>
      <w:pPr>
        <w:spacing w:after="80" w:before="60"/>
      </w:pPr>
      <w:r>
        <w:rPr>
          <w:rFonts w:ascii="Arial" w:cs="Arial" w:eastAsia="Arial" w:hAnsi="Arial"/>
          <w:color w:val="2D3748"/>
          <w:sz w:val="22"/>
          <w:szCs w:val="22"/>
        </w:rPr>
        <w:t xml:space="preserve">Refunds, credits, or settlement adjustments relating to Force Majeure Events are not guaranteed. Any refund or operational adjustment may depend on recoverable amounts, shipment stage completion, operational commitments already incurred, third-party recovery status, and applicable Platform policies. Platform service fees remain non-refundable unless otherwise determined by ShareConLoad.</w:t>
      </w:r>
    </w:p>
    <w:p>
      <w:pPr>
        <w:spacing w:after="0" w:before="160"/>
      </w:pPr>
      <w:r>
        <w:t xml:space="preserve"/>
      </w:r>
    </w:p>
    <w:p>
      <w:pPr>
        <w:spacing w:after="80" w:before="180"/>
      </w:pPr>
      <w:r>
        <w:rPr>
          <w:rFonts w:ascii="Arial" w:cs="Arial" w:eastAsia="Arial" w:hAnsi="Arial"/>
          <w:b/>
          <w:bCs/>
          <w:color w:val="1B2A4A"/>
          <w:sz w:val="23"/>
          <w:szCs w:val="23"/>
        </w:rPr>
        <w:t xml:space="preserve">13.5  Third-Party Operational Dependencies</w:t>
      </w:r>
    </w:p>
    <w:p>
      <w:pPr>
        <w:spacing w:after="80" w:before="60"/>
      </w:pPr>
      <w:r>
        <w:rPr>
          <w:rFonts w:ascii="Arial" w:cs="Arial" w:eastAsia="Arial" w:hAnsi="Arial"/>
          <w:color w:val="2D3748"/>
          <w:sz w:val="22"/>
          <w:szCs w:val="22"/>
        </w:rPr>
        <w:t xml:space="preserve">ShareConLoad shall not be responsible for operational failures, delays, losses, or disruptions arising from Force Majeure Events affecting Operators, shipping lines, ports, customs authorities, bonded warehouses, transportation providers, payment providers, logistics partners, or government agencies.</w:t>
      </w:r>
    </w:p>
    <w:p>
      <w:pPr>
        <w:spacing w:after="0" w:before="160"/>
      </w:pPr>
      <w:r>
        <w:t xml:space="preserve"/>
      </w:r>
    </w:p>
    <w:p>
      <w:pPr>
        <w:spacing w:after="80" w:before="180"/>
      </w:pPr>
      <w:r>
        <w:rPr>
          <w:rFonts w:ascii="Arial" w:cs="Arial" w:eastAsia="Arial" w:hAnsi="Arial"/>
          <w:b/>
          <w:bCs/>
          <w:color w:val="1B2A4A"/>
          <w:sz w:val="23"/>
          <w:szCs w:val="23"/>
        </w:rPr>
        <w:t xml:space="preserve">13.6  Mitigation Efforts</w:t>
      </w:r>
    </w:p>
    <w:p>
      <w:pPr>
        <w:spacing w:after="80" w:before="60"/>
      </w:pPr>
      <w:r>
        <w:rPr>
          <w:rFonts w:ascii="Arial" w:cs="Arial" w:eastAsia="Arial" w:hAnsi="Arial"/>
          <w:color w:val="2D3748"/>
          <w:sz w:val="22"/>
          <w:szCs w:val="22"/>
        </w:rPr>
        <w:t xml:space="preserve">Where reasonably feasible, ShareConLoad may attempt to communicate operational updates, coordinate revised shipment arrangements, facilitate alternative routing, support operational recovery efforts, or coordinate shipment continuity measures. Such efforts do not constitute guarantees of shipment completion, compensation, or uninterrupted service availability.</w:t>
      </w:r>
    </w:p>
    <w:p>
      <w:pPr>
        <w:spacing w:after="0" w:before="160"/>
      </w:pPr>
      <w:r>
        <w:t xml:space="preserve"/>
      </w:r>
    </w:p>
    <w:p>
      <w:pPr>
        <w:spacing w:after="80" w:before="180"/>
      </w:pPr>
      <w:r>
        <w:rPr>
          <w:rFonts w:ascii="Arial" w:cs="Arial" w:eastAsia="Arial" w:hAnsi="Arial"/>
          <w:b/>
          <w:bCs/>
          <w:color w:val="1B2A4A"/>
          <w:sz w:val="23"/>
          <w:szCs w:val="23"/>
        </w:rPr>
        <w:t xml:space="preserve">13.7  Suspension of Obligations</w:t>
      </w:r>
    </w:p>
    <w:p>
      <w:pPr>
        <w:spacing w:after="80" w:before="60"/>
      </w:pPr>
      <w:r>
        <w:rPr>
          <w:rFonts w:ascii="Arial" w:cs="Arial" w:eastAsia="Arial" w:hAnsi="Arial"/>
          <w:color w:val="2D3748"/>
          <w:sz w:val="22"/>
          <w:szCs w:val="22"/>
        </w:rPr>
        <w:t xml:space="preserve">During a Force Majeure Event, affected obligations under these Shipment Terms may be suspended for the duration of the Force Majeure Event and any reasonable operational recovery period required to restore shipment operations.</w:t>
      </w:r>
    </w:p>
    <w:p>
      <w:pPr>
        <w:spacing w:after="0" w:before="160"/>
      </w:pPr>
      <w:r>
        <w:t xml:space="preserve"/>
      </w:r>
    </w:p>
    <w:p>
      <w:pPr>
        <w:spacing w:after="80" w:before="180"/>
      </w:pPr>
      <w:r>
        <w:rPr>
          <w:rFonts w:ascii="Arial" w:cs="Arial" w:eastAsia="Arial" w:hAnsi="Arial"/>
          <w:b/>
          <w:bCs/>
          <w:color w:val="1B2A4A"/>
          <w:sz w:val="23"/>
          <w:szCs w:val="23"/>
        </w:rPr>
        <w:t xml:space="preserve">13.8  No Waiver of Rights</w:t>
      </w:r>
    </w:p>
    <w:p>
      <w:pPr>
        <w:spacing w:after="80" w:before="60"/>
      </w:pPr>
      <w:r>
        <w:rPr>
          <w:rFonts w:ascii="Arial" w:cs="Arial" w:eastAsia="Arial" w:hAnsi="Arial"/>
          <w:color w:val="2D3748"/>
          <w:sz w:val="22"/>
          <w:szCs w:val="22"/>
        </w:rPr>
        <w:t xml:space="preserve">A Force Majeure Event shall not waive or remove payment obligations already due, applicable storage or operational charges, non-refundable fees, or lawful recovery rights available to ShareConLoad or Operators.</w:t>
      </w:r>
    </w:p>
    <w:p>
      <w:pPr>
        <w:spacing w:after="0" w:before="280"/>
      </w:pPr>
      <w:r>
        <w:t xml:space="preserve"/>
      </w:r>
    </w:p>
    <w:p>
      <w:pPr>
        <w:pBdr>
          <w:bottom w:val="single" w:color="F15A22" w:sz="4" w:space="6"/>
        </w:pBdr>
        <w:spacing w:after="120" w:before="320"/>
      </w:pPr>
      <w:r>
        <w:rPr>
          <w:rFonts w:ascii="Arial" w:cs="Arial" w:eastAsia="Arial" w:hAnsi="Arial"/>
          <w:b/>
          <w:bCs/>
          <w:color w:val="1B2A4A"/>
          <w:sz w:val="26"/>
          <w:szCs w:val="26"/>
        </w:rPr>
        <w:t xml:space="preserve">14.  GENERAL PROVISIONS</w:t>
      </w:r>
    </w:p>
    <w:p>
      <w:pPr>
        <w:spacing w:after="80" w:before="180"/>
      </w:pPr>
      <w:r>
        <w:rPr>
          <w:rFonts w:ascii="Arial" w:cs="Arial" w:eastAsia="Arial" w:hAnsi="Arial"/>
          <w:b/>
          <w:bCs/>
          <w:color w:val="1B2A4A"/>
          <w:sz w:val="23"/>
          <w:szCs w:val="23"/>
        </w:rPr>
        <w:t xml:space="preserve">14.1  Amendments to Shipment Terms</w:t>
      </w:r>
    </w:p>
    <w:p>
      <w:pPr>
        <w:spacing w:after="80" w:before="60"/>
      </w:pPr>
      <w:r>
        <w:rPr>
          <w:rFonts w:ascii="Arial" w:cs="Arial" w:eastAsia="Arial" w:hAnsi="Arial"/>
          <w:color w:val="2D3748"/>
          <w:sz w:val="22"/>
          <w:szCs w:val="22"/>
        </w:rPr>
        <w:t xml:space="preserve">ShareConLoad reserves the right to amend, update, modify, or replace these Shipment Terms from time to time. Updated versions become effective upon publication on the Platform or upon notification through reasonable communication channels. Continued use of the Platform constitutes acceptance of revised Shipment Terms.</w:t>
      </w:r>
    </w:p>
    <w:p>
      <w:pPr>
        <w:spacing w:after="0" w:before="160"/>
      </w:pPr>
      <w:r>
        <w:t xml:space="preserve"/>
      </w:r>
    </w:p>
    <w:p>
      <w:pPr>
        <w:spacing w:after="80" w:before="180"/>
      </w:pPr>
      <w:r>
        <w:rPr>
          <w:rFonts w:ascii="Arial" w:cs="Arial" w:eastAsia="Arial" w:hAnsi="Arial"/>
          <w:b/>
          <w:bCs/>
          <w:color w:val="1B2A4A"/>
          <w:sz w:val="23"/>
          <w:szCs w:val="23"/>
        </w:rPr>
        <w:t xml:space="preserve">14.2  Governing Law</w:t>
      </w:r>
    </w:p>
    <w:p>
      <w:pPr>
        <w:spacing w:after="80" w:before="60"/>
      </w:pPr>
      <w:r>
        <w:rPr>
          <w:rFonts w:ascii="Arial" w:cs="Arial" w:eastAsia="Arial" w:hAnsi="Arial"/>
          <w:color w:val="2D3748"/>
          <w:sz w:val="22"/>
          <w:szCs w:val="22"/>
        </w:rPr>
        <w:t xml:space="preserve">These Shipment Terms shall be governed by and interpreted in accordance with the laws of the Republic of South Africa.</w:t>
      </w:r>
    </w:p>
    <w:p>
      <w:pPr>
        <w:spacing w:after="0" w:before="160"/>
      </w:pPr>
      <w:r>
        <w:t xml:space="preserve"/>
      </w:r>
    </w:p>
    <w:p>
      <w:pPr>
        <w:spacing w:after="80" w:before="180"/>
      </w:pPr>
      <w:r>
        <w:rPr>
          <w:rFonts w:ascii="Arial" w:cs="Arial" w:eastAsia="Arial" w:hAnsi="Arial"/>
          <w:b/>
          <w:bCs/>
          <w:color w:val="1B2A4A"/>
          <w:sz w:val="23"/>
          <w:szCs w:val="23"/>
        </w:rPr>
        <w:t xml:space="preserve">14.3  Dispute Resolution</w:t>
      </w:r>
    </w:p>
    <w:p>
      <w:pPr>
        <w:spacing w:after="80" w:before="60"/>
      </w:pPr>
      <w:r>
        <w:rPr>
          <w:rFonts w:ascii="Arial" w:cs="Arial" w:eastAsia="Arial" w:hAnsi="Arial"/>
          <w:color w:val="2D3748"/>
          <w:sz w:val="22"/>
          <w:szCs w:val="22"/>
        </w:rPr>
        <w:t xml:space="preserve">Parties shall first attempt to resolve disputes arising under these Shipment Terms through good-faith discussions, operational coordination, and reasonable dispute-resolution procedures. Where disputes remain unresolved, parties agree to attempt mediation before initiating formal legal proceedings. Nothing in this section prevents either party from seeking urgent legal relief where reasonably necessary.</w:t>
      </w:r>
    </w:p>
    <w:p>
      <w:pPr>
        <w:spacing w:after="0" w:before="160"/>
      </w:pPr>
      <w:r>
        <w:t xml:space="preserve"/>
      </w:r>
    </w:p>
    <w:p>
      <w:pPr>
        <w:spacing w:after="80" w:before="180"/>
      </w:pPr>
      <w:r>
        <w:rPr>
          <w:rFonts w:ascii="Arial" w:cs="Arial" w:eastAsia="Arial" w:hAnsi="Arial"/>
          <w:b/>
          <w:bCs/>
          <w:color w:val="1B2A4A"/>
          <w:sz w:val="23"/>
          <w:szCs w:val="23"/>
        </w:rPr>
        <w:t xml:space="preserve">14.4  Severability</w:t>
      </w:r>
    </w:p>
    <w:p>
      <w:pPr>
        <w:spacing w:after="80" w:before="60"/>
      </w:pPr>
      <w:r>
        <w:rPr>
          <w:rFonts w:ascii="Arial" w:cs="Arial" w:eastAsia="Arial" w:hAnsi="Arial"/>
          <w:color w:val="2D3748"/>
          <w:sz w:val="22"/>
          <w:szCs w:val="22"/>
        </w:rPr>
        <w:t xml:space="preserve">If any provision of these Shipment Terms is determined to be unlawful, invalid, or unenforceable, the remaining provisions shall continue in full force and effect.</w:t>
      </w:r>
    </w:p>
    <w:p>
      <w:pPr>
        <w:spacing w:after="0" w:before="160"/>
      </w:pPr>
      <w:r>
        <w:t xml:space="preserve"/>
      </w:r>
    </w:p>
    <w:p>
      <w:pPr>
        <w:spacing w:after="80" w:before="180"/>
      </w:pPr>
      <w:r>
        <w:rPr>
          <w:rFonts w:ascii="Arial" w:cs="Arial" w:eastAsia="Arial" w:hAnsi="Arial"/>
          <w:b/>
          <w:bCs/>
          <w:color w:val="1B2A4A"/>
          <w:sz w:val="23"/>
          <w:szCs w:val="23"/>
        </w:rPr>
        <w:t xml:space="preserve">14.5  No Waiver</w:t>
      </w:r>
    </w:p>
    <w:p>
      <w:pPr>
        <w:spacing w:after="80" w:before="60"/>
      </w:pPr>
      <w:r>
        <w:rPr>
          <w:rFonts w:ascii="Arial" w:cs="Arial" w:eastAsia="Arial" w:hAnsi="Arial"/>
          <w:color w:val="2D3748"/>
          <w:sz w:val="22"/>
          <w:szCs w:val="22"/>
        </w:rPr>
        <w:t xml:space="preserve">Failure by ShareConLoad to enforce any right or provision under these Shipment Terms shall not constitute a waiver of such right or provision.</w:t>
      </w:r>
    </w:p>
    <w:p>
      <w:pPr>
        <w:spacing w:after="0" w:before="160"/>
      </w:pPr>
      <w:r>
        <w:t xml:space="preserve"/>
      </w:r>
    </w:p>
    <w:p>
      <w:pPr>
        <w:spacing w:after="80" w:before="180"/>
      </w:pPr>
      <w:r>
        <w:rPr>
          <w:rFonts w:ascii="Arial" w:cs="Arial" w:eastAsia="Arial" w:hAnsi="Arial"/>
          <w:b/>
          <w:bCs/>
          <w:color w:val="1B2A4A"/>
          <w:sz w:val="23"/>
          <w:szCs w:val="23"/>
        </w:rPr>
        <w:t xml:space="preserve">14.6  Entire Operational Understanding</w:t>
      </w:r>
    </w:p>
    <w:p>
      <w:pPr>
        <w:spacing w:after="80" w:before="60"/>
      </w:pPr>
      <w:r>
        <w:rPr>
          <w:rFonts w:ascii="Arial" w:cs="Arial" w:eastAsia="Arial" w:hAnsi="Arial"/>
          <w:color w:val="2D3748"/>
          <w:sz w:val="22"/>
          <w:szCs w:val="22"/>
        </w:rPr>
        <w:t xml:space="preserve">These Shipment Terms form part of the broader ShareConLoad legal and operational framework, including:</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The Terms &amp; Conditions;</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Privacy Policy;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Operator Agreement;</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Cancellation &amp; Refund Policy;</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Prohibited Cargo Policy; and</w:t>
      </w:r>
    </w:p>
    <w:p>
      <w:pPr>
        <w:spacing w:after="40" w:before="40"/>
        <w:ind w:left="720" w:hanging="280"/>
      </w:pPr>
      <w:r>
        <w:rPr>
          <w:rFonts w:ascii="Arial" w:cs="Arial" w:eastAsia="Arial" w:hAnsi="Arial"/>
          <w:color w:val="F15A22"/>
          <w:sz w:val="20"/>
          <w:szCs w:val="20"/>
        </w:rPr>
        <w:t xml:space="preserve">▸  </w:t>
      </w:r>
      <w:r>
        <w:rPr>
          <w:rFonts w:ascii="Arial" w:cs="Arial" w:eastAsia="Arial" w:hAnsi="Arial"/>
          <w:color w:val="2D3748"/>
          <w:sz w:val="22"/>
          <w:szCs w:val="22"/>
        </w:rPr>
        <w:t xml:space="preserve">Related Platform policies where applicable.</w:t>
      </w:r>
    </w:p>
    <w:p>
      <w:pPr>
        <w:spacing w:after="0" w:before="160"/>
      </w:pPr>
      <w:r>
        <w:t xml:space="preserve"/>
      </w:r>
    </w:p>
    <w:p>
      <w:pPr>
        <w:spacing w:after="80" w:before="180"/>
      </w:pPr>
      <w:r>
        <w:rPr>
          <w:rFonts w:ascii="Arial" w:cs="Arial" w:eastAsia="Arial" w:hAnsi="Arial"/>
          <w:b/>
          <w:bCs/>
          <w:color w:val="1B2A4A"/>
          <w:sz w:val="23"/>
          <w:szCs w:val="23"/>
        </w:rPr>
        <w:t xml:space="preserve">14.7  Electronic Communications</w:t>
      </w:r>
    </w:p>
    <w:p>
      <w:pPr>
        <w:spacing w:after="80" w:before="60"/>
      </w:pPr>
      <w:r>
        <w:rPr>
          <w:rFonts w:ascii="Arial" w:cs="Arial" w:eastAsia="Arial" w:hAnsi="Arial"/>
          <w:color w:val="2D3748"/>
          <w:sz w:val="22"/>
          <w:szCs w:val="22"/>
        </w:rPr>
        <w:t xml:space="preserve">Customers and Operators consent to receive shipment notifications, operational updates, booking confirmations, policy notices, and shipment-related communications through electronic communication channels including the Platform, email, SMS, or other reasonable digital communication methods.</w:t>
      </w:r>
    </w:p>
    <w:p>
      <w:pPr>
        <w:spacing w:after="0" w:before="3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A4A" w:val="clear"/>
            <w:tcMar>
              <w:top w:type="dxa" w:w="280"/>
              <w:left w:type="dxa" w:w="360"/>
              <w:bottom w:type="dxa" w:w="280"/>
              <w:right w:type="dxa" w:w="360"/>
            </w:tcMar>
          </w:tcPr>
          <w:p>
            <w:pPr>
              <w:spacing w:after="80" w:before="0"/>
            </w:pPr>
            <w:r>
              <w:rPr>
                <w:rFonts w:ascii="Arial" w:cs="Arial" w:eastAsia="Arial" w:hAnsi="Arial"/>
                <w:b/>
                <w:bCs/>
                <w:color w:val="FFFFFF"/>
                <w:sz w:val="26"/>
                <w:szCs w:val="26"/>
              </w:rPr>
              <w:t xml:space="preserve">14.8.  CONTACT INFORMATION</w:t>
            </w:r>
          </w:p>
          <w:p>
            <w:pPr>
              <w:spacing w:after="60" w:before="80"/>
            </w:pPr>
            <w:r>
              <w:rPr>
                <w:rFonts w:ascii="Arial" w:cs="Arial" w:eastAsia="Arial" w:hAnsi="Arial"/>
                <w:b/>
                <w:bCs/>
                <w:color w:val="F15A22"/>
                <w:sz w:val="22"/>
                <w:szCs w:val="22"/>
              </w:rPr>
              <w:t xml:space="preserve">VEYQON GROUP (Pty) Ltd</w:t>
            </w:r>
          </w:p>
          <w:p>
            <w:pPr>
              <w:spacing w:after="40" w:before="40"/>
            </w:pPr>
            <w:r>
              <w:rPr>
                <w:rFonts w:ascii="Arial" w:cs="Arial" w:eastAsia="Arial" w:hAnsi="Arial"/>
                <w:color w:val="D1D5DB"/>
                <w:sz w:val="21"/>
                <w:szCs w:val="21"/>
              </w:rPr>
              <w:t xml:space="preserve">Registration Number: 2026/353683/07</w:t>
            </w:r>
          </w:p>
          <w:p>
            <w:pPr>
              <w:spacing w:after="40" w:before="40"/>
            </w:pPr>
            <w:r>
              <w:rPr>
                <w:rFonts w:ascii="Arial" w:cs="Arial" w:eastAsia="Arial" w:hAnsi="Arial"/>
                <w:color w:val="D1D5DB"/>
                <w:sz w:val="21"/>
                <w:szCs w:val="21"/>
              </w:rPr>
              <w:t xml:space="preserve">Republic of South Africa</w:t>
            </w:r>
          </w:p>
          <w:p>
            <w:pPr>
              <w:spacing w:after="40" w:before="80"/>
            </w:pPr>
            <w:r>
              <w:rPr>
                <w:rFonts w:ascii="Arial" w:cs="Arial" w:eastAsia="Arial" w:hAnsi="Arial"/>
                <w:color w:val="D1D5DB"/>
                <w:sz w:val="21"/>
                <w:szCs w:val="21"/>
              </w:rPr>
              <w:t xml:space="preserve">Website: </w:t>
            </w:r>
            <w:r>
              <w:rPr>
                <w:rFonts w:ascii="Arial" w:cs="Arial" w:eastAsia="Arial" w:hAnsi="Arial"/>
                <w:color w:val="F15A22"/>
                <w:sz w:val="21"/>
                <w:szCs w:val="21"/>
              </w:rPr>
              <w:t xml:space="preserve">shareconload.com</w:t>
            </w:r>
          </w:p>
          <w:p>
            <w:pPr>
              <w:spacing w:after="0" w:before="40"/>
            </w:pPr>
            <w:r>
              <w:rPr>
                <w:rFonts w:ascii="Arial" w:cs="Arial" w:eastAsia="Arial" w:hAnsi="Arial"/>
                <w:color w:val="D1D5DB"/>
                <w:sz w:val="21"/>
                <w:szCs w:val="21"/>
              </w:rPr>
              <w:t xml:space="preserve">Email: </w:t>
            </w:r>
            <w:r>
              <w:rPr>
                <w:rFonts w:ascii="Arial" w:cs="Arial" w:eastAsia="Arial" w:hAnsi="Arial"/>
                <w:color w:val="F15A22"/>
                <w:sz w:val="21"/>
                <w:szCs w:val="21"/>
              </w:rPr>
              <w:t xml:space="preserve">support@shareconload.com</w:t>
            </w:r>
          </w:p>
        </w:tc>
      </w:tr>
    </w:tbl>
    <w:p>
      <w:pPr>
        <w:spacing w:after="0" w:before="200"/>
      </w:pPr>
      <w:r>
        <w:t xml:space="preserve"/>
      </w:r>
    </w:p>
    <w:p>
      <w:pPr>
        <w:spacing w:after="60" w:before="120"/>
        <w:jc w:val="center"/>
      </w:pPr>
      <w:r>
        <w:rPr>
          <w:rFonts w:ascii="Arial" w:cs="Arial" w:eastAsia="Arial" w:hAnsi="Arial"/>
          <w:i/>
          <w:iCs/>
          <w:color w:val="6B7280"/>
          <w:sz w:val="22"/>
          <w:szCs w:val="22"/>
        </w:rPr>
        <w:t xml:space="preserve">Share the Load. Connect the World.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0" w:before="100"/>
    </w:pPr>
    <w:r>
      <w:rPr>
        <w:rFonts w:ascii="Arial" w:cs="Arial" w:eastAsia="Arial" w:hAnsi="Arial"/>
        <w:color w:val="6B7280"/>
        <w:sz w:val="16"/>
        <w:szCs w:val="16"/>
      </w:rPr>
      <w:t xml:space="preserve">VEYQON GROUP (Pty) Ltd  |  shareconload.com  |  support@shareconload.com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5A22" w:sz="6" w:space="6"/>
      </w:pBdr>
      <w:spacing w:after="100" w:before="0"/>
    </w:pPr>
    <w:r>
      <w:drawing>
        <wp:inline distT="0" distB="0" distL="0" distR="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428625"/>
                  </a:xfrm>
                  <a:prstGeom prst="rect">
                    <a:avLst/>
                  </a:prstGeom>
                </pic:spPr>
              </pic:pic>
            </a:graphicData>
          </a:graphic>
        </wp:inline>
      </w:drawing>
    </w:r>
    <w:r>
      <w:rPr>
        <w:rFonts w:ascii="Arial" w:cs="Arial" w:eastAsia="Arial" w:hAnsi="Arial"/>
        <w:color w:val="6B7280"/>
        <w:sz w:val="18"/>
        <w:szCs w:val="18"/>
      </w:rPr>
      <w:t xml:space="preserve">     |     Shipment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7dd54e72c0dcd88f216f376ed71386d79a5b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37dd54e72c0dcd88f216f376ed71386d79a5ba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2026-05-10T11:05:30.882Z</dcterms:created>
  <dcterms:modified xsi:type="dcterms:W3CDTF">2026-05-10T11:05:30.899Z</dcterms:modified>
</cp:coreProperties>
</file>

<file path=docProps/custom.xml><?xml version="1.0" encoding="utf-8"?>
<Properties xmlns="http://schemas.openxmlformats.org/officeDocument/2006/custom-properties" xmlns:vt="http://schemas.openxmlformats.org/officeDocument/2006/docPropsVTypes"/>
</file>