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LAPORAN PRAKTIKUM BASIS DATA</w:t>
      </w:r>
    </w:p>
    <w:p>
      <w:pPr>
        <w:spacing w:after="60"/>
        <w:jc w:val="center"/>
      </w:pPr>
      <w:r>
        <w:rPr>
          <w:rFonts w:ascii="Times New Roman" w:cs="Times New Roman" w:eastAsia="Times New Roman" w:hAnsi="Times New Roman"/>
          <w:b/>
          <w:bCs/>
          <w:sz w:val="26"/>
          <w:szCs w:val="26"/>
        </w:rPr>
        <w:t xml:space="preserve">Pertemuan 03: Pemodelan Data dengan Entity-Relationship Diagram</w:t>
      </w:r>
    </w:p>
    <w:p>
      <w:pPr>
        <w:pBdr>
          <w:bottom w:val="single" w:color="000000" w:sz="8" w:space="6"/>
        </w:pBdr>
        <w:spacing w:after="240"/>
        <w:jc w:val="center"/>
      </w:pPr>
      <w:r>
        <w:rPr>
          <w:rFonts w:ascii="Times New Roman" w:cs="Times New Roman" w:eastAsia="Times New Roman" w:hAnsi="Times New Roman"/>
          <w:sz w:val="22"/>
          <w:szCs w:val="22"/>
        </w:rPr>
        <w:t xml:space="preserve">Tema proyek: Perpustakaan (Perpustakaan Cendekia ABPA)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ADILLA BALQIS PUTRI ANTONI</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NIM</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25430120</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Kelas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Pertemuan ke-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3</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Tanggal pelaksanaan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[isi tanggal pelaksanaan]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Dosen/Asisten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[isi nama dosen atau asisten]</w:t>
            </w:r>
          </w:p>
        </w:tc>
      </w:tr>
    </w:tbl>
    <w:p>
      <w:pPr>
        <w:spacing w:after="200"/>
      </w:pPr>
    </w:p>
    <w:p>
      <w:pPr>
        <w:pStyle w:val="Heading1"/>
        <w:keepNext/>
      </w:pPr>
      <w:r>
        <w:rPr>
          <w:rFonts w:ascii="Times New Roman" w:cs="Times New Roman" w:eastAsia="Times New Roman" w:hAnsi="Times New Roman"/>
        </w:rPr>
        <w:t xml:space="preserve">1. Tujuan Praktikum</w:t>
      </w:r>
    </w:p>
    <w:p>
      <w:pPr>
        <w:spacing w:after="120" w:line="300"/>
        <w:jc w:val="both"/>
      </w:pPr>
      <w:r>
        <w:rPr>
          <w:rFonts w:ascii="Times New Roman" w:cs="Times New Roman" w:eastAsia="Times New Roman" w:hAnsi="Times New Roman"/>
        </w:rPr>
        <w:t xml:space="preserve">Pada pertemuan ini saya belajar mengubah dokumen kebutuhan data menjadi ERD. Saya menentukan entitas, atribut, dan kunci, lalu menetapkan relasi beserta kardinalitas dan partisipasinya berdasarkan aturan bisnis. Relasi banyak-ke-banyak saya pecah menjadi entitas asosiatif, kemudian ERD digambar dengan notasi Crow's Foot dan divalidasi terhadap kebutuhan informasi (KI).</w:t>
      </w:r>
    </w:p>
    <w:p>
      <w:pPr>
        <w:pStyle w:val="Heading1"/>
        <w:keepNext/>
      </w:pPr>
      <w:r>
        <w:rPr>
          <w:rFonts w:ascii="Times New Roman" w:cs="Times New Roman" w:eastAsia="Times New Roman" w:hAnsi="Times New Roman"/>
        </w:rPr>
        <w:t xml:space="preserve">2. Ringkasan Dasar Teori</w:t>
      </w:r>
    </w:p>
    <w:p>
      <w:pPr>
        <w:spacing w:after="120" w:line="300"/>
        <w:jc w:val="both"/>
      </w:pPr>
      <w:r>
        <w:rPr>
          <w:rFonts w:ascii="Times New Roman" w:cs="Times New Roman" w:eastAsia="Times New Roman" w:hAnsi="Times New Roman"/>
        </w:rPr>
        <w:t xml:space="preserve">ERD menggambarkan data sebagai entitas (hal yang dicatat), atribut (sifat entitas), dan relasi (hubungan antarentitas yang dibaca sebagai kata kerja). ERD termasuk desain konseptual, jadi belum membahas tipe data atau DBMS tertentu, tetapi harus memastikan semua kebutuhan data tercakup.</w:t>
      </w:r>
    </w:p>
    <w:p>
      <w:pPr>
        <w:spacing w:after="120" w:line="300"/>
        <w:jc w:val="both"/>
      </w:pPr>
      <w:r>
        <w:rPr>
          <w:rFonts w:ascii="Times New Roman" w:cs="Times New Roman" w:eastAsia="Times New Roman" w:hAnsi="Times New Roman"/>
        </w:rPr>
        <w:t xml:space="preserve">Kardinalitas menjawab "paling banyak berapa", sedangkan partisipasi menjawab "wajib atau boleh tidak ada". Pada notasi Crow's Foot, simbol yang dekat dengan kotak entitas menyatakan maksimum dan simbol yang lebih jauh menyatakan minimum. Setiap ujung garis harus dapat ditelusuri ke aturan bisnis. Relasi banyak-ke-banyak dipecah menjadi entitas asosiatif yang menyimpan atribut milik relasi itu.</w:t>
      </w:r>
    </w:p>
    <w:p>
      <w:pPr>
        <w:pStyle w:val="Heading1"/>
        <w:keepNext/>
      </w:pPr>
      <w:r>
        <w:rPr>
          <w:rFonts w:ascii="Times New Roman" w:cs="Times New Roman" w:eastAsia="Times New Roman" w:hAnsi="Times New Roman"/>
        </w:rPr>
        <w:t xml:space="preserve">3. Hasil Langkah Percobaan</w:t>
      </w:r>
    </w:p>
    <w:p>
      <w:pPr>
        <w:pStyle w:val="Heading2"/>
        <w:keepNext/>
      </w:pPr>
      <w:r>
        <w:rPr>
          <w:rFonts w:ascii="Times New Roman" w:cs="Times New Roman" w:eastAsia="Times New Roman" w:hAnsi="Times New Roman"/>
        </w:rPr>
        <w:t xml:space="preserve">3.1 D.1 Dari entitas kandidat ke entitas (Kopma)</w:t>
      </w:r>
    </w:p>
    <w:p>
      <w:pPr>
        <w:spacing w:after="120" w:line="300"/>
        <w:jc w:val="both"/>
      </w:pPr>
      <w:r>
        <w:rPr>
          <w:rFonts w:ascii="Times New Roman" w:cs="Times New Roman" w:eastAsia="Times New Roman" w:hAnsi="Times New Roman"/>
        </w:rPr>
        <w:t xml:space="preserve">Atribut kunci, kunci alternatif, dan atribut turunan dari entitas kandidat Kopma ditandai pada tabel berikut. Setiap entitas memakai kunci primer buatan id_&lt;tabel&gt;, sedangkan nomor atau kode alami (misalnya nim_anggota dan no_nota_penjualan) menjadi kunci alternatif.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2926"/>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Entitas</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Kunci primer</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Kunci alternatif</w:t>
            </w:r>
          </w:p>
        </w:tc>
        <w:tc>
          <w:tcPr>
            <w:tcW w:type="dxa" w:w="2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Atribut turunan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id_anggota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no_anggota, nim_anggota</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id_barang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kode_barang</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penjualan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id_penjualan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no_nota_penjualan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total_penjualan (subtotal semua baris dikurangi diskon)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detail_penjualan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id_penjualan + id_barang (komposit)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subtotal baris (qty x harga satuan saat transaksi)</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petugas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id_petugas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kode_petugas</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pemasok</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id_pemasok</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kode_pemasok</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pembelian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id_pembelian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no_faktur_pembelian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detail_pembelian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id_pembelian + id_barang (komposit)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subtotal baris (qty x harga beli)</w:t>
            </w:r>
          </w:p>
        </w:tc>
      </w:tr>
    </w:tbl>
    <w:p>
      <w:pPr>
        <w:spacing w:after="140"/>
      </w:pPr>
    </w:p>
    <w:p>
      <w:pPr>
        <w:spacing w:after="120" w:line="300"/>
        <w:jc w:val="both"/>
      </w:pPr>
      <w:r>
        <w:rPr>
          <w:rFonts w:ascii="Times New Roman" w:cs="Times New Roman" w:eastAsia="Times New Roman" w:hAnsi="Times New Roman"/>
        </w:rPr>
        <w:t xml:space="preserve">Entitas kandidat "pembelian dan detailnya" saya pecah menjadi pembelian dan detail_pembelian dengan pola yang sama seperti penjualan, sehingga seluruhnya ada 8 entitas. Atribut yang ada di ERD tetapi belum ada di kamus data Pertemuan 2 (tanggal_daftar_anggota, telepon_pemasok, alamat_pemasok, tanggal_pembelian, status_pembelian, qty_detail_pembelian, harga_beli_detail_pembelian) berasal dari tabel entitas kandidat dan perlu ditambahkan ke kamus data.</w:t>
      </w:r>
    </w:p>
    <w:p>
      <w:pPr>
        <w:pStyle w:val="Heading2"/>
        <w:keepNext/>
      </w:pPr>
      <w:r>
        <w:rPr>
          <w:rFonts w:ascii="Times New Roman" w:cs="Times New Roman" w:eastAsia="Times New Roman" w:hAnsi="Times New Roman"/>
        </w:rPr>
        <w:t xml:space="preserve">3.2 D.2 Relasi dan kardinalitas Kopma</w:t>
      </w:r>
    </w:p>
    <w:p>
      <w:pPr>
        <w:spacing w:after="120" w:line="300"/>
        <w:jc w:val="both"/>
      </w:pPr>
      <w:r>
        <w:rPr>
          <w:rFonts w:ascii="Times New Roman" w:cs="Times New Roman" w:eastAsia="Times New Roman" w:hAnsi="Times New Roman"/>
        </w:rPr>
        <w:t xml:space="preserve">Setiap relasi ditulis sebagai kalimat berkata kerja, lalu dijawab dari dua arah: "minimal berapa" dan "maksimal berapa". Kolom Dasar menunjukkan aturan bisnis yang mendasarinya.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2526"/>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Relasi</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Sisi kiri</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Sisi kanan</w:t>
            </w:r>
          </w:p>
        </w:tc>
        <w:tc>
          <w:tcPr>
            <w:tcW w:type="dxa" w:w="25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Dasar</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petugas melayani penjualan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petugas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penjualan</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wawancara kasir (PB-02)</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 melakukan penjualan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satu anggota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penjualan</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AB-02</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penjualan berisi detail_penjualan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penjualan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satu atau banyak detail</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AB-01</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 tercantum di detail_penjualan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barang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detail</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AB-04</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pemasok menerima pembelian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pemasok</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pembelian</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AB-06</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pembelian berisi detail_pembelian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pembelian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satu atau banyak detail</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faktur pemasok (PB-04)</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 tercantum di detail_pembelian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barang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detail</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AB-06 dan faktur pemasok (PB-03, PB-04)</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petugas menerima pembelian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satu petugas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pembelian</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AB-10 (aturan baru dari Titik Analisis 3)</w:t>
            </w:r>
          </w:p>
        </w:tc>
      </w:tr>
    </w:tbl>
    <w:p>
      <w:pPr>
        <w:spacing w:after="140"/>
      </w:pPr>
    </w:p>
    <w:p>
      <w:pPr>
        <w:spacing w:after="120" w:line="300"/>
        <w:jc w:val="both"/>
      </w:pPr>
      <w:r>
        <w:rPr>
          <w:rFonts w:ascii="Times New Roman" w:cs="Times New Roman" w:eastAsia="Times New Roman" w:hAnsi="Times New Roman"/>
        </w:rPr>
        <w:t xml:space="preserve">Dua baris terakhir adalah tambahan di luar enam relasi pada buku. Baris "barang tercantum di detail_pembelian" diperlukan karena detail_pembelian merujuk ke barang. Baris "petugas menerima pembelian" muncul dari Titik Analisis 3 dan menjadi aturan bisnis baru AB-10.</w:t>
      </w:r>
    </w:p>
    <w:p>
      <w:pPr>
        <w:pStyle w:val="Heading2"/>
        <w:keepNext/>
      </w:pPr>
      <w:r>
        <w:rPr>
          <w:rFonts w:ascii="Times New Roman" w:cs="Times New Roman" w:eastAsia="Times New Roman" w:hAnsi="Times New Roman"/>
        </w:rPr>
        <w:t xml:space="preserve">3.3 D.3 ERD Kopma</w:t>
      </w:r>
    </w:p>
    <w:p>
      <w:pPr>
        <w:spacing w:after="120" w:line="300"/>
        <w:jc w:val="both"/>
      </w:pPr>
      <w:r>
        <w:rPr>
          <w:rFonts w:ascii="Times New Roman" w:cs="Times New Roman" w:eastAsia="Times New Roman" w:hAnsi="Times New Roman"/>
        </w:rPr>
        <w:t xml:space="preserve">ERD Kopma digambar dengan draw.io dan disimpan sebagai p03_erd_kopma_25430120.drawio (sumber) dan p03_erd_kopma_25430120.png (gambar). Pemenuhan standar kelengkapan ERD konseptual (Tabel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Unsur</w:t>
            </w:r>
          </w:p>
        </w:tc>
        <w:tc>
          <w:tcPr>
            <w:tcW w:type="dxa" w:w="72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Cara memenuhi pada ERD Kopma</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Entitas</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 tabel huruf kecil tunggal di kepala kotak, satu warna untuk setiap entitas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Atribut</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Seluruh elemen kamus data Kopma tercantum, ditambah atribut dari entitas kandidat yang belum ada di kamus (lihat catatan)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Kunci</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PK untuk kunci primer, FK untuk kunci tamu, PK,FK untuk kunci primer komposit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Kardinalitas</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Kedua ujung garis memakai simbol Crow's Foot dengan label 1, 0..1, 0..N, atau 1..N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Garis relasi</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Ditarik dari kunci primer ke kunci tamu yang dirujuk, tidak saling menumpuk, dan setiap garis diberi kata kerja</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Keterangan</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Kotak legenda simbol dan label ada di bagian bawah diagram</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Tanda tangan</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 dan NIM tertulis di sudut kanan atas diagram</w:t>
            </w:r>
          </w:p>
        </w:tc>
      </w:tr>
    </w:tbl>
    <w:p>
      <w:pPr>
        <w:spacing w:after="140"/>
      </w:pPr>
    </w:p>
    <w:p>
      <w:pPr>
        <w:keepNext/>
        <w:spacing w:after="60"/>
        <w:jc w:val="center"/>
      </w:pPr>
      <w:r>
        <w:drawing>
          <wp:inline distT="0" distB="0" distL="0" distR="0">
            <wp:extent cx="5715000" cy="4657725"/>
            <wp:effectExtent t="0" r="0" b="0" l="0"/>
            <wp:docPr id="1" name="Gambar 3.1 ERD konseptual Kopma" descr="Gambar 3.1 ERD konseptual Kopma" title="Gambar 3.1 ERD konseptual Kop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57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Gambar 3.1 ERD konseptual Kopma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40"/>
              <w:jc w:val="center"/>
            </w:pPr>
            <w:r>
              <w:rPr>
                <w:rFonts w:ascii="Times New Roman" w:cs="Times New Roman" w:eastAsia="Times New Roman" w:hAnsi="Times New Roman"/>
                <w:b/>
                <w:bCs/>
                <w:color w:val="7F7F7F"/>
                <w:sz w:val="22"/>
                <w:szCs w:val="22"/>
              </w:rPr>
              <w:t xml:space="preserve">[TEMPEL TANGKAPAN LAYAR DI SINI]</w:t>
            </w:r>
          </w:p>
          <w:p>
            <w:pPr>
              <w:spacing w:after="0"/>
              <w:jc w:val="center"/>
            </w:pPr>
            <w:r>
              <w:rPr>
                <w:rFonts w:ascii="Times New Roman" w:cs="Times New Roman" w:eastAsia="Times New Roman" w:hAnsi="Times New Roman"/>
                <w:i/>
                <w:iCs/>
                <w:color w:val="7F7F7F"/>
                <w:sz w:val="20"/>
                <w:szCs w:val="20"/>
              </w:rPr>
              <w:t xml:space="preserve">ERD Kopma dibuka di draw.io (kardinalitas terbaca)</w:t>
            </w:r>
          </w:p>
          <w:p>
            <w:pPr>
              <w:spacing w:after="0"/>
              <w:jc w:val="center"/>
            </w:pPr>
            <w:r>
              <w:rPr>
                <w:rFonts w:ascii="Times New Roman" w:cs="Times New Roman" w:eastAsia="Times New Roman" w:hAnsi="Times New Roman"/>
                <w:color w:val="7F7F7F"/>
                <w:sz w:val="18"/>
                <w:szCs w:val="18"/>
              </w:rPr>
              <w:t xml:space="preserve">Nama berkas: p03_ss_drawio_kopma.png  |  jam Windows harus terlihat</w:t>
            </w:r>
          </w:p>
        </w:tc>
      </w:tr>
    </w:tbl>
    <w:p>
      <w:pPr>
        <w:spacing w:after="160"/>
      </w:pPr>
    </w:p>
    <w:p>
      <w:pPr>
        <w:pStyle w:val="Heading2"/>
        <w:keepNext/>
      </w:pPr>
      <w:r>
        <w:rPr>
          <w:rFonts w:ascii="Times New Roman" w:cs="Times New Roman" w:eastAsia="Times New Roman" w:hAnsi="Times New Roman"/>
        </w:rPr>
        <w:t xml:space="preserve">3.4 D.4 Validasi ERD terhadap kebutuhan informasi</w:t>
      </w:r>
    </w:p>
    <w:p>
      <w:pPr>
        <w:spacing w:after="120" w:line="300"/>
        <w:jc w:val="both"/>
      </w:pPr>
      <w:r>
        <w:rPr>
          <w:rFonts w:ascii="Times New Roman" w:cs="Times New Roman" w:eastAsia="Times New Roman" w:hAnsi="Times New Roman"/>
        </w:rPr>
        <w:t xml:space="preserve">Setiap KI dari Pertemuan 2 ditelusuri ke jalur di 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900"/>
        <w:gridCol w:w="2926"/>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KI</w:t>
            </w:r>
          </w:p>
        </w:tc>
        <w:tc>
          <w:tcPr>
            <w:tcW w:type="dxa" w:w="2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Kebutuhan informasi</w:t>
            </w:r>
          </w:p>
        </w:tc>
        <w:tc>
          <w:tcPr>
            <w:tcW w:type="dxa" w:w="2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Jalur di ERD</w:t>
            </w:r>
          </w:p>
        </w:tc>
        <w:tc>
          <w:tcPr>
            <w:tcW w:type="dxa" w:w="2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Atribut yang dipakai</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Omzet dan jumlah nota per hari atau bulan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penjualan -&gt; detail_penjualan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tanggal_penjualan, qty_detail_penjualan, harga_satuan_detail_penjualan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Lima barang terlaris per bulan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 -&gt; detail_penjualan (-&gt; penjualan untuk memilih bulan)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nama_barang, qty_detail_penjualan, tanggal_penjualan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KI-03</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 dengan stok di bawah minimum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stok_barang, batas_minimum_barang</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KI-04</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Sepuluh anggota dengan belanja terbesar per bulan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 -&gt; penjualan -&gt; detail_penjualan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nama_anggota, tanggal_penjualan, qty_detail_penjualan, harga_satuan_detail_penjualan</w:t>
            </w:r>
          </w:p>
        </w:tc>
      </w:tr>
    </w:tbl>
    <w:p>
      <w:pPr>
        <w:spacing w:after="140"/>
      </w:pPr>
    </w:p>
    <w:p>
      <w:pPr>
        <w:spacing w:after="120" w:line="300"/>
        <w:jc w:val="both"/>
      </w:pPr>
      <w:r>
        <w:rPr>
          <w:rFonts w:ascii="Times New Roman" w:cs="Times New Roman" w:eastAsia="Times New Roman" w:hAnsi="Times New Roman"/>
        </w:rPr>
        <w:t xml:space="preserve">Semua KI dapat ditelusuri, sehingga ERD tidak kekurangan entitas, atribut, atau relasi untuk menjawabnya.</w:t>
      </w:r>
    </w:p>
    <w:p>
      <w:pPr>
        <w:spacing w:after="120" w:line="300"/>
        <w:jc w:val="both"/>
      </w:pPr>
      <w:r>
        <w:rPr>
          <w:rFonts w:ascii="Times New Roman" w:cs="Times New Roman" w:eastAsia="Times New Roman" w:hAnsi="Times New Roman"/>
          <w:b/>
          <w:bCs/>
        </w:rPr>
        <w:t xml:space="preserve">Catatan tinjauan klien.</w:t>
      </w:r>
      <w:r>
        <w:rPr>
          <w:rFonts w:ascii="Times New Roman" w:cs="Times New Roman" w:eastAsia="Times New Roman" w:hAnsi="Times New Roman"/>
        </w:rPr>
        <w:t xml:space="preserve"> Teman sebelah saya berperan sebagai ketua Kopma dan memberi minimal dua umpan balik. Hasilnya dicatat di bawah ini beserta keputusan saya.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700"/>
        <w:gridCol w:w="2726"/>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No</w:t>
            </w:r>
          </w:p>
        </w:tc>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Umpan balik dari teman (isi dari tinjauan nyata)</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Keputusan</w:t>
            </w:r>
          </w:p>
        </w:tc>
        <w:tc>
          <w:tcPr>
            <w:tcW w:type="dxa" w:w="27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Alasan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1</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[tulis umpan balik 1 dari teman sekelas]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[Diterima / Ditolak]</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[alasan keputusanmu]</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2</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[tulis umpan balik 2 dari teman sekelas]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[Diterima / Ditolak]</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[alasan keputusanmu]</w:t>
            </w:r>
          </w:p>
        </w:tc>
      </w:tr>
    </w:tbl>
    <w:p>
      <w:pPr>
        <w:spacing w:after="140"/>
      </w:pPr>
    </w:p>
    <w:p>
      <w:pPr>
        <w:spacing w:after="120" w:line="300"/>
        <w:jc w:val="both"/>
      </w:pPr>
      <w:r>
        <w:rPr>
          <w:rFonts w:ascii="Times New Roman" w:cs="Times New Roman" w:eastAsia="Times New Roman" w:hAnsi="Times New Roman"/>
        </w:rPr>
        <w:t xml:space="preserve">Commit yang dipakai untuk bagian ini: p03: erd kopma.</w:t>
      </w:r>
    </w:p>
    <w:p>
      <w:pPr>
        <w:pStyle w:val="Heading1"/>
        <w:keepNext/>
      </w:pPr>
      <w:r>
        <w:rPr>
          <w:rFonts w:ascii="Times New Roman" w:cs="Times New Roman" w:eastAsia="Times New Roman" w:hAnsi="Times New Roman"/>
        </w:rPr>
        <w:t xml:space="preserve">4. Jawaban Titik Analisis</w:t>
      </w:r>
    </w:p>
    <w:p>
      <w:pPr>
        <w:spacing w:after="120" w:line="300"/>
        <w:jc w:val="both"/>
      </w:pPr>
      <w:r>
        <w:rPr>
          <w:rFonts w:ascii="Times New Roman" w:cs="Times New Roman" w:eastAsia="Times New Roman" w:hAnsi="Times New Roman"/>
          <w:b/>
          <w:bCs/>
        </w:rPr>
        <w:t xml:space="preserve">Titik Analisis 1: mengapa id_anggota menjadi kunci primer padahal no_anggota dan nim_anggota sama-sama unik.</w:t>
      </w:r>
    </w:p>
    <w:p>
      <w:pPr>
        <w:spacing w:after="120" w:line="300"/>
        <w:jc w:val="both"/>
      </w:pPr>
      <w:r>
        <w:rPr>
          <w:rFonts w:ascii="Times New Roman" w:cs="Times New Roman" w:eastAsia="Times New Roman" w:hAnsi="Times New Roman"/>
        </w:rPr>
        <w:t xml:space="preserve">Keunikan saja belum cukup untuk kunci primer. Kunci primer harus stabil dan tidak berubah. NIM adalah data dari luar sistem yang bisa salah ketik, berubah format, atau dikoreksi oleh kampus, sedangkan id_anggota hanya dikenal oleh basis data dan tidak punya makna lain. Risiko bila NIM dijadikan kunci primer: ketika NIM harus dikoreksi, nilai yang sama di semua tabel yang merujuknya (misalnya penjualan) ikut harus diubah, sehingga mudah timbul data yatim atau relasi yang putus. Risiko lain, NIM yang merupakan data pribadi akan tersebar sebagai kunci tamu ke banyak tabel. Karena itu NIM dan no_anggota dipertahankan sebagai kunci alternatif yang bersifat unik.</w:t>
      </w:r>
    </w:p>
    <w:p>
      <w:pPr>
        <w:spacing w:after="120" w:line="300"/>
        <w:jc w:val="both"/>
      </w:pPr>
      <w:r>
        <w:rPr>
          <w:rFonts w:ascii="Times New Roman" w:cs="Times New Roman" w:eastAsia="Times New Roman" w:hAnsi="Times New Roman"/>
          <w:b/>
          <w:bCs/>
        </w:rPr>
        <w:t xml:space="preserve">Titik Analisis 2: mengapa penjualan ke detail_penjualan bernilai satu atau banyak.</w:t>
      </w:r>
    </w:p>
    <w:p>
      <w:pPr>
        <w:spacing w:after="120" w:line="300"/>
        <w:jc w:val="both"/>
      </w:pPr>
      <w:r>
        <w:rPr>
          <w:rFonts w:ascii="Times New Roman" w:cs="Times New Roman" w:eastAsia="Times New Roman" w:hAnsi="Times New Roman"/>
        </w:rPr>
        <w:t xml:space="preserve">Yang memaksanya adalah aturan bisnis AB-01: setiap nota memiliki nomor unik dan minimal satu baris barang. Aturan "minimal satu" ini tidak dapat dijaga oleh struktur tabel saja. Kunci tamu pada detail_penjualan hanya menjamin setiap detail punya penjualan, bukan sebaliknya. Satu baris penjualan tetap bisa disimpan tanpa detail sama sekali. Penjagaannya memerlukan transaksi (Modul 14): penjualan dan detailnya disimpan dalam satu unit, dan transaksi hanya di-commit bila minimal ada satu detail.</w:t>
      </w:r>
    </w:p>
    <w:p>
      <w:pPr>
        <w:spacing w:after="120" w:line="300"/>
        <w:jc w:val="both"/>
      </w:pPr>
      <w:r>
        <w:rPr>
          <w:rFonts w:ascii="Times New Roman" w:cs="Times New Roman" w:eastAsia="Times New Roman" w:hAnsi="Times New Roman"/>
          <w:b/>
          <w:bCs/>
        </w:rPr>
        <w:t xml:space="preserve">Titik Analisis 3: petugas gudang yang menerima barang dari pemasok.</w:t>
      </w:r>
    </w:p>
    <w:p>
      <w:pPr>
        <w:spacing w:after="120" w:line="300"/>
        <w:jc w:val="both"/>
      </w:pPr>
      <w:r>
        <w:rPr>
          <w:rFonts w:ascii="Times New Roman" w:cs="Times New Roman" w:eastAsia="Times New Roman" w:hAnsi="Times New Roman"/>
        </w:rPr>
        <w:t xml:space="preserve">ERD awal belum dapat menjawabnya, karena pembelian hanya terhubung ke pemasok dan detail_pembelian. Relasi yang perlu ditambahkan adalah "petugas menerima pembelian", yaitu pembelian memiliki kunci tamu id_petugas. Kardinalitasnya nol atau satu petugas untuk setiap pembelian (nol selama barang masih dipesan, satu setelah diterima) dan nol atau banyak pembelian untuk setiap petugas. Keputusan ini perlu dicatat sebagai aturan bisnis baru, yaitu AB-10: pembelian yang berstatus diterima mencatat satu petugas gudang penerimanya. Relasi ini sudah saya gambar pada ERD Kopma.</w:t>
      </w:r>
    </w:p>
    <w:p>
      <w:pPr>
        <w:spacing w:after="120" w:line="300"/>
        <w:jc w:val="both"/>
      </w:pPr>
      <w:r>
        <w:rPr>
          <w:rFonts w:ascii="Times New Roman" w:cs="Times New Roman" w:eastAsia="Times New Roman" w:hAnsi="Times New Roman"/>
          <w:b/>
          <w:bCs/>
        </w:rPr>
        <w:t xml:space="preserve">Pemetaan setiap entitas ke PB dan KI (Kopma)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Entitas</w:t>
            </w:r>
          </w:p>
        </w:tc>
        <w:tc>
          <w:tcPr>
            <w:tcW w:type="dxa" w:w="3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Proses bisnis (PB)</w:t>
            </w:r>
          </w:p>
        </w:tc>
        <w:tc>
          <w:tcPr>
            <w:tcW w:type="dxa" w:w="3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Kebutuhan informasi (KI)</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PB-01, PB-02, PB-05, PB-07</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KI-04</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barang</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PB-02, PB-03, PB-04, PB-05</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KI-02, KI-03</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penjualan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PB-02, PB-05</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KI-01, KI-04</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detail_penjualan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PB-02, PB-05</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KI-01, KI-02, KI-04</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petugas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PB-02, PB-03, PB-04, PB-08</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pemasok</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PB-04, PB-06</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pembelian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PB-04, PB-05</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detail_pembelian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PB-04</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bl>
    <w:p>
      <w:pPr>
        <w:spacing w:after="140"/>
      </w:pPr>
    </w:p>
    <w:p>
      <w:pPr>
        <w:spacing w:after="120" w:line="300"/>
        <w:jc w:val="both"/>
      </w:pPr>
      <w:r>
        <w:rPr>
          <w:rFonts w:ascii="Times New Roman" w:cs="Times New Roman" w:eastAsia="Times New Roman" w:hAnsi="Times New Roman"/>
          <w:b/>
          <w:bCs/>
        </w:rPr>
        <w:t xml:space="preserve">Alasan kardinalitas relasi utama.</w:t>
      </w:r>
      <w:r>
        <w:rPr>
          <w:rFonts w:ascii="Times New Roman" w:cs="Times New Roman" w:eastAsia="Times New Roman" w:hAnsi="Times New Roman"/>
        </w:rPr>
        <w:t xml:space="preserve"> Sisi anggota pada relasi penjualan bernilai nol atau satu karena AB-02 mengizinkan pembeli umum tanpa anggota. Sisi detail pada relasi penjualan bernilai satu atau banyak karena AB-01. Sisi barang pada detail_penjualan bernilai tepat satu karena setiap baris nota menunjuk tepat satu barang, dan harga saat transaksi disimpan di detail sesuai AB-04. Sisi pemasok pada pembelian bernilai tepat satu karena AB-06 membuat pesanan selalu ditujukan ke satu pemasok.</w:t>
      </w:r>
    </w:p>
    <w:p>
      <w:pPr>
        <w:pStyle w:val="Heading1"/>
        <w:keepNext/>
      </w:pPr>
      <w:r>
        <w:rPr>
          <w:rFonts w:ascii="Times New Roman" w:cs="Times New Roman" w:eastAsia="Times New Roman" w:hAnsi="Times New Roman"/>
        </w:rPr>
        <w:t xml:space="preserve">5. Hasil Latihan dan Modifikasi</w:t>
      </w:r>
    </w:p>
    <w:p>
      <w:pPr>
        <w:pStyle w:val="Heading2"/>
        <w:keepNext/>
      </w:pPr>
      <w:r>
        <w:rPr>
          <w:rFonts w:ascii="Times New Roman" w:cs="Times New Roman" w:eastAsia="Times New Roman" w:hAnsi="Times New Roman"/>
        </w:rPr>
        <w:t xml:space="preserve">Latihan E1: poin loyalitas pada ERD Kopma</w:t>
      </w:r>
    </w:p>
    <w:p>
      <w:pPr>
        <w:spacing w:after="120" w:line="300"/>
        <w:jc w:val="both"/>
      </w:pPr>
      <w:r>
        <w:rPr>
          <w:rFonts w:ascii="Times New Roman" w:cs="Times New Roman" w:eastAsia="Times New Roman" w:hAnsi="Times New Roman"/>
        </w:rPr>
        <w:t xml:space="preserve">Poin loyalitas dari Pertemuan 2 (1 poin per Rp10.000, 50 poin ditukar potongan Rp5.000) tidak cukup disimpan sebagai satu atribut poin_anggota. Saya memilih menambah entitas riwayat_poin dengan alasan berikut.</w:t>
      </w:r>
    </w:p>
    <w:p>
      <w:pPr>
        <w:pStyle w:val="ListParagraph"/>
        <w:numPr>
          <w:ilvl w:val="0"/>
          <w:numId w:val="2"/>
        </w:numPr>
        <w:spacing w:after="60" w:line="300"/>
        <w:jc w:val="left"/>
      </w:pPr>
      <w:r>
        <w:rPr>
          <w:rFonts w:ascii="Times New Roman" w:cs="Times New Roman" w:eastAsia="Times New Roman" w:hAnsi="Times New Roman"/>
        </w:rPr>
        <w:t xml:space="preserve">Poin bertambah dan berkurang pada setiap nota. Atribut tunggal hanya menyimpan saldo akhir, sehingga asal-usul saldo tidak bisa ditelusuri.</w:t>
      </w:r>
    </w:p>
    <w:p>
      <w:pPr>
        <w:pStyle w:val="ListParagraph"/>
        <w:numPr>
          <w:ilvl w:val="0"/>
          <w:numId w:val="2"/>
        </w:numPr>
        <w:spacing w:after="60" w:line="300"/>
        <w:jc w:val="left"/>
      </w:pPr>
      <w:r>
        <w:rPr>
          <w:rFonts w:ascii="Times New Roman" w:cs="Times New Roman" w:eastAsia="Times New Roman" w:hAnsi="Times New Roman"/>
        </w:rPr>
        <w:t xml:space="preserve">Aturan AB-08 dan AB-09 (penukaran per 50 poin, saldo tidak boleh negatif) membutuhkan jejak setiap perolehan dan penukaran untuk diperiksa bila ada sengketa.</w:t>
      </w:r>
    </w:p>
    <w:p>
      <w:pPr>
        <w:pStyle w:val="ListParagraph"/>
        <w:numPr>
          <w:ilvl w:val="0"/>
          <w:numId w:val="2"/>
        </w:numPr>
        <w:spacing w:after="60" w:line="300"/>
        <w:jc w:val="left"/>
      </w:pPr>
      <w:r>
        <w:rPr>
          <w:rFonts w:ascii="Times New Roman" w:cs="Times New Roman" w:eastAsia="Times New Roman" w:hAnsi="Times New Roman"/>
        </w:rPr>
        <w:t xml:space="preserve">Saldo anggota dapat dihitung dari jumlah poin_riwayat_poin, sehingga saldo menjadi atribut turunan. Apakah saldo tetap disimpan sebagai poin_anggota untuk mempercepat pembacaan diputuskan pada Pertemuan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Atribut riwayat_poin</w:t>
            </w:r>
          </w:p>
        </w:tc>
        <w:tc>
          <w:tcPr>
            <w:tcW w:type="dxa" w:w="58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Keterangan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id_riwayat_poin (PK)</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Kunci primer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id_anggota (FK)</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 pemilik poin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id_penjualan (FK)</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Nota yang menghasilkan atau menukar poin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jenis_riwayat_poin</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didapat atau ditukar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poin_riwayat_poin</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Jumlah poin pada kejadian itu</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tanggal_riwayat_poin</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Waktu kejadian</w:t>
            </w:r>
          </w:p>
        </w:tc>
      </w:tr>
    </w:tbl>
    <w:p>
      <w:pPr>
        <w:spacing w:after="140"/>
      </w:pPr>
    </w:p>
    <w:p>
      <w:pPr>
        <w:spacing w:after="120" w:line="300"/>
        <w:jc w:val="both"/>
      </w:pPr>
      <w:r>
        <w:rPr>
          <w:rFonts w:ascii="Times New Roman" w:cs="Times New Roman" w:eastAsia="Times New Roman" w:hAnsi="Times New Roman"/>
        </w:rPr>
        <w:t xml:space="preserve">Kardinalitas: anggota (tepat satu) memiliki nol atau banyak riwayat_poin, dan penjualan (tepat satu) menghasilkan nol atau banyak riwayat_poin (satu baris untuk poin yang didapat dan satu baris bila ada penukaran).</w:t>
      </w:r>
    </w:p>
    <w:p>
      <w:pPr>
        <w:keepNext/>
        <w:spacing w:after="60"/>
        <w:jc w:val="center"/>
      </w:pPr>
      <w:r>
        <w:drawing>
          <wp:inline distT="0" distB="0" distL="0" distR="0">
            <wp:extent cx="5715000" cy="2952750"/>
            <wp:effectExtent t="0" r="0" b="0" l="0"/>
            <wp:docPr id="1" name="Gambar 5.1 Perluasan ERD Kopma dengan entitas riwayat_poin" descr="Gambar 5.1 Perluasan ERD Kopma dengan entitas riwayat_poin" title="Gambar 5.1 Perluasan ERD Kopma dengan entitas riwayat_p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Gambar 5.1 Perluasan ERD Kopma dengan entitas riwayat_poin</w:t>
      </w:r>
    </w:p>
    <w:p>
      <w:pPr>
        <w:pStyle w:val="Heading2"/>
        <w:keepNext/>
      </w:pPr>
      <w:r>
        <w:rPr>
          <w:rFonts w:ascii="Times New Roman" w:cs="Times New Roman" w:eastAsia="Times New Roman" w:hAnsi="Times New Roman"/>
        </w:rPr>
        <w:t xml:space="preserve">Latihan E2: relasi penjualan-barang banyak-ke-banyak langsung</w:t>
      </w:r>
    </w:p>
    <w:p>
      <w:pPr>
        <w:keepNext/>
        <w:spacing w:after="60"/>
        <w:jc w:val="center"/>
      </w:pPr>
      <w:r>
        <w:drawing>
          <wp:inline distT="0" distB="0" distL="0" distR="0">
            <wp:extent cx="5715000" cy="2457450"/>
            <wp:effectExtent t="0" r="0" b="0" l="0"/>
            <wp:docPr id="1" name="Gambar 5.2 Relasi penjualan-barang tanpa entitas asosiatif" descr="Gambar 5.2 Relasi penjualan-barang tanpa entitas asosiatif" title="Gambar 5.2 Relasi penjualan-barang tanpa entitas asosi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Gambar 5.2 Relasi penjualan-barang tanpa entitas asosiatif</w:t>
      </w:r>
    </w:p>
    <w:p>
      <w:pPr>
        <w:spacing w:after="120" w:line="300"/>
        <w:jc w:val="both"/>
      </w:pPr>
      <w:r>
        <w:rPr>
          <w:rFonts w:ascii="Times New Roman" w:cs="Times New Roman" w:eastAsia="Times New Roman" w:hAnsi="Times New Roman"/>
        </w:rPr>
        <w:t xml:space="preserve">Bila penjualan dan barang dihubungkan langsung dengan relasi banyak-ke-banyak, data yang hilang adalah:</w:t>
      </w:r>
    </w:p>
    <w:p>
      <w:pPr>
        <w:pStyle w:val="ListParagraph"/>
        <w:numPr>
          <w:ilvl w:val="0"/>
          <w:numId w:val="2"/>
        </w:numPr>
        <w:spacing w:after="60" w:line="300"/>
        <w:jc w:val="left"/>
      </w:pPr>
      <w:r>
        <w:rPr>
          <w:rFonts w:ascii="Times New Roman" w:cs="Times New Roman" w:eastAsia="Times New Roman" w:hAnsi="Times New Roman"/>
        </w:rPr>
        <w:t xml:space="preserve">qty_detail_penjualan, yaitu berapa unit barang yang dibeli pada nota itu. Atribut ini milik relasi, bukan milik penjualan ataupun barang, sehingga tidak punya tempat.</w:t>
      </w:r>
    </w:p>
    <w:p>
      <w:pPr>
        <w:pStyle w:val="ListParagraph"/>
        <w:numPr>
          <w:ilvl w:val="0"/>
          <w:numId w:val="2"/>
        </w:numPr>
        <w:spacing w:after="60" w:line="300"/>
        <w:jc w:val="left"/>
      </w:pPr>
      <w:r>
        <w:rPr>
          <w:rFonts w:ascii="Times New Roman" w:cs="Times New Roman" w:eastAsia="Times New Roman" w:hAnsi="Times New Roman"/>
        </w:rPr>
        <w:t xml:space="preserve">harga_satuan_detail_penjualan, yaitu harga saat transaksi (AB-04). Tanpa atribut ini, nota lama ikut berubah ketika harga barang naik.</w:t>
      </w:r>
    </w:p>
    <w:p>
      <w:pPr>
        <w:pStyle w:val="ListParagraph"/>
        <w:numPr>
          <w:ilvl w:val="0"/>
          <w:numId w:val="2"/>
        </w:numPr>
        <w:spacing w:after="60" w:line="300"/>
        <w:jc w:val="left"/>
      </w:pPr>
      <w:r>
        <w:rPr>
          <w:rFonts w:ascii="Times New Roman" w:cs="Times New Roman" w:eastAsia="Times New Roman" w:hAnsi="Times New Roman"/>
        </w:rPr>
        <w:t xml:space="preserve">Subtotal tiap baris dan total nota tidak dapat dihitung, sehingga KI-01 sampai KI-04 tidak dapat dijawab dengan benar.</w:t>
      </w:r>
    </w:p>
    <w:p>
      <w:pPr>
        <w:spacing w:after="120" w:line="300"/>
        <w:jc w:val="both"/>
      </w:pPr>
      <w:r>
        <w:rPr>
          <w:rFonts w:ascii="Times New Roman" w:cs="Times New Roman" w:eastAsia="Times New Roman" w:hAnsi="Times New Roman"/>
        </w:rPr>
        <w:t xml:space="preserve">Selain itu relasi banyak-ke-banyak tidak dapat disimpan langsung di tabel relasional. Solusinya adalah entitas asosiatif detail_penjualan yang berhubungan satu-ke-banyak dengan kedua entitas asalnya.</w:t>
      </w:r>
    </w:p>
    <w:p>
      <w:pPr>
        <w:pStyle w:val="Heading1"/>
        <w:keepNext/>
      </w:pPr>
      <w:r>
        <w:rPr>
          <w:rFonts w:ascii="Times New Roman" w:cs="Times New Roman" w:eastAsia="Times New Roman" w:hAnsi="Times New Roman"/>
        </w:rPr>
        <w:t xml:space="preserve">6. Tugas Mandiri: Milestone Proyek 03</w:t>
      </w:r>
    </w:p>
    <w:p>
      <w:pPr>
        <w:spacing w:after="120" w:line="300"/>
        <w:jc w:val="both"/>
      </w:pPr>
      <w:r>
        <w:rPr>
          <w:rFonts w:ascii="Times New Roman" w:cs="Times New Roman" w:eastAsia="Times New Roman" w:hAnsi="Times New Roman"/>
        </w:rPr>
        <w:t xml:space="preserve">Berkas: p03_erd_25430120.drawio dan p03_erd_25430120.png, dengan catatan di p03_erd_25430120.md. Organisasi fiktif: Perpustakaan Cendekia ABPA.</w:t>
      </w:r>
    </w:p>
    <w:p>
      <w:pPr>
        <w:keepNext/>
        <w:spacing w:after="60"/>
        <w:jc w:val="center"/>
      </w:pPr>
      <w:r>
        <w:drawing>
          <wp:inline distT="0" distB="0" distL="0" distR="0">
            <wp:extent cx="5715000" cy="4429125"/>
            <wp:effectExtent t="0" r="0" b="0" l="0"/>
            <wp:docPr id="1" name="Gambar 6.1 ERD konseptual Perpustakaan Cendekia ABPA" descr="Gambar 6.1 ERD konseptual Perpustakaan Cendekia ABPA" title="Gambar 6.1 ERD konseptual Perpustakaan Cendekia AB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29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Gambar 6.1 ERD konseptual Perpustakaan Cendekia ABPA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40"/>
              <w:jc w:val="center"/>
            </w:pPr>
            <w:r>
              <w:rPr>
                <w:rFonts w:ascii="Times New Roman" w:cs="Times New Roman" w:eastAsia="Times New Roman" w:hAnsi="Times New Roman"/>
                <w:b/>
                <w:bCs/>
                <w:color w:val="7F7F7F"/>
                <w:sz w:val="22"/>
                <w:szCs w:val="22"/>
              </w:rPr>
              <w:t xml:space="preserve">[TEMPEL TANGKAPAN LAYAR DI SINI]</w:t>
            </w:r>
          </w:p>
          <w:p>
            <w:pPr>
              <w:spacing w:after="0"/>
              <w:jc w:val="center"/>
            </w:pPr>
            <w:r>
              <w:rPr>
                <w:rFonts w:ascii="Times New Roman" w:cs="Times New Roman" w:eastAsia="Times New Roman" w:hAnsi="Times New Roman"/>
                <w:i/>
                <w:iCs/>
                <w:color w:val="7F7F7F"/>
                <w:sz w:val="20"/>
                <w:szCs w:val="20"/>
              </w:rPr>
              <w:t xml:space="preserve">ERD proyek dibuka di draw.io (kardinalitas terbaca)</w:t>
            </w:r>
          </w:p>
          <w:p>
            <w:pPr>
              <w:spacing w:after="0"/>
              <w:jc w:val="center"/>
            </w:pPr>
            <w:r>
              <w:rPr>
                <w:rFonts w:ascii="Times New Roman" w:cs="Times New Roman" w:eastAsia="Times New Roman" w:hAnsi="Times New Roman"/>
                <w:color w:val="7F7F7F"/>
                <w:sz w:val="18"/>
                <w:szCs w:val="18"/>
              </w:rPr>
              <w:t xml:space="preserve">Nama berkas: p03_ss_drawio_proyek.png  |  jam Windows harus terlihat</w:t>
            </w:r>
          </w:p>
        </w:tc>
      </w:tr>
    </w:tbl>
    <w:p>
      <w:pPr>
        <w:spacing w:after="160"/>
      </w:pPr>
    </w:p>
    <w:p>
      <w:pPr>
        <w:spacing w:after="120" w:line="300"/>
        <w:jc w:val="both"/>
      </w:pPr>
      <w:r>
        <w:rPr>
          <w:rFonts w:ascii="Times New Roman" w:cs="Times New Roman" w:eastAsia="Times New Roman" w:hAnsi="Times New Roman"/>
          <w:b/>
          <w:bCs/>
        </w:rPr>
        <w:t xml:space="preserve">Tabel relasi dan kardinalitas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000"/>
        <w:gridCol w:w="2726"/>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Relasi</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Sisi kiri</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Sisi kanan</w:t>
            </w:r>
          </w:p>
        </w:tc>
        <w:tc>
          <w:tcPr>
            <w:tcW w:type="dxa" w:w="27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Dasar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petugas mencatat peminjaman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petugas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peminjaman</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(petugas melayani meja layanan)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 melakukan peminjaman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anggota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peminjaman</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AB-03 dan AB-11 (hanya anggota aktif tanpa denda belum lunas yang boleh meminjam)</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peminjaman berisi detail_peminjaman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peminjaman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satu atau banyak detail</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AB-01 dan AB-02 (minimal satu, maksimal 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eksemplar tercantum di detail_peminjaman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eksemplar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detail</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AB-04 (eksemplar dipinjam berulang kali dari waktu ke waktu, tidak bersamaan)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buku memiliki eksemplar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buku</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banyak eksemplar</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AB-05 dan PB-02</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detail_peminjaman menimbulkan denda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tepat satu detail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nol atau satu denda</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AB-08 dan AB-09 (denda hanya bila terlambat)</w:t>
            </w:r>
          </w:p>
        </w:tc>
      </w:tr>
    </w:tbl>
    <w:p>
      <w:pPr>
        <w:spacing w:after="140"/>
      </w:pPr>
    </w:p>
    <w:p>
      <w:pPr>
        <w:spacing w:after="120" w:line="300"/>
        <w:jc w:val="both"/>
      </w:pPr>
      <w:r>
        <w:rPr>
          <w:rFonts w:ascii="Times New Roman" w:cs="Times New Roman" w:eastAsia="Times New Roman" w:hAnsi="Times New Roman"/>
          <w:b/>
          <w:bCs/>
        </w:rPr>
        <w:t xml:space="preserve">Tabel penelusuran KI ke jalur 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2926"/>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KI</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Kebutuhan informasi</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Jalur di ERD</w:t>
            </w:r>
          </w:p>
        </w:tc>
        <w:tc>
          <w:tcPr>
            <w:tcW w:type="dxa" w:w="2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Atribut yang dipakai</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Jumlah peminjaman per hari dan per bulan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peminjaman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no_peminjaman, tanggal_pinjam_peminjaman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Lima buku paling sering dipinjam per bulan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buku -&gt; eksemplar -&gt; detail_peminjaman (-&gt; peminjaman untuk memilih bulan)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judul_buku, kode_eksemplar, tanggal_pinjam_peminjaman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Peminjaman melewati jatuh tempo dan belum dikembalikan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 -&gt; peminjaman -&gt; detail_peminjaman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nama_anggota, tanggal_jatuh_tempo_peminjaman, tanggal_kembali_detail_peminjaman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Total denda terbentuk dan terbayar per bulan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denda -&gt; detail_peminjaman -&gt; peminjaman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total_denda (turunan), status_bayar_denda, tanggal_bayar_denda, tanggal_pinjam_peminjaman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Sepuluh anggota paling aktif meminjam per bulan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 -&gt; peminjaman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nama_anggota, no_peminjaman, tanggal_pinjam_peminjaman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Eksemplar tersedia dan sedang dipinjam per judul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buku -&gt; eksemplar</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judul_buku, status_eksemplar</w:t>
            </w:r>
          </w:p>
        </w:tc>
      </w:tr>
    </w:tbl>
    <w:p>
      <w:pPr>
        <w:spacing w:after="140"/>
      </w:pPr>
    </w:p>
    <w:p>
      <w:pPr>
        <w:spacing w:after="120" w:line="300"/>
        <w:jc w:val="both"/>
      </w:pPr>
      <w:r>
        <w:rPr>
          <w:rFonts w:ascii="Times New Roman" w:cs="Times New Roman" w:eastAsia="Times New Roman" w:hAnsi="Times New Roman"/>
          <w:b/>
          <w:bCs/>
        </w:rPr>
        <w:t xml:space="preserve">Pemetaan entitas ke PB dan KI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Entitas</w:t>
            </w:r>
          </w:p>
        </w:tc>
        <w:tc>
          <w:tcPr>
            <w:tcW w:type="dxa" w:w="3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Proses bisnis (PB)</w:t>
            </w:r>
          </w:p>
        </w:tc>
        <w:tc>
          <w:tcPr>
            <w:tcW w:type="dxa" w:w="3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Kebutuhan informasi (KI)</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anggota</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PB-01, PB-03, PB-04, PB-05, PB-06, PB-07</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KI-03, KI-05</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buku</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PB-02, PB-06</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KI-02, KI-06</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eksemplar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PB-02, PB-03, PB-04, PB-06</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KI-02, KI-06</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petugas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PB-04, PB-05, PB-07</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peminjaman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PB-04, PB-06</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KI-01, KI-03, KI-04, KI-05</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detail_peminjaman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PB-03, PB-04, PB-05, PB-06</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KI-02, KI-03, KI-04</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denda</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PB-04, PB-05, PB-06</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KI-04</w:t>
            </w:r>
          </w:p>
        </w:tc>
      </w:tr>
    </w:tbl>
    <w:p>
      <w:pPr>
        <w:spacing w:after="140"/>
      </w:pPr>
    </w:p>
    <w:p>
      <w:pPr>
        <w:spacing w:after="120" w:line="300"/>
        <w:jc w:val="both"/>
      </w:pPr>
      <w:r>
        <w:rPr>
          <w:rFonts w:ascii="Times New Roman" w:cs="Times New Roman" w:eastAsia="Times New Roman" w:hAnsi="Times New Roman"/>
          <w:b/>
          <w:bCs/>
        </w:rPr>
        <w:t xml:space="preserve">Entitas asosiatif.</w:t>
      </w:r>
      <w:r>
        <w:rPr>
          <w:rFonts w:ascii="Times New Roman" w:cs="Times New Roman" w:eastAsia="Times New Roman" w:hAnsi="Times New Roman"/>
        </w:rPr>
        <w:t xml:space="preserve"> detail_peminjaman menghubungkan peminjaman dan eksemplar dan memiliki atribut sendiri: tanggal_kembali_detail_peminjaman dan kondisi_kembali_detail_peminjaman. Kunci primernya komposit (id_peminjaman + id_eksemplar).</w:t>
      </w:r>
    </w:p>
    <w:p>
      <w:pPr>
        <w:spacing w:after="120" w:line="300"/>
        <w:jc w:val="both"/>
      </w:pPr>
      <w:r>
        <w:rPr>
          <w:rFonts w:ascii="Times New Roman" w:cs="Times New Roman" w:eastAsia="Times New Roman" w:hAnsi="Times New Roman"/>
          <w:b/>
          <w:bCs/>
        </w:rPr>
        <w:t xml:space="preserve">Pemenuhan standar kelengkapan ERD konseptual (Tabel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Unsur</w:t>
            </w:r>
          </w:p>
        </w:tc>
        <w:tc>
          <w:tcPr>
            <w:tcW w:type="dxa" w:w="72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Cara memenuhi pada ERD proyek</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Entitas</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 tabel huruf kecil tunggal di kepala kotak, satu warna untuk setiap entitas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Atribut</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Seluruh 30 elemen kamus data Pertemuan 2 tercantum, ditambah kunci</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Kunci</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PK untuk kunci primer, FK untuk kunci tamu, PK,FK untuk kunci primer komposit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Kardinalitas</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Kedua ujung garis memakai simbol Crow's Foot dengan label 1, 0..1, 0..N, atau 1..N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Garis relasi</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Ditarik dari kunci primer ke kunci tamu yang dirujuk, tidak saling menumpuk, dan setiap garis diberi kata kerja</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Keterangan</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Kotak legenda simbol dan label ada di bagian bawah diagram</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Tanda tangan</w:t>
            </w:r>
          </w:p>
        </w:tc>
        <w:tc>
          <w:tcPr>
            <w:tcW w:type="dxa" w:w="7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Nama dan NIM tertulis di sudut kanan atas diagram</w:t>
            </w:r>
          </w:p>
        </w:tc>
      </w:tr>
    </w:tbl>
    <w:p>
      <w:pPr>
        <w:spacing w:after="140"/>
      </w:pPr>
    </w:p>
    <w:p>
      <w:pPr>
        <w:spacing w:after="120" w:line="300"/>
        <w:jc w:val="both"/>
      </w:pPr>
      <w:r>
        <w:rPr>
          <w:rFonts w:ascii="Times New Roman" w:cs="Times New Roman" w:eastAsia="Times New Roman" w:hAnsi="Times New Roman"/>
          <w:b/>
          <w:bCs/>
        </w:rPr>
        <w:t xml:space="preserve">Keputusan desain yang saya ambil:</w:t>
      </w:r>
    </w:p>
    <w:p>
      <w:pPr>
        <w:pStyle w:val="ListParagraph"/>
        <w:numPr>
          <w:ilvl w:val="0"/>
          <w:numId w:val="2"/>
        </w:numPr>
        <w:spacing w:after="60" w:line="300"/>
        <w:jc w:val="left"/>
      </w:pPr>
      <w:r>
        <w:rPr>
          <w:rFonts w:ascii="Times New Roman" w:cs="Times New Roman" w:eastAsia="Times New Roman" w:hAnsi="Times New Roman"/>
        </w:rPr>
        <w:t xml:space="preserve">Denda dihubungkan ke detail_peminjaman, bukan ke peminjaman, karena denda dihitung per eksemplar yang terlambat (AB-08). Satu peminjaman bisa berisi eksemplar yang dikembalikan tepat waktu dan yang terlambat.</w:t>
      </w:r>
    </w:p>
    <w:p>
      <w:pPr>
        <w:pStyle w:val="ListParagraph"/>
        <w:numPr>
          <w:ilvl w:val="0"/>
          <w:numId w:val="2"/>
        </w:numPr>
        <w:spacing w:after="60" w:line="300"/>
        <w:jc w:val="left"/>
      </w:pPr>
      <w:r>
        <w:rPr>
          <w:rFonts w:ascii="Times New Roman" w:cs="Times New Roman" w:eastAsia="Times New Roman" w:hAnsi="Times New Roman"/>
        </w:rPr>
        <w:t xml:space="preserve">Buku dan eksemplar dipisah dengan kardinalitas nol atau banyak, karena judul boleh terdaftar lebih dulu sebelum eksemplarnya dicatat (PB-02 mengelola keduanya secara terpisah).</w:t>
      </w:r>
    </w:p>
    <w:p>
      <w:pPr>
        <w:pStyle w:val="ListParagraph"/>
        <w:numPr>
          <w:ilvl w:val="0"/>
          <w:numId w:val="2"/>
        </w:numPr>
        <w:spacing w:after="60" w:line="300"/>
        <w:jc w:val="left"/>
      </w:pPr>
      <w:r>
        <w:rPr>
          <w:rFonts w:ascii="Times New Roman" w:cs="Times New Roman" w:eastAsia="Times New Roman" w:hAnsi="Times New Roman"/>
        </w:rPr>
        <w:t xml:space="preserve">tanggal_jatuh_tempo_peminjaman dan total_denda ditandai sebagai atribut turunan (T). Keputusan menyimpan atau menghitungnya ditunda ke Pertemuan 4.</w:t>
      </w:r>
    </w:p>
    <w:p>
      <w:pPr>
        <w:pStyle w:val="ListParagraph"/>
        <w:numPr>
          <w:ilvl w:val="0"/>
          <w:numId w:val="2"/>
        </w:numPr>
        <w:spacing w:after="60" w:line="300"/>
        <w:jc w:val="left"/>
      </w:pPr>
      <w:r>
        <w:rPr>
          <w:rFonts w:ascii="Times New Roman" w:cs="Times New Roman" w:eastAsia="Times New Roman" w:hAnsi="Times New Roman"/>
        </w:rPr>
        <w:t xml:space="preserve">Kunci primer buatan id_&lt;tabel&gt; dipakai di semua entitas. kode, no, dan nomor identitas menjadi kunci alternatif.</w:t>
      </w:r>
    </w:p>
    <w:p>
      <w:pPr>
        <w:spacing w:after="120" w:line="300"/>
        <w:jc w:val="both"/>
      </w:pPr>
      <w:r>
        <w:rPr>
          <w:rFonts w:ascii="Times New Roman" w:cs="Times New Roman" w:eastAsia="Times New Roman" w:hAnsi="Times New Roman"/>
          <w:b/>
          <w:bCs/>
        </w:rPr>
        <w:t xml:space="preserve">Catatan tinjauan klien proyek.</w:t>
      </w:r>
      <w:r>
        <w:rPr>
          <w:rFonts w:ascii="Times New Roman" w:cs="Times New Roman" w:eastAsia="Times New Roman" w:hAnsi="Times New Roman"/>
        </w:rPr>
        <w:t xml:space="preserve"> Minimal dua umpan balik dari teman sekelas beserta keputusan saya.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700"/>
        <w:gridCol w:w="2726"/>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No</w:t>
            </w:r>
          </w:p>
        </w:tc>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Umpan balik dari teman (isi dari tinjauan nyata)</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Keputusan</w:t>
            </w:r>
          </w:p>
        </w:tc>
        <w:tc>
          <w:tcPr>
            <w:tcW w:type="dxa" w:w="27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0" w:line="252"/>
              <w:jc w:val="left"/>
            </w:pPr>
            <w:r>
              <w:rPr>
                <w:rFonts w:ascii="Times New Roman" w:cs="Times New Roman" w:eastAsia="Times New Roman" w:hAnsi="Times New Roman"/>
                <w:b/>
                <w:bCs/>
                <w:sz w:val="21"/>
                <w:szCs w:val="21"/>
              </w:rPr>
              <w:t xml:space="preserve">Alasan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1</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[tulis umpan balik 1 dari teman sekelas]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[Diterima / Ditolak]</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[alasan keputusanmu]</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2</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[tulis umpan balik 2 dari teman sekelas]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[Diterima / Ditolak]</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[alasan keputusanmu]</w:t>
            </w:r>
          </w:p>
        </w:tc>
      </w:tr>
    </w:tbl>
    <w:p>
      <w:pPr>
        <w:spacing w:after="140"/>
      </w:pPr>
    </w:p>
    <w:p>
      <w:pPr>
        <w:spacing w:after="120" w:line="300"/>
        <w:jc w:val="both"/>
      </w:pPr>
      <w:r>
        <w:rPr>
          <w:rFonts w:ascii="Times New Roman" w:cs="Times New Roman" w:eastAsia="Times New Roman" w:hAnsi="Times New Roman"/>
          <w:b/>
          <w:bCs/>
        </w:rPr>
        <w:t xml:space="preserve">Hubungan ke Pertemuan 4.</w:t>
      </w:r>
      <w:r>
        <w:rPr>
          <w:rFonts w:ascii="Times New Roman" w:cs="Times New Roman" w:eastAsia="Times New Roman" w:hAnsi="Times New Roman"/>
        </w:rPr>
        <w:t xml:space="preserve"> ERD proyek akan diuji dengan normalisasi. Bila ditemukan masalah, ERD diperbaiki dan perubahannya dicatat pada commit, tidak dihapus diam-diam.</w:t>
      </w:r>
    </w:p>
    <w:p>
      <w:pPr>
        <w:pStyle w:val="Heading1"/>
        <w:keepNext/>
      </w:pPr>
      <w:r>
        <w:rPr>
          <w:rFonts w:ascii="Times New Roman" w:cs="Times New Roman" w:eastAsia="Times New Roman" w:hAnsi="Times New Roman"/>
        </w:rPr>
        <w:t xml:space="preserve">7. Pembahasan dan Kendala</w:t>
      </w:r>
    </w:p>
    <w:p>
      <w:pPr>
        <w:spacing w:after="120" w:line="300"/>
        <w:jc w:val="both"/>
      </w:pPr>
      <w:r>
        <w:rPr>
          <w:rFonts w:ascii="Times New Roman" w:cs="Times New Roman" w:eastAsia="Times New Roman" w:hAnsi="Times New Roman"/>
        </w:rPr>
        <w:t xml:space="preserve">Hal yang paling membantu adalah membaca setiap garis sebagai kalimat. Dengan begitu kesalahan kardinalitas terbalik langsung terlihat, misalnya "satu penjualan memiliki banyak anggota". Pada ERD Kopma, penelusuran KI juga memperlihatkan bahwa pertanyaan tentang petugas penerima barang belum bisa dijawab, sehingga relasi petugas ke pembelian ditambahkan.</w:t>
      </w:r>
    </w:p>
    <w:p>
      <w:pPr>
        <w:spacing w:after="120" w:line="300"/>
        <w:jc w:val="both"/>
      </w:pPr>
      <w:r>
        <w:rPr>
          <w:rFonts w:ascii="Times New Roman" w:cs="Times New Roman" w:eastAsia="Times New Roman" w:hAnsi="Times New Roman"/>
        </w:rPr>
        <w:t xml:space="preserve">Kendala yang saya temui:</w:t>
      </w:r>
    </w:p>
    <w:p>
      <w:pPr>
        <w:pStyle w:val="ListParagraph"/>
        <w:numPr>
          <w:ilvl w:val="0"/>
          <w:numId w:val="2"/>
        </w:numPr>
        <w:spacing w:after="60" w:line="300"/>
        <w:jc w:val="left"/>
      </w:pPr>
      <w:r>
        <w:rPr>
          <w:rFonts w:ascii="Times New Roman" w:cs="Times New Roman" w:eastAsia="Times New Roman" w:hAnsi="Times New Roman"/>
          <w:shd w:fill="FFFF00" w:color="auto" w:val="clear"/>
        </w:rPr>
        <w:t xml:space="preserve">[tulis kendala nyata yang kamu alami, misalnya bingung menentukan sisi 0..N dan 1..N, atau sulit memecah relasi banyak-ke-banyak]</w:t>
      </w:r>
    </w:p>
    <w:p>
      <w:pPr>
        <w:pStyle w:val="ListParagraph"/>
        <w:numPr>
          <w:ilvl w:val="0"/>
          <w:numId w:val="2"/>
        </w:numPr>
        <w:spacing w:after="60" w:line="300"/>
        <w:jc w:val="left"/>
      </w:pPr>
      <w:r>
        <w:rPr>
          <w:rFonts w:ascii="Times New Roman" w:cs="Times New Roman" w:eastAsia="Times New Roman" w:hAnsi="Times New Roman"/>
          <w:shd w:fill="FFFF00" w:color="auto" w:val="clear"/>
        </w:rPr>
        <w:t xml:space="preserve">[tulis cara kamu mengatasinya]</w:t>
      </w:r>
    </w:p>
    <w:p>
      <w:pPr>
        <w:pStyle w:val="Heading1"/>
        <w:keepNext/>
      </w:pPr>
      <w:r>
        <w:rPr>
          <w:rFonts w:ascii="Times New Roman" w:cs="Times New Roman" w:eastAsia="Times New Roman" w:hAnsi="Times New Roman"/>
        </w:rPr>
        <w:t xml:space="preserve">8. Kesimpulan</w:t>
      </w:r>
    </w:p>
    <w:p>
      <w:pPr>
        <w:spacing w:after="120" w:line="300"/>
        <w:jc w:val="both"/>
      </w:pPr>
      <w:r>
        <w:rPr>
          <w:rFonts w:ascii="Times New Roman" w:cs="Times New Roman" w:eastAsia="Times New Roman" w:hAnsi="Times New Roman"/>
        </w:rPr>
        <w:t xml:space="preserve">ERD mengubah daftar kebutuhan menjadi gambar yang dapat dibaca bersama, dan setiap kardinalitasnya harus bisa ditelusuri ke aturan bisnis. Relasi banyak-ke-banyak harus dipecah menjadi entitas asosiatif agar atribut relasi seperti qty dan harga saat transaksi punya tempat. Pada proyek saya, detail_peminjaman menjadi entitas asosiatif, dan denda dihubungkan ke detail karena denda dihitung per eksemplar.</w:t>
      </w:r>
    </w:p>
    <w:p>
      <w:pPr>
        <w:pStyle w:val="Heading1"/>
        <w:keepNext/>
      </w:pPr>
      <w:r>
        <w:rPr>
          <w:rFonts w:ascii="Times New Roman" w:cs="Times New Roman" w:eastAsia="Times New Roman" w:hAnsi="Times New Roman"/>
        </w:rPr>
        <w:t xml:space="preserve">9. Pernyataan Penggunaan AI</w:t>
      </w:r>
    </w:p>
    <w:p>
      <w:pPr>
        <w:spacing w:after="120" w:line="300"/>
        <w:jc w:val="both"/>
      </w:pPr>
      <w:r>
        <w:rPr>
          <w:rFonts w:ascii="Times New Roman" w:cs="Times New Roman" w:eastAsia="Times New Roman" w:hAnsi="Times New Roman"/>
        </w:rPr>
        <w:t xml:space="preserve">Saya menggunakan Claude (Anthropic) pada pertemuan ini untuk menjelaskan isi modul, membuat draf berkas diagram (p03_erd_kopma_25430120, p03_erd_25430120, dan dua gambar latihan), menyusun tabel relasi dan penelusuran KI, serta menyusun kerangka laporan ini. Diagram dan isi tabel sudah saya baca, dan saya dapat menjelaskan alasan setiap kardinalitas dari aturan bisnisnya. Umpan balik tinjauan klien berasal dari teman sekelas saya, bukan dari AI.</w:t>
      </w:r>
    </w:p>
    <w:p>
      <w:pPr>
        <w:spacing w:after="120" w:line="300"/>
        <w:jc w:val="both"/>
      </w:pPr>
      <w:r>
        <w:rPr>
          <w:rFonts w:ascii="Times New Roman" w:cs="Times New Roman" w:eastAsia="Times New Roman" w:hAnsi="Times New Roman"/>
          <w:shd w:fill="FFFF00" w:color="auto" w:val="clear"/>
        </w:rPr>
        <w:t xml:space="preserve">[ubah bagian ini bila pemakaianmu berbeda, dan sebutkan bagian yang kamu gambar atau ubah sendiri di draw.io]</w:t>
      </w:r>
    </w:p>
    <w:p>
      <w:pPr>
        <w:pStyle w:val="Heading1"/>
        <w:keepNext/>
      </w:pPr>
      <w:r>
        <w:rPr>
          <w:rFonts w:ascii="Times New Roman" w:cs="Times New Roman" w:eastAsia="Times New Roman" w:hAnsi="Times New Roman"/>
        </w:rPr>
        <w:t xml:space="preserve">10. Bukti 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Repositori</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https://github.com/balqisputria439-tech/basisdata-25430120</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Pesan commit ERD Kopma</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p03: erd kopma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Pesan commit ERD proyek</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p03: erd proyek perpustakaan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rPr>
              <w:t xml:space="preserve">Kode commit (hash)</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2"/>
              <w:jc w:val="left"/>
            </w:pPr>
            <w:r>
              <w:rPr>
                <w:rFonts w:ascii="Times New Roman" w:cs="Times New Roman" w:eastAsia="Times New Roman" w:hAnsi="Times New Roman"/>
                <w:b w:val="false"/>
                <w:bCs w:val="false"/>
                <w:sz w:val="21"/>
                <w:szCs w:val="21"/>
                <w:shd w:fill="FFFF00" w:color="auto" w:val="clear"/>
              </w:rPr>
              <w:t xml:space="preserve">[isi 7 karakter pertama dari git log --oneline]</w:t>
            </w:r>
          </w:p>
        </w:tc>
      </w:tr>
    </w:tbl>
    <w:p>
      <w:pPr>
        <w:spacing w:after="200"/>
      </w:pPr>
    </w:p>
    <w:p>
      <w:pPr>
        <w:pStyle w:val="Heading1"/>
        <w:keepNext/>
      </w:pPr>
      <w:r>
        <w:rPr>
          <w:rFonts w:ascii="Times New Roman" w:cs="Times New Roman" w:eastAsia="Times New Roman" w:hAnsi="Times New Roman"/>
        </w:rPr>
        <w:t xml:space="preserve">Checklist</w:t>
      </w:r>
    </w:p>
    <w:p>
      <w:pPr>
        <w:spacing w:after="120" w:line="300"/>
        <w:jc w:val="both"/>
      </w:pPr>
      <w:r>
        <w:rPr>
          <w:rFonts w:ascii="Times New Roman" w:cs="Times New Roman" w:eastAsia="Times New Roman" w:hAnsi="Times New Roman"/>
          <w:b/>
          <w:bCs/>
        </w:rPr>
        <w:t xml:space="preserve">Checklist umum</w:t>
      </w:r>
    </w:p>
    <w:p>
      <w:pPr>
        <w:spacing w:after="50" w:line="280"/>
        <w:ind w:left="360" w:hanging="360"/>
        <w:jc w:val="left"/>
      </w:pPr>
      <w:r>
        <w:rPr>
          <w:rFonts w:ascii="Times New Roman" w:cs="Times New Roman" w:eastAsia="Times New Roman" w:hAnsi="Times New Roman"/>
        </w:rPr>
        <w:t xml:space="preserve">☐  Identitas: nama, NIM, kelas, pertemuan, tanggal, dosen/asisten</w:t>
      </w:r>
    </w:p>
    <w:p>
      <w:pPr>
        <w:spacing w:after="50" w:line="280"/>
        <w:ind w:left="360" w:hanging="360"/>
        <w:jc w:val="left"/>
      </w:pPr>
      <w:r>
        <w:rPr>
          <w:rFonts w:ascii="Times New Roman" w:cs="Times New Roman" w:eastAsia="Times New Roman" w:hAnsi="Times New Roman"/>
        </w:rPr>
        <w:t xml:space="preserve">☐  Tujuan ditulis dengan bahasa sendiri (maksimal 5 baris)</w:t>
      </w:r>
    </w:p>
    <w:p>
      <w:pPr>
        <w:spacing w:after="50" w:line="280"/>
        <w:ind w:left="360" w:hanging="360"/>
        <w:jc w:val="left"/>
      </w:pPr>
      <w:r>
        <w:rPr>
          <w:rFonts w:ascii="Times New Roman" w:cs="Times New Roman" w:eastAsia="Times New Roman" w:hAnsi="Times New Roman"/>
        </w:rPr>
        <w:t xml:space="preserve">☐  Ringkasan teori (maksimal setengah halaman, tanpa menyalin buku)</w:t>
      </w:r>
    </w:p>
    <w:p>
      <w:pPr>
        <w:spacing w:after="50" w:line="280"/>
        <w:ind w:left="360" w:hanging="360"/>
        <w:jc w:val="left"/>
      </w:pPr>
      <w:r>
        <w:rPr>
          <w:rFonts w:ascii="Times New Roman" w:cs="Times New Roman" w:eastAsia="Times New Roman" w:hAnsi="Times New Roman"/>
        </w:rPr>
        <w:t xml:space="preserve">☐  Langkah percobaan (D): tangkapan layar diberi keterangan</w:t>
      </w:r>
    </w:p>
    <w:p>
      <w:pPr>
        <w:spacing w:after="50" w:line="280"/>
        <w:ind w:left="360" w:hanging="360"/>
        <w:jc w:val="left"/>
      </w:pPr>
      <w:r>
        <w:rPr>
          <w:rFonts w:ascii="Times New Roman" w:cs="Times New Roman" w:eastAsia="Times New Roman" w:hAnsi="Times New Roman"/>
        </w:rPr>
        <w:t xml:space="preserve">☐  Titik Analisis dijawab lengkap dengan alasan</w:t>
      </w:r>
    </w:p>
    <w:p>
      <w:pPr>
        <w:spacing w:after="50" w:line="280"/>
        <w:ind w:left="360" w:hanging="360"/>
        <w:jc w:val="left"/>
      </w:pPr>
      <w:r>
        <w:rPr>
          <w:rFonts w:ascii="Times New Roman" w:cs="Times New Roman" w:eastAsia="Times New Roman" w:hAnsi="Times New Roman"/>
        </w:rPr>
        <w:t xml:space="preserve">☐  Latihan (E): ERD hasil latihan</w:t>
      </w:r>
    </w:p>
    <w:p>
      <w:pPr>
        <w:spacing w:after="50" w:line="280"/>
        <w:ind w:left="360" w:hanging="360"/>
        <w:jc w:val="left"/>
      </w:pPr>
      <w:r>
        <w:rPr>
          <w:rFonts w:ascii="Times New Roman" w:cs="Times New Roman" w:eastAsia="Times New Roman" w:hAnsi="Times New Roman"/>
        </w:rPr>
        <w:t xml:space="preserve">☐  Tugas Mandiri (F): berkas, bukti, dan penjelasan keputusan desain</w:t>
      </w:r>
    </w:p>
    <w:p>
      <w:pPr>
        <w:spacing w:after="50" w:line="280"/>
        <w:ind w:left="360" w:hanging="360"/>
        <w:jc w:val="left"/>
      </w:pPr>
      <w:r>
        <w:rPr>
          <w:rFonts w:ascii="Times New Roman" w:cs="Times New Roman" w:eastAsia="Times New Roman" w:hAnsi="Times New Roman"/>
        </w:rPr>
        <w:t xml:space="preserve">☐  Pembahasan dan kendala</w:t>
      </w:r>
    </w:p>
    <w:p>
      <w:pPr>
        <w:spacing w:after="50" w:line="280"/>
        <w:ind w:left="360" w:hanging="360"/>
        <w:jc w:val="left"/>
      </w:pPr>
      <w:r>
        <w:rPr>
          <w:rFonts w:ascii="Times New Roman" w:cs="Times New Roman" w:eastAsia="Times New Roman" w:hAnsi="Times New Roman"/>
        </w:rPr>
        <w:t xml:space="preserve">☐  Kesimpulan (2 sampai 4 kalimat)</w:t>
      </w:r>
    </w:p>
    <w:p>
      <w:pPr>
        <w:spacing w:after="50" w:line="280"/>
        <w:ind w:left="360" w:hanging="360"/>
        <w:jc w:val="left"/>
      </w:pPr>
      <w:r>
        <w:rPr>
          <w:rFonts w:ascii="Times New Roman" w:cs="Times New Roman" w:eastAsia="Times New Roman" w:hAnsi="Times New Roman"/>
        </w:rPr>
        <w:t xml:space="preserve">☐  Pernyataan penggunaan AI</w:t>
      </w:r>
    </w:p>
    <w:p>
      <w:pPr>
        <w:spacing w:after="50" w:line="280"/>
        <w:ind w:left="360" w:hanging="360"/>
        <w:jc w:val="left"/>
      </w:pPr>
      <w:r>
        <w:rPr>
          <w:rFonts w:ascii="Times New Roman" w:cs="Times New Roman" w:eastAsia="Times New Roman" w:hAnsi="Times New Roman"/>
        </w:rPr>
        <w:t xml:space="preserve">☐  Bukti Git (tautan repositori dan hash commit)</w:t>
      </w:r>
    </w:p>
    <w:p>
      <w:pPr>
        <w:spacing w:after="50" w:line="280"/>
        <w:ind w:left="360" w:hanging="360"/>
        <w:jc w:val="left"/>
      </w:pPr>
      <w:r>
        <w:rPr>
          <w:rFonts w:ascii="Times New Roman" w:cs="Times New Roman" w:eastAsia="Times New Roman" w:hAnsi="Times New Roman"/>
        </w:rPr>
        <w:t xml:space="preserve">☐  Keaslian: tangkapan layar memperlihatkan jam sistem; nama objek, judul diagram, dan tanda tangan digital memuat nama dan NIM</w:t>
      </w:r>
    </w:p>
    <w:p>
      <w:pPr>
        <w:spacing w:after="120" w:line="300"/>
        <w:jc w:val="both"/>
      </w:pPr>
      <w:r>
        <w:rPr>
          <w:rFonts w:ascii="Times New Roman" w:cs="Times New Roman" w:eastAsia="Times New Roman" w:hAnsi="Times New Roman"/>
          <w:b/>
          <w:bCs/>
        </w:rPr>
        <w:t xml:space="preserve">Checklist khusus Pertemuan 3</w:t>
      </w:r>
    </w:p>
    <w:p>
      <w:pPr>
        <w:spacing w:after="50" w:line="280"/>
        <w:ind w:left="360" w:hanging="360"/>
        <w:jc w:val="left"/>
      </w:pPr>
      <w:r>
        <w:rPr>
          <w:rFonts w:ascii="Times New Roman" w:cs="Times New Roman" w:eastAsia="Times New Roman" w:hAnsi="Times New Roman"/>
        </w:rPr>
        <w:t xml:space="preserve">☐  Berkas wajib: p03_erd_kopma_25430120 dan p03_erd_25430120 (gambar dan berkas sumber diagram)</w:t>
      </w:r>
    </w:p>
    <w:p>
      <w:pPr>
        <w:spacing w:after="50" w:line="280"/>
        <w:ind w:left="360" w:hanging="360"/>
        <w:jc w:val="left"/>
      </w:pPr>
      <w:r>
        <w:rPr>
          <w:rFonts w:ascii="Times New Roman" w:cs="Times New Roman" w:eastAsia="Times New Roman" w:hAnsi="Times New Roman"/>
        </w:rPr>
        <w:t xml:space="preserve">☐  Bukti tangkapan layar: ERD di draw.io dengan kardinalitas terbaca; catatan tinjauan klien</w:t>
      </w:r>
    </w:p>
    <w:p>
      <w:pPr>
        <w:spacing w:after="50" w:line="280"/>
        <w:ind w:left="360" w:hanging="360"/>
        <w:jc w:val="left"/>
      </w:pPr>
      <w:r>
        <w:rPr>
          <w:rFonts w:ascii="Times New Roman" w:cs="Times New Roman" w:eastAsia="Times New Roman" w:hAnsi="Times New Roman"/>
        </w:rPr>
        <w:t xml:space="preserve">☐  Analisis wajib: pemetaan setiap entitas ke PB/KI dari Pertemuan 2; alasan kardinalitas relasi utama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Laporan Praktikum Basis Data - Pertemuan 03 - 25430120 - Halaman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86c11e06e2edbf0b1f5872d97300a7b41213b0.png"/><Relationship Id="rId9" Type="http://schemas.openxmlformats.org/officeDocument/2006/relationships/image" Target="media/ac7ae370ca8786449c79f78979907ae5d1f61a5b.png"/><Relationship Id="rId10" Type="http://schemas.openxmlformats.org/officeDocument/2006/relationships/image" Target="media/5045fdce5a2bc413b4d5ff377856853a7586211a.png"/><Relationship Id="rId11" Type="http://schemas.openxmlformats.org/officeDocument/2006/relationships/image" Target="media/c64f760f133323d33a9558e6b76563067356ec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Basis Data - Pertemuan 03 - 25430120</dc:title>
  <dc:creator>ADILLA BALQIS PUTRI ANTONI</dc:creator>
  <cp:lastModifiedBy>Un-named</cp:lastModifiedBy>
  <cp:revision>1</cp:revision>
  <dcterms:created xsi:type="dcterms:W3CDTF">2026-10-19T08:48:24.819Z</dcterms:created>
  <dcterms:modified xsi:type="dcterms:W3CDTF">2026-10-19T08:48:24.819Z</dcterms:modified>
</cp:coreProperties>
</file>

<file path=docProps/custom.xml><?xml version="1.0" encoding="utf-8"?>
<Properties xmlns="http://schemas.openxmlformats.org/officeDocument/2006/custom-properties" xmlns:vt="http://schemas.openxmlformats.org/officeDocument/2006/docPropsVTypes"/>
</file>