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FIND-002 - Ambiguous write outcomes during a network partition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Related test</w:t>
            </w:r>
          </w:p>
        </w:tc>
        <w:tc>
          <w:tcPr>
            <w:tcW w:type="dxa" w:w="4320"/>
          </w:tcPr>
          <w:p>
            <w:r>
              <w:t>TC-WR-002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Recovery / consistency</w:t>
            </w:r>
          </w:p>
        </w:tc>
      </w:tr>
    </w:tbl>
    <w:p>
      <w:pPr>
        <w:pStyle w:val="Heading1"/>
      </w:pPr>
      <w:r>
        <w:t>Summary</w:t>
      </w:r>
    </w:p>
    <w:p>
      <w:r>
        <w:t>During a partition, some upserts the client saw time out were nonetheless committed; the count rose by more than the acknowledged successes. No acknowledged write was lost.</w:t>
      </w:r>
    </w:p>
    <w:p>
      <w:pPr>
        <w:pStyle w:val="Heading1"/>
      </w:pPr>
      <w:r>
        <w:t>Expected</w:t>
      </w:r>
    </w:p>
    <w:p>
      <w:r>
        <w:t>A timed-out write did not take effect.</w:t>
      </w:r>
    </w:p>
    <w:p>
      <w:pPr>
        <w:pStyle w:val="Heading1"/>
      </w:pPr>
      <w:r>
        <w:t>Actual</w:t>
      </w:r>
    </w:p>
    <w:p>
      <w:r>
        <w:t>The count rose by more than the acknowledged successes.</w:t>
      </w:r>
    </w:p>
    <w:p>
      <w:pPr>
        <w:pStyle w:val="Heading1"/>
      </w:pPr>
      <w:r>
        <w:t>Impact</w:t>
      </w:r>
    </w:p>
    <w:p>
      <w:r>
        <w:t>A client cannot assume a timed-out write did not happen; naive retry could double-apply.</w:t>
      </w:r>
    </w:p>
    <w:p>
      <w:pPr>
        <w:pStyle w:val="Heading1"/>
      </w:pPr>
      <w:r>
        <w:t>Recommendation</w:t>
      </w:r>
    </w:p>
    <w:p>
      <w:r>
        <w:t>Use idempotent writes (upsert by stable id) and reconcile after a partition.</w:t>
      </w:r>
    </w:p>
    <w:p>
      <w:pPr>
        <w:pStyle w:val="Heading1"/>
      </w:pPr>
      <w:r>
        <w:t>Steps to reproduce</w:t>
      </w:r>
    </w:p>
    <w:p>
      <w:pPr>
        <w:pStyle w:val="ListNumber"/>
      </w:pPr>
      <w:r>
        <w:t>Record baseline count.</w:t>
      </w:r>
    </w:p>
    <w:p>
      <w:pPr>
        <w:pStyle w:val="ListNumber"/>
      </w:pPr>
      <w:r>
        <w:t>Isolate tg2.</w:t>
      </w:r>
    </w:p>
    <w:p>
      <w:pPr>
        <w:pStyle w:val="ListNumber"/>
      </w:pPr>
      <w:r>
        <w:t>Upsert new vertices via a surviving node.</w:t>
      </w:r>
    </w:p>
    <w:p>
      <w:pPr>
        <w:pStyle w:val="ListNumber"/>
      </w:pPr>
      <w:r>
        <w:t>Reconnect; re-read 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