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29" w:rsidRPr="00C84629" w:rsidRDefault="00C84629" w:rsidP="00C8462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84629">
        <w:rPr>
          <w:rFonts w:ascii="Times New Roman" w:hAnsi="Times New Roman" w:cs="Times New Roman"/>
          <w:b/>
          <w:sz w:val="28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</w:t>
      </w:r>
      <w:bookmarkStart w:id="0" w:name="_GoBack"/>
      <w:bookmarkEnd w:id="0"/>
      <w:r w:rsidRPr="00C84629">
        <w:rPr>
          <w:rFonts w:ascii="Times New Roman" w:hAnsi="Times New Roman" w:cs="Times New Roman"/>
          <w:b/>
          <w:sz w:val="28"/>
        </w:rPr>
        <w:t>.08.2016 N 43153)</w:t>
      </w:r>
    </w:p>
    <w:p w:rsidR="00C84629" w:rsidRPr="00C84629" w:rsidRDefault="00C84629" w:rsidP="00C846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Постановление</w:t>
      </w:r>
    </w:p>
    <w:p w:rsidR="001971B7" w:rsidRDefault="00C84629" w:rsidP="00C846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I. Общие положения и область применения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II. Микроклимат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III. Шум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IV. Вибрация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V. Инфразвук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VI. Воздушный и контактный ультразвук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VII. Электрические, магнитные, электромагнитные поля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VIII. Лазерное излучение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IX. Ультрафиолетовое излучение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X. Освещение на рабочих местах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1. Характеристика отдельных категорий работ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2. Алгоритм определения ТНС-индекса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lastRenderedPageBreak/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C84629">
        <w:rPr>
          <w:rFonts w:ascii="Times New Roman" w:hAnsi="Times New Roman" w:cs="Times New Roman"/>
          <w:sz w:val="28"/>
        </w:rPr>
        <w:t>дБА</w:t>
      </w:r>
      <w:proofErr w:type="spellEnd"/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7. Направление осей при измерениях вибрации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9. Требования к освещению рабочих мест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10. Группы административных районов по ресурсам светового климата</w:t>
      </w:r>
    </w:p>
    <w:p w:rsidR="00C84629" w:rsidRPr="00C84629" w:rsidRDefault="00C84629" w:rsidP="00C8462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4629">
        <w:rPr>
          <w:rFonts w:ascii="Times New Roman" w:hAnsi="Times New Roman" w:cs="Times New Roman"/>
          <w:sz w:val="28"/>
        </w:rPr>
        <w:t>Приложение 11. Нормирование и организация контроля уровня ослабления геомагнитного поля</w:t>
      </w:r>
    </w:p>
    <w:sectPr w:rsidR="00C84629" w:rsidRPr="00C84629" w:rsidSect="00C8462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3484"/>
    <w:multiLevelType w:val="hybridMultilevel"/>
    <w:tmpl w:val="D430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29"/>
    <w:rsid w:val="001971B7"/>
    <w:rsid w:val="00C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B73A"/>
  <w15:chartTrackingRefBased/>
  <w15:docId w15:val="{B04D2266-A9A2-4DBA-A564-B977447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2020-02-10T20:48:00Z</dcterms:created>
  <dcterms:modified xsi:type="dcterms:W3CDTF">2020-02-10T20:51:00Z</dcterms:modified>
</cp:coreProperties>
</file>