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8A4" w:rsidRDefault="008536E3" w:rsidP="00D618A4">
      <w:pPr>
        <w:spacing w:after="0" w:line="240" w:lineRule="auto"/>
        <w:rPr>
          <w:rFonts w:asciiTheme="majorBidi" w:hAnsiTheme="majorBidi" w:cstheme="majorBidi"/>
          <w:b/>
          <w:bCs/>
          <w:sz w:val="24"/>
          <w:szCs w:val="24"/>
        </w:rPr>
      </w:pPr>
      <w:r>
        <w:rPr>
          <w:rFonts w:asciiTheme="majorBidi" w:hAnsiTheme="majorBidi" w:cstheme="majorBidi"/>
          <w:b/>
          <w:bCs/>
          <w:sz w:val="24"/>
          <w:szCs w:val="24"/>
        </w:rPr>
        <w:t>Discussion</w:t>
      </w:r>
      <w:r w:rsidR="00D618A4" w:rsidRPr="00D618A4">
        <w:rPr>
          <w:rFonts w:asciiTheme="majorBidi" w:hAnsiTheme="majorBidi" w:cstheme="majorBidi"/>
          <w:b/>
          <w:bCs/>
          <w:sz w:val="24"/>
          <w:szCs w:val="24"/>
        </w:rPr>
        <w:t xml:space="preserve">: </w:t>
      </w:r>
    </w:p>
    <w:p w:rsidR="008536E3" w:rsidRDefault="008536E3" w:rsidP="00D618A4">
      <w:pPr>
        <w:spacing w:after="0" w:line="240" w:lineRule="auto"/>
        <w:rPr>
          <w:rFonts w:asciiTheme="majorBidi" w:hAnsiTheme="majorBidi" w:cstheme="majorBidi"/>
          <w:b/>
          <w:bCs/>
          <w:sz w:val="24"/>
          <w:szCs w:val="24"/>
        </w:rPr>
      </w:pPr>
    </w:p>
    <w:p w:rsidR="008536E3" w:rsidRDefault="006B5DB3" w:rsidP="00554553">
      <w:pPr>
        <w:spacing w:after="0" w:line="240" w:lineRule="auto"/>
        <w:ind w:firstLine="720"/>
        <w:rPr>
          <w:rFonts w:asciiTheme="majorBidi" w:hAnsiTheme="majorBidi" w:cstheme="majorBidi"/>
          <w:sz w:val="24"/>
          <w:szCs w:val="24"/>
        </w:rPr>
      </w:pPr>
      <w:r w:rsidRPr="006B5DB3">
        <w:rPr>
          <w:rFonts w:asciiTheme="majorBidi" w:hAnsiTheme="majorBidi" w:cstheme="majorBidi"/>
          <w:sz w:val="24"/>
          <w:szCs w:val="24"/>
        </w:rPr>
        <w:t>From newspapers or similar publications, find an example of ethical and/or legal issues. Evaluate the ethical/legal issues involved.</w:t>
      </w:r>
    </w:p>
    <w:p w:rsidR="008536E3" w:rsidRPr="008536E3" w:rsidRDefault="008536E3" w:rsidP="008536E3">
      <w:pPr>
        <w:spacing w:after="0" w:line="240" w:lineRule="auto"/>
        <w:rPr>
          <w:rFonts w:asciiTheme="majorBidi" w:hAnsiTheme="majorBidi" w:cstheme="majorBidi"/>
          <w:sz w:val="24"/>
          <w:szCs w:val="24"/>
        </w:rPr>
      </w:pPr>
    </w:p>
    <w:p w:rsidR="00D618A4" w:rsidRDefault="00D618A4" w:rsidP="00D618A4">
      <w:pPr>
        <w:spacing w:after="0" w:line="240" w:lineRule="auto"/>
        <w:rPr>
          <w:rFonts w:asciiTheme="majorBidi" w:hAnsiTheme="majorBidi" w:cstheme="majorBidi"/>
          <w:b/>
          <w:bCs/>
          <w:sz w:val="24"/>
          <w:szCs w:val="24"/>
        </w:rPr>
      </w:pPr>
      <w:r w:rsidRPr="00D618A4">
        <w:rPr>
          <w:rFonts w:asciiTheme="majorBidi" w:hAnsiTheme="majorBidi" w:cstheme="majorBidi"/>
          <w:b/>
          <w:bCs/>
          <w:sz w:val="24"/>
          <w:szCs w:val="24"/>
        </w:rPr>
        <w:t>Response:</w:t>
      </w:r>
    </w:p>
    <w:p w:rsidR="00D618A4" w:rsidRPr="00D618A4" w:rsidRDefault="00D618A4" w:rsidP="00D618A4">
      <w:pPr>
        <w:spacing w:after="0" w:line="240" w:lineRule="auto"/>
        <w:ind w:firstLine="720"/>
        <w:rPr>
          <w:rFonts w:asciiTheme="majorBidi" w:hAnsiTheme="majorBidi" w:cstheme="majorBidi"/>
          <w:b/>
          <w:bCs/>
          <w:sz w:val="24"/>
          <w:szCs w:val="24"/>
        </w:rPr>
      </w:pPr>
    </w:p>
    <w:p w:rsidR="008F699E" w:rsidRPr="008F699E" w:rsidRDefault="008F699E" w:rsidP="008F699E">
      <w:pPr>
        <w:spacing w:after="0" w:line="240" w:lineRule="auto"/>
        <w:ind w:firstLine="720"/>
        <w:jc w:val="both"/>
        <w:rPr>
          <w:rFonts w:asciiTheme="majorBidi" w:hAnsiTheme="majorBidi" w:cstheme="majorBidi"/>
          <w:sz w:val="24"/>
          <w:szCs w:val="24"/>
        </w:rPr>
      </w:pPr>
      <w:r w:rsidRPr="008F699E">
        <w:rPr>
          <w:rFonts w:asciiTheme="majorBidi" w:hAnsiTheme="majorBidi" w:cstheme="majorBidi"/>
          <w:sz w:val="24"/>
          <w:szCs w:val="24"/>
        </w:rPr>
        <w:t>An article from Washington post newspaper, New York City Human Rights law requires that employers use employee`s preferred pronoun such as ‘</w:t>
      </w:r>
      <w:proofErr w:type="spellStart"/>
      <w:r w:rsidRPr="008F699E">
        <w:rPr>
          <w:rFonts w:asciiTheme="majorBidi" w:hAnsiTheme="majorBidi" w:cstheme="majorBidi"/>
          <w:sz w:val="24"/>
          <w:szCs w:val="24"/>
        </w:rPr>
        <w:t>ze</w:t>
      </w:r>
      <w:proofErr w:type="spellEnd"/>
      <w:r w:rsidRPr="008F699E">
        <w:rPr>
          <w:rFonts w:asciiTheme="majorBidi" w:hAnsiTheme="majorBidi" w:cstheme="majorBidi"/>
          <w:sz w:val="24"/>
          <w:szCs w:val="24"/>
        </w:rPr>
        <w:t>' or ‘</w:t>
      </w:r>
      <w:proofErr w:type="spellStart"/>
      <w:r w:rsidRPr="008F699E">
        <w:rPr>
          <w:rFonts w:asciiTheme="majorBidi" w:hAnsiTheme="majorBidi" w:cstheme="majorBidi"/>
          <w:sz w:val="24"/>
          <w:szCs w:val="24"/>
        </w:rPr>
        <w:t>hir</w:t>
      </w:r>
      <w:proofErr w:type="spellEnd"/>
      <w:r w:rsidRPr="008F699E">
        <w:rPr>
          <w:rFonts w:asciiTheme="majorBidi" w:hAnsiTheme="majorBidi" w:cstheme="majorBidi"/>
          <w:sz w:val="24"/>
          <w:szCs w:val="24"/>
        </w:rPr>
        <w:t>' and titles Mr. /</w:t>
      </w:r>
      <w:proofErr w:type="spellStart"/>
      <w:r w:rsidRPr="008F699E">
        <w:rPr>
          <w:rFonts w:asciiTheme="majorBidi" w:hAnsiTheme="majorBidi" w:cstheme="majorBidi"/>
          <w:sz w:val="24"/>
          <w:szCs w:val="24"/>
        </w:rPr>
        <w:t>Mrs</w:t>
      </w:r>
      <w:proofErr w:type="spellEnd"/>
      <w:r w:rsidRPr="008F699E">
        <w:rPr>
          <w:rFonts w:asciiTheme="majorBidi" w:hAnsiTheme="majorBidi" w:cstheme="majorBidi"/>
          <w:sz w:val="24"/>
          <w:szCs w:val="24"/>
        </w:rPr>
        <w:t xml:space="preserve"> while calling them. The law requires the employers and tenants or business persons to use the preferred pronouns regardless of the gender, appearan</w:t>
      </w:r>
      <w:bookmarkStart w:id="0" w:name="_GoBack"/>
      <w:bookmarkEnd w:id="0"/>
      <w:r w:rsidRPr="008F699E">
        <w:rPr>
          <w:rFonts w:asciiTheme="majorBidi" w:hAnsiTheme="majorBidi" w:cstheme="majorBidi"/>
          <w:sz w:val="24"/>
          <w:szCs w:val="24"/>
        </w:rPr>
        <w:t>ce or sex indicated in the identification card (</w:t>
      </w:r>
      <w:proofErr w:type="spellStart"/>
      <w:r w:rsidRPr="008F699E">
        <w:rPr>
          <w:rFonts w:asciiTheme="majorBidi" w:hAnsiTheme="majorBidi" w:cstheme="majorBidi"/>
          <w:sz w:val="24"/>
          <w:szCs w:val="24"/>
        </w:rPr>
        <w:t>Volokh</w:t>
      </w:r>
      <w:proofErr w:type="spellEnd"/>
      <w:r w:rsidRPr="008F699E">
        <w:rPr>
          <w:rFonts w:asciiTheme="majorBidi" w:hAnsiTheme="majorBidi" w:cstheme="majorBidi"/>
          <w:sz w:val="24"/>
          <w:szCs w:val="24"/>
        </w:rPr>
        <w:t>, 2016). Most people who do not conform to any gender and transgender persons prefer the use of both male and female pronouns instead of him or her. The law terms it is as illegal to overlook what a person perceives good. For example, a conscious intention to call a transgender woman him/ Mr. after they have clearly expressed you use ‘</w:t>
      </w:r>
      <w:proofErr w:type="spellStart"/>
      <w:r w:rsidRPr="008F699E">
        <w:rPr>
          <w:rFonts w:asciiTheme="majorBidi" w:hAnsiTheme="majorBidi" w:cstheme="majorBidi"/>
          <w:sz w:val="24"/>
          <w:szCs w:val="24"/>
        </w:rPr>
        <w:t>ze</w:t>
      </w:r>
      <w:proofErr w:type="spellEnd"/>
      <w:r w:rsidRPr="008F699E">
        <w:rPr>
          <w:rFonts w:asciiTheme="majorBidi" w:hAnsiTheme="majorBidi" w:cstheme="majorBidi"/>
          <w:sz w:val="24"/>
          <w:szCs w:val="24"/>
        </w:rPr>
        <w:t xml:space="preserve">' </w:t>
      </w:r>
      <w:proofErr w:type="gramStart"/>
      <w:r w:rsidRPr="008F699E">
        <w:rPr>
          <w:rFonts w:asciiTheme="majorBidi" w:hAnsiTheme="majorBidi" w:cstheme="majorBidi"/>
          <w:sz w:val="24"/>
          <w:szCs w:val="24"/>
        </w:rPr>
        <w:t>its</w:t>
      </w:r>
      <w:proofErr w:type="gramEnd"/>
      <w:r w:rsidRPr="008F699E">
        <w:rPr>
          <w:rFonts w:asciiTheme="majorBidi" w:hAnsiTheme="majorBidi" w:cstheme="majorBidi"/>
          <w:sz w:val="24"/>
          <w:szCs w:val="24"/>
        </w:rPr>
        <w:t xml:space="preserve"> illegal.   The article expresses that the law forces people to use transgender titles such as ‘</w:t>
      </w:r>
      <w:proofErr w:type="spellStart"/>
      <w:r w:rsidRPr="008F699E">
        <w:rPr>
          <w:rFonts w:asciiTheme="majorBidi" w:hAnsiTheme="majorBidi" w:cstheme="majorBidi"/>
          <w:sz w:val="24"/>
          <w:szCs w:val="24"/>
        </w:rPr>
        <w:t>ze</w:t>
      </w:r>
      <w:proofErr w:type="spellEnd"/>
      <w:r w:rsidRPr="008F699E">
        <w:rPr>
          <w:rFonts w:asciiTheme="majorBidi" w:hAnsiTheme="majorBidi" w:cstheme="majorBidi"/>
          <w:sz w:val="24"/>
          <w:szCs w:val="24"/>
        </w:rPr>
        <w:t>' that are out of individual perception. In other words, the law forces people to believe gender depends on perception rather than anatomical sex and is a lie. The article refers to Wooley v. Maynard ruling that people ought not to convey a lie. Disobedience to the law attracts a civil penalty of $ 125,000 and $ 250, 000 from the conduct of disobeying the government instructions on how to speak. Under federal law, it is illegal to call employees by names based on anatomical sex not using gender identity.</w:t>
      </w:r>
    </w:p>
    <w:p w:rsidR="00D16CBD" w:rsidRDefault="00D16CBD" w:rsidP="00D16CBD">
      <w:pPr>
        <w:pStyle w:val="NormalWeb"/>
        <w:spacing w:before="0" w:beforeAutospacing="0" w:after="0" w:afterAutospacing="0"/>
        <w:ind w:firstLine="720"/>
        <w:rPr>
          <w:rFonts w:asciiTheme="majorBidi" w:hAnsiTheme="majorBidi" w:cstheme="majorBidi"/>
          <w:color w:val="14171A"/>
        </w:rPr>
      </w:pPr>
    </w:p>
    <w:p w:rsidR="008F699E" w:rsidRDefault="008F699E" w:rsidP="00D16CBD">
      <w:pPr>
        <w:pStyle w:val="NormalWeb"/>
        <w:spacing w:before="0" w:beforeAutospacing="0" w:after="0" w:afterAutospacing="0"/>
        <w:ind w:firstLine="720"/>
        <w:rPr>
          <w:rFonts w:asciiTheme="majorBidi" w:hAnsiTheme="majorBidi" w:cstheme="majorBidi"/>
          <w:color w:val="14171A"/>
        </w:rPr>
      </w:pPr>
    </w:p>
    <w:p w:rsidR="008F699E" w:rsidRDefault="008F699E" w:rsidP="008F699E">
      <w:pPr>
        <w:pStyle w:val="NormalWeb"/>
        <w:spacing w:before="0" w:beforeAutospacing="0" w:after="0" w:afterAutospacing="0"/>
        <w:rPr>
          <w:rFonts w:asciiTheme="majorBidi" w:hAnsiTheme="majorBidi" w:cstheme="majorBidi"/>
          <w:color w:val="14171A"/>
        </w:rPr>
      </w:pPr>
    </w:p>
    <w:p w:rsidR="008F699E" w:rsidRDefault="008F699E" w:rsidP="008F699E">
      <w:pPr>
        <w:pStyle w:val="NormalWeb"/>
        <w:spacing w:before="0" w:beforeAutospacing="0" w:after="0" w:afterAutospacing="0"/>
        <w:rPr>
          <w:rFonts w:asciiTheme="majorBidi" w:hAnsiTheme="majorBidi" w:cstheme="majorBidi"/>
          <w:color w:val="14171A"/>
        </w:rPr>
      </w:pPr>
    </w:p>
    <w:p w:rsidR="008F699E" w:rsidRDefault="008F699E" w:rsidP="008F699E">
      <w:pPr>
        <w:pStyle w:val="NormalWeb"/>
        <w:spacing w:before="0" w:beforeAutospacing="0" w:after="0" w:afterAutospacing="0"/>
        <w:rPr>
          <w:rFonts w:asciiTheme="majorBidi" w:hAnsiTheme="majorBidi" w:cstheme="majorBidi"/>
          <w:color w:val="14171A"/>
        </w:rPr>
      </w:pPr>
    </w:p>
    <w:p w:rsidR="008F699E" w:rsidRDefault="008F699E" w:rsidP="008F699E">
      <w:pPr>
        <w:pStyle w:val="NormalWeb"/>
        <w:spacing w:before="0" w:beforeAutospacing="0" w:after="0" w:afterAutospacing="0"/>
        <w:rPr>
          <w:rFonts w:asciiTheme="majorBidi" w:hAnsiTheme="majorBidi" w:cstheme="majorBidi"/>
          <w:color w:val="14171A"/>
        </w:rPr>
      </w:pPr>
    </w:p>
    <w:p w:rsidR="008F699E" w:rsidRPr="00F46F91" w:rsidRDefault="008F699E" w:rsidP="008F699E">
      <w:pPr>
        <w:spacing w:line="480" w:lineRule="auto"/>
        <w:rPr>
          <w:rFonts w:ascii="Times New Roman" w:hAnsi="Times New Roman" w:cs="Times New Roman"/>
          <w:sz w:val="24"/>
          <w:szCs w:val="24"/>
        </w:rPr>
      </w:pPr>
      <w:proofErr w:type="spellStart"/>
      <w:r w:rsidRPr="00F46F91">
        <w:rPr>
          <w:rFonts w:ascii="Times New Roman" w:hAnsi="Times New Roman" w:cs="Times New Roman"/>
          <w:sz w:val="24"/>
          <w:szCs w:val="24"/>
        </w:rPr>
        <w:t>Volokh</w:t>
      </w:r>
      <w:proofErr w:type="spellEnd"/>
      <w:r w:rsidRPr="00F46F91">
        <w:rPr>
          <w:rFonts w:ascii="Times New Roman" w:hAnsi="Times New Roman" w:cs="Times New Roman"/>
          <w:sz w:val="24"/>
          <w:szCs w:val="24"/>
        </w:rPr>
        <w:t>, E. (May 17, 2016).You can be fined for not calling people ‘</w:t>
      </w:r>
      <w:proofErr w:type="spellStart"/>
      <w:r w:rsidRPr="00F46F91">
        <w:rPr>
          <w:rFonts w:ascii="Times New Roman" w:hAnsi="Times New Roman" w:cs="Times New Roman"/>
          <w:sz w:val="24"/>
          <w:szCs w:val="24"/>
        </w:rPr>
        <w:t>ze</w:t>
      </w:r>
      <w:proofErr w:type="spellEnd"/>
      <w:r w:rsidRPr="00F46F91">
        <w:rPr>
          <w:rFonts w:ascii="Times New Roman" w:hAnsi="Times New Roman" w:cs="Times New Roman"/>
          <w:sz w:val="24"/>
          <w:szCs w:val="24"/>
        </w:rPr>
        <w:t>’ or ‘</w:t>
      </w:r>
      <w:proofErr w:type="spellStart"/>
      <w:r w:rsidRPr="00F46F91">
        <w:rPr>
          <w:rFonts w:ascii="Times New Roman" w:hAnsi="Times New Roman" w:cs="Times New Roman"/>
          <w:sz w:val="24"/>
          <w:szCs w:val="24"/>
        </w:rPr>
        <w:t>hir</w:t>
      </w:r>
      <w:proofErr w:type="spellEnd"/>
      <w:r w:rsidRPr="00F46F91">
        <w:rPr>
          <w:rFonts w:ascii="Times New Roman" w:hAnsi="Times New Roman" w:cs="Times New Roman"/>
          <w:sz w:val="24"/>
          <w:szCs w:val="24"/>
        </w:rPr>
        <w:t xml:space="preserve">,’ if that’s </w:t>
      </w:r>
      <w:r>
        <w:rPr>
          <w:rFonts w:ascii="Times New Roman" w:hAnsi="Times New Roman" w:cs="Times New Roman"/>
          <w:sz w:val="24"/>
          <w:szCs w:val="24"/>
        </w:rPr>
        <w:t xml:space="preserve">the </w:t>
      </w:r>
      <w:r>
        <w:rPr>
          <w:rFonts w:ascii="Times New Roman" w:hAnsi="Times New Roman" w:cs="Times New Roman"/>
          <w:sz w:val="24"/>
          <w:szCs w:val="24"/>
        </w:rPr>
        <w:tab/>
      </w:r>
      <w:r w:rsidRPr="00F46F91">
        <w:rPr>
          <w:rFonts w:ascii="Times New Roman" w:hAnsi="Times New Roman" w:cs="Times New Roman"/>
          <w:sz w:val="24"/>
          <w:szCs w:val="24"/>
        </w:rPr>
        <w:t xml:space="preserve">pronoun they demand that you use. Retrieved from </w:t>
      </w:r>
      <w:r>
        <w:rPr>
          <w:rFonts w:ascii="Times New Roman" w:hAnsi="Times New Roman" w:cs="Times New Roman"/>
          <w:sz w:val="24"/>
          <w:szCs w:val="24"/>
        </w:rPr>
        <w:tab/>
      </w:r>
      <w:hyperlink r:id="rId7" w:history="1">
        <w:r w:rsidRPr="00A32B2A">
          <w:rPr>
            <w:rStyle w:val="Hyperlink"/>
            <w:rFonts w:ascii="Times New Roman" w:hAnsi="Times New Roman" w:cs="Times New Roman"/>
            <w:sz w:val="24"/>
            <w:szCs w:val="24"/>
          </w:rPr>
          <w:t>https://www.washingtonpost.com/news/volokh-conspiracy/wp/2016/05/17/you-can-be-</w:t>
        </w:r>
        <w:r w:rsidRPr="00A32B2A">
          <w:rPr>
            <w:rStyle w:val="Hyperlink"/>
            <w:rFonts w:ascii="Times New Roman" w:hAnsi="Times New Roman" w:cs="Times New Roman"/>
            <w:sz w:val="24"/>
            <w:szCs w:val="24"/>
          </w:rPr>
          <w:tab/>
          <w:t>fined-</w:t>
        </w:r>
        <w:r w:rsidRPr="00A32B2A">
          <w:rPr>
            <w:rStyle w:val="Hyperlink"/>
            <w:rFonts w:ascii="Times New Roman" w:hAnsi="Times New Roman" w:cs="Times New Roman"/>
            <w:sz w:val="24"/>
            <w:szCs w:val="24"/>
          </w:rPr>
          <w:tab/>
          <w:t>for-not-calling-people-ze-or-hir-if-thats-the-pronoun-they-demand-that-you-</w:t>
        </w:r>
        <w:r w:rsidRPr="00A32B2A">
          <w:rPr>
            <w:rStyle w:val="Hyperlink"/>
            <w:rFonts w:ascii="Times New Roman" w:hAnsi="Times New Roman" w:cs="Times New Roman"/>
            <w:sz w:val="24"/>
            <w:szCs w:val="24"/>
          </w:rPr>
          <w:tab/>
          <w:t>use/?</w:t>
        </w:r>
        <w:proofErr w:type="spellStart"/>
        <w:r w:rsidRPr="00A32B2A">
          <w:rPr>
            <w:rStyle w:val="Hyperlink"/>
            <w:rFonts w:ascii="Times New Roman" w:hAnsi="Times New Roman" w:cs="Times New Roman"/>
            <w:sz w:val="24"/>
            <w:szCs w:val="24"/>
          </w:rPr>
          <w:t>utm_term</w:t>
        </w:r>
        <w:proofErr w:type="spellEnd"/>
        <w:r w:rsidRPr="00A32B2A">
          <w:rPr>
            <w:rStyle w:val="Hyperlink"/>
            <w:rFonts w:ascii="Times New Roman" w:hAnsi="Times New Roman" w:cs="Times New Roman"/>
            <w:sz w:val="24"/>
            <w:szCs w:val="24"/>
          </w:rPr>
          <w:t>=.398fcba51873</w:t>
        </w:r>
      </w:hyperlink>
    </w:p>
    <w:p w:rsidR="008F699E" w:rsidRPr="00554553" w:rsidRDefault="008F699E" w:rsidP="00D16CBD">
      <w:pPr>
        <w:pStyle w:val="NormalWeb"/>
        <w:spacing w:before="0" w:beforeAutospacing="0" w:after="0" w:afterAutospacing="0"/>
        <w:ind w:firstLine="720"/>
        <w:rPr>
          <w:rFonts w:asciiTheme="majorBidi" w:hAnsiTheme="majorBidi" w:cstheme="majorBidi"/>
          <w:color w:val="14171A"/>
        </w:rPr>
      </w:pPr>
    </w:p>
    <w:sectPr w:rsidR="008F699E" w:rsidRPr="00554553" w:rsidSect="003372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B2B" w:rsidRDefault="00FF6B2B" w:rsidP="00D81B38">
      <w:pPr>
        <w:spacing w:after="0" w:line="240" w:lineRule="auto"/>
      </w:pPr>
      <w:r>
        <w:separator/>
      </w:r>
    </w:p>
  </w:endnote>
  <w:endnote w:type="continuationSeparator" w:id="0">
    <w:p w:rsidR="00FF6B2B" w:rsidRDefault="00FF6B2B"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B2B" w:rsidRDefault="00FF6B2B" w:rsidP="00D81B38">
      <w:pPr>
        <w:spacing w:after="0" w:line="240" w:lineRule="auto"/>
      </w:pPr>
      <w:r>
        <w:separator/>
      </w:r>
    </w:p>
  </w:footnote>
  <w:footnote w:type="continuationSeparator" w:id="0">
    <w:p w:rsidR="00FF6B2B" w:rsidRDefault="00FF6B2B"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554553" w:rsidRDefault="00D81B38" w:rsidP="00D81B38">
    <w:pPr>
      <w:pStyle w:val="Header"/>
      <w:rPr>
        <w:rFonts w:asciiTheme="majorBidi" w:hAnsiTheme="majorBidi" w:cstheme="majorBidi"/>
      </w:rPr>
    </w:pPr>
    <w:proofErr w:type="spellStart"/>
    <w:r w:rsidRPr="00554553">
      <w:rPr>
        <w:rFonts w:asciiTheme="majorBidi" w:hAnsiTheme="majorBidi" w:cstheme="majorBidi"/>
      </w:rPr>
      <w:t>Bandr</w:t>
    </w:r>
    <w:proofErr w:type="spellEnd"/>
    <w:r w:rsidRPr="00554553">
      <w:rPr>
        <w:rFonts w:asciiTheme="majorBidi" w:hAnsiTheme="majorBidi" w:cstheme="majorBidi"/>
      </w:rPr>
      <w:t xml:space="preserve"> </w:t>
    </w:r>
    <w:proofErr w:type="spellStart"/>
    <w:r w:rsidRPr="00554553">
      <w:rPr>
        <w:rFonts w:asciiTheme="majorBidi" w:hAnsiTheme="majorBidi" w:cstheme="majorBidi"/>
      </w:rPr>
      <w:t>AlSwyan</w:t>
    </w:r>
    <w:proofErr w:type="spellEnd"/>
  </w:p>
  <w:p w:rsidR="00D81B38" w:rsidRPr="00554553" w:rsidRDefault="00D81B38" w:rsidP="00082DC2">
    <w:pPr>
      <w:pStyle w:val="Header"/>
      <w:rPr>
        <w:rFonts w:asciiTheme="majorBidi" w:hAnsiTheme="majorBidi" w:cstheme="majorBidi"/>
      </w:rPr>
    </w:pPr>
    <w:r w:rsidRPr="00554553">
      <w:rPr>
        <w:rFonts w:asciiTheme="majorBidi" w:hAnsiTheme="majorBidi" w:cstheme="majorBidi"/>
      </w:rPr>
      <w:t xml:space="preserve">Professor </w:t>
    </w:r>
    <w:r w:rsidR="00082DC2" w:rsidRPr="00554553">
      <w:rPr>
        <w:rFonts w:asciiTheme="majorBidi" w:hAnsiTheme="majorBidi" w:cstheme="majorBidi"/>
      </w:rPr>
      <w:t>Gray</w:t>
    </w:r>
  </w:p>
  <w:p w:rsidR="00D81B38" w:rsidRPr="00554553" w:rsidRDefault="00D81B38" w:rsidP="00D618A4">
    <w:pPr>
      <w:pStyle w:val="Header"/>
      <w:rPr>
        <w:rFonts w:asciiTheme="majorBidi" w:hAnsiTheme="majorBidi" w:cstheme="majorBidi"/>
      </w:rPr>
    </w:pPr>
    <w:r w:rsidRPr="00554553">
      <w:rPr>
        <w:rFonts w:asciiTheme="majorBidi" w:hAnsiTheme="majorBidi" w:cstheme="majorBidi"/>
      </w:rPr>
      <w:t>CSC-</w:t>
    </w:r>
    <w:r w:rsidR="00D618A4" w:rsidRPr="00554553">
      <w:rPr>
        <w:rFonts w:asciiTheme="majorBidi" w:hAnsiTheme="majorBidi" w:cstheme="majorBidi"/>
      </w:rPr>
      <w:t>510</w:t>
    </w:r>
    <w:r w:rsidRPr="00554553">
      <w:rPr>
        <w:rFonts w:asciiTheme="majorBidi" w:hAnsiTheme="majorBidi" w:cstheme="majorBidi"/>
      </w:rPr>
      <w:t>-001 (</w:t>
    </w:r>
    <w:r w:rsidR="00D618A4" w:rsidRPr="00554553">
      <w:rPr>
        <w:rFonts w:asciiTheme="majorBidi" w:hAnsiTheme="majorBidi" w:cstheme="majorBidi"/>
      </w:rPr>
      <w:t>Spring 2019</w:t>
    </w:r>
    <w:r w:rsidRPr="00554553">
      <w:rPr>
        <w:rFonts w:asciiTheme="majorBidi" w:hAnsiTheme="majorBidi" w:cstheme="majorBidi"/>
      </w:rPr>
      <w:t>)</w:t>
    </w:r>
  </w:p>
  <w:p w:rsidR="00D81B38" w:rsidRPr="00554553" w:rsidRDefault="006B5DB3" w:rsidP="008536E3">
    <w:pPr>
      <w:pStyle w:val="Header"/>
      <w:rPr>
        <w:rFonts w:asciiTheme="majorBidi" w:hAnsiTheme="majorBidi" w:cstheme="majorBidi"/>
      </w:rPr>
    </w:pPr>
    <w:r>
      <w:rPr>
        <w:rFonts w:asciiTheme="majorBidi" w:hAnsiTheme="majorBidi" w:cstheme="majorBidi"/>
      </w:rPr>
      <w:t>02</w:t>
    </w:r>
    <w:r w:rsidR="00D81B38" w:rsidRPr="00554553">
      <w:rPr>
        <w:rFonts w:asciiTheme="majorBidi" w:hAnsiTheme="majorBidi" w:cstheme="majorBidi"/>
      </w:rPr>
      <w:t xml:space="preserve"> </w:t>
    </w:r>
    <w:r>
      <w:rPr>
        <w:rFonts w:asciiTheme="majorBidi" w:hAnsiTheme="majorBidi" w:cstheme="majorBidi"/>
      </w:rPr>
      <w:t>APR</w:t>
    </w:r>
    <w:r w:rsidR="00D618A4" w:rsidRPr="00554553">
      <w:rPr>
        <w:rFonts w:asciiTheme="majorBidi" w:hAnsiTheme="majorBidi" w:cstheme="majorBidi"/>
      </w:rPr>
      <w:t xml:space="preserve"> 2019</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1304E"/>
    <w:rsid w:val="00035096"/>
    <w:rsid w:val="00082DC2"/>
    <w:rsid w:val="000C14B5"/>
    <w:rsid w:val="001B6FE6"/>
    <w:rsid w:val="00214F49"/>
    <w:rsid w:val="002832F9"/>
    <w:rsid w:val="002F5BCB"/>
    <w:rsid w:val="00337204"/>
    <w:rsid w:val="003725CB"/>
    <w:rsid w:val="003D06C1"/>
    <w:rsid w:val="003F62AD"/>
    <w:rsid w:val="004E107E"/>
    <w:rsid w:val="00504097"/>
    <w:rsid w:val="00554553"/>
    <w:rsid w:val="006812CD"/>
    <w:rsid w:val="006B5DB3"/>
    <w:rsid w:val="00761A1F"/>
    <w:rsid w:val="007D3400"/>
    <w:rsid w:val="0083292F"/>
    <w:rsid w:val="00835725"/>
    <w:rsid w:val="00836E85"/>
    <w:rsid w:val="008536E3"/>
    <w:rsid w:val="008F699E"/>
    <w:rsid w:val="00904AB4"/>
    <w:rsid w:val="009A2A3D"/>
    <w:rsid w:val="00A32572"/>
    <w:rsid w:val="00AC3566"/>
    <w:rsid w:val="00AF2435"/>
    <w:rsid w:val="00B15EF3"/>
    <w:rsid w:val="00B7060E"/>
    <w:rsid w:val="00B76139"/>
    <w:rsid w:val="00BA7C97"/>
    <w:rsid w:val="00CF3571"/>
    <w:rsid w:val="00D16CBD"/>
    <w:rsid w:val="00D618A4"/>
    <w:rsid w:val="00D81B38"/>
    <w:rsid w:val="00DE491D"/>
    <w:rsid w:val="00DF0999"/>
    <w:rsid w:val="00E00C2A"/>
    <w:rsid w:val="00E6785D"/>
    <w:rsid w:val="00EE2759"/>
    <w:rsid w:val="00EF00C6"/>
    <w:rsid w:val="00FF6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582A9"/>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 w:type="character" w:styleId="Hyperlink">
    <w:name w:val="Hyperlink"/>
    <w:basedOn w:val="DefaultParagraphFont"/>
    <w:uiPriority w:val="99"/>
    <w:unhideWhenUsed/>
    <w:rsid w:val="008F6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 w:id="1044603922">
      <w:bodyDiv w:val="1"/>
      <w:marLeft w:val="0"/>
      <w:marRight w:val="0"/>
      <w:marTop w:val="0"/>
      <w:marBottom w:val="0"/>
      <w:divBdr>
        <w:top w:val="none" w:sz="0" w:space="0" w:color="auto"/>
        <w:left w:val="none" w:sz="0" w:space="0" w:color="auto"/>
        <w:bottom w:val="none" w:sz="0" w:space="0" w:color="auto"/>
        <w:right w:val="none" w:sz="0" w:space="0" w:color="auto"/>
      </w:divBdr>
      <w:divsChild>
        <w:div w:id="858928790">
          <w:marLeft w:val="0"/>
          <w:marRight w:val="0"/>
          <w:marTop w:val="0"/>
          <w:marBottom w:val="0"/>
          <w:divBdr>
            <w:top w:val="none" w:sz="0" w:space="0" w:color="auto"/>
            <w:left w:val="none" w:sz="0" w:space="0" w:color="auto"/>
            <w:bottom w:val="none" w:sz="0" w:space="0" w:color="auto"/>
            <w:right w:val="none" w:sz="0" w:space="0" w:color="auto"/>
          </w:divBdr>
          <w:divsChild>
            <w:div w:id="6798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ashingtonpost.com/news/volokh-conspiracy/wp/2016/05/17/you-can-be-%09fined-%09for-not-calling-people-ze-or-hir-if-thats-the-pronoun-they-demand-that-you-%09use/?utm_term=.398fcba518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2</cp:revision>
  <dcterms:created xsi:type="dcterms:W3CDTF">2019-04-02T15:00:00Z</dcterms:created>
  <dcterms:modified xsi:type="dcterms:W3CDTF">2019-04-02T15:00:00Z</dcterms:modified>
</cp:coreProperties>
</file>