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1D20" w14:textId="77777777" w:rsidR="0098199B" w:rsidRPr="00AD7C8E" w:rsidRDefault="00000000" w:rsidP="00AD7C8E">
      <w:pPr>
        <w:spacing w:line="360" w:lineRule="auto"/>
        <w:jc w:val="center"/>
        <w:rPr>
          <w:lang w:val="ru-RU"/>
        </w:rPr>
      </w:pPr>
      <w:r w:rsidRPr="00AD7C8E">
        <w:rPr>
          <w:b/>
          <w:lang w:val="ru-RU"/>
        </w:rPr>
        <w:t>Аннотация</w:t>
      </w:r>
    </w:p>
    <w:p w14:paraId="14081810" w14:textId="77777777" w:rsidR="0098199B" w:rsidRPr="00AD7C8E" w:rsidRDefault="00000000" w:rsidP="00AD7C8E">
      <w:pPr>
        <w:spacing w:line="360" w:lineRule="auto"/>
        <w:jc w:val="center"/>
        <w:rPr>
          <w:lang w:val="ru-RU"/>
        </w:rPr>
      </w:pPr>
      <w:proofErr w:type="spellStart"/>
      <w:r w:rsidRPr="00AD7C8E">
        <w:rPr>
          <w:lang w:val="ru-RU"/>
        </w:rPr>
        <w:t>Балтян</w:t>
      </w:r>
      <w:proofErr w:type="spellEnd"/>
      <w:r w:rsidRPr="00AD7C8E">
        <w:rPr>
          <w:lang w:val="ru-RU"/>
        </w:rPr>
        <w:t xml:space="preserve"> Михаил, студент группы ИБМ7-61Б</w:t>
      </w:r>
    </w:p>
    <w:p w14:paraId="158FE393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Тема:</w:t>
      </w:r>
      <w:r w:rsidRPr="00AD7C8E">
        <w:rPr>
          <w:lang w:val="ru-RU"/>
        </w:rPr>
        <w:t xml:space="preserve"> Разработка платформы автоматизированного скаутинга и предынвестиционной оценки рисков стартапов с применением машинного обучения.</w:t>
      </w:r>
    </w:p>
    <w:p w14:paraId="4C1A4180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Актуальность:</w:t>
      </w:r>
      <w:r w:rsidRPr="00AD7C8E">
        <w:rPr>
          <w:lang w:val="ru-RU"/>
        </w:rPr>
        <w:t xml:space="preserve"> Российский венчурный рынок характеризуется сокращением числа сделок (78 в 2025 г.) при росте среднего чека и полным отсутствием зарубежного капитала. В пуле из тысяч инновационных компаний инвестору необходимо выявить перспективные проекты до дорогостоящей экспертизы. Традиционный </w:t>
      </w:r>
      <w:r>
        <w:t>due</w:t>
      </w:r>
      <w:r w:rsidRPr="00AD7C8E">
        <w:rPr>
          <w:lang w:val="ru-RU"/>
        </w:rPr>
        <w:t xml:space="preserve"> </w:t>
      </w:r>
      <w:r>
        <w:t>diligence</w:t>
      </w:r>
      <w:r w:rsidRPr="00AD7C8E">
        <w:rPr>
          <w:lang w:val="ru-RU"/>
        </w:rPr>
        <w:t xml:space="preserve"> обходится в сотни тысяч – миллионы рублей за проект и занимает недели. Корпоративные системы риск-менеджмента требуют лицензий от 235 тыс. руб./год. Существующие платформы (справочные системы, каталоги стартапов) не выполняют аналитической оценки. Ниша доступного инструмента, который объединяет скаутинг, </w:t>
      </w:r>
      <w:r>
        <w:t>ML</w:t>
      </w:r>
      <w:r w:rsidRPr="00AD7C8E">
        <w:rPr>
          <w:lang w:val="ru-RU"/>
        </w:rPr>
        <w:t>-скоринг и оценку финансовых рисков по открытым государственным данным, остаётся незанятой.</w:t>
      </w:r>
    </w:p>
    <w:p w14:paraId="264FAB73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Цель:</w:t>
      </w:r>
      <w:r w:rsidRPr="00AD7C8E">
        <w:rPr>
          <w:lang w:val="ru-RU"/>
        </w:rPr>
        <w:t xml:space="preserve"> разработать и апробировать платформу автоматизированного скаутинга стартапов с модулем предынвестиционной оценки рисков на основе машинного обучения и открытых данных.</w:t>
      </w:r>
    </w:p>
    <w:p w14:paraId="597111C6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Объект исследования:</w:t>
      </w:r>
      <w:r w:rsidRPr="00AD7C8E">
        <w:rPr>
          <w:lang w:val="ru-RU"/>
        </w:rPr>
        <w:t xml:space="preserve"> процесс предынвестиционной оценки инновационных проектов</w:t>
      </w:r>
    </w:p>
    <w:p w14:paraId="61C3BF34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Предмет исследования:</w:t>
      </w:r>
      <w:r w:rsidRPr="00AD7C8E">
        <w:rPr>
          <w:lang w:val="ru-RU"/>
        </w:rPr>
        <w:t xml:space="preserve"> автоматизация скаутинга и оценки рисков стартапов с применением методов машинного обучения и финансового анализа</w:t>
      </w:r>
    </w:p>
    <w:p w14:paraId="2D8B2BC6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Гипотеза:</w:t>
      </w:r>
      <w:r w:rsidRPr="00AD7C8E">
        <w:rPr>
          <w:lang w:val="ru-RU"/>
        </w:rPr>
        <w:t xml:space="preserve"> платформа, объединяющая </w:t>
      </w:r>
      <w:r>
        <w:t>ML</w:t>
      </w:r>
      <w:r w:rsidRPr="00AD7C8E">
        <w:rPr>
          <w:lang w:val="ru-RU"/>
        </w:rPr>
        <w:t xml:space="preserve">-скоринг, модели прогнозирования банкротства (Альтман, </w:t>
      </w:r>
      <w:proofErr w:type="spellStart"/>
      <w:r w:rsidRPr="00AD7C8E">
        <w:rPr>
          <w:lang w:val="ru-RU"/>
        </w:rPr>
        <w:t>Таффлер</w:t>
      </w:r>
      <w:proofErr w:type="spellEnd"/>
      <w:r w:rsidRPr="00AD7C8E">
        <w:rPr>
          <w:lang w:val="ru-RU"/>
        </w:rPr>
        <w:t>) и данные государственных реестров (ЕГРЮЛ, БФО ФНС), способна обеспечить качество предынвестиционной оценки, достаточное для первичного отбора, при стоимости и времени анализа на порядки ниже, чем у консалтинга и платформ ручного скоринга.</w:t>
      </w:r>
    </w:p>
    <w:p w14:paraId="27C187DC" w14:textId="77777777" w:rsidR="00AD7C8E" w:rsidRDefault="00AD7C8E">
      <w:pPr>
        <w:spacing w:after="200"/>
        <w:rPr>
          <w:b/>
          <w:lang w:val="ru-RU"/>
        </w:rPr>
      </w:pPr>
      <w:r>
        <w:rPr>
          <w:b/>
          <w:lang w:val="ru-RU"/>
        </w:rPr>
        <w:br w:type="page"/>
      </w:r>
    </w:p>
    <w:p w14:paraId="4F1B0466" w14:textId="674045C5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lastRenderedPageBreak/>
        <w:t>Задачи:</w:t>
      </w:r>
    </w:p>
    <w:p w14:paraId="5A84A31B" w14:textId="2E569262" w:rsidR="0098199B" w:rsidRPr="00AD7C8E" w:rsidRDefault="00000000" w:rsidP="00AD7C8E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r w:rsidRPr="00AD7C8E">
        <w:rPr>
          <w:lang w:val="ru-RU"/>
        </w:rPr>
        <w:t>Проанализировать существующие методы и инструменты предынвестиционной оценки стартапов, выявить их ограничения и незакрытые потребности рынка.</w:t>
      </w:r>
    </w:p>
    <w:p w14:paraId="2D722BC9" w14:textId="44931BE8" w:rsidR="0098199B" w:rsidRPr="00AD7C8E" w:rsidRDefault="00000000" w:rsidP="00AD7C8E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r w:rsidRPr="00AD7C8E">
        <w:rPr>
          <w:lang w:val="ru-RU"/>
        </w:rPr>
        <w:t xml:space="preserve">Спроектировать и реализовать платформу </w:t>
      </w:r>
      <w:proofErr w:type="spellStart"/>
      <w:r>
        <w:t>AutoScoutBot</w:t>
      </w:r>
      <w:proofErr w:type="spellEnd"/>
      <w:r w:rsidRPr="00AD7C8E">
        <w:rPr>
          <w:lang w:val="ru-RU"/>
        </w:rPr>
        <w:t xml:space="preserve">, включающую: семантический поиск по базе инновационных компаний, </w:t>
      </w:r>
      <w:r>
        <w:t>ML</w:t>
      </w:r>
      <w:r w:rsidRPr="00AD7C8E">
        <w:rPr>
          <w:lang w:val="ru-RU"/>
        </w:rPr>
        <w:t xml:space="preserve">-скоринг по нескольким измерениям (технологическая зрелость, рыночный потенциал, финансовое здоровье и др.), модуль оценки финансовых рисков по данным БФО ФНС (модели Альтмана и </w:t>
      </w:r>
      <w:proofErr w:type="spellStart"/>
      <w:r w:rsidRPr="00AD7C8E">
        <w:rPr>
          <w:lang w:val="ru-RU"/>
        </w:rPr>
        <w:t>Таффлера</w:t>
      </w:r>
      <w:proofErr w:type="spellEnd"/>
      <w:r w:rsidRPr="00AD7C8E">
        <w:rPr>
          <w:lang w:val="ru-RU"/>
        </w:rPr>
        <w:t xml:space="preserve">, коэффициенты ликвидности и устойчивости) и генерацию экспертных заключений средствами </w:t>
      </w:r>
      <w:r>
        <w:t>LLM</w:t>
      </w:r>
      <w:r w:rsidRPr="00AD7C8E">
        <w:rPr>
          <w:lang w:val="ru-RU"/>
        </w:rPr>
        <w:t>.</w:t>
      </w:r>
    </w:p>
    <w:p w14:paraId="100683DB" w14:textId="15AF54A0" w:rsidR="0098199B" w:rsidRPr="00AD7C8E" w:rsidRDefault="00000000" w:rsidP="00AD7C8E">
      <w:pPr>
        <w:pStyle w:val="ae"/>
        <w:numPr>
          <w:ilvl w:val="0"/>
          <w:numId w:val="10"/>
        </w:numPr>
        <w:spacing w:line="360" w:lineRule="auto"/>
        <w:jc w:val="both"/>
        <w:rPr>
          <w:lang w:val="ru-RU"/>
        </w:rPr>
      </w:pPr>
      <w:r w:rsidRPr="00AD7C8E">
        <w:rPr>
          <w:lang w:val="ru-RU"/>
        </w:rPr>
        <w:t>Апробировать платформу на массиве инновационных компаний и оценить качество скоринга, полноту охвата факторов риска и выигрыш по стоимости и времени по сравнению с традиционными подходами.</w:t>
      </w:r>
    </w:p>
    <w:p w14:paraId="64FD271F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Ожидаемый экономический эффект:</w:t>
      </w:r>
      <w:r w:rsidRPr="00AD7C8E">
        <w:rPr>
          <w:lang w:val="ru-RU"/>
        </w:rPr>
        <w:t xml:space="preserve"> снижение стоимости предынвестиционной оценки одного проекта с сотен тысяч рублей (консалтинг) до уровня, близкого к нулю, при сокращении времени анализа с недель до минут; обеспечение доступности аналитики для частных инвесторов, бизнес-ангелов и региональных центров инноваций.</w:t>
      </w:r>
    </w:p>
    <w:p w14:paraId="5ED2C3CD" w14:textId="77777777" w:rsidR="0098199B" w:rsidRPr="00AD7C8E" w:rsidRDefault="00000000" w:rsidP="00AD7C8E">
      <w:pPr>
        <w:spacing w:line="360" w:lineRule="auto"/>
        <w:jc w:val="both"/>
        <w:rPr>
          <w:lang w:val="ru-RU"/>
        </w:rPr>
      </w:pPr>
      <w:r w:rsidRPr="00AD7C8E">
        <w:rPr>
          <w:b/>
          <w:lang w:val="ru-RU"/>
        </w:rPr>
        <w:t>Заключение:</w:t>
      </w:r>
      <w:r w:rsidRPr="00AD7C8E">
        <w:rPr>
          <w:lang w:val="ru-RU"/>
        </w:rPr>
        <w:t xml:space="preserve"> Разработанная платформа </w:t>
      </w:r>
      <w:proofErr w:type="spellStart"/>
      <w:r>
        <w:t>AutoScoutBot</w:t>
      </w:r>
      <w:proofErr w:type="spellEnd"/>
      <w:r w:rsidRPr="00AD7C8E">
        <w:rPr>
          <w:lang w:val="ru-RU"/>
        </w:rPr>
        <w:t xml:space="preserve"> заполняет нишу доступного автоматизированного инструмента предынвестиционной оценки, объединяющего скаутинг, </w:t>
      </w:r>
      <w:r>
        <w:t>ML</w:t>
      </w:r>
      <w:r w:rsidRPr="00AD7C8E">
        <w:rPr>
          <w:lang w:val="ru-RU"/>
        </w:rPr>
        <w:t>-скоринг и анализ финансовых рисков на отечественных данных. Результаты апробации позволят подтвердить применимость подхода для задач первичного отбора инновационных проектов.</w:t>
      </w:r>
    </w:p>
    <w:sectPr w:rsidR="0098199B" w:rsidRPr="00AD7C8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AC48D7"/>
    <w:multiLevelType w:val="hybridMultilevel"/>
    <w:tmpl w:val="DE8E80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672885">
    <w:abstractNumId w:val="8"/>
  </w:num>
  <w:num w:numId="2" w16cid:durableId="1410805535">
    <w:abstractNumId w:val="6"/>
  </w:num>
  <w:num w:numId="3" w16cid:durableId="1957515046">
    <w:abstractNumId w:val="5"/>
  </w:num>
  <w:num w:numId="4" w16cid:durableId="1102990864">
    <w:abstractNumId w:val="4"/>
  </w:num>
  <w:num w:numId="5" w16cid:durableId="1918512927">
    <w:abstractNumId w:val="7"/>
  </w:num>
  <w:num w:numId="6" w16cid:durableId="102043984">
    <w:abstractNumId w:val="3"/>
  </w:num>
  <w:num w:numId="7" w16cid:durableId="772239441">
    <w:abstractNumId w:val="2"/>
  </w:num>
  <w:num w:numId="8" w16cid:durableId="1545217948">
    <w:abstractNumId w:val="1"/>
  </w:num>
  <w:num w:numId="9" w16cid:durableId="2021619274">
    <w:abstractNumId w:val="0"/>
  </w:num>
  <w:num w:numId="10" w16cid:durableId="1292633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99B"/>
    <w:rsid w:val="00AA1D8D"/>
    <w:rsid w:val="00AD7C8E"/>
    <w:rsid w:val="00B47730"/>
    <w:rsid w:val="00BD67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8A55A4C-1317-4DAC-896B-607B49A3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Б.</cp:lastModifiedBy>
  <cp:revision>2</cp:revision>
  <dcterms:created xsi:type="dcterms:W3CDTF">2013-12-23T23:15:00Z</dcterms:created>
  <dcterms:modified xsi:type="dcterms:W3CDTF">2026-03-19T20:41:00Z</dcterms:modified>
  <cp:category/>
</cp:coreProperties>
</file>