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7215" w14:textId="0070E40B" w:rsidR="0031003A" w:rsidRDefault="00A56BEB" w:rsidP="00A56BEB">
      <w:pPr>
        <w:pStyle w:val="Title"/>
        <w:rPr>
          <w:rFonts w:eastAsiaTheme="minorEastAsia"/>
        </w:rPr>
      </w:pPr>
      <w:r>
        <w:rPr>
          <w:rFonts w:eastAsiaTheme="minorEastAsia"/>
        </w:rPr>
        <w:t>Dokumentation</w:t>
      </w:r>
    </w:p>
    <w:p w14:paraId="05E93AF6" w14:textId="5F87B55A" w:rsidR="00F33A21" w:rsidRDefault="00F33A21" w:rsidP="00F33A21"/>
    <w:p w14:paraId="5C430792" w14:textId="77777777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b/>
          <w:bCs/>
          <w:i/>
          <w:iCs/>
          <w:color w:val="666666"/>
          <w:sz w:val="20"/>
          <w:szCs w:val="20"/>
          <w:lang w:val="en-CH" w:eastAsia="en-GB"/>
        </w:rPr>
        <w:t>Beschreibung:</w:t>
      </w:r>
    </w:p>
    <w:p w14:paraId="12864608" w14:textId="2869A727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de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 xml:space="preserve">Das bestehende Projekt GiraV1 wird nun ausgebaut. Wir wollen dem Projekt einen neuen Look geben mit neuen Funktionen und einem </w:t>
      </w:r>
      <w:r w:rsidRPr="00F33A21"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User Interface</w:t>
      </w: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 xml:space="preserve">. </w:t>
      </w:r>
    </w:p>
    <w:p w14:paraId="44395A27" w14:textId="77777777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b/>
          <w:bCs/>
          <w:i/>
          <w:iCs/>
          <w:color w:val="666666"/>
          <w:sz w:val="20"/>
          <w:szCs w:val="20"/>
          <w:lang w:val="en-CH" w:eastAsia="en-GB"/>
        </w:rPr>
        <w:t>Projektanforderungen:</w:t>
      </w:r>
    </w:p>
    <w:p w14:paraId="67445B50" w14:textId="77777777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i/>
          <w:iCs/>
          <w:color w:val="666666"/>
          <w:sz w:val="20"/>
          <w:szCs w:val="20"/>
          <w:lang w:val="en-CH" w:eastAsia="en-GB"/>
        </w:rPr>
        <w:t>Design: Ansprechend und sollte für mobile Geräte zugänglich sein</w:t>
      </w:r>
    </w:p>
    <w:p w14:paraId="160F8C51" w14:textId="77777777" w:rsid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de-CH" w:eastAsia="en-GB"/>
        </w:rPr>
      </w:pPr>
      <w:r w:rsidRPr="00F33A21">
        <w:rPr>
          <w:rFonts w:eastAsia="Times New Roman"/>
          <w:i/>
          <w:iCs/>
          <w:color w:val="666666"/>
          <w:sz w:val="20"/>
          <w:szCs w:val="20"/>
          <w:lang w:val="en-CH" w:eastAsia="en-GB"/>
        </w:rPr>
        <w:t xml:space="preserve">Code: </w:t>
      </w: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Das Ziel ist so Dynamisch wie möglich zu programmieren.</w:t>
      </w:r>
    </w:p>
    <w:p w14:paraId="3BAA9810" w14:textId="23768D18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de-CH" w:eastAsia="en-GB"/>
        </w:rPr>
      </w:pPr>
      <w:r w:rsidRPr="00F33A21">
        <w:rPr>
          <w:rFonts w:eastAsia="Times New Roman"/>
          <w:b/>
          <w:bCs/>
          <w:i/>
          <w:iCs/>
          <w:color w:val="666666"/>
          <w:sz w:val="20"/>
          <w:szCs w:val="20"/>
          <w:lang w:val="en-CH" w:eastAsia="en-GB"/>
        </w:rPr>
        <w:t>Schnittstellen:</w:t>
      </w:r>
    </w:p>
    <w:p w14:paraId="5C023F7C" w14:textId="46871693" w:rsidR="00F33A21" w:rsidRPr="00F33A21" w:rsidRDefault="00F33A21" w:rsidP="00F33A2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1</w:t>
      </w:r>
    </w:p>
    <w:p w14:paraId="5D4A587A" w14:textId="273CF8CE" w:rsidR="00F33A21" w:rsidRPr="00F33A21" w:rsidRDefault="00F33A21" w:rsidP="00F33A2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2</w:t>
      </w:r>
    </w:p>
    <w:p w14:paraId="083137C2" w14:textId="4D0AFFAA" w:rsidR="00F33A21" w:rsidRPr="00F33A21" w:rsidRDefault="00F33A21" w:rsidP="00F33A2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3</w:t>
      </w:r>
    </w:p>
    <w:p w14:paraId="17E19227" w14:textId="6F933BC4" w:rsidR="00F33A21" w:rsidRPr="00F33A21" w:rsidRDefault="00F33A21" w:rsidP="00F33A2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4</w:t>
      </w:r>
    </w:p>
    <w:p w14:paraId="7CEEBEE0" w14:textId="26EE1D2A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b/>
          <w:bCs/>
          <w:i/>
          <w:iCs/>
          <w:color w:val="666666"/>
          <w:sz w:val="20"/>
          <w:szCs w:val="20"/>
          <w:lang w:val="en-CH" w:eastAsia="en-GB"/>
        </w:rPr>
        <w:t>Arbeitsablauf:</w:t>
      </w:r>
    </w:p>
    <w:p w14:paraId="7DBD77FF" w14:textId="5FEF260F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Die Dokumentation schreiben</w:t>
      </w:r>
    </w:p>
    <w:p w14:paraId="68B164F3" w14:textId="33DD0CA7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proofErr w:type="spellStart"/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Use</w:t>
      </w:r>
      <w:proofErr w:type="spellEnd"/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-Case Diagramme</w:t>
      </w:r>
    </w:p>
    <w:p w14:paraId="6B6EA39A" w14:textId="423B33D1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Klassen Diagramme</w:t>
      </w:r>
    </w:p>
    <w:p w14:paraId="743FA7E6" w14:textId="10E4CB40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Implementieren</w:t>
      </w:r>
    </w:p>
    <w:p w14:paraId="34562274" w14:textId="7CC50DF7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proofErr w:type="spellStart"/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Exception</w:t>
      </w:r>
      <w:proofErr w:type="spellEnd"/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 xml:space="preserve"> Handling</w:t>
      </w:r>
    </w:p>
    <w:p w14:paraId="2EB5AE8C" w14:textId="6F385D26" w:rsidR="00F33A21" w:rsidRPr="00F33A21" w:rsidRDefault="00F33A21" w:rsidP="00F33A21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eastAsia="Times New Roman"/>
          <w:color w:val="666666"/>
          <w:sz w:val="20"/>
          <w:szCs w:val="20"/>
          <w:lang w:val="en-CH" w:eastAsia="en-GB"/>
        </w:rPr>
      </w:pPr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Unit Tests/</w:t>
      </w:r>
      <w:proofErr w:type="spellStart"/>
      <w:r>
        <w:rPr>
          <w:rFonts w:eastAsia="Times New Roman"/>
          <w:i/>
          <w:iCs/>
          <w:color w:val="666666"/>
          <w:sz w:val="20"/>
          <w:szCs w:val="20"/>
          <w:lang w:val="de-CH" w:eastAsia="en-GB"/>
        </w:rPr>
        <w:t>Mockings</w:t>
      </w:r>
      <w:proofErr w:type="spellEnd"/>
    </w:p>
    <w:p w14:paraId="154F645D" w14:textId="0097868E" w:rsidR="00F33A21" w:rsidRPr="00F33A21" w:rsidRDefault="00F33A21" w:rsidP="00F33A21">
      <w:pPr>
        <w:spacing w:after="225" w:line="240" w:lineRule="auto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b/>
          <w:bCs/>
          <w:i/>
          <w:iCs/>
          <w:color w:val="666666"/>
          <w:sz w:val="20"/>
          <w:szCs w:val="20"/>
          <w:lang w:val="en-CH" w:eastAsia="en-GB"/>
        </w:rPr>
        <w:t>Zeitplan:</w:t>
      </w:r>
    </w:p>
    <w:p w14:paraId="744515B1" w14:textId="4DEF9322" w:rsidR="00F33A21" w:rsidRPr="00F33A21" w:rsidRDefault="00F33A21" w:rsidP="00F33A2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eastAsia="Times New Roman"/>
          <w:color w:val="666666"/>
          <w:sz w:val="20"/>
          <w:szCs w:val="20"/>
          <w:lang w:val="en-CH" w:eastAsia="en-GB"/>
        </w:rPr>
      </w:pPr>
      <w:r w:rsidRPr="00F33A21">
        <w:rPr>
          <w:rFonts w:eastAsia="Times New Roman"/>
          <w:i/>
          <w:iCs/>
          <w:color w:val="666666"/>
          <w:sz w:val="20"/>
          <w:szCs w:val="20"/>
          <w:lang w:val="en-CH" w:eastAsia="en-GB"/>
        </w:rPr>
        <w:t xml:space="preserve">3 Wochen: </w:t>
      </w:r>
    </w:p>
    <w:sectPr w:rsidR="00F33A21" w:rsidRPr="00F33A2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E06A" w14:textId="77777777" w:rsidR="00CF339B" w:rsidRDefault="00CF339B" w:rsidP="0031003A">
      <w:pPr>
        <w:spacing w:line="240" w:lineRule="auto"/>
      </w:pPr>
      <w:r>
        <w:separator/>
      </w:r>
    </w:p>
  </w:endnote>
  <w:endnote w:type="continuationSeparator" w:id="0">
    <w:p w14:paraId="2A63D092" w14:textId="77777777" w:rsidR="00CF339B" w:rsidRDefault="00CF339B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6A99FB1" w14:textId="77777777" w:rsidR="0031003A" w:rsidRDefault="0031003A">
        <w:pPr>
          <w:pStyle w:val="Footer"/>
          <w:jc w:val="right"/>
        </w:pPr>
      </w:p>
      <w:p w14:paraId="045FF450" w14:textId="4205CCD4" w:rsidR="0031003A" w:rsidRPr="0031003A" w:rsidRDefault="00A56BEB" w:rsidP="0031003A">
        <w:pPr>
          <w:pStyle w:val="Footer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 xml:space="preserve">Alessio </w:t>
        </w:r>
        <w:proofErr w:type="spellStart"/>
        <w:r>
          <w:rPr>
            <w:rFonts w:asciiTheme="minorHAnsi" w:hAnsiTheme="minorHAnsi" w:cstheme="minorHAnsi"/>
            <w:sz w:val="28"/>
          </w:rPr>
          <w:t>Carcavallo</w:t>
        </w:r>
        <w:proofErr w:type="spellEnd"/>
        <w:r>
          <w:rPr>
            <w:rFonts w:asciiTheme="minorHAnsi" w:hAnsiTheme="minorHAnsi" w:cstheme="minorHAnsi"/>
            <w:sz w:val="28"/>
          </w:rPr>
          <w:t xml:space="preserve"> &amp; </w:t>
        </w:r>
        <w:proofErr w:type="spellStart"/>
        <w:r w:rsidR="0031003A">
          <w:rPr>
            <w:rFonts w:asciiTheme="minorHAnsi" w:hAnsiTheme="minorHAnsi" w:cstheme="minorHAnsi"/>
            <w:sz w:val="28"/>
          </w:rPr>
          <w:t>Baltermia</w:t>
        </w:r>
        <w:proofErr w:type="spellEnd"/>
        <w:r w:rsidR="0031003A">
          <w:rPr>
            <w:rFonts w:asciiTheme="minorHAnsi" w:hAnsiTheme="minorHAnsi" w:cstheme="minorHAnsi"/>
            <w:sz w:val="28"/>
          </w:rPr>
          <w:t xml:space="preserve"> </w:t>
        </w:r>
        <w:proofErr w:type="spellStart"/>
        <w:r w:rsidR="0031003A">
          <w:rPr>
            <w:rFonts w:asciiTheme="minorHAnsi" w:hAnsiTheme="minorHAnsi" w:cstheme="minorHAnsi"/>
            <w:sz w:val="28"/>
          </w:rPr>
          <w:t>Clopath</w:t>
        </w:r>
        <w:proofErr w:type="spellEnd"/>
        <w:r w:rsidR="0031003A">
          <w:rPr>
            <w:rFonts w:asciiTheme="minorHAnsi" w:hAnsiTheme="minorHAnsi" w:cstheme="minorHAnsi"/>
            <w:sz w:val="28"/>
          </w:rPr>
          <w:tab/>
        </w:r>
        <w:r w:rsidR="0031003A">
          <w:rPr>
            <w:rFonts w:asciiTheme="minorHAnsi" w:hAnsiTheme="minorHAnsi" w:cstheme="minorHAnsi"/>
            <w:sz w:val="28"/>
          </w:rPr>
          <w:tab/>
          <w:t xml:space="preserve">Seite </w:t>
        </w:r>
        <w:r w:rsidR="0031003A" w:rsidRPr="0031003A">
          <w:rPr>
            <w:rFonts w:asciiTheme="minorHAnsi" w:hAnsiTheme="minorHAnsi" w:cstheme="minorHAnsi"/>
            <w:sz w:val="28"/>
          </w:rPr>
          <w:fldChar w:fldCharType="begin"/>
        </w:r>
        <w:r w:rsidR="0031003A"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="0031003A" w:rsidRPr="0031003A">
          <w:rPr>
            <w:rFonts w:asciiTheme="minorHAnsi" w:hAnsiTheme="minorHAnsi" w:cstheme="minorHAnsi"/>
            <w:sz w:val="28"/>
          </w:rPr>
          <w:fldChar w:fldCharType="separate"/>
        </w:r>
        <w:r w:rsidR="0031003A" w:rsidRPr="0031003A">
          <w:rPr>
            <w:rFonts w:asciiTheme="minorHAnsi" w:hAnsiTheme="minorHAnsi" w:cstheme="minorHAnsi"/>
            <w:sz w:val="28"/>
          </w:rPr>
          <w:t>2</w:t>
        </w:r>
        <w:r w:rsidR="0031003A"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4B68B" w14:textId="77777777" w:rsidR="00CF339B" w:rsidRDefault="00CF339B" w:rsidP="0031003A">
      <w:pPr>
        <w:spacing w:line="240" w:lineRule="auto"/>
      </w:pPr>
      <w:r>
        <w:separator/>
      </w:r>
    </w:p>
  </w:footnote>
  <w:footnote w:type="continuationSeparator" w:id="0">
    <w:p w14:paraId="245597F5" w14:textId="77777777" w:rsidR="00CF339B" w:rsidRDefault="00CF339B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A467" w14:textId="00C61996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78B24E9E" wp14:editId="6B7F0DCA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6BEB">
      <w:rPr>
        <w:rFonts w:asciiTheme="minorHAnsi" w:hAnsiTheme="minorHAnsi" w:cstheme="minorBidi"/>
        <w:sz w:val="28"/>
        <w:szCs w:val="28"/>
      </w:rPr>
      <w:t>GiraV2 Dokumentation</w:t>
    </w:r>
  </w:p>
  <w:p w14:paraId="1D00CD9A" w14:textId="4C5BCB80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A56BEB">
      <w:rPr>
        <w:rFonts w:asciiTheme="minorHAnsi" w:hAnsiTheme="minorHAnsi" w:cstheme="minorHAnsi"/>
        <w:sz w:val="28"/>
      </w:rPr>
      <w:t xml:space="preserve"> 226b</w:t>
    </w:r>
  </w:p>
  <w:p w14:paraId="42DC50AE" w14:textId="766747DB" w:rsid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F33A21">
      <w:rPr>
        <w:rFonts w:asciiTheme="minorHAnsi" w:hAnsiTheme="minorHAnsi" w:cstheme="minorHAnsi"/>
        <w:noProof/>
        <w:sz w:val="28"/>
      </w:rPr>
      <w:t>11.01.2021</w:t>
    </w:r>
    <w:r w:rsidRPr="0031003A">
      <w:rPr>
        <w:rFonts w:asciiTheme="minorHAnsi" w:hAnsiTheme="minorHAnsi" w:cstheme="minorHAnsi"/>
        <w:sz w:val="28"/>
      </w:rPr>
      <w:fldChar w:fldCharType="end"/>
    </w:r>
  </w:p>
  <w:p w14:paraId="191004D8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606"/>
    <w:multiLevelType w:val="multilevel"/>
    <w:tmpl w:val="64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03F1B"/>
    <w:multiLevelType w:val="multilevel"/>
    <w:tmpl w:val="6FF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4BB9"/>
    <w:multiLevelType w:val="multilevel"/>
    <w:tmpl w:val="85E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35491"/>
    <w:multiLevelType w:val="multilevel"/>
    <w:tmpl w:val="2DE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27C5C"/>
    <w:multiLevelType w:val="multilevel"/>
    <w:tmpl w:val="595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33B88"/>
    <w:multiLevelType w:val="multilevel"/>
    <w:tmpl w:val="04B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EB"/>
    <w:rsid w:val="001315E8"/>
    <w:rsid w:val="00183C7F"/>
    <w:rsid w:val="002B7084"/>
    <w:rsid w:val="002C21EE"/>
    <w:rsid w:val="0031003A"/>
    <w:rsid w:val="004F1D94"/>
    <w:rsid w:val="007179A2"/>
    <w:rsid w:val="007F0219"/>
    <w:rsid w:val="007F6716"/>
    <w:rsid w:val="00821FBB"/>
    <w:rsid w:val="009A0E6D"/>
    <w:rsid w:val="00A51CB9"/>
    <w:rsid w:val="00A56BEB"/>
    <w:rsid w:val="00CF339B"/>
    <w:rsid w:val="00E9720D"/>
    <w:rsid w:val="00EE1288"/>
    <w:rsid w:val="00F0189E"/>
    <w:rsid w:val="00F33A21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833DD"/>
  <w15:chartTrackingRefBased/>
  <w15:docId w15:val="{A8D4B3CA-B64E-4D21-8420-5858FC61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3A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Normal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DefaultParagraphFont"/>
    <w:rsid w:val="00FA4644"/>
  </w:style>
  <w:style w:type="character" w:customStyle="1" w:styleId="eop">
    <w:name w:val="eop"/>
    <w:basedOn w:val="DefaultParagraphFont"/>
    <w:rsid w:val="00FA4644"/>
  </w:style>
  <w:style w:type="character" w:customStyle="1" w:styleId="spellingerror">
    <w:name w:val="spellingerror"/>
    <w:basedOn w:val="DefaultParagraphFont"/>
    <w:rsid w:val="00FA4644"/>
  </w:style>
  <w:style w:type="paragraph" w:styleId="Title">
    <w:name w:val="Title"/>
    <w:basedOn w:val="Normal"/>
    <w:next w:val="Normal"/>
    <w:link w:val="TitleChar"/>
    <w:uiPriority w:val="10"/>
    <w:qFormat/>
    <w:rsid w:val="00A56B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E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NormalWeb">
    <w:name w:val="Normal (Web)"/>
    <w:basedOn w:val="Normal"/>
    <w:uiPriority w:val="99"/>
    <w:semiHidden/>
    <w:unhideWhenUsed/>
    <w:rsid w:val="00F3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styleId="Emphasis">
    <w:name w:val="Emphasis"/>
    <w:basedOn w:val="DefaultParagraphFont"/>
    <w:uiPriority w:val="20"/>
    <w:qFormat/>
    <w:rsid w:val="00F33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termi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C:\Users\baltermia\OneDrive - TBZ\ePortfolio\TBZ-Vorlage.dotx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baltermia</dc:creator>
  <cp:keywords/>
  <dc:description/>
  <cp:lastModifiedBy>Alessio Carcavallo</cp:lastModifiedBy>
  <cp:revision>2</cp:revision>
  <dcterms:created xsi:type="dcterms:W3CDTF">2021-01-11T12:32:00Z</dcterms:created>
  <dcterms:modified xsi:type="dcterms:W3CDTF">2021-01-11T12:54:00Z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