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480" w:after="80"/>
        <w:jc w:val="center"/>
        <w:rPr/>
      </w:pPr>
      <w:r>
        <w:rPr>
          <w:rFonts w:eastAsia="Arial" w:cs="Arial"/>
          <w:color w:val="888888"/>
          <w:sz w:val="20"/>
          <w:szCs w:val="20"/>
        </w:rPr>
        <w:t>COMPUTACIÓN PARALELA</w:t>
      </w:r>
    </w:p>
    <w:p>
      <w:pPr>
        <w:pStyle w:val="Normal"/>
        <w:spacing w:before="80" w:after="80"/>
        <w:jc w:val="center"/>
        <w:rPr/>
      </w:pPr>
      <w:r>
        <w:rPr>
          <w:rFonts w:eastAsia="Arial" w:cs="Arial"/>
          <w:color w:val="888888"/>
          <w:sz w:val="20"/>
          <w:szCs w:val="20"/>
        </w:rPr>
        <w:t>Ingeniería Civil en Informática e Innovación Tecnológica</w:t>
      </w:r>
    </w:p>
    <w:p>
      <w:pPr>
        <w:pStyle w:val="Normal"/>
        <w:spacing w:before="60" w:after="60"/>
        <w:rPr/>
      </w:pPr>
      <w:r>
        <w:rPr/>
      </w:r>
    </w:p>
    <w:p>
      <w:pPr>
        <w:pStyle w:val="Normal"/>
        <w:pBdr>
          <w:bottom w:val="single" w:sz="8" w:space="6" w:color="1F4E78"/>
        </w:pBdr>
        <w:spacing w:before="240" w:after="80"/>
        <w:jc w:val="center"/>
        <w:rPr/>
      </w:pPr>
      <w:r>
        <w:rPr>
          <w:rFonts w:eastAsia="Arial" w:cs="Arial"/>
          <w:b/>
          <w:bCs/>
          <w:color w:val="2E75B6"/>
          <w:sz w:val="28"/>
          <w:szCs w:val="28"/>
        </w:rPr>
        <w:t>LABORATORIO MPI</w:t>
      </w:r>
    </w:p>
    <w:p>
      <w:pPr>
        <w:pStyle w:val="Normal"/>
        <w:spacing w:before="120" w:after="80"/>
        <w:jc w:val="center"/>
        <w:rPr/>
      </w:pPr>
      <w:r>
        <w:rPr>
          <w:rFonts w:eastAsia="Arial" w:cs="Arial"/>
          <w:b/>
          <w:bCs/>
          <w:color w:val="1F4E78"/>
          <w:sz w:val="36"/>
          <w:szCs w:val="36"/>
        </w:rPr>
        <w:t>Búsqueda de Inteligencia Extraterrestre</w:t>
      </w:r>
    </w:p>
    <w:p>
      <w:pPr>
        <w:pStyle w:val="Normal"/>
        <w:spacing w:before="40" w:after="240"/>
        <w:jc w:val="center"/>
        <w:rPr/>
      </w:pPr>
      <w:r>
        <w:rPr>
          <w:rFonts w:eastAsia="Arial" w:cs="Arial"/>
          <w:color w:val="404040"/>
          <w:sz w:val="28"/>
          <w:szCs w:val="28"/>
        </w:rPr>
        <w:t>Paralelización del Algoritmo Dedoppler con MPI</w:t>
      </w:r>
    </w:p>
    <w:p>
      <w:pPr>
        <w:pStyle w:val="Normal"/>
        <w:spacing w:before="60" w:after="60"/>
        <w:rPr/>
      </w:pPr>
      <w:r>
        <w:rPr/>
      </w:r>
    </w:p>
    <w:p>
      <w:pPr>
        <w:pStyle w:val="Normal"/>
        <w:spacing w:before="60" w:after="60"/>
        <w:rPr/>
      </w:pPr>
      <w:r>
        <w:rPr/>
      </w:r>
    </w:p>
    <w:p>
      <w:pPr>
        <w:pStyle w:val="Normal"/>
        <w:spacing w:before="80" w:after="40"/>
        <w:jc w:val="center"/>
        <w:rPr/>
      </w:pPr>
      <w:r>
        <w:rPr>
          <w:rFonts w:eastAsia="Arial" w:cs="Arial"/>
          <w:b/>
          <w:bCs/>
          <w:color w:val="2E75B6"/>
          <w:sz w:val="20"/>
          <w:szCs w:val="20"/>
        </w:rPr>
        <w:t>Tiempo estimado: 2–3 horas   |   Puntaje: 100 pts</w:t>
      </w:r>
    </w:p>
    <w:p>
      <w:pPr>
        <w:pStyle w:val="Normal"/>
        <w:rPr/>
      </w:pPr>
      <w:r>
        <w:rPr/>
        <w:br/>
      </w:r>
    </w:p>
    <w:p>
      <w:pPr>
        <w:pStyle w:val="Heading1"/>
        <w:rPr/>
      </w:pPr>
      <w:r>
        <w:rPr>
          <w:rFonts w:eastAsia="Arial" w:cs="Arial" w:ascii="Arial" w:hAnsi="Arial"/>
        </w:rPr>
        <w:t>1. Introducción: El Proyecto SETI y el Desafío Computacional</w:t>
      </w:r>
    </w:p>
    <w:p>
      <w:pPr>
        <w:pStyle w:val="Normal"/>
        <w:spacing w:before="80" w:after="120"/>
        <w:jc w:val="both"/>
        <w:rPr/>
      </w:pPr>
      <w:r>
        <w:rPr>
          <w:rFonts w:eastAsia="Arial" w:cs="Arial"/>
          <w:sz w:val="22"/>
          <w:szCs w:val="22"/>
        </w:rPr>
        <w:t>Desde que Frank Drake apuntó el radiotelescopio de Green Bank hacia las estrellas Tau Ceti y Épsilon Eridani en 1960, la humanidad ha dedicado décadas a escrutar el cosmos en busca de una señal que no sea de origen natural. El Search for ExtraTerrestrial Intelligence (SETI) es hoy un proyecto científico de alcance global que procesa enormes volúmenes de datos de radiofrecuencia capturados por instalaciones como el telescopio Allen Telescope Array (ATA) en California y el histórico Arecibo Observatory —antes de su colapso en 2020— en Puerto Rico.</w:t>
      </w:r>
    </w:p>
    <w:p>
      <w:pPr>
        <w:pStyle w:val="Normal"/>
        <w:spacing w:before="60" w:after="60"/>
        <w:rPr/>
      </w:pPr>
      <w:r>
        <w:rPr/>
      </w:r>
    </w:p>
    <w:p>
      <w:pPr>
        <w:pStyle w:val="Normal"/>
        <w:spacing w:before="80" w:after="120"/>
        <w:jc w:val="both"/>
        <w:rPr/>
      </w:pPr>
      <w:r>
        <w:rPr>
          <w:rFonts w:eastAsia="Arial" w:cs="Arial"/>
          <w:sz w:val="22"/>
          <w:szCs w:val="22"/>
        </w:rPr>
        <w:t>Un radiotelescopio moderno captura el espectro electromagnético dividiéndolo en millones de canales de frecuencia, cada uno de apenas unos pocos Hz de ancho. A cada instante, el telescopio registra la potencia recibida en cada canal, formando lo que se denomina un espectrograma: una matriz de canales × tiempo. Una señal de origen tecnológico —es decir, producida artificialmente— se distinguiría del ruido de fondo cósmico por características que no puede tener una fuente natural: banda extremadamente estrecha (narrowband), coherencia temporal sostenida y, sobre todo, una deriva Doppler característica.</w:t>
      </w:r>
    </w:p>
    <w:p>
      <w:pPr>
        <w:pStyle w:val="Normal"/>
        <w:spacing w:before="60" w:after="60"/>
        <w:rPr/>
      </w:pPr>
      <w:r>
        <w:rPr/>
      </w:r>
    </w:p>
    <w:p>
      <w:pPr>
        <w:pStyle w:val="Normal"/>
        <w:spacing w:before="80" w:after="120"/>
        <w:jc w:val="both"/>
        <w:rPr/>
      </w:pPr>
      <w:r>
        <w:rPr>
          <w:rFonts w:eastAsia="Arial" w:cs="Arial"/>
          <w:sz w:val="22"/>
          <w:szCs w:val="22"/>
        </w:rPr>
        <w:t>La deriva Doppler es el cambio gradual en frecuencia que experimenta una señal cuando la fuente emisora se mueve respecto al receptor. Si una civilización extraterrestre transmitiera desde un planeta en órbita alrededor de su estrella, la señal llegaría a la Tierra con una deriva de frecuencia predecible según la velocidad orbital del planeta y el ángulo de la observación. Esta característica es al mismo tiempo la "firma" que delata el origen tecnológico de la señal y el principal reto computacional del análisis SETI.</w:t>
      </w:r>
    </w:p>
    <w:p>
      <w:pPr>
        <w:pStyle w:val="Normal"/>
        <w:spacing w:before="60" w:after="60"/>
        <w:rPr/>
      </w:pPr>
      <w:r>
        <w:rPr/>
      </w:r>
    </w:p>
    <w:p>
      <w:pPr>
        <w:pStyle w:val="Normal"/>
        <w:spacing w:before="80" w:after="120"/>
        <w:jc w:val="both"/>
        <w:rPr/>
      </w:pPr>
      <w:r>
        <w:rPr>
          <w:rFonts w:eastAsia="Arial" w:cs="Arial"/>
          <w:sz w:val="22"/>
          <w:szCs w:val="22"/>
        </w:rPr>
        <w:t>El algoritmo central del análisis SETI se denomina dedoppler search o búsqueda por corrección de deriva. Para cada uno de los millones de canales de frecuencia, el algoritmo debe probar múltiples tasas de deriva posibles (típicamente entre −10 y +10 Hz/s en pasos de 0.1 Hz/s), sumar la potencia a lo largo de la trayectoria inclinada que describe esa deriva en el espectrograma, y comparar la relación señal-ruido (SNR) resultante con un umbral. Solo si la SNR supera ese umbral, el canal y la tasa de deriva se marcan como candidatos para revisión humana posterior.</w:t>
      </w:r>
    </w:p>
    <w:p>
      <w:pPr>
        <w:pStyle w:val="Normal"/>
        <w:spacing w:before="60" w:after="60"/>
        <w:rPr/>
      </w:pPr>
      <w:r>
        <w:rPr/>
      </w:r>
    </w:p>
    <w:p>
      <w:pPr>
        <w:pStyle w:val="Normal"/>
        <w:spacing w:before="80" w:after="120"/>
        <w:jc w:val="both"/>
        <w:rPr/>
      </w:pPr>
      <w:r>
        <w:rPr>
          <w:rFonts w:eastAsia="Arial" w:cs="Arial"/>
          <w:sz w:val="22"/>
          <w:szCs w:val="22"/>
        </w:rPr>
        <w:t>La complejidad computacional del algoritmo es O(N_channels × N_frames × N_drifts). Para un espectrograma típico de observación de 5 minutos con resolución de 3 Hz y 512 frames temporales, se procesan del orden de 10¹¹ operaciones de punto flotante. Ejecutado de forma secuencial en un único núcleo de CPU, este proceso puede tardar horas. El proyecto SETI@home, que operó desde 1999 hasta 2020, distribuyó este cálculo entre millones de voluntarios conectados por Internet, acumulando más de dos millones de años-CPU de cómputo.</w:t>
      </w:r>
    </w:p>
    <w:p>
      <w:pPr>
        <w:pStyle w:val="Normal"/>
        <w:spacing w:before="60" w:after="60"/>
        <w:rPr/>
      </w:pPr>
      <w:r>
        <w:rPr/>
      </w:r>
    </w:p>
    <w:p>
      <w:pPr>
        <w:pStyle w:val="Normal"/>
        <w:spacing w:before="80" w:after="120"/>
        <w:jc w:val="both"/>
        <w:rPr/>
      </w:pPr>
      <w:r>
        <w:rPr>
          <w:rFonts w:eastAsia="Arial" w:cs="Arial"/>
          <w:sz w:val="22"/>
          <w:szCs w:val="22"/>
        </w:rPr>
        <w:t>En este laboratorio, usted tomará un programa secuencial que implementa una versión simplificada del algoritmo dedoppler y lo transformará en un programa paralelo usando el estándar de paso de mensajes MPI (Message Passing Interface). La estrategia de paralelización es la partición de dominio de datos: cada proceso MPI recibirá una fracción del espectrograma y buscará candidatos de forma independiente. Al final, todos los procesos enviarán sus candidatos al proceso raíz (rank 0), que consolidará los resultados globales. Medirá el tiempo de ejecución en distintas configuraciones de nodos y procesos, calculará las métricas de rendimiento clásicas (speedup, eficiencia, escalabilidad) y analizará los resultados a la luz de la Ley de Amdahl.</w:t>
      </w:r>
    </w:p>
    <w:p>
      <w:pPr>
        <w:pStyle w:val="Normal"/>
        <w:spacing w:before="60" w:after="60"/>
        <w:rPr/>
      </w:pPr>
      <w:r>
        <w:rPr/>
      </w:r>
    </w:p>
    <w:p>
      <w:pPr>
        <w:pStyle w:val="Normal"/>
        <w:spacing w:before="80" w:after="120"/>
        <w:jc w:val="both"/>
        <w:rPr/>
      </w:pPr>
      <w:r>
        <w:rPr>
          <w:rFonts w:eastAsia="Arial" w:cs="Arial"/>
          <w:sz w:val="22"/>
          <w:szCs w:val="22"/>
        </w:rPr>
        <w:t>Al completar este laboratorio, usted habrá experimentado de primera mano uno de los paradigmas fundamentales de la computación paralela —la descomposición de datos— en el contexto de uno de los proyectos científicos más ambiciosos de la historia de la humanidad.</w:t>
      </w:r>
    </w:p>
    <w:p>
      <w:pPr>
        <w:pStyle w:val="Normal"/>
        <w:rPr/>
      </w:pPr>
      <w:r>
        <w:rPr/>
        <w:br/>
      </w:r>
    </w:p>
    <w:p>
      <w:pPr>
        <w:pStyle w:val="Heading1"/>
        <w:rPr/>
      </w:pPr>
      <w:r>
        <w:rPr>
          <w:rFonts w:eastAsia="Arial" w:cs="Arial" w:ascii="Arial" w:hAnsi="Arial"/>
        </w:rPr>
        <w:t>2. Objetivos de Aprendizaje</w:t>
      </w:r>
    </w:p>
    <w:p>
      <w:pPr>
        <w:pStyle w:val="ListParagraph"/>
        <w:numPr>
          <w:ilvl w:val="0"/>
          <w:numId w:val="5"/>
        </w:numPr>
        <w:spacing w:before="60" w:after="60"/>
        <w:rPr/>
      </w:pPr>
      <w:r>
        <w:rPr>
          <w:rFonts w:eastAsia="Arial" w:cs="Arial"/>
          <w:b/>
          <w:bCs/>
          <w:sz w:val="22"/>
          <w:szCs w:val="22"/>
        </w:rPr>
        <w:t xml:space="preserve">OA1. </w:t>
      </w:r>
      <w:r>
        <w:rPr>
          <w:rFonts w:eastAsia="Arial" w:cs="Arial"/>
          <w:sz w:val="22"/>
          <w:szCs w:val="22"/>
        </w:rPr>
        <w:t>Comprender el modelo de programación de paso de mensajes (MPI) y las primitivas fundamentales.</w:t>
      </w:r>
    </w:p>
    <w:p>
      <w:pPr>
        <w:pStyle w:val="ListParagraph"/>
        <w:numPr>
          <w:ilvl w:val="0"/>
          <w:numId w:val="1"/>
        </w:numPr>
        <w:spacing w:before="60" w:after="60"/>
        <w:rPr/>
      </w:pPr>
      <w:r>
        <w:rPr>
          <w:rFonts w:eastAsia="Arial" w:cs="Arial"/>
          <w:b/>
          <w:bCs/>
          <w:sz w:val="22"/>
          <w:szCs w:val="22"/>
        </w:rPr>
        <w:t xml:space="preserve">OA2. </w:t>
      </w:r>
      <w:r>
        <w:rPr>
          <w:rFonts w:eastAsia="Arial" w:cs="Arial"/>
          <w:sz w:val="22"/>
          <w:szCs w:val="22"/>
        </w:rPr>
        <w:t>Implementar la estrategia de descomposición de dominio de datos sobre un algoritmo de búsqueda intensivo en cómputo.</w:t>
      </w:r>
    </w:p>
    <w:p>
      <w:pPr>
        <w:pStyle w:val="ListParagraph"/>
        <w:numPr>
          <w:ilvl w:val="0"/>
          <w:numId w:val="1"/>
        </w:numPr>
        <w:spacing w:before="60" w:after="60"/>
        <w:rPr/>
      </w:pPr>
      <w:r>
        <w:rPr>
          <w:rFonts w:eastAsia="Arial" w:cs="Arial"/>
          <w:b/>
          <w:bCs/>
          <w:sz w:val="22"/>
          <w:szCs w:val="22"/>
        </w:rPr>
        <w:t xml:space="preserve">OA3. </w:t>
      </w:r>
      <w:r>
        <w:rPr>
          <w:rFonts w:eastAsia="Arial" w:cs="Arial"/>
          <w:sz w:val="22"/>
          <w:szCs w:val="22"/>
        </w:rPr>
        <w:t>Medir y calcular las métricas de rendimiento paralelo: speedup, eficiencia y escalabilidad.</w:t>
      </w:r>
    </w:p>
    <w:p>
      <w:pPr>
        <w:pStyle w:val="ListParagraph"/>
        <w:numPr>
          <w:ilvl w:val="0"/>
          <w:numId w:val="1"/>
        </w:numPr>
        <w:spacing w:before="60" w:after="60"/>
        <w:rPr/>
      </w:pPr>
      <w:r>
        <w:rPr>
          <w:rFonts w:eastAsia="Arial" w:cs="Arial"/>
          <w:b/>
          <w:bCs/>
          <w:sz w:val="22"/>
          <w:szCs w:val="22"/>
        </w:rPr>
        <w:t xml:space="preserve">OA4. </w:t>
      </w:r>
      <w:r>
        <w:rPr>
          <w:rFonts w:eastAsia="Arial" w:cs="Arial"/>
          <w:sz w:val="22"/>
          <w:szCs w:val="22"/>
        </w:rPr>
        <w:t>Aplicar la Ley de Amdahl para predecir el speedup teórico y contrastar con los resultados experimentales.</w:t>
      </w:r>
    </w:p>
    <w:p>
      <w:pPr>
        <w:pStyle w:val="ListParagraph"/>
        <w:numPr>
          <w:ilvl w:val="0"/>
          <w:numId w:val="1"/>
        </w:numPr>
        <w:spacing w:before="60" w:after="60"/>
        <w:rPr/>
      </w:pPr>
      <w:r>
        <w:rPr>
          <w:rFonts w:eastAsia="Arial" w:cs="Arial"/>
          <w:b/>
          <w:bCs/>
          <w:sz w:val="22"/>
          <w:szCs w:val="22"/>
        </w:rPr>
        <w:t xml:space="preserve">OA5. </w:t>
      </w:r>
      <w:r>
        <w:rPr>
          <w:rFonts w:eastAsia="Arial" w:cs="Arial"/>
          <w:sz w:val="22"/>
          <w:szCs w:val="22"/>
        </w:rPr>
        <w:t>Identificar el overhead de comunicación MPI y reflexionar sobre su impacto en el rendimiento.</w:t>
      </w:r>
    </w:p>
    <w:p>
      <w:pPr>
        <w:pStyle w:val="Normal"/>
        <w:spacing w:before="60" w:after="60"/>
        <w:rPr/>
      </w:pPr>
      <w:r>
        <w:rPr/>
      </w:r>
    </w:p>
    <w:p>
      <w:pPr>
        <w:pStyle w:val="Heading1"/>
        <w:rPr/>
      </w:pPr>
      <w:r>
        <w:rPr>
          <w:rFonts w:eastAsia="Arial" w:cs="Arial" w:ascii="Arial" w:hAnsi="Arial"/>
        </w:rPr>
        <w:t>3. Código Base Secuencial</w:t>
      </w:r>
    </w:p>
    <w:p>
      <w:pPr>
        <w:pStyle w:val="Normal"/>
        <w:spacing w:before="80" w:after="120"/>
        <w:jc w:val="both"/>
        <w:rPr/>
      </w:pPr>
      <w:r>
        <w:rPr>
          <w:rFonts w:eastAsia="Arial" w:cs="Arial"/>
          <w:sz w:val="22"/>
          <w:szCs w:val="22"/>
        </w:rPr>
        <w:t>A continuación se presenta el programa secuencial seti_seq.c. Compílelo, ejecútelo y registre su tiempo antes de proceder a la versión paralela. Este código es el punto de partida de la optimización.</w:t>
      </w:r>
    </w:p>
    <w:p>
      <w:pPr>
        <w:pStyle w:val="Normal"/>
        <w:spacing w:before="60" w:after="60"/>
        <w:rPr/>
      </w:pPr>
      <w:r>
        <w:rPr/>
      </w:r>
    </w:p>
    <w:p>
      <w:pPr>
        <w:pStyle w:val="Normal"/>
        <w:shd w:val="clear" w:fill="1F4E78"/>
        <w:spacing w:before="80" w:after="40"/>
        <w:rPr/>
      </w:pPr>
      <w:r>
        <w:rPr>
          <w:rFonts w:eastAsia="Courier New" w:cs="Courier New" w:ascii="Courier New" w:hAnsi="Courier New"/>
          <w:b/>
          <w:bCs/>
          <w:color w:val="FFFFFF"/>
          <w:sz w:val="20"/>
          <w:szCs w:val="20"/>
        </w:rPr>
        <w:t xml:space="preserve">  </w:t>
      </w:r>
      <w:r>
        <w:rPr>
          <w:rFonts w:eastAsia="Courier New" w:cs="Courier New" w:ascii="Courier New" w:hAnsi="Courier New"/>
          <w:b/>
          <w:bCs/>
          <w:color w:val="FFFFFF"/>
          <w:sz w:val="20"/>
          <w:szCs w:val="20"/>
        </w:rPr>
        <w:t>seti_seq.c  —  Programa Secuencial Base</w:t>
      </w:r>
    </w:p>
    <w:p>
      <w:pPr>
        <w:pStyle w:val="Normal"/>
        <w:shd w:val="clear" w:fill="F0F4F8"/>
        <w:spacing w:before="40" w:after="40"/>
        <w:ind w:start="360"/>
        <w:rPr/>
      </w:pPr>
      <w:r>
        <w:rPr>
          <w:rFonts w:eastAsia="Courier New" w:cs="Courier New" w:ascii="Courier New" w:hAnsi="Courier New"/>
          <w:color w:val="1A1A2E"/>
          <w:sz w:val="18"/>
          <w:szCs w:val="18"/>
        </w:rPr>
        <w:t>// ═══════════════════════════════════════════════════════════════</w:t>
      </w:r>
    </w:p>
    <w:p>
      <w:pPr>
        <w:pStyle w:val="Normal"/>
        <w:shd w:val="clear" w:fill="F0F4F8"/>
        <w:spacing w:before="40" w:after="40"/>
        <w:ind w:start="360"/>
        <w:rPr/>
      </w:pPr>
      <w:r>
        <w:rPr>
          <w:rFonts w:eastAsia="Courier New" w:cs="Courier New" w:ascii="Courier New" w:hAnsi="Courier New"/>
          <w:color w:val="1A1A2E"/>
          <w:sz w:val="18"/>
          <w:szCs w:val="18"/>
        </w:rPr>
        <w:t>// SETI Signal Analyzer  -  VERSION SECUENCIAL</w:t>
      </w:r>
    </w:p>
    <w:p>
      <w:pPr>
        <w:pStyle w:val="Normal"/>
        <w:shd w:val="clear" w:fill="F0F4F8"/>
        <w:spacing w:before="40" w:after="40"/>
        <w:ind w:start="360"/>
        <w:rPr/>
      </w:pPr>
      <w:r>
        <w:rPr>
          <w:rFonts w:eastAsia="Courier New" w:cs="Courier New" w:ascii="Courier New" w:hAnsi="Courier New"/>
          <w:color w:val="1A1A2E"/>
          <w:sz w:val="18"/>
          <w:szCs w:val="18"/>
        </w:rPr>
        <w:t>// Computación Paralela</w:t>
      </w:r>
    </w:p>
    <w:p>
      <w:pPr>
        <w:pStyle w:val="Normal"/>
        <w:shd w:val="clear" w:fill="F0F4F8"/>
        <w:spacing w:before="40" w:after="40"/>
        <w:ind w:start="360"/>
        <w:rPr/>
      </w:pPr>
      <w:r>
        <w:rPr>
          <w:rFonts w:eastAsia="Courier New" w:cs="Courier New" w:ascii="Courier New" w:hAnsi="Courier New"/>
          <w:color w:val="1A1A2E"/>
          <w:sz w:val="18"/>
          <w:szCs w:val="18"/>
        </w:rPr>
        <w:t>// Universidad del Desarrollo — 2026</w:t>
      </w:r>
    </w:p>
    <w:p>
      <w:pPr>
        <w:pStyle w:val="Normal"/>
        <w:shd w:val="clear" w:fill="F0F4F8"/>
        <w:spacing w:before="40" w:after="40"/>
        <w:ind w:start="360"/>
        <w:rPr/>
      </w:pPr>
      <w:r>
        <w:rPr>
          <w:rFonts w:eastAsia="Courier New" w:cs="Courier New" w:ascii="Courier New" w:hAnsi="Courier New"/>
          <w:color w:val="1A1A2E"/>
          <w:sz w:val="18"/>
          <w:szCs w:val="18"/>
        </w:rPr>
        <w:t>// ═══════════════════════════════════════════════════════════════</w:t>
      </w:r>
    </w:p>
    <w:p>
      <w:pPr>
        <w:pStyle w:val="Normal"/>
        <w:shd w:val="clear" w:fill="F0F4F8"/>
        <w:spacing w:before="40" w:after="40"/>
        <w:ind w:start="360"/>
        <w:rPr/>
      </w:pPr>
      <w:r>
        <w:rPr>
          <w:rFonts w:eastAsia="Courier New" w:cs="Courier New" w:ascii="Courier New" w:hAnsi="Courier New"/>
          <w:color w:val="1A1A2E"/>
          <w:sz w:val="18"/>
          <w:szCs w:val="18"/>
        </w:rPr>
        <w:t>#include &lt;stdio.h&gt;</w:t>
      </w:r>
    </w:p>
    <w:p>
      <w:pPr>
        <w:pStyle w:val="Normal"/>
        <w:shd w:val="clear" w:fill="F0F4F8"/>
        <w:spacing w:before="40" w:after="40"/>
        <w:ind w:start="360"/>
        <w:rPr/>
      </w:pPr>
      <w:r>
        <w:rPr>
          <w:rFonts w:eastAsia="Courier New" w:cs="Courier New" w:ascii="Courier New" w:hAnsi="Courier New"/>
          <w:color w:val="1A1A2E"/>
          <w:sz w:val="18"/>
          <w:szCs w:val="18"/>
        </w:rPr>
        <w:t>#include &lt;stdlib.h&gt;</w:t>
      </w:r>
    </w:p>
    <w:p>
      <w:pPr>
        <w:pStyle w:val="Normal"/>
        <w:shd w:val="clear" w:fill="F0F4F8"/>
        <w:spacing w:before="40" w:after="40"/>
        <w:ind w:start="360"/>
        <w:rPr/>
      </w:pPr>
      <w:r>
        <w:rPr>
          <w:rFonts w:eastAsia="Courier New" w:cs="Courier New" w:ascii="Courier New" w:hAnsi="Courier New"/>
          <w:color w:val="1A1A2E"/>
          <w:sz w:val="18"/>
          <w:szCs w:val="18"/>
        </w:rPr>
        <w:t>#include &lt;math.h&gt;</w:t>
      </w:r>
    </w:p>
    <w:p>
      <w:pPr>
        <w:pStyle w:val="Normal"/>
        <w:shd w:val="clear" w:fill="F0F4F8"/>
        <w:spacing w:before="40" w:after="40"/>
        <w:ind w:start="360"/>
        <w:rPr/>
      </w:pPr>
      <w:r>
        <w:rPr>
          <w:rFonts w:eastAsia="Courier New" w:cs="Courier New" w:ascii="Courier New" w:hAnsi="Courier New"/>
          <w:color w:val="1A1A2E"/>
          <w:sz w:val="18"/>
          <w:szCs w:val="18"/>
        </w:rPr>
        <w:t>#include &lt;time.h&gt;</w:t>
      </w:r>
    </w:p>
    <w:p>
      <w:pPr>
        <w:pStyle w:val="Normal"/>
        <w:shd w:val="clear" w:fill="F0F4F8"/>
        <w:spacing w:before="40" w:after="40"/>
        <w:ind w:start="360"/>
        <w:rPr/>
      </w:pPr>
      <w:r>
        <w:rPr>
          <w:rFonts w:eastAsia="Courier New" w:cs="Courier New" w:ascii="Courier New" w:hAnsi="Courier New"/>
          <w:color w:val="1A1A2E"/>
          <w:sz w:val="18"/>
          <w:szCs w:val="18"/>
        </w:rPr>
        <w:t>#include &lt;string.h&gt;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#define N_CHANNELS    1048576   // 2^20 canales de frecuencia</w:t>
      </w:r>
    </w:p>
    <w:p>
      <w:pPr>
        <w:pStyle w:val="Normal"/>
        <w:shd w:val="clear" w:fill="F0F4F8"/>
        <w:spacing w:before="0" w:after="40"/>
        <w:ind w:start="360"/>
        <w:rPr/>
      </w:pPr>
      <w:r>
        <w:rPr>
          <w:rFonts w:eastAsia="Courier New" w:cs="Courier New" w:ascii="Courier New" w:hAnsi="Courier New"/>
          <w:i/>
          <w:iCs/>
          <w:color w:val="5A8A5A"/>
          <w:sz w:val="18"/>
          <w:szCs w:val="18"/>
        </w:rPr>
        <w:t>#define N_FRAMES      512       // frames temporales por canal</w:t>
      </w:r>
    </w:p>
    <w:p>
      <w:pPr>
        <w:pStyle w:val="Normal"/>
        <w:shd w:val="clear" w:fill="F0F4F8"/>
        <w:spacing w:before="0" w:after="40"/>
        <w:ind w:start="360"/>
        <w:rPr/>
      </w:pPr>
      <w:r>
        <w:rPr>
          <w:rFonts w:eastAsia="Courier New" w:cs="Courier New" w:ascii="Courier New" w:hAnsi="Courier New"/>
          <w:i/>
          <w:iCs/>
          <w:color w:val="5A8A5A"/>
          <w:sz w:val="18"/>
          <w:szCs w:val="18"/>
        </w:rPr>
        <w:t>#define THRESHOLD     6.5       // umbral SNR para candidatos</w:t>
      </w:r>
    </w:p>
    <w:p>
      <w:pPr>
        <w:pStyle w:val="Normal"/>
        <w:shd w:val="clear" w:fill="F0F4F8"/>
        <w:spacing w:before="0" w:after="40"/>
        <w:ind w:start="360"/>
        <w:rPr/>
      </w:pPr>
      <w:r>
        <w:rPr>
          <w:rFonts w:eastAsia="Courier New" w:cs="Courier New" w:ascii="Courier New" w:hAnsi="Courier New"/>
          <w:i/>
          <w:iCs/>
          <w:color w:val="5A8A5A"/>
          <w:sz w:val="18"/>
          <w:szCs w:val="18"/>
        </w:rPr>
        <w:t>#define DRIFT_RATES   8         // tasas de deriva Doppler a probar</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 Estructura de señal candidata ──────────────────────────────</w:t>
      </w:r>
    </w:p>
    <w:p>
      <w:pPr>
        <w:pStyle w:val="Normal"/>
        <w:shd w:val="clear" w:fill="F0F4F8"/>
        <w:spacing w:before="40" w:after="40"/>
        <w:ind w:start="360"/>
        <w:rPr/>
      </w:pPr>
      <w:r>
        <w:rPr>
          <w:rFonts w:eastAsia="Courier New" w:cs="Courier New" w:ascii="Courier New" w:hAnsi="Courier New"/>
          <w:color w:val="1A1A2E"/>
          <w:sz w:val="18"/>
          <w:szCs w:val="18"/>
        </w:rPr>
        <w:t>typedef struct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channel;</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frame;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drift_idx;</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snr;</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freq_mhz;</w:t>
      </w:r>
    </w:p>
    <w:p>
      <w:pPr>
        <w:pStyle w:val="Normal"/>
        <w:shd w:val="clear" w:fill="F0F4F8"/>
        <w:spacing w:before="40" w:after="40"/>
        <w:ind w:start="360"/>
        <w:rPr/>
      </w:pPr>
      <w:r>
        <w:rPr>
          <w:rFonts w:eastAsia="Courier New" w:cs="Courier New" w:ascii="Courier New" w:hAnsi="Courier New"/>
          <w:color w:val="1A1A2E"/>
          <w:sz w:val="18"/>
          <w:szCs w:val="18"/>
        </w:rPr>
        <w:t>} Candidate;</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 Genera datos sintéticos de radiotelescopi ──────────────────</w:t>
      </w:r>
    </w:p>
    <w:p>
      <w:pPr>
        <w:pStyle w:val="Normal"/>
        <w:shd w:val="clear" w:fill="F0F4F8"/>
        <w:spacing w:before="40" w:after="40"/>
        <w:ind w:start="360"/>
        <w:rPr/>
      </w:pPr>
      <w:r>
        <w:rPr>
          <w:rFonts w:eastAsia="Courier New" w:cs="Courier New" w:ascii="Courier New" w:hAnsi="Courier New"/>
          <w:color w:val="1A1A2E"/>
          <w:sz w:val="18"/>
          <w:szCs w:val="18"/>
        </w:rPr>
        <w:t>void generate_spectrogram(float *data, int channels, int frames)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srand(42);</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c = 0; c &lt; channels; c++)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f = 0; f &lt; frames; f++)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float noise = ((float)rand()/RAND_MAX) * 2.0f - 1.0f;</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data[c * frames + f] = noise;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Inyectar señales artificiales (simulación de candidatos reales)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inject_ch[] = {102400, 524288, 786432};</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k = 0; k &lt; 3; k++)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ch = inject_ch[k];</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f = 0; f &lt; frames; f++)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data[ch * frames + f] += 8.0f * sinf(2*M_PI*f*0.1f);</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 Algoritmo de coincidencia de deriva Doppler ────────────────</w:t>
      </w:r>
    </w:p>
    <w:p>
      <w:pPr>
        <w:pStyle w:val="Normal"/>
        <w:shd w:val="clear" w:fill="F0F4F8"/>
        <w:spacing w:before="0" w:after="40"/>
        <w:ind w:start="360"/>
        <w:rPr/>
      </w:pPr>
      <w:r>
        <w:rPr>
          <w:rFonts w:eastAsia="Courier New" w:cs="Courier New" w:ascii="Courier New" w:hAnsi="Courier New"/>
          <w:i/>
          <w:iCs/>
          <w:color w:val="5A8A5A"/>
          <w:sz w:val="18"/>
          <w:szCs w:val="18"/>
        </w:rPr>
        <w:t>// Esta función es el CUELLO DE BOTELLA — O(N_CHANNELS * N_FRAMES * DRIFT_RATES)</w:t>
      </w:r>
    </w:p>
    <w:p>
      <w:pPr>
        <w:pStyle w:val="Normal"/>
        <w:shd w:val="clear" w:fill="F0F4F8"/>
        <w:spacing w:before="40" w:after="40"/>
        <w:ind w:start="360"/>
        <w:rPr/>
      </w:pPr>
      <w:r>
        <w:rPr>
          <w:rFonts w:eastAsia="Courier New" w:cs="Courier New" w:ascii="Courier New" w:hAnsi="Courier New"/>
          <w:color w:val="1A1A2E"/>
          <w:sz w:val="18"/>
          <w:szCs w:val="18"/>
        </w:rPr>
        <w:t>int dedoppler_search(float *data, int channels, int frames,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Candidate *results, int *n_results)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drift_table[DRIFT_RATES] =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-2.0, -1.0, -0.5, 0.0, 0.5, 1.0, 2.0, 4.0  // Hz/s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*n_results = 0;</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t_start = 1420.0;  // Frecuencia de la línea de hidrógeno (MHz)</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d = 0; d &lt; DRIFT_RATES; d++)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c = 0; c &lt; channels; c++)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sum = 0.0, sum2 = 0.0;</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Integración a lo largo de la trayectoria de deriva</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f = 0; f &lt; frames; f++)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shifted_c = c + (int)(drift_table[d] * f * 0.001);</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(shifted_c &lt; 0 || shifted_c &gt;= channels) break;</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val = data[shifted_c * frames + f];</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sum  += val;</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sum2 += val * val;</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mean = sum / frames;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var  = (sum2 / frames) - mean * mean;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snr  = (var &gt; 0) ? mean / sqrt(var) : 0.0;</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(snr &gt; THRESHOLD &amp;&amp; *n_results &lt; 10000)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results[*n_results].channel   = c;</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results[*n_results].frame     = 0;</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results[*n_results].drift_idx = d;</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results[*n_results].snr       = snr;</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results[*n_results].freq_mhz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t_start + c * (10.0 / channels);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(*n_results)++;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*n_results;</w:t>
      </w:r>
    </w:p>
    <w:p>
      <w:pPr>
        <w:pStyle w:val="Normal"/>
        <w:shd w:val="clear" w:fill="F0F4F8"/>
        <w:spacing w:before="40" w:after="40"/>
        <w:ind w:start="360"/>
        <w:rPr/>
      </w:pP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 Calcula métricas de rendimiento ────────────────────────────</w:t>
      </w:r>
    </w:p>
    <w:p>
      <w:pPr>
        <w:pStyle w:val="Normal"/>
        <w:shd w:val="clear" w:fill="F0F4F8"/>
        <w:spacing w:before="40" w:after="40"/>
        <w:ind w:start="360"/>
        <w:rPr/>
      </w:pPr>
      <w:r>
        <w:rPr>
          <w:rFonts w:eastAsia="Courier New" w:cs="Courier New" w:ascii="Courier New" w:hAnsi="Courier New"/>
          <w:color w:val="1A1A2E"/>
          <w:sz w:val="18"/>
          <w:szCs w:val="18"/>
        </w:rPr>
        <w:t>void print_metrics(double t_elapsed, int n_results,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channels, int frames, int drifts)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long long total_ops = (long long)channels * frames * drifts;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gflops = total_ops / (t_elapsed * 1e9);</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printf("\n=== METRICAS DE RENDIMIENTO ===\n");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printf("Tiempo total        : %.4f s\n",   t_elapsed);</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printf("Canales procesados  : %d\n",       channels);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printf("Operaciones totales : %lld\n",     total_ops);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printf("GFLOPs efectivos    : %.4f\n",     gflops);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printf("Candidatos hallados : %d\n",       n_results);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printf("Throughput          : %.2f Mch/s\n",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(channels / 1e6) / t_elapsed);</w:t>
      </w:r>
    </w:p>
    <w:p>
      <w:pPr>
        <w:pStyle w:val="Normal"/>
        <w:shd w:val="clear" w:fill="F0F4F8"/>
        <w:spacing w:before="40" w:after="40"/>
        <w:ind w:start="360"/>
        <w:rPr/>
      </w:pP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int main(void)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printf("SETI Dedoppler Search — Version Secuencial\n");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printf("Canales: %d  |  Frames: %d  |  Derivas: %d\n",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N_CHANNELS, N_FRAMES, DRIFT_RATES);</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Reservar espacio para el espectrograma</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size_t sz = (size_t)N_CHANNELS * N_FRAMES * sizeof(float);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float *spectrogram = (float *)malloc(sz);</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(!spectrogram) { perror("malloc"); return 1;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Candidate *results = malloc(10000 * sizeof(Candidate));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(!results)    { perror("malloc"); return 1; }</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Generar datos del espectrograma sintético</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printf("Generando espectrograma...\n");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generate_spectrogram(spectrogram, N_CHANNELS, N_FRAMES);</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Búsqueda de señales — SECCIÓN CRÍTICA A PARALELIZAR</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printf("Iniciando búsqueda dedoppler...\n");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struct timespec t0, t1;</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clock_gettime(CLOCK_MONOTONIC, &amp;t0);</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n_results = 0;</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dedoppler_search(spectrogram, N_CHANNELS, N_FRAMES,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 &amp;n_results);</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clock_gettime(CLOCK_MONOTONIC, &amp;t1);</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elapsed = (t1.tv_sec - t0.tv_sec)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(t1.tv_nsec - t0.tv_nsec) / 1e9;</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Mostrar los 5 mejores candidatos por SNR</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printf("\nTop candidatos:\n");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(int i = 0; i &lt; (n_results &lt; 5 ? n_results : 5); i++)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  [%d] Canal %6d | %.4f MHz | SNR=%.3f | Deriva=%d\n",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i+1, results[i].channel, results[i].freq_mhz,</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results[i].snr, results[i].drift_idx);</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print_metrics(elapsed, n_results, N_CHANNELS, N_FRAMES, DRIFT_RATES);</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free(spectrogram);</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free(results);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0;</w:t>
      </w:r>
    </w:p>
    <w:p>
      <w:pPr>
        <w:pStyle w:val="Normal"/>
        <w:shd w:val="clear" w:fill="F0F4F8"/>
        <w:spacing w:before="40" w:after="40"/>
        <w:ind w:start="360"/>
        <w:rPr/>
      </w:pPr>
      <w:r>
        <w:rPr>
          <w:rFonts w:eastAsia="Courier New" w:cs="Courier New" w:ascii="Courier New" w:hAnsi="Courier New"/>
          <w:color w:val="1A1A2E"/>
          <w:sz w:val="18"/>
          <w:szCs w:val="18"/>
        </w:rPr>
        <w:t>}</w:t>
      </w:r>
    </w:p>
    <w:p>
      <w:pPr>
        <w:pStyle w:val="Normal"/>
        <w:spacing w:before="60" w:after="60"/>
        <w:rPr/>
      </w:pPr>
      <w:r>
        <w:rPr/>
      </w:r>
    </w:p>
    <w:p>
      <w:pPr>
        <w:pStyle w:val="Heading3"/>
        <w:rPr/>
      </w:pPr>
      <w:r>
        <w:rPr>
          <w:rFonts w:eastAsia="Arial" w:cs="Arial" w:ascii="Arial" w:hAnsi="Arial"/>
        </w:rPr>
        <w:t>3.1. Compilación y ejecución del código secuencial</w:t>
      </w:r>
    </w:p>
    <w:p>
      <w:pPr>
        <w:pStyle w:val="Normal"/>
        <w:shd w:val="clear" w:fill="F0F4F8"/>
        <w:spacing w:before="40" w:after="40"/>
        <w:ind w:start="360"/>
        <w:rPr/>
      </w:pPr>
      <w:r>
        <w:rPr>
          <w:rFonts w:eastAsia="Courier New" w:cs="Courier New" w:ascii="Courier New" w:hAnsi="Courier New"/>
          <w:color w:val="1A1A2E"/>
          <w:sz w:val="18"/>
          <w:szCs w:val="18"/>
        </w:rPr>
        <w:t>gcc -O2 -o seti_seq seti_seq.c -lm</w:t>
      </w:r>
    </w:p>
    <w:p>
      <w:pPr>
        <w:pStyle w:val="Normal"/>
        <w:shd w:val="clear" w:fill="F0F4F8"/>
        <w:spacing w:before="40" w:after="40"/>
        <w:ind w:start="360"/>
        <w:rPr/>
      </w:pPr>
      <w:r>
        <w:rPr>
          <w:rFonts w:eastAsia="Courier New" w:cs="Courier New" w:ascii="Courier New" w:hAnsi="Courier New"/>
          <w:color w:val="1A1A2E"/>
          <w:sz w:val="18"/>
          <w:szCs w:val="18"/>
        </w:rPr>
        <w:t>time ./seti_seq</w:t>
      </w:r>
    </w:p>
    <w:p>
      <w:pPr>
        <w:pStyle w:val="Normal"/>
        <w:spacing w:before="60" w:after="60"/>
        <w:rPr/>
      </w:pPr>
      <w:r>
        <w:rPr/>
      </w:r>
    </w:p>
    <w:p>
      <w:pPr>
        <w:pStyle w:val="Normal"/>
        <w:spacing w:before="80" w:after="120"/>
        <w:jc w:val="both"/>
        <w:rPr/>
      </w:pPr>
      <w:r>
        <w:rPr>
          <w:rFonts w:eastAsia="Arial" w:cs="Arial"/>
          <w:sz w:val="22"/>
          <w:szCs w:val="22"/>
        </w:rPr>
        <w:t>Registre el tiempo de ejecución secuencial T_seq en la Tabla 1 (sección 5). Este valor es la base de referencia para calcular el speedup en las configuraciones paralelas.</w:t>
      </w:r>
    </w:p>
    <w:p>
      <w:pPr>
        <w:pStyle w:val="Normal"/>
        <w:rPr/>
      </w:pPr>
      <w:r>
        <w:rPr/>
        <w:br/>
      </w:r>
    </w:p>
    <w:p>
      <w:pPr>
        <w:pStyle w:val="Heading1"/>
        <w:rPr/>
      </w:pPr>
      <w:r>
        <w:rPr>
          <w:rFonts w:eastAsia="Arial" w:cs="Arial" w:ascii="Arial" w:hAnsi="Arial"/>
        </w:rPr>
        <w:t>4. Desarrollo del Programa MPI — seti_mpi.c</w:t>
      </w:r>
    </w:p>
    <w:p>
      <w:pPr>
        <w:pStyle w:val="Heading2"/>
        <w:rPr/>
      </w:pPr>
      <w:r>
        <w:rPr>
          <w:rFonts w:eastAsia="Arial" w:cs="Arial" w:ascii="Arial" w:hAnsi="Arial"/>
        </w:rPr>
        <w:t>4.1. Estrategia de Paralelización</w:t>
      </w:r>
    </w:p>
    <w:p>
      <w:pPr>
        <w:pStyle w:val="Normal"/>
        <w:spacing w:before="80" w:after="120"/>
        <w:jc w:val="both"/>
        <w:rPr/>
      </w:pPr>
      <w:r>
        <w:rPr>
          <w:rFonts w:eastAsia="Arial" w:cs="Arial"/>
          <w:sz w:val="22"/>
          <w:szCs w:val="22"/>
        </w:rPr>
        <w:t>La estrategia es la partición de dominio (data decomposition). El espectrograma tiene N_CHANNELS canales. Si hay P procesos MPI, cada proceso recibirá N_CHANNELS/P canales contiguos y ejecutará la búsqueda dedoppler sobre esa fracción. Los pasos son:</w:t>
      </w:r>
    </w:p>
    <w:p>
      <w:pPr>
        <w:pStyle w:val="ListParagraph"/>
        <w:numPr>
          <w:ilvl w:val="0"/>
          <w:numId w:val="6"/>
        </w:numPr>
        <w:spacing w:before="60" w:after="60"/>
        <w:rPr/>
      </w:pPr>
      <w:r>
        <w:rPr>
          <w:rFonts w:eastAsia="Arial" w:cs="Arial"/>
          <w:sz w:val="22"/>
          <w:szCs w:val="22"/>
        </w:rPr>
        <w:t>El proceso rank 0 genera el espectrograma completo y lo distribuye usando MPI_Scatter o MPI_Bcast según el diseño que elija.</w:t>
      </w:r>
    </w:p>
    <w:p>
      <w:pPr>
        <w:pStyle w:val="ListParagraph"/>
        <w:numPr>
          <w:ilvl w:val="0"/>
          <w:numId w:val="2"/>
        </w:numPr>
        <w:spacing w:before="60" w:after="60"/>
        <w:rPr/>
      </w:pPr>
      <w:r>
        <w:rPr>
          <w:rFonts w:eastAsia="Arial" w:cs="Arial"/>
          <w:sz w:val="22"/>
          <w:szCs w:val="22"/>
        </w:rPr>
        <w:t>Cada proceso ejecuta dedoppler_search sobre su subconjunto de canales.</w:t>
      </w:r>
    </w:p>
    <w:p>
      <w:pPr>
        <w:pStyle w:val="ListParagraph"/>
        <w:numPr>
          <w:ilvl w:val="0"/>
          <w:numId w:val="2"/>
        </w:numPr>
        <w:spacing w:before="60" w:after="60"/>
        <w:rPr/>
      </w:pPr>
      <w:r>
        <w:rPr>
          <w:rFonts w:eastAsia="Arial" w:cs="Arial"/>
          <w:sz w:val="22"/>
          <w:szCs w:val="22"/>
        </w:rPr>
        <w:t>Cada proceso envía su lista local de candidatos al proceso rank 0 usando MPI_Gather o MPI_Send/MPI_Recv.</w:t>
      </w:r>
    </w:p>
    <w:p>
      <w:pPr>
        <w:pStyle w:val="ListParagraph"/>
        <w:numPr>
          <w:ilvl w:val="0"/>
          <w:numId w:val="2"/>
        </w:numPr>
        <w:spacing w:before="60" w:after="60"/>
        <w:rPr/>
      </w:pPr>
      <w:r>
        <w:rPr>
          <w:rFonts w:eastAsia="Arial" w:cs="Arial"/>
          <w:sz w:val="22"/>
          <w:szCs w:val="22"/>
        </w:rPr>
        <w:t>El proceso rank 0 consolida todos los candidatos, ordena por SNR y muestra los 5 mejores.</w:t>
      </w:r>
    </w:p>
    <w:p>
      <w:pPr>
        <w:pStyle w:val="ListParagraph"/>
        <w:numPr>
          <w:ilvl w:val="0"/>
          <w:numId w:val="2"/>
        </w:numPr>
        <w:spacing w:before="60" w:after="60"/>
        <w:rPr/>
      </w:pPr>
      <w:r>
        <w:rPr>
          <w:rFonts w:eastAsia="Arial" w:cs="Arial"/>
          <w:sz w:val="22"/>
          <w:szCs w:val="22"/>
        </w:rPr>
        <w:t>Solo el proceso rank 0 calcula e imprime las métricas de rendimiento.</w:t>
      </w:r>
    </w:p>
    <w:p>
      <w:pPr>
        <w:pStyle w:val="Normal"/>
        <w:spacing w:before="60" w:after="60"/>
        <w:rPr/>
      </w:pPr>
      <w:r>
        <w:rPr/>
      </w:r>
    </w:p>
    <w:p>
      <w:pPr>
        <w:pStyle w:val="Heading2"/>
        <w:rPr/>
      </w:pPr>
      <w:r>
        <w:rPr>
          <w:rFonts w:eastAsia="Arial" w:cs="Arial" w:ascii="Arial" w:hAnsi="Arial"/>
        </w:rPr>
        <w:t>4.2. Esqueleto del programa MPI</w:t>
      </w:r>
    </w:p>
    <w:p>
      <w:pPr>
        <w:pStyle w:val="Normal"/>
        <w:spacing w:before="80" w:after="120"/>
        <w:jc w:val="both"/>
        <w:rPr/>
      </w:pPr>
      <w:r>
        <w:rPr>
          <w:rFonts w:eastAsia="Arial" w:cs="Arial"/>
          <w:sz w:val="22"/>
          <w:szCs w:val="22"/>
        </w:rPr>
        <w:t>Use el siguiente esqueleto como punto de partida para su implementación en seti_mpi.c:</w:t>
      </w:r>
    </w:p>
    <w:p>
      <w:pPr>
        <w:pStyle w:val="Normal"/>
        <w:spacing w:before="60" w:after="60"/>
        <w:rPr/>
      </w:pPr>
      <w:r>
        <w:rPr/>
      </w:r>
    </w:p>
    <w:p>
      <w:pPr>
        <w:pStyle w:val="Normal"/>
        <w:shd w:val="clear" w:fill="1F4E78"/>
        <w:rPr/>
      </w:pPr>
      <w:r>
        <w:rPr>
          <w:rFonts w:eastAsia="Courier New" w:cs="Courier New" w:ascii="Courier New" w:hAnsi="Courier New"/>
          <w:b/>
          <w:bCs/>
          <w:color w:val="FFFFFF"/>
          <w:sz w:val="20"/>
          <w:szCs w:val="20"/>
        </w:rPr>
        <w:t xml:space="preserve">  </w:t>
      </w:r>
      <w:r>
        <w:rPr>
          <w:rFonts w:eastAsia="Courier New" w:cs="Courier New" w:ascii="Courier New" w:hAnsi="Courier New"/>
          <w:b/>
          <w:bCs/>
          <w:color w:val="FFFFFF"/>
          <w:sz w:val="20"/>
          <w:szCs w:val="20"/>
        </w:rPr>
        <w:t>seti_mpi.c  —  Esqueleto MPI</w:t>
      </w:r>
    </w:p>
    <w:p>
      <w:pPr>
        <w:pStyle w:val="Normal"/>
        <w:shd w:val="clear" w:fill="F0F4F8"/>
        <w:spacing w:before="40" w:after="40"/>
        <w:ind w:start="360"/>
        <w:rPr/>
      </w:pPr>
      <w:r>
        <w:rPr>
          <w:rFonts w:eastAsia="Courier New" w:cs="Courier New" w:ascii="Courier New" w:hAnsi="Courier New"/>
          <w:color w:val="1A1A2E"/>
          <w:sz w:val="18"/>
          <w:szCs w:val="18"/>
        </w:rPr>
        <w:t>#include &lt;mpi.h&gt;</w:t>
      </w:r>
    </w:p>
    <w:p>
      <w:pPr>
        <w:pStyle w:val="Normal"/>
        <w:shd w:val="clear" w:fill="F0F4F8"/>
        <w:spacing w:before="40" w:after="40"/>
        <w:ind w:start="360"/>
        <w:rPr/>
      </w:pPr>
      <w:r>
        <w:rPr>
          <w:rFonts w:eastAsia="Courier New" w:cs="Courier New" w:ascii="Courier New" w:hAnsi="Courier New"/>
          <w:color w:val="1A1A2E"/>
          <w:sz w:val="18"/>
          <w:szCs w:val="18"/>
        </w:rPr>
        <w:t>#include &lt;stdio.h&gt;</w:t>
      </w:r>
    </w:p>
    <w:p>
      <w:pPr>
        <w:pStyle w:val="Normal"/>
        <w:shd w:val="clear" w:fill="F0F4F8"/>
        <w:spacing w:before="0" w:after="40"/>
        <w:ind w:start="360"/>
        <w:rPr/>
      </w:pPr>
      <w:r>
        <w:rPr>
          <w:rFonts w:eastAsia="Courier New" w:cs="Courier New" w:ascii="Courier New" w:hAnsi="Courier New"/>
          <w:i/>
          <w:iCs/>
          <w:color w:val="5A8A5A"/>
          <w:sz w:val="18"/>
          <w:szCs w:val="18"/>
        </w:rPr>
        <w:t>/* ... mismos headers que versión secuencial ... */</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int main(int argc, char **argv)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MPI_Init(&amp;argc, &amp;argv);</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rank, size;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MPI_Comm_rank(MPI_COMM_WORLD, &amp;rank);</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MPI_Comm_size(MPI_COMM_WORLD, &amp;size);</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1: Calcular el rango de canales para este proceso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channels_per_proc = N_CHANNELS / size;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my_start = rank * channels_per_proc;</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my_end   = my_start + channels_per_proc;</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Atención: el último proceso puede recibir canales extra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(rank == size - 1) my_end = N_CHANNELS;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my_channels = my_end - my_start;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float *spectrogram = NULL;</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2: Rank 0 genera el espectrograma completo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(rank == 0)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spectrogram = malloc((size_t)N_CHANNELS * N_FRAMES * sizeof(float));</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generate_spectrogram(spectrogram, N_CHANNELS, N_FRAMES);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3: Distribuir las filas del espectrograma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float *local_spec = malloc((size_t)my_channels * N_FRAMES * sizeof(float));</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HINT: Use MPI_Scatter o MPI_Scatterv + MPI_Bcast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 complete aquí ... */</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4: Búsqueda local dedoppler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t0 = MPI_Wtime();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Candidate local_results[10000];</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local_n = 0;</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dedoppler_search(local_spec, my_channels, N_FRAMES,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local_results, &amp;local_n);</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t1 = MPI_Wtime();</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5: Recolectar candidatos en rank 0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HINT: Use MPI_Gather para los conteos y luego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MPI_Gatherv para los datos variables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 complete aquí ... */</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TODO 6: Rank 0 consolida, ordena e imprime métricas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(rank == 0) {</w:t>
      </w:r>
    </w:p>
    <w:p>
      <w:pPr>
        <w:pStyle w:val="Normal"/>
        <w:shd w:val="clear" w:fill="F0F4F8"/>
        <w:spacing w:before="0" w:after="40"/>
        <w:ind w:start="360"/>
        <w:rPr/>
      </w:pPr>
      <w:r>
        <w:rPr>
          <w:rFonts w:eastAsia="Courier New" w:cs="Courier New" w:ascii="Courier New" w:hAnsi="Courier New"/>
          <w:i/>
          <w:iCs/>
          <w:color w:val="5A8A5A"/>
          <w:sz w:val="18"/>
          <w:szCs w:val="18"/>
        </w:rPr>
        <w:t xml:space="preserve">        </w:t>
      </w:r>
      <w:r>
        <w:rPr>
          <w:rFonts w:eastAsia="Courier New" w:cs="Courier New" w:ascii="Courier New" w:hAnsi="Courier New"/>
          <w:i/>
          <w:iCs/>
          <w:color w:val="5A8A5A"/>
          <w:sz w:val="18"/>
          <w:szCs w:val="18"/>
        </w:rPr>
        <w:t>/* Calcular tiempo máximo entre todos los procesos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double t_max;</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MPI_Reduce(&amp;t1, &amp;t_max, 1, MPI_DOUBLE, MPI_MAX,</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0, MPI_COMM_WORLD);</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print_metrics(t_max, total_n, N_CHANNELS, N_FRAMES, DRIFT_RATES);</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before="0" w:after="0"/>
        <w:rPr/>
      </w:pPr>
      <w:r>
        <w:rPr>
          <w:rFonts w:eastAsia="Courier New" w:cs="Courier New" w:ascii="Courier New" w:hAnsi="Courier New"/>
          <w:sz w:val="8"/>
          <w:szCs w:val="8"/>
        </w:rPr>
        <w:t xml:space="preserve"> </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free(local_spec);</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(rank == 0 &amp;&amp; spectrogram) free(spectrogram);</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MPI_Finalize();</w:t>
      </w:r>
    </w:p>
    <w:p>
      <w:pPr>
        <w:pStyle w:val="Normal"/>
        <w:shd w:val="clear" w:fill="F0F4F8"/>
        <w:spacing w:before="40" w:after="4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0;</w:t>
      </w:r>
    </w:p>
    <w:p>
      <w:pPr>
        <w:pStyle w:val="Normal"/>
        <w:shd w:val="clear" w:fill="F0F4F8"/>
        <w:spacing w:before="40" w:after="40"/>
        <w:ind w:start="360"/>
        <w:rPr/>
      </w:pPr>
      <w:r>
        <w:rPr>
          <w:rFonts w:eastAsia="Courier New" w:cs="Courier New" w:ascii="Courier New" w:hAnsi="Courier New"/>
          <w:color w:val="1A1A2E"/>
          <w:sz w:val="18"/>
          <w:szCs w:val="18"/>
        </w:rPr>
        <w:t>}</w:t>
      </w:r>
    </w:p>
    <w:p>
      <w:pPr>
        <w:pStyle w:val="Normal"/>
        <w:spacing w:before="60" w:after="60"/>
        <w:rPr/>
      </w:pPr>
      <w:r>
        <w:rPr/>
      </w:r>
    </w:p>
    <w:p>
      <w:pPr>
        <w:pStyle w:val="Heading2"/>
        <w:rPr/>
      </w:pPr>
      <w:r>
        <w:rPr>
          <w:rFonts w:eastAsia="Arial" w:cs="Arial" w:ascii="Arial" w:hAnsi="Arial"/>
        </w:rPr>
        <w:t>4.3. Compilación y ejecución MPI</w:t>
      </w:r>
    </w:p>
    <w:p>
      <w:pPr>
        <w:pStyle w:val="Normal"/>
        <w:spacing w:before="80" w:after="120"/>
        <w:jc w:val="both"/>
        <w:rPr/>
      </w:pPr>
      <w:r>
        <w:rPr>
          <w:rFonts w:eastAsia="Arial" w:cs="Arial"/>
          <w:sz w:val="22"/>
          <w:szCs w:val="22"/>
        </w:rPr>
        <w:t>Compile con mpicc y ejecute con mpirun especificando el número de procesos y el hostfile:</w:t>
      </w:r>
    </w:p>
    <w:p>
      <w:pPr>
        <w:pStyle w:val="Normal"/>
        <w:shd w:val="clear" w:fill="F0F4F8"/>
        <w:spacing w:before="40" w:after="40"/>
        <w:ind w:start="360"/>
        <w:rPr/>
      </w:pPr>
      <w:r>
        <w:rPr>
          <w:rFonts w:eastAsia="Courier New" w:cs="Courier New" w:ascii="Courier New" w:hAnsi="Courier New"/>
          <w:color w:val="1A1A2E"/>
          <w:sz w:val="18"/>
          <w:szCs w:val="18"/>
        </w:rPr>
        <w:t>mpicc -O2 -o seti_mpi seti_mpi.c -lm</w:t>
      </w:r>
    </w:p>
    <w:p>
      <w:pPr>
        <w:pStyle w:val="Normal"/>
        <w:shd w:val="clear" w:fill="F0F4F8"/>
        <w:spacing w:before="40" w:after="40"/>
        <w:ind w:start="360"/>
        <w:rPr/>
      </w:pPr>
      <w:r>
        <w:rPr>
          <w:rFonts w:eastAsia="Courier New" w:cs="Courier New" w:ascii="Courier New" w:hAnsi="Courier New"/>
          <w:color w:val="1A1A2E"/>
          <w:sz w:val="18"/>
          <w:szCs w:val="18"/>
        </w:rPr>
        <w:t># Ejecución local (1 nodo, 4 procesos)</w:t>
      </w:r>
    </w:p>
    <w:p>
      <w:pPr>
        <w:pStyle w:val="Normal"/>
        <w:shd w:val="clear" w:fill="F0F4F8"/>
        <w:spacing w:before="40" w:after="40"/>
        <w:ind w:start="360"/>
        <w:rPr/>
      </w:pPr>
      <w:r>
        <w:rPr>
          <w:rFonts w:eastAsia="Courier New" w:cs="Courier New" w:ascii="Courier New" w:hAnsi="Courier New"/>
          <w:color w:val="1A1A2E"/>
          <w:sz w:val="18"/>
          <w:szCs w:val="18"/>
        </w:rPr>
        <w:t>mpirun -np 4 ./seti_mpi</w:t>
      </w:r>
    </w:p>
    <w:p>
      <w:pPr>
        <w:pStyle w:val="Normal"/>
        <w:shd w:val="clear" w:fill="F0F4F8"/>
        <w:spacing w:before="40" w:after="40"/>
        <w:ind w:start="360"/>
        <w:rPr/>
      </w:pPr>
      <w:r>
        <w:rPr/>
      </w:r>
    </w:p>
    <w:p>
      <w:pPr>
        <w:pStyle w:val="Normal"/>
        <w:shd w:val="clear" w:fill="F0F4F8"/>
        <w:spacing w:before="40" w:after="40"/>
        <w:ind w:start="360"/>
        <w:rPr/>
      </w:pPr>
      <w:r>
        <w:rPr>
          <w:rFonts w:eastAsia="Courier New" w:cs="Courier New" w:ascii="Courier New" w:hAnsi="Courier New"/>
          <w:color w:val="1A1A2E"/>
          <w:sz w:val="18"/>
          <w:szCs w:val="18"/>
        </w:rPr>
        <w:t># Ejecución distribuida (2 nodos, hostfile)</w:t>
      </w:r>
    </w:p>
    <w:p>
      <w:pPr>
        <w:pStyle w:val="Normal"/>
        <w:shd w:val="clear" w:fill="F0F4F8"/>
        <w:spacing w:before="40" w:after="40"/>
        <w:ind w:start="360"/>
        <w:rPr/>
      </w:pPr>
      <w:r>
        <w:rPr>
          <w:rFonts w:eastAsia="Courier New" w:cs="Courier New" w:ascii="Courier New" w:hAnsi="Courier New"/>
          <w:color w:val="1A1A2E"/>
          <w:sz w:val="18"/>
          <w:szCs w:val="18"/>
        </w:rPr>
        <w:t># Contenido de hostfile:</w:t>
      </w:r>
    </w:p>
    <w:p>
      <w:pPr>
        <w:pStyle w:val="Normal"/>
        <w:shd w:val="clear" w:fill="F0F4F8"/>
        <w:spacing w:before="40" w:after="40"/>
        <w:ind w:start="360"/>
        <w:rPr/>
      </w:pPr>
      <w:r>
        <w:rPr>
          <w:rFonts w:eastAsia="Courier New" w:cs="Courier New" w:ascii="Courier New" w:hAnsi="Courier New"/>
          <w:color w:val="1A1A2E"/>
          <w:sz w:val="18"/>
          <w:szCs w:val="18"/>
        </w:rPr>
        <w:t>#   nodo1 slots=4</w:t>
      </w:r>
    </w:p>
    <w:p>
      <w:pPr>
        <w:pStyle w:val="Normal"/>
        <w:shd w:val="clear" w:fill="F0F4F8"/>
        <w:spacing w:before="40" w:after="40"/>
        <w:ind w:start="360"/>
        <w:rPr/>
      </w:pPr>
      <w:r>
        <w:rPr>
          <w:rFonts w:eastAsia="Courier New" w:cs="Courier New" w:ascii="Courier New" w:hAnsi="Courier New"/>
          <w:color w:val="1A1A2E"/>
          <w:sz w:val="18"/>
          <w:szCs w:val="18"/>
        </w:rPr>
        <w:t>#   nodo2 slots=4</w:t>
      </w:r>
    </w:p>
    <w:p>
      <w:pPr>
        <w:pStyle w:val="Normal"/>
        <w:shd w:val="clear" w:fill="F0F4F8"/>
        <w:spacing w:before="40" w:after="40"/>
        <w:ind w:start="360"/>
        <w:rPr/>
      </w:pPr>
      <w:r>
        <w:rPr>
          <w:rFonts w:eastAsia="Courier New" w:cs="Courier New" w:ascii="Courier New" w:hAnsi="Courier New"/>
          <w:color w:val="1A1A2E"/>
          <w:sz w:val="18"/>
          <w:szCs w:val="18"/>
        </w:rPr>
        <w:t>mpirun -np 4 --hostfile hostfile ./seti_mpi</w:t>
      </w:r>
    </w:p>
    <w:p>
      <w:pPr>
        <w:pStyle w:val="Normal"/>
        <w:shd w:val="clear" w:fill="F0F4F8"/>
        <w:spacing w:before="40" w:after="40"/>
        <w:ind w:start="360"/>
        <w:rPr/>
      </w:pPr>
      <w:r>
        <w:rPr>
          <w:rFonts w:eastAsia="Courier New" w:cs="Courier New" w:ascii="Courier New" w:hAnsi="Courier New"/>
          <w:color w:val="1A1A2E"/>
          <w:sz w:val="18"/>
          <w:szCs w:val="18"/>
        </w:rPr>
        <w:t>mpirun -np 8 --hostfile hostfile ./seti_mpi</w:t>
      </w:r>
    </w:p>
    <w:p>
      <w:pPr>
        <w:pStyle w:val="Normal"/>
        <w:rPr/>
      </w:pPr>
      <w:r>
        <w:rPr/>
        <w:br/>
      </w:r>
    </w:p>
    <w:p>
      <w:pPr>
        <w:pStyle w:val="Heading1"/>
        <w:rPr/>
      </w:pPr>
      <w:r>
        <w:rPr>
          <w:rFonts w:eastAsia="Arial" w:cs="Arial" w:ascii="Arial" w:hAnsi="Arial"/>
        </w:rPr>
        <w:t>5. Medición de Métricas y Análisis de Resultados</w:t>
      </w:r>
    </w:p>
    <w:p>
      <w:pPr>
        <w:pStyle w:val="Heading2"/>
        <w:rPr/>
      </w:pPr>
      <w:r>
        <w:rPr>
          <w:rFonts w:eastAsia="Arial" w:cs="Arial" w:ascii="Arial" w:hAnsi="Arial"/>
        </w:rPr>
        <w:t>5.1. Definición de métricas</w:t>
      </w:r>
    </w:p>
    <w:p>
      <w:pPr>
        <w:pStyle w:val="Normal"/>
        <w:spacing w:before="80" w:after="120"/>
        <w:jc w:val="both"/>
        <w:rPr/>
      </w:pPr>
      <w:r>
        <w:rPr>
          <w:rFonts w:eastAsia="Arial" w:cs="Arial"/>
          <w:sz w:val="22"/>
          <w:szCs w:val="22"/>
        </w:rPr>
        <w:t>Las métricas fundamentales del rendimiento paralelo son:</w:t>
      </w:r>
    </w:p>
    <w:p>
      <w:pPr>
        <w:pStyle w:val="Normal"/>
        <w:spacing w:before="60" w:after="60"/>
        <w:rPr/>
      </w:pPr>
      <w:r>
        <w:rPr/>
      </w:r>
    </w:p>
    <w:p>
      <w:pPr>
        <w:pStyle w:val="Normal"/>
        <w:spacing w:before="80" w:after="120"/>
        <w:jc w:val="both"/>
        <w:rPr/>
      </w:pPr>
      <w:r>
        <w:rPr>
          <w:rFonts w:eastAsia="Arial" w:cs="Arial"/>
          <w:b/>
          <w:bCs/>
          <w:sz w:val="22"/>
          <w:szCs w:val="22"/>
        </w:rPr>
        <w:t xml:space="preserve">Speedup (S):  </w:t>
      </w:r>
      <w:r>
        <w:rPr>
          <w:rFonts w:eastAsia="Arial" w:cs="Arial"/>
          <w:sz w:val="22"/>
          <w:szCs w:val="22"/>
        </w:rPr>
        <w:t>Mide cuánto más rápido es el programa paralelo respecto al secuencial.</w:t>
      </w:r>
    </w:p>
    <w:p>
      <w:pPr>
        <w:pStyle w:val="Normal"/>
        <w:shd w:val="clear" w:fill="EBF3FB"/>
        <w:spacing w:before="80" w:after="80"/>
        <w:jc w:val="center"/>
        <w:rPr/>
      </w:pPr>
      <w:r>
        <w:rPr>
          <w:rFonts w:eastAsia="Courier New" w:cs="Courier New" w:ascii="Courier New" w:hAnsi="Courier New"/>
          <w:b/>
          <w:bCs/>
          <w:color w:val="1F4E78"/>
          <w:sz w:val="24"/>
          <w:szCs w:val="24"/>
        </w:rPr>
        <w:t>S(P) = T_seq / T_par(P)</w:t>
      </w:r>
    </w:p>
    <w:p>
      <w:pPr>
        <w:pStyle w:val="Normal"/>
        <w:spacing w:before="80" w:after="120"/>
        <w:jc w:val="both"/>
        <w:rPr/>
      </w:pPr>
      <w:r>
        <w:rPr>
          <w:rFonts w:eastAsia="Arial" w:cs="Arial"/>
          <w:b/>
          <w:bCs/>
          <w:sz w:val="22"/>
          <w:szCs w:val="22"/>
        </w:rPr>
        <w:t xml:space="preserve">Eficiencia (E):  </w:t>
      </w:r>
      <w:r>
        <w:rPr>
          <w:rFonts w:eastAsia="Arial" w:cs="Arial"/>
          <w:sz w:val="22"/>
          <w:szCs w:val="22"/>
        </w:rPr>
        <w:t>Mide la fracción del tiempo de cada proceso que se emplea en cómputo útil.</w:t>
      </w:r>
    </w:p>
    <w:p>
      <w:pPr>
        <w:pStyle w:val="Normal"/>
        <w:shd w:val="clear" w:fill="EBF3FB"/>
        <w:spacing w:before="80" w:after="80"/>
        <w:jc w:val="center"/>
        <w:rPr/>
      </w:pPr>
      <w:r>
        <w:rPr>
          <w:rFonts w:eastAsia="Courier New" w:cs="Courier New" w:ascii="Courier New" w:hAnsi="Courier New"/>
          <w:b/>
          <w:bCs/>
          <w:color w:val="1F4E78"/>
          <w:sz w:val="24"/>
          <w:szCs w:val="24"/>
        </w:rPr>
        <w:t>E(P) = S(P) / P  =  T_seq / (P × T_par(P))</w:t>
      </w:r>
    </w:p>
    <w:p>
      <w:pPr>
        <w:pStyle w:val="Normal"/>
        <w:spacing w:before="80" w:after="120"/>
        <w:jc w:val="both"/>
        <w:rPr/>
      </w:pPr>
      <w:r>
        <w:rPr>
          <w:rFonts w:eastAsia="Arial" w:cs="Arial"/>
          <w:b/>
          <w:bCs/>
          <w:sz w:val="22"/>
          <w:szCs w:val="22"/>
        </w:rPr>
        <w:t xml:space="preserve">Ley de Amdahl:  </w:t>
      </w:r>
      <w:r>
        <w:rPr>
          <w:rFonts w:eastAsia="Arial" w:cs="Arial"/>
          <w:sz w:val="22"/>
          <w:szCs w:val="22"/>
        </w:rPr>
        <w:t>Impone el límite teórico del speedup en función de la fracción secuencial del algoritmo.</w:t>
      </w:r>
    </w:p>
    <w:p>
      <w:pPr>
        <w:pStyle w:val="Normal"/>
        <w:shd w:val="clear" w:fill="EBF3FB"/>
        <w:spacing w:before="80" w:after="80"/>
        <w:jc w:val="center"/>
        <w:rPr/>
      </w:pPr>
      <w:r>
        <w:rPr>
          <w:rFonts w:eastAsia="Courier New" w:cs="Courier New" w:ascii="Courier New" w:hAnsi="Courier New"/>
          <w:b/>
          <w:bCs/>
          <w:color w:val="1F4E78"/>
          <w:sz w:val="24"/>
          <w:szCs w:val="24"/>
        </w:rPr>
        <w:t>S_Amdahl(P) = 1 / ( (1 - f) + f/P )</w:t>
      </w:r>
    </w:p>
    <w:p>
      <w:pPr>
        <w:pStyle w:val="Normal"/>
        <w:spacing w:before="80" w:after="120"/>
        <w:jc w:val="both"/>
        <w:rPr/>
      </w:pPr>
      <w:r>
        <w:rPr>
          <w:rFonts w:eastAsia="Arial" w:cs="Arial"/>
          <w:sz w:val="22"/>
          <w:szCs w:val="22"/>
        </w:rPr>
        <w:t>donde f es la fracción del programa que se puede paralelizar (fracción paralela). Para este laboratorio, estime f midiendo la fracción del tiempo total consumida por dedoppler_search en el programa secuencial.</w:t>
      </w:r>
    </w:p>
    <w:p>
      <w:pPr>
        <w:pStyle w:val="Normal"/>
        <w:spacing w:before="60" w:after="60"/>
        <w:rPr/>
      </w:pPr>
      <w:r>
        <w:rPr/>
      </w:r>
    </w:p>
    <w:p>
      <w:pPr>
        <w:pStyle w:val="Heading2"/>
        <w:rPr/>
      </w:pPr>
      <w:r>
        <w:rPr>
          <w:rFonts w:eastAsia="Arial" w:cs="Arial" w:ascii="Arial" w:hAnsi="Arial"/>
        </w:rPr>
        <w:t>5.2. Tabla de resultados experimentales</w:t>
      </w:r>
    </w:p>
    <w:p>
      <w:pPr>
        <w:pStyle w:val="Normal"/>
        <w:spacing w:before="80" w:after="120"/>
        <w:jc w:val="both"/>
        <w:rPr/>
      </w:pPr>
      <w:r>
        <w:rPr>
          <w:rFonts w:eastAsia="Arial" w:cs="Arial"/>
          <w:sz w:val="22"/>
          <w:szCs w:val="22"/>
        </w:rPr>
        <w:t>Complete la siguiente tabla con los tiempos medidos para cada configuración. Use siempre el tiempo del proceso más lento (MPI_Wtime máximo entre todos los ranks).</w:t>
      </w:r>
    </w:p>
    <w:p>
      <w:pPr>
        <w:pStyle w:val="Normal"/>
        <w:spacing w:before="60" w:after="60"/>
        <w:rPr/>
      </w:pPr>
      <w:r>
        <w:rPr/>
      </w:r>
    </w:p>
    <w:p>
      <w:pPr>
        <w:pStyle w:val="Normal"/>
        <w:spacing w:before="60" w:after="80"/>
        <w:rPr/>
      </w:pPr>
      <w:r>
        <w:rPr>
          <w:rFonts w:eastAsia="Arial" w:cs="Arial"/>
          <w:b/>
          <w:bCs/>
          <w:color w:val="404040"/>
          <w:sz w:val="20"/>
          <w:szCs w:val="20"/>
        </w:rPr>
        <w:t>Tabla 1. Resultados de rendimiento — seti_mpi.c</w:t>
      </w:r>
    </w:p>
    <w:tbl>
      <w:tblPr>
        <w:tblW w:w="9026" w:type="dxa"/>
        <w:jc w:val="start"/>
        <w:tblInd w:w="0" w:type="dxa"/>
        <w:tblLayout w:type="fixed"/>
        <w:tblCellMar>
          <w:top w:w="80" w:type="dxa"/>
          <w:start w:w="120" w:type="dxa"/>
          <w:bottom w:w="80" w:type="dxa"/>
          <w:end w:w="120" w:type="dxa"/>
        </w:tblCellMar>
      </w:tblPr>
      <w:tblGrid>
        <w:gridCol w:w="3000"/>
        <w:gridCol w:w="2599"/>
        <w:gridCol w:w="1801"/>
        <w:gridCol w:w="1626"/>
      </w:tblGrid>
      <w:tr>
        <w:trPr/>
        <w:tc>
          <w:tcPr>
            <w:tcW w:w="30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Configuración</w:t>
            </w:r>
          </w:p>
        </w:tc>
        <w:tc>
          <w:tcPr>
            <w:tcW w:w="25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Tiempo (s)</w:t>
            </w:r>
          </w:p>
        </w:tc>
        <w:tc>
          <w:tcPr>
            <w:tcW w:w="18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Speedup</w:t>
            </w:r>
          </w:p>
        </w:tc>
        <w:tc>
          <w:tcPr>
            <w:tcW w:w="1626"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Eficiencia</w:t>
            </w:r>
          </w:p>
        </w:tc>
      </w:tr>
      <w:tr>
        <w:trPr/>
        <w:tc>
          <w:tcPr>
            <w:tcW w:w="3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Secuencial (1 proceso)</w:t>
            </w:r>
          </w:p>
        </w:tc>
        <w:tc>
          <w:tcPr>
            <w:tcW w:w="25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T_seq</w:t>
            </w:r>
          </w:p>
        </w:tc>
        <w:tc>
          <w:tcPr>
            <w:tcW w:w="1801"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1.00</w:t>
            </w:r>
          </w:p>
        </w:tc>
        <w:tc>
          <w:tcPr>
            <w:tcW w:w="1626"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100%</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MPI  2 nodos × 1 proc</w:t>
            </w:r>
          </w:p>
        </w:tc>
        <w:tc>
          <w:tcPr>
            <w:tcW w:w="2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3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MPI  2 nodos × 2 proc</w:t>
            </w:r>
          </w:p>
        </w:tc>
        <w:tc>
          <w:tcPr>
            <w:tcW w:w="25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801"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626"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MPI  2 nodos × 4 proc</w:t>
            </w:r>
          </w:p>
        </w:tc>
        <w:tc>
          <w:tcPr>
            <w:tcW w:w="2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3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MPI  4 nodos × 2 proc</w:t>
            </w:r>
          </w:p>
        </w:tc>
        <w:tc>
          <w:tcPr>
            <w:tcW w:w="25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801"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626"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r>
    </w:tbl>
    <w:p>
      <w:pPr>
        <w:pStyle w:val="Normal"/>
        <w:spacing w:before="60" w:after="60"/>
        <w:rPr/>
      </w:pPr>
      <w:r>
        <w:rPr/>
      </w:r>
    </w:p>
    <w:p>
      <w:pPr>
        <w:pStyle w:val="Heading2"/>
        <w:rPr/>
      </w:pPr>
      <w:r>
        <w:rPr>
          <w:rFonts w:eastAsia="Arial" w:cs="Arial" w:ascii="Arial" w:hAnsi="Arial"/>
        </w:rPr>
        <w:t>5.3. Distribución de carga por proceso</w:t>
      </w:r>
    </w:p>
    <w:p>
      <w:pPr>
        <w:pStyle w:val="Normal"/>
        <w:spacing w:before="80" w:after="120"/>
        <w:jc w:val="both"/>
        <w:rPr/>
      </w:pPr>
      <w:r>
        <w:rPr>
          <w:rFonts w:eastAsia="Arial" w:cs="Arial"/>
          <w:sz w:val="22"/>
          <w:szCs w:val="22"/>
        </w:rPr>
        <w:t>Para la configuración de 4 procesos, complete la siguiente tabla indicando el rango de canales que procesa cada rank y la cantidad de candidatos hallados:</w:t>
      </w:r>
    </w:p>
    <w:p>
      <w:pPr>
        <w:pStyle w:val="Normal"/>
        <w:spacing w:before="60" w:after="60"/>
        <w:rPr/>
      </w:pPr>
      <w:r>
        <w:rPr/>
      </w:r>
    </w:p>
    <w:p>
      <w:pPr>
        <w:pStyle w:val="Normal"/>
        <w:spacing w:before="60" w:after="80"/>
        <w:rPr/>
      </w:pPr>
      <w:r>
        <w:rPr>
          <w:rFonts w:eastAsia="Arial" w:cs="Arial"/>
          <w:b/>
          <w:bCs/>
          <w:color w:val="404040"/>
          <w:sz w:val="20"/>
          <w:szCs w:val="20"/>
        </w:rPr>
        <w:t>Tabla 2. Distribución de trabajo por proceso MPI (configuración 4 procesos)</w:t>
      </w:r>
    </w:p>
    <w:tbl>
      <w:tblPr>
        <w:tblW w:w="9026" w:type="dxa"/>
        <w:jc w:val="start"/>
        <w:tblInd w:w="0" w:type="dxa"/>
        <w:tblLayout w:type="fixed"/>
        <w:tblCellMar>
          <w:top w:w="80" w:type="dxa"/>
          <w:start w:w="120" w:type="dxa"/>
          <w:bottom w:w="80" w:type="dxa"/>
          <w:end w:w="120" w:type="dxa"/>
        </w:tblCellMar>
      </w:tblPr>
      <w:tblGrid>
        <w:gridCol w:w="1199"/>
        <w:gridCol w:w="1801"/>
        <w:gridCol w:w="1800"/>
        <w:gridCol w:w="1799"/>
        <w:gridCol w:w="2427"/>
      </w:tblGrid>
      <w:tr>
        <w:trPr/>
        <w:tc>
          <w:tcPr>
            <w:tcW w:w="11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Rango</w:t>
            </w:r>
          </w:p>
        </w:tc>
        <w:tc>
          <w:tcPr>
            <w:tcW w:w="18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Proceso MPI</w:t>
            </w:r>
          </w:p>
        </w:tc>
        <w:tc>
          <w:tcPr>
            <w:tcW w:w="18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Canal inicio</w:t>
            </w:r>
          </w:p>
        </w:tc>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Canal fin</w:t>
            </w:r>
          </w:p>
        </w:tc>
        <w:tc>
          <w:tcPr>
            <w:tcW w:w="2427"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Candidatos encontrados</w:t>
            </w:r>
          </w:p>
        </w:tc>
      </w:tr>
      <w:tr>
        <w:trPr/>
        <w:tc>
          <w:tcPr>
            <w:tcW w:w="11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Rango 1</w:t>
            </w:r>
          </w:p>
        </w:tc>
        <w:tc>
          <w:tcPr>
            <w:tcW w:w="1801"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Rank 0</w:t>
            </w:r>
          </w:p>
        </w:tc>
        <w:tc>
          <w:tcPr>
            <w:tcW w:w="18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7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2427"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Rango 2</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Rank 1</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r>
        <w:trPr/>
        <w:tc>
          <w:tcPr>
            <w:tcW w:w="11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Rango 3</w:t>
            </w:r>
          </w:p>
        </w:tc>
        <w:tc>
          <w:tcPr>
            <w:tcW w:w="1801"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Rank 2</w:t>
            </w:r>
          </w:p>
        </w:tc>
        <w:tc>
          <w:tcPr>
            <w:tcW w:w="18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17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c>
          <w:tcPr>
            <w:tcW w:w="2427"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Rango 4</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Rank 3</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
          </w:p>
        </w:tc>
      </w:tr>
    </w:tbl>
    <w:p>
      <w:pPr>
        <w:pStyle w:val="Normal"/>
        <w:rPr/>
      </w:pPr>
      <w:r>
        <w:rPr/>
        <w:br/>
      </w:r>
    </w:p>
    <w:p>
      <w:pPr>
        <w:pStyle w:val="Heading1"/>
        <w:rPr/>
      </w:pPr>
      <w:r>
        <w:rPr>
          <w:rFonts w:eastAsia="Arial" w:cs="Arial" w:ascii="Arial" w:hAnsi="Arial"/>
        </w:rPr>
        <w:t>6. Preguntas de Análisis</w:t>
      </w:r>
    </w:p>
    <w:p>
      <w:pPr>
        <w:pStyle w:val="Heading2"/>
        <w:rPr/>
      </w:pPr>
      <w:r>
        <w:rPr>
          <w:rFonts w:eastAsia="Arial" w:cs="Arial" w:ascii="Arial" w:hAnsi="Arial"/>
        </w:rPr>
        <w:t>6.1. Speedup y Ley de Amdahl  (30 pts)</w:t>
      </w:r>
    </w:p>
    <w:p>
      <w:pPr>
        <w:pStyle w:val="ListParagraph"/>
        <w:numPr>
          <w:ilvl w:val="0"/>
          <w:numId w:val="7"/>
        </w:numPr>
        <w:spacing w:before="60" w:after="60"/>
        <w:rPr/>
      </w:pPr>
      <w:r>
        <w:rPr>
          <w:rFonts w:eastAsia="Arial" w:cs="Arial"/>
          <w:sz w:val="22"/>
          <w:szCs w:val="22"/>
        </w:rPr>
        <w:t>¿Cuál es el speedup obtenido con 4 procesos distribuidos en 2 nodos? ¿Es superlineal, lineal o sublineal? Justifique a qué se debe la diferencia respecto al ideal.</w:t>
      </w:r>
    </w:p>
    <w:p>
      <w:pPr>
        <w:pStyle w:val="ListParagraph"/>
        <w:numPr>
          <w:ilvl w:val="0"/>
          <w:numId w:val="3"/>
        </w:numPr>
        <w:spacing w:before="60" w:after="60"/>
        <w:rPr/>
      </w:pPr>
      <w:r>
        <w:rPr>
          <w:rFonts w:eastAsia="Arial" w:cs="Arial"/>
          <w:sz w:val="22"/>
          <w:szCs w:val="22"/>
        </w:rPr>
        <w:t>Estime la fracción paralela f del programa midiendo el tiempo que consume dedoppler_search en la versión secuencial. Aplique la Ley de Amdahl para predecir el speedup máximo teórico cuando P → ∞.</w:t>
      </w:r>
    </w:p>
    <w:p>
      <w:pPr>
        <w:pStyle w:val="ListParagraph"/>
        <w:numPr>
          <w:ilvl w:val="0"/>
          <w:numId w:val="3"/>
        </w:numPr>
        <w:spacing w:before="60" w:after="60"/>
        <w:rPr/>
      </w:pPr>
      <w:r>
        <w:rPr>
          <w:rFonts w:eastAsia="Arial" w:cs="Arial"/>
          <w:sz w:val="22"/>
          <w:szCs w:val="22"/>
        </w:rPr>
        <w:t>Compare el speedup medido con 8 procesos versus el predicho por Amdahl. ¿Qué factor explica la brecha? Identifique al menos dos fuentes de overhead en su implementación MPI.</w:t>
      </w:r>
    </w:p>
    <w:p>
      <w:pPr>
        <w:pStyle w:val="Normal"/>
        <w:spacing w:before="60" w:after="60"/>
        <w:rPr/>
      </w:pPr>
      <w:r>
        <w:rPr/>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60" w:after="60"/>
        <w:rPr/>
      </w:pPr>
      <w:r>
        <w:rPr/>
      </w:r>
    </w:p>
    <w:p>
      <w:pPr>
        <w:pStyle w:val="Heading2"/>
        <w:rPr/>
      </w:pPr>
      <w:r>
        <w:rPr>
          <w:rFonts w:eastAsia="Arial" w:cs="Arial" w:ascii="Arial" w:hAnsi="Arial"/>
        </w:rPr>
        <w:t>6.2. Eficiencia y escalabilidad  (25 pts)</w:t>
      </w:r>
    </w:p>
    <w:p>
      <w:pPr>
        <w:pStyle w:val="ListParagraph"/>
        <w:numPr>
          <w:ilvl w:val="0"/>
          <w:numId w:val="3"/>
        </w:numPr>
        <w:spacing w:before="60" w:after="60"/>
        <w:rPr/>
      </w:pPr>
      <w:r>
        <w:rPr>
          <w:rFonts w:eastAsia="Arial" w:cs="Arial"/>
          <w:sz w:val="22"/>
          <w:szCs w:val="22"/>
        </w:rPr>
        <w:t>Grafique la eficiencia E(P) para las configuraciones de la Tabla 1 (puede usar papel cuadriculado o adjuntar un gráfico impreso). ¿Hay una tendencia decreciente? ¿Por qué?</w:t>
      </w:r>
    </w:p>
    <w:p>
      <w:pPr>
        <w:pStyle w:val="ListParagraph"/>
        <w:numPr>
          <w:ilvl w:val="0"/>
          <w:numId w:val="3"/>
        </w:numPr>
        <w:spacing w:before="60" w:after="60"/>
        <w:rPr/>
      </w:pPr>
      <w:r>
        <w:rPr>
          <w:rFonts w:eastAsia="Arial" w:cs="Arial"/>
          <w:sz w:val="22"/>
          <w:szCs w:val="22"/>
        </w:rPr>
        <w:t>¿Cuál es la diferencia de eficiencia entre 2 nodos × 4 procesos versus 4 nodos × 2 procesos (mismos 8 procesos totales)? Proponga una hipótesis que explique el resultado.</w:t>
      </w:r>
    </w:p>
    <w:p>
      <w:pPr>
        <w:pStyle w:val="Normal"/>
        <w:spacing w:before="60" w:after="60"/>
        <w:rPr/>
      </w:pPr>
      <w:r>
        <w:rPr/>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60" w:after="60"/>
        <w:rPr/>
      </w:pPr>
      <w:r>
        <w:rPr/>
      </w:r>
    </w:p>
    <w:p>
      <w:pPr>
        <w:pStyle w:val="Heading2"/>
        <w:rPr/>
      </w:pPr>
      <w:r>
        <w:rPr>
          <w:rFonts w:eastAsia="Arial" w:cs="Arial" w:ascii="Arial" w:hAnsi="Arial"/>
        </w:rPr>
        <w:t>6.3. Comunicación MPI  (25 pts)</w:t>
      </w:r>
    </w:p>
    <w:p>
      <w:pPr>
        <w:pStyle w:val="ListParagraph"/>
        <w:numPr>
          <w:ilvl w:val="0"/>
          <w:numId w:val="3"/>
        </w:numPr>
        <w:spacing w:before="60" w:after="60"/>
        <w:rPr/>
      </w:pPr>
      <w:r>
        <w:rPr>
          <w:rFonts w:eastAsia="Arial" w:cs="Arial"/>
          <w:sz w:val="22"/>
          <w:szCs w:val="22"/>
        </w:rPr>
        <w:t>¿Cuántos bytes transfiere MPI_Scatter al distribuir el espectrograma entre P procesos? Exprese en función de N_CHANNELS, N_FRAMES y P.</w:t>
      </w:r>
    </w:p>
    <w:p>
      <w:pPr>
        <w:pStyle w:val="ListParagraph"/>
        <w:numPr>
          <w:ilvl w:val="0"/>
          <w:numId w:val="3"/>
        </w:numPr>
        <w:spacing w:before="60" w:after="60"/>
        <w:rPr/>
      </w:pPr>
      <w:r>
        <w:rPr>
          <w:rFonts w:eastAsia="Arial" w:cs="Arial"/>
          <w:sz w:val="22"/>
          <w:szCs w:val="22"/>
        </w:rPr>
        <w:t>En la recolección de candidatos con MPI_Gatherv, ¿qué ocurriría si todos los procesos encontraran exactamente el mismo número de candidatos? ¿Podría usar MPI_Gather en lugar de MPI_Gatherv? Justifique.</w:t>
      </w:r>
    </w:p>
    <w:p>
      <w:pPr>
        <w:pStyle w:val="ListParagraph"/>
        <w:numPr>
          <w:ilvl w:val="0"/>
          <w:numId w:val="3"/>
        </w:numPr>
        <w:spacing w:before="60" w:after="60"/>
        <w:rPr/>
      </w:pPr>
      <w:r>
        <w:rPr>
          <w:rFonts w:eastAsia="Arial" w:cs="Arial"/>
          <w:sz w:val="22"/>
          <w:szCs w:val="22"/>
        </w:rPr>
        <w:t>Proponga una optimización de comunicación para el caso en que el número de candidatos por proceso sea muy pequeño respecto al total de datos. ¿Cómo cambiaría el balance cómputo/comunicación?</w:t>
      </w:r>
    </w:p>
    <w:p>
      <w:pPr>
        <w:pStyle w:val="Normal"/>
        <w:spacing w:before="60" w:after="60"/>
        <w:rPr/>
      </w:pPr>
      <w:r>
        <w:rPr/>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60" w:after="60"/>
        <w:rPr/>
      </w:pPr>
      <w:r>
        <w:rPr/>
      </w:r>
    </w:p>
    <w:p>
      <w:pPr>
        <w:pStyle w:val="Heading2"/>
        <w:rPr/>
      </w:pPr>
      <w:r>
        <w:rPr>
          <w:rFonts w:eastAsia="Arial" w:cs="Arial" w:ascii="Arial" w:hAnsi="Arial"/>
        </w:rPr>
        <w:t>6.4. Análisis SETI  (20 pts)</w:t>
      </w:r>
    </w:p>
    <w:p>
      <w:pPr>
        <w:pStyle w:val="ListParagraph"/>
        <w:numPr>
          <w:ilvl w:val="0"/>
          <w:numId w:val="3"/>
        </w:numPr>
        <w:spacing w:before="60" w:after="60"/>
        <w:rPr/>
      </w:pPr>
      <w:r>
        <w:rPr>
          <w:rFonts w:eastAsia="Arial" w:cs="Arial"/>
          <w:sz w:val="22"/>
          <w:szCs w:val="22"/>
        </w:rPr>
        <w:t>¿Los tres candidatos inyectados artificialmente en el espectrograma son recuperados por todas las configuraciones paralelas? ¿Podría perderse un candidato debido a la partición de canales? Describa bajo qué condición y cómo resolverlo.</w:t>
      </w:r>
    </w:p>
    <w:p>
      <w:pPr>
        <w:pStyle w:val="ListParagraph"/>
        <w:numPr>
          <w:ilvl w:val="0"/>
          <w:numId w:val="3"/>
        </w:numPr>
        <w:spacing w:before="60" w:after="60"/>
        <w:rPr/>
      </w:pPr>
      <w:r>
        <w:rPr>
          <w:rFonts w:eastAsia="Arial" w:cs="Arial"/>
          <w:sz w:val="22"/>
          <w:szCs w:val="22"/>
        </w:rPr>
        <w:t>El proyecto SETI@home procesó ~2 millones de años-CPU en 21 años de operación. Si hubiera contado con un clúster MPI de 1000 nodos con la eficiencia que usted midió, ¿en cuánto tiempo habría completado el mismo trabajo? Muestre el cálculo.</w:t>
      </w:r>
    </w:p>
    <w:p>
      <w:pPr>
        <w:pStyle w:val="Normal"/>
        <w:spacing w:before="60" w:after="60"/>
        <w:rPr/>
      </w:pPr>
      <w:r>
        <w:rPr/>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spacing w:before="80" w:after="120"/>
        <w:jc w:val="both"/>
        <w:rPr/>
      </w:pPr>
      <w:r>
        <w:rPr>
          <w:rFonts w:eastAsia="Arial" w:cs="Arial"/>
          <w:sz w:val="22"/>
          <w:szCs w:val="22"/>
        </w:rPr>
        <w:t>_______________________________________________________________</w:t>
      </w:r>
    </w:p>
    <w:p>
      <w:pPr>
        <w:pStyle w:val="Normal"/>
        <w:rPr/>
      </w:pPr>
      <w:r>
        <w:rPr/>
        <w:br/>
      </w:r>
    </w:p>
    <w:p>
      <w:pPr>
        <w:pStyle w:val="Heading1"/>
        <w:rPr/>
      </w:pPr>
      <w:r>
        <w:rPr>
          <w:rFonts w:eastAsia="Arial" w:cs="Arial" w:ascii="Arial" w:hAnsi="Arial"/>
        </w:rPr>
        <w:t>7. Entregables y Rúbrica de Evaluación</w:t>
      </w:r>
    </w:p>
    <w:p>
      <w:pPr>
        <w:pStyle w:val="Heading2"/>
        <w:rPr/>
      </w:pPr>
      <w:r>
        <w:rPr>
          <w:rFonts w:eastAsia="Arial" w:cs="Arial" w:ascii="Arial" w:hAnsi="Arial"/>
        </w:rPr>
        <w:t>7.1. Archivos a entregar</w:t>
      </w:r>
    </w:p>
    <w:p>
      <w:pPr>
        <w:pStyle w:val="ListParagraph"/>
        <w:numPr>
          <w:ilvl w:val="0"/>
          <w:numId w:val="1"/>
        </w:numPr>
        <w:spacing w:before="60" w:after="60"/>
        <w:rPr/>
      </w:pPr>
      <w:r>
        <w:rPr>
          <w:rFonts w:eastAsia="Arial" w:cs="Arial"/>
          <w:sz w:val="22"/>
          <w:szCs w:val="22"/>
        </w:rPr>
        <w:t>seti_mpi.c — código fuente completo y comentado</w:t>
      </w:r>
    </w:p>
    <w:p>
      <w:pPr>
        <w:pStyle w:val="ListParagraph"/>
        <w:numPr>
          <w:ilvl w:val="0"/>
          <w:numId w:val="1"/>
        </w:numPr>
        <w:spacing w:before="60" w:after="60"/>
        <w:rPr/>
      </w:pPr>
      <w:r>
        <w:rPr>
          <w:rFonts w:eastAsia="Arial" w:cs="Arial"/>
          <w:sz w:val="22"/>
          <w:szCs w:val="22"/>
        </w:rPr>
        <w:t>Makefile — con targets para compilar y ejecutar en distintas configuraciones</w:t>
      </w:r>
    </w:p>
    <w:p>
      <w:pPr>
        <w:pStyle w:val="ListParagraph"/>
        <w:numPr>
          <w:ilvl w:val="0"/>
          <w:numId w:val="1"/>
        </w:numPr>
        <w:spacing w:before="60" w:after="60"/>
        <w:rPr/>
      </w:pPr>
      <w:r>
        <w:rPr>
          <w:rFonts w:eastAsia="Arial" w:cs="Arial"/>
          <w:sz w:val="22"/>
          <w:szCs w:val="22"/>
        </w:rPr>
        <w:t>resultados.txt — salida de cada configuración copiada del terminal</w:t>
      </w:r>
    </w:p>
    <w:p>
      <w:pPr>
        <w:pStyle w:val="ListParagraph"/>
        <w:numPr>
          <w:ilvl w:val="0"/>
          <w:numId w:val="1"/>
        </w:numPr>
        <w:spacing w:before="60" w:after="60"/>
        <w:rPr/>
      </w:pPr>
      <w:r>
        <w:rPr>
          <w:rFonts w:eastAsia="Arial" w:cs="Arial"/>
          <w:sz w:val="22"/>
          <w:szCs w:val="22"/>
        </w:rPr>
        <w:t>Este documento con las preguntas respondidas a mano o impreso con respuestas</w:t>
      </w:r>
    </w:p>
    <w:p>
      <w:pPr>
        <w:pStyle w:val="Normal"/>
        <w:spacing w:before="60" w:after="60"/>
        <w:rPr/>
      </w:pPr>
      <w:r>
        <w:rPr/>
      </w:r>
    </w:p>
    <w:p>
      <w:pPr>
        <w:pStyle w:val="Heading2"/>
        <w:rPr/>
      </w:pPr>
      <w:r>
        <w:rPr>
          <w:rFonts w:eastAsia="Arial" w:cs="Arial" w:ascii="Arial" w:hAnsi="Arial"/>
        </w:rPr>
        <w:t>7.2. Rúbrica</w:t>
      </w:r>
    </w:p>
    <w:tbl>
      <w:tblPr>
        <w:tblW w:w="9026" w:type="dxa"/>
        <w:jc w:val="start"/>
        <w:tblInd w:w="0" w:type="dxa"/>
        <w:tblLayout w:type="fixed"/>
        <w:tblCellMar>
          <w:top w:w="80" w:type="dxa"/>
          <w:start w:w="120" w:type="dxa"/>
          <w:bottom w:w="80" w:type="dxa"/>
          <w:end w:w="120" w:type="dxa"/>
        </w:tblCellMar>
      </w:tblPr>
      <w:tblGrid>
        <w:gridCol w:w="5000"/>
        <w:gridCol w:w="1499"/>
        <w:gridCol w:w="2527"/>
      </w:tblGrid>
      <w:tr>
        <w:trPr/>
        <w:tc>
          <w:tcPr>
            <w:tcW w:w="50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Criterio</w:t>
            </w:r>
          </w:p>
        </w:tc>
        <w:tc>
          <w:tcPr>
            <w:tcW w:w="14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Ptos</w:t>
            </w:r>
          </w:p>
        </w:tc>
        <w:tc>
          <w:tcPr>
            <w:tcW w:w="2527"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sz w:val="20"/>
                <w:szCs w:val="20"/>
              </w:rPr>
              <w:t>Indicadores</w:t>
            </w:r>
          </w:p>
        </w:tc>
      </w:tr>
      <w:tr>
        <w:trPr/>
        <w:tc>
          <w:tcPr>
            <w:tcW w:w="5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Implementación MPI correcta (Scatter + Gatherv)</w:t>
            </w:r>
          </w:p>
        </w:tc>
        <w:tc>
          <w:tcPr>
            <w:tcW w:w="14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35</w:t>
            </w:r>
          </w:p>
        </w:tc>
        <w:tc>
          <w:tcPr>
            <w:tcW w:w="2527"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Compila, corre en 2+ nodos, resultados correctos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Tabla de métricas completa (Tabla 1)</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15</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Todas las filas con speedup y eficiencia calculados</w:t>
            </w:r>
          </w:p>
        </w:tc>
      </w:tr>
      <w:tr>
        <w:trPr/>
        <w:tc>
          <w:tcPr>
            <w:tcW w:w="5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Análisis Ley de Amdahl (6.1 b y c)</w:t>
            </w:r>
          </w:p>
        </w:tc>
        <w:tc>
          <w:tcPr>
            <w:tcW w:w="14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15</w:t>
            </w:r>
          </w:p>
        </w:tc>
        <w:tc>
          <w:tcPr>
            <w:tcW w:w="2527"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f estimado, predicción correcta, comparación razonada</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Análisis de comunicación (6.3)</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15</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Cálculo de bytes correcto, respuesta MPI_Gather justificada</w:t>
            </w:r>
          </w:p>
        </w:tc>
      </w:tr>
      <w:tr>
        <w:trPr/>
        <w:tc>
          <w:tcPr>
            <w:tcW w:w="5000"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Análisis SETI (6.4)</w:t>
            </w:r>
          </w:p>
        </w:tc>
        <w:tc>
          <w:tcPr>
            <w:tcW w:w="1499"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10</w:t>
            </w:r>
          </w:p>
        </w:tc>
        <w:tc>
          <w:tcPr>
            <w:tcW w:w="2527" w:type="dxa"/>
            <w:tcBorders>
              <w:top w:val="single" w:sz="2" w:space="0" w:color="CCCCCC"/>
              <w:start w:val="single" w:sz="2" w:space="0" w:color="CCCCCC"/>
              <w:bottom w:val="single" w:sz="2" w:space="0" w:color="CCCCCC"/>
              <w:end w:val="single" w:sz="2" w:space="0" w:color="CCCCCC"/>
            </w:tcBorders>
            <w:shd w:fill="F8FAFF" w:val="clear"/>
          </w:tcPr>
          <w:p>
            <w:pPr>
              <w:pStyle w:val="Normal"/>
              <w:rPr/>
            </w:pPr>
            <w:r>
              <w:rPr>
                <w:rFonts w:eastAsia="Arial" w:cs="Arial"/>
                <w:sz w:val="20"/>
                <w:szCs w:val="20"/>
              </w:rPr>
              <w:t>Candidatos recuperados, cálculo de escala correcto</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Calidad del código (comentarios, Makefile)</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w:t>
            </w:r>
          </w:p>
        </w:tc>
        <w:tc>
          <w:tcPr>
            <w:tcW w:w="25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Legible, modular, Makefile funcional</w:t>
            </w:r>
          </w:p>
        </w:tc>
      </w:tr>
    </w:tbl>
    <w:p>
      <w:pPr>
        <w:pStyle w:val="Normal"/>
        <w:spacing w:before="60" w:after="60"/>
        <w:rPr/>
      </w:pPr>
      <w:r>
        <w:rPr/>
      </w:r>
    </w:p>
    <w:p>
      <w:pPr>
        <w:pStyle w:val="Normal"/>
        <w:shd w:val="clear" w:fill="FFF3CD"/>
        <w:spacing w:before="120" w:after="60"/>
        <w:rPr/>
      </w:pPr>
      <w:r>
        <w:rPr>
          <w:rFonts w:eastAsia="Arial" w:cs="Arial"/>
          <w:b/>
          <w:bCs/>
          <w:color w:val="856404"/>
          <w:sz w:val="22"/>
          <w:szCs w:val="22"/>
        </w:rPr>
        <w:t xml:space="preserve">  </w:t>
      </w:r>
      <w:r>
        <w:rPr>
          <w:rFonts w:eastAsia="Arial" w:cs="Arial"/>
          <w:b/>
          <w:bCs/>
          <w:color w:val="856404"/>
          <w:sz w:val="22"/>
          <w:szCs w:val="22"/>
        </w:rPr>
        <w:t xml:space="preserve">Nota: </w:t>
      </w:r>
      <w:r>
        <w:rPr>
          <w:rFonts w:eastAsia="Arial" w:cs="Arial"/>
          <w:color w:val="856404"/>
          <w:sz w:val="22"/>
          <w:szCs w:val="22"/>
        </w:rPr>
        <w:t>Para obtener puntaje completo en la implementación, el programa debe producir los mismos 3 candidatos que la versión secuencial en cualquier configuración de nodos y procesos.</w:t>
      </w:r>
    </w:p>
    <w:p>
      <w:pPr>
        <w:pStyle w:val="Normal"/>
        <w:spacing w:before="60" w:after="60"/>
        <w:rPr/>
      </w:pPr>
      <w:r>
        <w:rPr/>
      </w:r>
    </w:p>
    <w:p>
      <w:pPr>
        <w:pStyle w:val="Heading1"/>
        <w:rPr/>
      </w:pPr>
      <w:r>
        <w:rPr>
          <w:rFonts w:eastAsia="Arial" w:cs="Arial" w:ascii="Arial" w:hAnsi="Arial"/>
        </w:rPr>
        <w:t>Referencias</w:t>
      </w:r>
    </w:p>
    <w:p>
      <w:pPr>
        <w:pStyle w:val="ListParagraph"/>
        <w:numPr>
          <w:ilvl w:val="0"/>
          <w:numId w:val="1"/>
        </w:numPr>
        <w:spacing w:before="60" w:after="60"/>
        <w:rPr/>
      </w:pPr>
      <w:r>
        <w:rPr>
          <w:rFonts w:eastAsia="Arial" w:cs="Arial"/>
          <w:sz w:val="22"/>
          <w:szCs w:val="22"/>
        </w:rPr>
        <w:t>Gropp, W., Lusk, E., Skjellum, A. (1999). Using MPI: Portable Parallel Programming with the Message-Passing Interface. MIT Press.</w:t>
      </w:r>
    </w:p>
    <w:p>
      <w:pPr>
        <w:pStyle w:val="ListParagraph"/>
        <w:numPr>
          <w:ilvl w:val="0"/>
          <w:numId w:val="1"/>
        </w:numPr>
        <w:spacing w:before="60" w:after="60"/>
        <w:rPr/>
      </w:pPr>
      <w:r>
        <w:rPr>
          <w:rFonts w:eastAsia="Arial" w:cs="Arial"/>
          <w:sz w:val="22"/>
          <w:szCs w:val="22"/>
        </w:rPr>
        <w:t>Lebofsky, M. et al. (2019). The Breakthrough Listen Search for Intelligent Life: Public Data, Formats, Reduction, and Archiving. PASP 131(1001).</w:t>
      </w:r>
    </w:p>
    <w:p>
      <w:pPr>
        <w:pStyle w:val="ListParagraph"/>
        <w:numPr>
          <w:ilvl w:val="0"/>
          <w:numId w:val="1"/>
        </w:numPr>
        <w:spacing w:before="60" w:after="60"/>
        <w:rPr/>
      </w:pPr>
      <w:r>
        <w:rPr>
          <w:rFonts w:eastAsia="Arial" w:cs="Arial"/>
          <w:sz w:val="22"/>
          <w:szCs w:val="22"/>
        </w:rPr>
        <w:t>Korpela, E. et al. (2011). SETI@home, SERENDIP, and SETI Observations at Berkeley. Searching for Extraterrestrial Intelligence, SETI Institute.</w:t>
      </w:r>
    </w:p>
    <w:p>
      <w:pPr>
        <w:pStyle w:val="ListParagraph"/>
        <w:numPr>
          <w:ilvl w:val="0"/>
          <w:numId w:val="1"/>
        </w:numPr>
        <w:spacing w:before="60" w:after="60"/>
        <w:rPr/>
      </w:pPr>
      <w:r>
        <w:rPr>
          <w:rFonts w:eastAsia="Arial" w:cs="Arial"/>
          <w:sz w:val="22"/>
          <w:szCs w:val="22"/>
        </w:rPr>
        <w:t>Foster, I. (1995). Designing and Building Parallel Programs. Addison-Wesley. [Cap. 3: Partición de datos].</w:t>
      </w:r>
    </w:p>
    <w:sectPr>
      <w:type w:val="nextPage"/>
      <w:pgSz w:w="11906" w:h="16838"/>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lowerLetter"/>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L"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CL" w:eastAsia="zh-CN" w:bidi="hi-IN"/>
    </w:rPr>
  </w:style>
  <w:style w:type="paragraph" w:styleId="Heading1">
    <w:name w:val="heading 1"/>
    <w:basedOn w:val="Ttulo"/>
    <w:qFormat/>
    <w:pPr>
      <w:spacing w:before="280" w:after="160"/>
      <w:outlineLvl w:val="0"/>
    </w:pPr>
    <w:rPr>
      <w:rFonts w:ascii="Arial" w:hAnsi="Arial" w:eastAsia="Arial" w:cs="Arial"/>
      <w:b/>
      <w:bCs/>
      <w:color w:val="1F4E78"/>
      <w:sz w:val="32"/>
      <w:szCs w:val="32"/>
    </w:rPr>
  </w:style>
  <w:style w:type="paragraph" w:styleId="Heading2">
    <w:name w:val="heading 2"/>
    <w:basedOn w:val="Ttulo"/>
    <w:qFormat/>
    <w:pPr>
      <w:spacing w:before="240" w:after="120"/>
      <w:outlineLvl w:val="1"/>
    </w:pPr>
    <w:rPr>
      <w:rFonts w:ascii="Arial" w:hAnsi="Arial" w:eastAsia="Arial" w:cs="Arial"/>
      <w:b/>
      <w:bCs/>
      <w:color w:val="2E75B6"/>
      <w:sz w:val="26"/>
      <w:szCs w:val="26"/>
    </w:rPr>
  </w:style>
  <w:style w:type="paragraph" w:styleId="Heading3">
    <w:name w:val="heading 3"/>
    <w:basedOn w:val="Ttulo"/>
    <w:qFormat/>
    <w:pPr>
      <w:spacing w:before="160" w:after="80"/>
      <w:outlineLvl w:val="2"/>
    </w:pPr>
    <w:rPr>
      <w:rFonts w:ascii="Arial" w:hAnsi="Arial" w:eastAsia="Arial" w:cs="Arial"/>
      <w:b/>
      <w:bCs/>
      <w:color w:val="404040"/>
      <w:sz w:val="23"/>
      <w:szCs w:val="23"/>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CL"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CL"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LibreOffice/25.8.6.2$Linux_X86_64 LibreOffice_project/a46b460d1686bb49c718d2ef5f88b83ff2dc4981</Application>
  <AppVersion>15.0000</AppVersion>
  <Pages>10</Pages>
  <Words>2744</Words>
  <Characters>16439</Characters>
  <CharactersWithSpaces>20121</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2026-04-20T16:14:23Z</dcterms:created>
  <dc:creator>Un-named</dc:creator>
  <dc:description/>
  <dc:language>es-ES</dc:language>
  <cp:lastModifiedBy/>
  <dcterms:modified xsi:type="dcterms:W3CDTF">2026-04-20T14:03:03Z</dcterms:modified>
  <cp:revision>2</cp:revision>
  <dc:subject/>
  <dc:title/>
</cp:coreProperties>
</file>