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B17" w:rsidRPr="006929AF" w:rsidRDefault="006929AF">
      <w:pPr>
        <w:rPr>
          <w:sz w:val="24"/>
          <w:szCs w:val="24"/>
        </w:rPr>
      </w:pPr>
      <w:bookmarkStart w:id="0" w:name="_GoBack"/>
      <w:r w:rsidRPr="006929AF">
        <w:rPr>
          <w:rFonts w:ascii="Consolas" w:hAnsi="Consolas" w:cs="Consolas"/>
          <w:color w:val="000000"/>
          <w:sz w:val="24"/>
          <w:szCs w:val="24"/>
        </w:rPr>
        <w:t>Главная цель современной войны</w:t>
      </w:r>
      <w:r w:rsidRPr="006929A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6929AF">
        <w:rPr>
          <w:rFonts w:ascii="Consolas" w:hAnsi="Consolas" w:cs="Consolas"/>
          <w:color w:val="000000"/>
          <w:sz w:val="24"/>
          <w:szCs w:val="24"/>
        </w:rPr>
        <w:t xml:space="preserve">— израсходовать продукцию машины, не повышая общего уровня жизни. общий рост благосостояния угрожает иерархическому обществу гибелью, а в каком-то смысле и есть уже его гибель. Вернуться к сельскому образу жизни, как мечтали некоторые мыслители в начале XX века, — выход нереальный. Он противоречит стремлению к индустриализации, которое почти повсеместно стало </w:t>
      </w:r>
      <w:proofErr w:type="spellStart"/>
      <w:r w:rsidRPr="006929AF">
        <w:rPr>
          <w:rFonts w:ascii="Consolas" w:hAnsi="Consolas" w:cs="Consolas"/>
          <w:color w:val="000000"/>
          <w:sz w:val="24"/>
          <w:szCs w:val="24"/>
        </w:rPr>
        <w:t>квазиинстинктом</w:t>
      </w:r>
      <w:proofErr w:type="spellEnd"/>
      <w:r w:rsidRPr="006929AF">
        <w:rPr>
          <w:rFonts w:ascii="Consolas" w:hAnsi="Consolas" w:cs="Consolas"/>
          <w:color w:val="000000"/>
          <w:sz w:val="24"/>
          <w:szCs w:val="24"/>
        </w:rPr>
        <w:t>; кроме того, индустриально отсталая страна беспомощна в военном отношении и прямо или косвенно попадет в подчинение к более развитым соперникам. Не оправдал себя и другой способ: держать массы в нищете, ограничив производство товаров.</w:t>
      </w:r>
      <w:r w:rsidRPr="006929AF">
        <w:rPr>
          <w:rFonts w:ascii="Consolas" w:hAnsi="Consolas" w:cs="Consolas"/>
          <w:color w:val="000000"/>
          <w:sz w:val="24"/>
          <w:szCs w:val="24"/>
        </w:rPr>
        <w:t xml:space="preserve"> Э</w:t>
      </w:r>
      <w:r w:rsidRPr="006929AF">
        <w:rPr>
          <w:rFonts w:ascii="Consolas" w:hAnsi="Consolas" w:cs="Consolas"/>
          <w:color w:val="000000"/>
          <w:sz w:val="24"/>
          <w:szCs w:val="24"/>
        </w:rPr>
        <w:t>то также ослабляло военную мощь, и, поскольку лишения явно не были вызваны необходимостью, неизбежно возникала оппозиция. Задача состояла в том, чтобы промышленность работала на полных оборотах, не увеличивая количество материальных ценностей в мире. Товары надо производить, но не надо распределять. На практике единственный путь к этому — непрерывная война. Сущность войны — уничтожение не только человеческих жизней, но и плодов человеческого труда. Война, как нетрудно видеть, не только осуществляет нужные разрушения, но и осуществляет их психологически приемлемым способом.</w:t>
      </w:r>
      <w:bookmarkEnd w:id="0"/>
    </w:p>
    <w:sectPr w:rsidR="00946B17" w:rsidRPr="00692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9AF"/>
    <w:rsid w:val="006929AF"/>
    <w:rsid w:val="007A59D4"/>
    <w:rsid w:val="007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7EBDB-05CD-4CA3-B693-FF8730C8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>IBM Corporation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Reginleif</dc:creator>
  <cp:keywords/>
  <dc:description/>
  <cp:lastModifiedBy>Reginleif</cp:lastModifiedBy>
  <cp:revision>1</cp:revision>
  <dcterms:created xsi:type="dcterms:W3CDTF">2018-09-26T00:10:00Z</dcterms:created>
  <dcterms:modified xsi:type="dcterms:W3CDTF">2018-09-26T00:11:00Z</dcterms:modified>
</cp:coreProperties>
</file>