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9D" w:rsidRDefault="0015709D" w:rsidP="009037D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9037DB" w:rsidRPr="002F034B" w:rsidRDefault="009037DB" w:rsidP="009037DB">
      <w:pPr>
        <w:rPr>
          <w:sz w:val="28"/>
          <w:szCs w:val="28"/>
        </w:rPr>
      </w:pPr>
      <w:r w:rsidRPr="002F034B">
        <w:rPr>
          <w:sz w:val="28"/>
          <w:szCs w:val="28"/>
        </w:rPr>
        <w:t xml:space="preserve">Jive is the provider of enterprise collaboration solutions and customer support communities. It is a vendor company providing its online communities platform for customer engagement and support. Customers can have a jive account to login into </w:t>
      </w:r>
      <w:r w:rsidR="00923A4B">
        <w:rPr>
          <w:sz w:val="28"/>
          <w:szCs w:val="28"/>
        </w:rPr>
        <w:t xml:space="preserve">the </w:t>
      </w:r>
      <w:r w:rsidRPr="002F034B">
        <w:rPr>
          <w:sz w:val="28"/>
          <w:szCs w:val="28"/>
        </w:rPr>
        <w:t>co</w:t>
      </w:r>
      <w:r w:rsidR="002B012B">
        <w:rPr>
          <w:sz w:val="28"/>
          <w:szCs w:val="28"/>
        </w:rPr>
        <w:t>mmunity space and get updates, s</w:t>
      </w:r>
      <w:r w:rsidRPr="002F034B">
        <w:rPr>
          <w:sz w:val="28"/>
          <w:szCs w:val="28"/>
        </w:rPr>
        <w:t xml:space="preserve">hare their experience on different forums, </w:t>
      </w:r>
      <w:r w:rsidR="002B012B">
        <w:rPr>
          <w:sz w:val="28"/>
          <w:szCs w:val="28"/>
        </w:rPr>
        <w:t xml:space="preserve">and </w:t>
      </w:r>
      <w:r w:rsidRPr="002F034B">
        <w:rPr>
          <w:sz w:val="28"/>
          <w:szCs w:val="28"/>
        </w:rPr>
        <w:t>check ou</w:t>
      </w:r>
      <w:r w:rsidR="002B012B">
        <w:rPr>
          <w:sz w:val="28"/>
          <w:szCs w:val="28"/>
        </w:rPr>
        <w:t>t anything community admins want</w:t>
      </w:r>
      <w:r w:rsidRPr="002F034B">
        <w:rPr>
          <w:sz w:val="28"/>
          <w:szCs w:val="28"/>
        </w:rPr>
        <w:t xml:space="preserve"> to share with their user base.</w:t>
      </w:r>
    </w:p>
    <w:p w:rsidR="009037DB" w:rsidRPr="002F034B" w:rsidRDefault="009037DB" w:rsidP="009037DB">
      <w:pPr>
        <w:rPr>
          <w:sz w:val="28"/>
          <w:szCs w:val="28"/>
        </w:rPr>
      </w:pPr>
      <w:r w:rsidRPr="002F034B">
        <w:rPr>
          <w:sz w:val="28"/>
          <w:szCs w:val="28"/>
        </w:rPr>
        <w:t>Jive is the new HEALTHSTREAM community.</w:t>
      </w:r>
    </w:p>
    <w:p w:rsidR="0015709D" w:rsidRDefault="0015709D" w:rsidP="0015709D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9037DB" w:rsidRDefault="00C019F6" w:rsidP="0015709D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9037DB" w:rsidRPr="00D90336">
        <w:rPr>
          <w:sz w:val="28"/>
          <w:szCs w:val="28"/>
        </w:rPr>
        <w:t>urrently only NRP users are given access to Jive.</w:t>
      </w:r>
      <w:r w:rsidR="009037DB">
        <w:rPr>
          <w:sz w:val="28"/>
          <w:szCs w:val="28"/>
        </w:rPr>
        <w:t xml:space="preserve"> The accounts are created using a </w:t>
      </w:r>
      <w:r w:rsidR="001C3364">
        <w:rPr>
          <w:sz w:val="28"/>
          <w:szCs w:val="28"/>
        </w:rPr>
        <w:t>WARP</w:t>
      </w:r>
      <w:r w:rsidR="009037DB">
        <w:rPr>
          <w:sz w:val="28"/>
          <w:szCs w:val="28"/>
        </w:rPr>
        <w:t xml:space="preserve"> event that triggers multiple API calls to create </w:t>
      </w:r>
      <w:r w:rsidR="001C3364">
        <w:rPr>
          <w:sz w:val="28"/>
          <w:szCs w:val="28"/>
        </w:rPr>
        <w:t xml:space="preserve">a </w:t>
      </w:r>
      <w:r w:rsidR="009037DB">
        <w:rPr>
          <w:sz w:val="28"/>
          <w:szCs w:val="28"/>
        </w:rPr>
        <w:t xml:space="preserve">Jive account and give access to </w:t>
      </w:r>
      <w:r w:rsidR="001C3364">
        <w:rPr>
          <w:sz w:val="28"/>
          <w:szCs w:val="28"/>
        </w:rPr>
        <w:t>the NRP space. Once the user has</w:t>
      </w:r>
      <w:r w:rsidR="009037DB">
        <w:rPr>
          <w:sz w:val="28"/>
          <w:szCs w:val="28"/>
        </w:rPr>
        <w:t xml:space="preserve"> a Jive account they can login to </w:t>
      </w:r>
      <w:r w:rsidR="001963C0">
        <w:rPr>
          <w:sz w:val="28"/>
          <w:szCs w:val="28"/>
        </w:rPr>
        <w:t xml:space="preserve">the </w:t>
      </w:r>
      <w:r w:rsidR="009037DB">
        <w:rPr>
          <w:sz w:val="28"/>
          <w:szCs w:val="28"/>
        </w:rPr>
        <w:t xml:space="preserve">HLC and SSO over to Jive. STS holds the login information on </w:t>
      </w:r>
      <w:r w:rsidR="001C3364">
        <w:rPr>
          <w:sz w:val="28"/>
          <w:szCs w:val="28"/>
        </w:rPr>
        <w:t xml:space="preserve">the </w:t>
      </w:r>
      <w:proofErr w:type="spellStart"/>
      <w:r w:rsidR="001C3364">
        <w:rPr>
          <w:sz w:val="28"/>
          <w:szCs w:val="28"/>
        </w:rPr>
        <w:t>HealthStream</w:t>
      </w:r>
      <w:proofErr w:type="spellEnd"/>
      <w:r w:rsidR="009037DB">
        <w:rPr>
          <w:sz w:val="28"/>
          <w:szCs w:val="28"/>
        </w:rPr>
        <w:t xml:space="preserve"> side</w:t>
      </w:r>
      <w:r w:rsidR="001C3364">
        <w:rPr>
          <w:sz w:val="28"/>
          <w:szCs w:val="28"/>
        </w:rPr>
        <w:t>,</w:t>
      </w:r>
      <w:r w:rsidR="009037DB">
        <w:rPr>
          <w:sz w:val="28"/>
          <w:szCs w:val="28"/>
        </w:rPr>
        <w:t xml:space="preserve"> and is the source of truth for customer login.</w:t>
      </w:r>
    </w:p>
    <w:p w:rsidR="009037DB" w:rsidRDefault="009037DB" w:rsidP="0015709D">
      <w:pPr>
        <w:rPr>
          <w:sz w:val="28"/>
          <w:szCs w:val="28"/>
        </w:rPr>
      </w:pPr>
      <w:r>
        <w:rPr>
          <w:sz w:val="28"/>
          <w:szCs w:val="28"/>
        </w:rPr>
        <w:t>Users that SSO over without going through the NRP work flow will get a Jive account created on SSO only if they have a Person ID</w:t>
      </w:r>
      <w:r w:rsidR="001C3364">
        <w:rPr>
          <w:sz w:val="28"/>
          <w:szCs w:val="28"/>
        </w:rPr>
        <w:t>,</w:t>
      </w:r>
      <w:r>
        <w:rPr>
          <w:sz w:val="28"/>
          <w:szCs w:val="28"/>
        </w:rPr>
        <w:t xml:space="preserve"> but will not be granted access to ANY space. In the event </w:t>
      </w:r>
      <w:r w:rsidR="001C3364">
        <w:rPr>
          <w:sz w:val="28"/>
          <w:szCs w:val="28"/>
        </w:rPr>
        <w:t>that the</w:t>
      </w:r>
      <w:r>
        <w:rPr>
          <w:sz w:val="28"/>
          <w:szCs w:val="28"/>
        </w:rPr>
        <w:t xml:space="preserve"> HLC user </w:t>
      </w:r>
      <w:r w:rsidR="001C3364">
        <w:rPr>
          <w:sz w:val="28"/>
          <w:szCs w:val="28"/>
        </w:rPr>
        <w:t>does not fall</w:t>
      </w:r>
      <w:r>
        <w:rPr>
          <w:sz w:val="28"/>
          <w:szCs w:val="28"/>
        </w:rPr>
        <w:t xml:space="preserve"> under </w:t>
      </w:r>
      <w:r w:rsidR="00021543">
        <w:rPr>
          <w:sz w:val="28"/>
          <w:szCs w:val="28"/>
        </w:rPr>
        <w:t xml:space="preserve">the </w:t>
      </w:r>
      <w:r>
        <w:rPr>
          <w:sz w:val="28"/>
          <w:szCs w:val="28"/>
        </w:rPr>
        <w:t>NRP workflow</w:t>
      </w:r>
      <w:r w:rsidR="001C3364">
        <w:rPr>
          <w:sz w:val="28"/>
          <w:szCs w:val="28"/>
        </w:rPr>
        <w:t xml:space="preserve"> and does not have</w:t>
      </w:r>
      <w:r>
        <w:rPr>
          <w:sz w:val="28"/>
          <w:szCs w:val="28"/>
        </w:rPr>
        <w:t xml:space="preserve"> a person ID</w:t>
      </w:r>
      <w:r w:rsidR="001C336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C3364">
        <w:rPr>
          <w:sz w:val="28"/>
          <w:szCs w:val="28"/>
        </w:rPr>
        <w:t>attempts</w:t>
      </w:r>
      <w:r>
        <w:rPr>
          <w:sz w:val="28"/>
          <w:szCs w:val="28"/>
        </w:rPr>
        <w:t xml:space="preserve"> to SSO to jive will </w:t>
      </w:r>
      <w:r w:rsidR="001C3364">
        <w:rPr>
          <w:sz w:val="28"/>
          <w:szCs w:val="28"/>
        </w:rPr>
        <w:t>generate</w:t>
      </w:r>
      <w:r>
        <w:rPr>
          <w:sz w:val="28"/>
          <w:szCs w:val="28"/>
        </w:rPr>
        <w:t xml:space="preserve"> an error Page.</w:t>
      </w:r>
    </w:p>
    <w:p w:rsidR="009037DB" w:rsidRDefault="001C3364" w:rsidP="008266BE">
      <w:pPr>
        <w:rPr>
          <w:sz w:val="28"/>
          <w:szCs w:val="28"/>
        </w:rPr>
      </w:pPr>
      <w:r>
        <w:rPr>
          <w:sz w:val="28"/>
          <w:szCs w:val="28"/>
        </w:rPr>
        <w:t>Users will have their</w:t>
      </w:r>
      <w:r w:rsidR="009037DB">
        <w:rPr>
          <w:sz w:val="28"/>
          <w:szCs w:val="28"/>
        </w:rPr>
        <w:t xml:space="preserve"> NRP space access removed if they become </w:t>
      </w:r>
      <w:r>
        <w:rPr>
          <w:sz w:val="28"/>
          <w:szCs w:val="28"/>
        </w:rPr>
        <w:t>inactive NRP users, b</w:t>
      </w:r>
      <w:r w:rsidR="009037DB">
        <w:rPr>
          <w:sz w:val="28"/>
          <w:szCs w:val="28"/>
        </w:rPr>
        <w:t xml:space="preserve">ut </w:t>
      </w:r>
      <w:r>
        <w:rPr>
          <w:sz w:val="28"/>
          <w:szCs w:val="28"/>
        </w:rPr>
        <w:t xml:space="preserve">they </w:t>
      </w:r>
      <w:r w:rsidR="009037DB">
        <w:rPr>
          <w:sz w:val="28"/>
          <w:szCs w:val="28"/>
        </w:rPr>
        <w:t>will continue to have access to Jive.</w:t>
      </w:r>
    </w:p>
    <w:p w:rsidR="0015709D" w:rsidRDefault="0015709D" w:rsidP="008266BE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15709D" w:rsidRDefault="009037DB" w:rsidP="008266BE">
      <w:pPr>
        <w:rPr>
          <w:sz w:val="28"/>
          <w:szCs w:val="28"/>
        </w:rPr>
      </w:pPr>
      <w:r w:rsidRPr="00FD22F1">
        <w:rPr>
          <w:color w:val="BF8F00" w:themeColor="accent4" w:themeShade="BF"/>
          <w:sz w:val="28"/>
          <w:szCs w:val="28"/>
        </w:rPr>
        <w:t xml:space="preserve">Jive API calls </w:t>
      </w:r>
      <w:r w:rsidR="001C3364">
        <w:rPr>
          <w:sz w:val="28"/>
          <w:szCs w:val="28"/>
        </w:rPr>
        <w:t>– These</w:t>
      </w:r>
      <w:r>
        <w:rPr>
          <w:sz w:val="28"/>
          <w:szCs w:val="28"/>
        </w:rPr>
        <w:t xml:space="preserve"> </w:t>
      </w:r>
      <w:r w:rsidR="001C3364">
        <w:rPr>
          <w:sz w:val="28"/>
          <w:szCs w:val="28"/>
        </w:rPr>
        <w:t>are</w:t>
      </w:r>
      <w:r>
        <w:rPr>
          <w:sz w:val="28"/>
          <w:szCs w:val="28"/>
        </w:rPr>
        <w:t xml:space="preserve"> used to create a user account and gra</w:t>
      </w:r>
      <w:r w:rsidR="001C3364">
        <w:rPr>
          <w:sz w:val="28"/>
          <w:szCs w:val="28"/>
        </w:rPr>
        <w:t>nt/remove access to JIVE. They are</w:t>
      </w:r>
      <w:r>
        <w:rPr>
          <w:sz w:val="28"/>
          <w:szCs w:val="28"/>
        </w:rPr>
        <w:t xml:space="preserve"> triggered based on </w:t>
      </w:r>
      <w:r w:rsidR="001C3364">
        <w:rPr>
          <w:sz w:val="28"/>
          <w:szCs w:val="28"/>
        </w:rPr>
        <w:t xml:space="preserve">the </w:t>
      </w:r>
      <w:r>
        <w:rPr>
          <w:sz w:val="28"/>
          <w:szCs w:val="28"/>
        </w:rPr>
        <w:t>user satisfyin</w:t>
      </w:r>
      <w:r w:rsidR="001C3364">
        <w:rPr>
          <w:sz w:val="28"/>
          <w:szCs w:val="28"/>
        </w:rPr>
        <w:t>g NRP workflow needs and becoming</w:t>
      </w:r>
      <w:r>
        <w:rPr>
          <w:sz w:val="28"/>
          <w:szCs w:val="28"/>
        </w:rPr>
        <w:t xml:space="preserve"> eligible to get access to J</w:t>
      </w:r>
      <w:r w:rsidR="001C3364">
        <w:rPr>
          <w:sz w:val="28"/>
          <w:szCs w:val="28"/>
        </w:rPr>
        <w:t>ive and enrolling in</w:t>
      </w:r>
      <w:r w:rsidR="0015709D">
        <w:rPr>
          <w:sz w:val="28"/>
          <w:szCs w:val="28"/>
        </w:rPr>
        <w:t xml:space="preserve"> an eligible NRP course.</w:t>
      </w:r>
    </w:p>
    <w:p w:rsidR="0015709D" w:rsidRDefault="009037DB" w:rsidP="008266BE">
      <w:pPr>
        <w:rPr>
          <w:sz w:val="28"/>
          <w:szCs w:val="28"/>
        </w:rPr>
      </w:pPr>
      <w:r w:rsidRPr="00FD22F1">
        <w:rPr>
          <w:color w:val="BF8F00" w:themeColor="accent4" w:themeShade="BF"/>
          <w:sz w:val="28"/>
          <w:szCs w:val="28"/>
        </w:rPr>
        <w:t>SSO</w:t>
      </w:r>
      <w:r w:rsidR="00C21918">
        <w:rPr>
          <w:sz w:val="28"/>
          <w:szCs w:val="28"/>
        </w:rPr>
        <w:t xml:space="preserve"> – Single Sign O</w:t>
      </w:r>
      <w:r>
        <w:rPr>
          <w:sz w:val="28"/>
          <w:szCs w:val="28"/>
        </w:rPr>
        <w:t xml:space="preserve">n. Users who have an HLC account and a linked Jive account </w:t>
      </w:r>
      <w:r w:rsidR="000712A7">
        <w:rPr>
          <w:sz w:val="28"/>
          <w:szCs w:val="28"/>
        </w:rPr>
        <w:t>using their</w:t>
      </w:r>
      <w:r>
        <w:rPr>
          <w:sz w:val="28"/>
          <w:szCs w:val="28"/>
        </w:rPr>
        <w:t xml:space="preserve"> </w:t>
      </w:r>
      <w:proofErr w:type="spellStart"/>
      <w:r w:rsidR="000712A7">
        <w:rPr>
          <w:sz w:val="28"/>
          <w:szCs w:val="28"/>
        </w:rPr>
        <w:t>HealthStream</w:t>
      </w:r>
      <w:proofErr w:type="spellEnd"/>
      <w:r>
        <w:rPr>
          <w:sz w:val="28"/>
          <w:szCs w:val="28"/>
        </w:rPr>
        <w:t xml:space="preserve"> ID can login into </w:t>
      </w:r>
      <w:r w:rsidR="000712A7">
        <w:rPr>
          <w:sz w:val="28"/>
          <w:szCs w:val="28"/>
        </w:rPr>
        <w:t xml:space="preserve">the </w:t>
      </w:r>
      <w:r>
        <w:rPr>
          <w:sz w:val="28"/>
          <w:szCs w:val="28"/>
        </w:rPr>
        <w:t>HLC and SSO over to Jive using a</w:t>
      </w:r>
      <w:r w:rsidR="000712A7">
        <w:rPr>
          <w:sz w:val="28"/>
          <w:szCs w:val="28"/>
        </w:rPr>
        <w:t>n</w:t>
      </w:r>
      <w:r>
        <w:rPr>
          <w:sz w:val="28"/>
          <w:szCs w:val="28"/>
        </w:rPr>
        <w:t xml:space="preserve"> SSO redirect URL. STS stores login information and passes it over to Jive</w:t>
      </w:r>
      <w:r w:rsidR="000712A7">
        <w:rPr>
          <w:sz w:val="28"/>
          <w:szCs w:val="28"/>
        </w:rPr>
        <w:t>.</w:t>
      </w:r>
    </w:p>
    <w:p w:rsidR="009037DB" w:rsidRDefault="009037DB" w:rsidP="008266BE">
      <w:pPr>
        <w:rPr>
          <w:sz w:val="28"/>
          <w:szCs w:val="28"/>
        </w:rPr>
      </w:pPr>
      <w:r w:rsidRPr="00FD22F1">
        <w:rPr>
          <w:color w:val="BF8F00" w:themeColor="accent4" w:themeShade="BF"/>
          <w:sz w:val="28"/>
          <w:szCs w:val="28"/>
        </w:rPr>
        <w:t>SLO</w:t>
      </w:r>
      <w:r w:rsidRPr="00643B26">
        <w:rPr>
          <w:color w:val="5B9BD5" w:themeColor="accent1"/>
          <w:sz w:val="28"/>
          <w:szCs w:val="28"/>
        </w:rPr>
        <w:t xml:space="preserve"> </w:t>
      </w:r>
      <w:r w:rsidR="00C21918">
        <w:rPr>
          <w:sz w:val="28"/>
          <w:szCs w:val="28"/>
        </w:rPr>
        <w:t>– Single Log Off</w:t>
      </w:r>
      <w:r>
        <w:rPr>
          <w:sz w:val="28"/>
          <w:szCs w:val="28"/>
        </w:rPr>
        <w:t>. Users who have an HLC account and a</w:t>
      </w:r>
      <w:r w:rsidR="003727A0">
        <w:rPr>
          <w:sz w:val="28"/>
          <w:szCs w:val="28"/>
        </w:rPr>
        <w:t xml:space="preserve"> linked Jive account using their</w:t>
      </w:r>
      <w:r>
        <w:rPr>
          <w:sz w:val="28"/>
          <w:szCs w:val="28"/>
        </w:rPr>
        <w:t xml:space="preserve"> </w:t>
      </w:r>
      <w:proofErr w:type="spellStart"/>
      <w:r w:rsidR="003727A0">
        <w:rPr>
          <w:sz w:val="28"/>
          <w:szCs w:val="28"/>
        </w:rPr>
        <w:t>HealthStream</w:t>
      </w:r>
      <w:proofErr w:type="spellEnd"/>
      <w:r>
        <w:rPr>
          <w:sz w:val="28"/>
          <w:szCs w:val="28"/>
        </w:rPr>
        <w:t xml:space="preserve"> ID can login into </w:t>
      </w:r>
      <w:r w:rsidR="00166275">
        <w:rPr>
          <w:sz w:val="28"/>
          <w:szCs w:val="28"/>
        </w:rPr>
        <w:t xml:space="preserve">the </w:t>
      </w:r>
      <w:r>
        <w:rPr>
          <w:sz w:val="28"/>
          <w:szCs w:val="28"/>
        </w:rPr>
        <w:t>HLC and SSO over to Jive using a</w:t>
      </w:r>
      <w:r w:rsidR="006F53EB">
        <w:rPr>
          <w:sz w:val="28"/>
          <w:szCs w:val="28"/>
        </w:rPr>
        <w:t>n</w:t>
      </w:r>
      <w:r>
        <w:rPr>
          <w:sz w:val="28"/>
          <w:szCs w:val="28"/>
        </w:rPr>
        <w:t xml:space="preserve"> SSO redirect URL. When they </w:t>
      </w:r>
      <w:r w:rsidR="006F53EB">
        <w:rPr>
          <w:sz w:val="28"/>
          <w:szCs w:val="28"/>
        </w:rPr>
        <w:t>l</w:t>
      </w:r>
      <w:r>
        <w:rPr>
          <w:sz w:val="28"/>
          <w:szCs w:val="28"/>
        </w:rPr>
        <w:t xml:space="preserve">og </w:t>
      </w:r>
      <w:r w:rsidR="006F53EB">
        <w:rPr>
          <w:sz w:val="28"/>
          <w:szCs w:val="28"/>
        </w:rPr>
        <w:t>o</w:t>
      </w:r>
      <w:r>
        <w:rPr>
          <w:sz w:val="28"/>
          <w:szCs w:val="28"/>
        </w:rPr>
        <w:t xml:space="preserve">ff </w:t>
      </w:r>
      <w:r w:rsidR="006F53EB">
        <w:rPr>
          <w:sz w:val="28"/>
          <w:szCs w:val="28"/>
        </w:rPr>
        <w:t xml:space="preserve">of the </w:t>
      </w:r>
      <w:r>
        <w:rPr>
          <w:sz w:val="28"/>
          <w:szCs w:val="28"/>
        </w:rPr>
        <w:t>HLC</w:t>
      </w:r>
      <w:r w:rsidR="006F53EB">
        <w:rPr>
          <w:sz w:val="28"/>
          <w:szCs w:val="28"/>
        </w:rPr>
        <w:t>,</w:t>
      </w:r>
      <w:r>
        <w:rPr>
          <w:sz w:val="28"/>
          <w:szCs w:val="28"/>
        </w:rPr>
        <w:t xml:space="preserve"> they get logged off Jive</w:t>
      </w:r>
      <w:r w:rsidR="006F53EB">
        <w:rPr>
          <w:sz w:val="28"/>
          <w:szCs w:val="28"/>
        </w:rPr>
        <w:t>,</w:t>
      </w:r>
      <w:r>
        <w:rPr>
          <w:sz w:val="28"/>
          <w:szCs w:val="28"/>
        </w:rPr>
        <w:t xml:space="preserve"> as STS is the source of truth. </w:t>
      </w:r>
      <w:r w:rsidR="006F53EB">
        <w:rPr>
          <w:sz w:val="28"/>
          <w:szCs w:val="28"/>
        </w:rPr>
        <w:t>It’s a one</w:t>
      </w:r>
      <w:r>
        <w:rPr>
          <w:sz w:val="28"/>
          <w:szCs w:val="28"/>
        </w:rPr>
        <w:t xml:space="preserve"> way SSO, so if the user logs off </w:t>
      </w:r>
      <w:r w:rsidR="006F53EB">
        <w:rPr>
          <w:sz w:val="28"/>
          <w:szCs w:val="28"/>
        </w:rPr>
        <w:t xml:space="preserve">of </w:t>
      </w:r>
      <w:r>
        <w:rPr>
          <w:sz w:val="28"/>
          <w:szCs w:val="28"/>
        </w:rPr>
        <w:t>Jive</w:t>
      </w:r>
      <w:r w:rsidR="006F53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F53EB">
        <w:rPr>
          <w:sz w:val="28"/>
          <w:szCs w:val="28"/>
        </w:rPr>
        <w:t>it</w:t>
      </w:r>
      <w:r>
        <w:rPr>
          <w:sz w:val="28"/>
          <w:szCs w:val="28"/>
        </w:rPr>
        <w:t xml:space="preserve"> will not log the user out of </w:t>
      </w:r>
      <w:r w:rsidR="006F53EB">
        <w:rPr>
          <w:sz w:val="28"/>
          <w:szCs w:val="28"/>
        </w:rPr>
        <w:t xml:space="preserve">the </w:t>
      </w:r>
      <w:r>
        <w:rPr>
          <w:sz w:val="28"/>
          <w:szCs w:val="28"/>
        </w:rPr>
        <w:t>HLC.</w:t>
      </w:r>
    </w:p>
    <w:p w:rsidR="009037DB" w:rsidRDefault="0041661D" w:rsidP="009037DB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037DB">
        <w:rPr>
          <w:sz w:val="28"/>
          <w:szCs w:val="28"/>
        </w:rPr>
        <w:t xml:space="preserve">   </w:t>
      </w:r>
    </w:p>
    <w:p w:rsidR="009037DB" w:rsidRDefault="008221D2" w:rsidP="002753B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Next we’ll look at an NRP work flow</w:t>
      </w:r>
      <w:r w:rsidR="009037DB" w:rsidRPr="00F73DEA">
        <w:rPr>
          <w:sz w:val="28"/>
          <w:szCs w:val="28"/>
        </w:rPr>
        <w:t xml:space="preserve"> for the user to get access through an API call.</w:t>
      </w:r>
    </w:p>
    <w:p w:rsidR="009037DB" w:rsidRDefault="009037DB" w:rsidP="002753B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 API call uses the information from the person DB and u</w:t>
      </w:r>
      <w:r w:rsidR="008221D2">
        <w:rPr>
          <w:sz w:val="28"/>
          <w:szCs w:val="28"/>
        </w:rPr>
        <w:t xml:space="preserve">ses person ID, Email Address, First Name and Last Name from the user’s </w:t>
      </w:r>
      <w:proofErr w:type="spellStart"/>
      <w:r w:rsidR="008221D2">
        <w:rPr>
          <w:sz w:val="28"/>
          <w:szCs w:val="28"/>
        </w:rPr>
        <w:t>Health</w:t>
      </w:r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 ID. The person ID is used by Jive and is </w:t>
      </w:r>
      <w:r>
        <w:rPr>
          <w:sz w:val="28"/>
          <w:szCs w:val="28"/>
        </w:rPr>
        <w:lastRenderedPageBreak/>
        <w:t xml:space="preserve">called an external ID in jive. This ID is used by </w:t>
      </w:r>
      <w:proofErr w:type="spellStart"/>
      <w:r w:rsidR="008221D2">
        <w:rPr>
          <w:sz w:val="28"/>
          <w:szCs w:val="28"/>
        </w:rPr>
        <w:t>HealthStream</w:t>
      </w:r>
      <w:proofErr w:type="spellEnd"/>
      <w:r>
        <w:rPr>
          <w:sz w:val="28"/>
          <w:szCs w:val="28"/>
        </w:rPr>
        <w:t xml:space="preserve"> and Jive to recogniz</w:t>
      </w:r>
      <w:r w:rsidR="008221D2">
        <w:rPr>
          <w:sz w:val="28"/>
          <w:szCs w:val="28"/>
        </w:rPr>
        <w:t>e users when an SSO is request is made</w:t>
      </w:r>
      <w:r>
        <w:rPr>
          <w:sz w:val="28"/>
          <w:szCs w:val="28"/>
        </w:rPr>
        <w:t>.</w:t>
      </w:r>
    </w:p>
    <w:p w:rsidR="00FE1781" w:rsidRDefault="00FE1781" w:rsidP="002753BB">
      <w:pPr>
        <w:pStyle w:val="ListParagraph"/>
        <w:ind w:left="0"/>
        <w:rPr>
          <w:sz w:val="28"/>
          <w:szCs w:val="28"/>
        </w:rPr>
      </w:pPr>
    </w:p>
    <w:p w:rsidR="00FE1781" w:rsidRPr="00D716A4" w:rsidRDefault="00FE1781" w:rsidP="002753B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5 – 23.</w:t>
      </w:r>
    </w:p>
    <w:bookmarkStart w:id="0" w:name="_GoBack"/>
    <w:bookmarkStart w:id="1" w:name="_MON_1541337645"/>
    <w:bookmarkEnd w:id="1"/>
    <w:p w:rsidR="009037DB" w:rsidRDefault="00665544" w:rsidP="009037DB">
      <w:pPr>
        <w:rPr>
          <w:sz w:val="28"/>
          <w:szCs w:val="28"/>
        </w:rPr>
      </w:pPr>
      <w:r>
        <w:rPr>
          <w:sz w:val="28"/>
          <w:szCs w:val="28"/>
        </w:rPr>
        <w:object w:dxaOrig="2520" w:dyaOrig="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81.75pt" o:ole="">
            <v:imagedata r:id="rId5" o:title=""/>
          </v:shape>
          <o:OLEObject Type="Embed" ProgID="Word.Document.12" ShapeID="_x0000_i1025" DrawAspect="Icon" ObjectID="_1560087869" r:id="rId6">
            <o:FieldCodes>\s</o:FieldCodes>
          </o:OLEObject>
        </w:object>
      </w:r>
      <w:bookmarkEnd w:id="0"/>
    </w:p>
    <w:p w:rsidR="008F3A11" w:rsidRDefault="008F3A11" w:rsidP="009037DB">
      <w:pPr>
        <w:rPr>
          <w:sz w:val="28"/>
          <w:szCs w:val="28"/>
        </w:rPr>
      </w:pPr>
    </w:p>
    <w:p w:rsidR="008F3A11" w:rsidRDefault="008F3A11" w:rsidP="009037DB">
      <w:pPr>
        <w:rPr>
          <w:sz w:val="28"/>
          <w:szCs w:val="28"/>
        </w:rPr>
      </w:pPr>
    </w:p>
    <w:p w:rsidR="00CC24FE" w:rsidRDefault="00CC24FE" w:rsidP="009037DB">
      <w:pPr>
        <w:rPr>
          <w:sz w:val="28"/>
          <w:szCs w:val="28"/>
        </w:rPr>
      </w:pPr>
      <w:r>
        <w:rPr>
          <w:sz w:val="28"/>
          <w:szCs w:val="28"/>
        </w:rPr>
        <w:t>24.</w:t>
      </w:r>
    </w:p>
    <w:p w:rsidR="009037DB" w:rsidRPr="00F73DEA" w:rsidRDefault="009037DB" w:rsidP="002753BB">
      <w:pPr>
        <w:pStyle w:val="ListParagraph"/>
        <w:ind w:left="0"/>
        <w:rPr>
          <w:sz w:val="28"/>
          <w:szCs w:val="28"/>
        </w:rPr>
      </w:pPr>
      <w:r w:rsidRPr="00F73DEA">
        <w:rPr>
          <w:sz w:val="28"/>
          <w:szCs w:val="28"/>
        </w:rPr>
        <w:t>SSO - Once the user completes the above workflow and get</w:t>
      </w:r>
      <w:r w:rsidR="00141455">
        <w:rPr>
          <w:sz w:val="28"/>
          <w:szCs w:val="28"/>
        </w:rPr>
        <w:t>s</w:t>
      </w:r>
      <w:r w:rsidRPr="00F73DEA">
        <w:rPr>
          <w:sz w:val="28"/>
          <w:szCs w:val="28"/>
        </w:rPr>
        <w:t xml:space="preserve"> enrolled into the course</w:t>
      </w:r>
      <w:r w:rsidR="00141455">
        <w:rPr>
          <w:sz w:val="28"/>
          <w:szCs w:val="28"/>
        </w:rPr>
        <w:t>,</w:t>
      </w:r>
      <w:r w:rsidRPr="00F73DEA">
        <w:rPr>
          <w:sz w:val="28"/>
          <w:szCs w:val="28"/>
        </w:rPr>
        <w:t xml:space="preserve"> the user can SSO over to jive using a course attachment called Instructor tool kit. When the user opens this course attachment Instructor toolkit</w:t>
      </w:r>
      <w:r w:rsidR="00C4029C">
        <w:rPr>
          <w:sz w:val="28"/>
          <w:szCs w:val="28"/>
        </w:rPr>
        <w:t>,</w:t>
      </w:r>
      <w:r w:rsidRPr="00F73DEA">
        <w:rPr>
          <w:sz w:val="28"/>
          <w:szCs w:val="28"/>
        </w:rPr>
        <w:t xml:space="preserve"> </w:t>
      </w:r>
      <w:r w:rsidR="008221D2">
        <w:rPr>
          <w:sz w:val="28"/>
          <w:szCs w:val="28"/>
        </w:rPr>
        <w:t>they</w:t>
      </w:r>
      <w:r w:rsidR="00C4029C">
        <w:rPr>
          <w:sz w:val="28"/>
          <w:szCs w:val="28"/>
        </w:rPr>
        <w:t xml:space="preserve"> </w:t>
      </w:r>
      <w:r w:rsidRPr="00F73DEA">
        <w:rPr>
          <w:sz w:val="28"/>
          <w:szCs w:val="28"/>
        </w:rPr>
        <w:t>SSO</w:t>
      </w:r>
      <w:r w:rsidR="008221D2">
        <w:rPr>
          <w:sz w:val="28"/>
          <w:szCs w:val="28"/>
        </w:rPr>
        <w:t xml:space="preserve"> over to Jive and log</w:t>
      </w:r>
      <w:r w:rsidRPr="00F73DEA">
        <w:rPr>
          <w:sz w:val="28"/>
          <w:szCs w:val="28"/>
        </w:rPr>
        <w:t xml:space="preserve"> </w:t>
      </w:r>
      <w:r w:rsidR="008221D2">
        <w:rPr>
          <w:sz w:val="28"/>
          <w:szCs w:val="28"/>
        </w:rPr>
        <w:t>into the account created by the</w:t>
      </w:r>
      <w:r w:rsidR="00C4029C">
        <w:rPr>
          <w:sz w:val="28"/>
          <w:szCs w:val="28"/>
        </w:rPr>
        <w:t xml:space="preserve"> </w:t>
      </w:r>
      <w:r w:rsidR="008221D2">
        <w:rPr>
          <w:sz w:val="28"/>
          <w:szCs w:val="28"/>
        </w:rPr>
        <w:t>earlier</w:t>
      </w:r>
      <w:r w:rsidR="00C4029C">
        <w:rPr>
          <w:sz w:val="28"/>
          <w:szCs w:val="28"/>
        </w:rPr>
        <w:t xml:space="preserve"> </w:t>
      </w:r>
      <w:r w:rsidRPr="00F73DEA">
        <w:rPr>
          <w:sz w:val="28"/>
          <w:szCs w:val="28"/>
        </w:rPr>
        <w:t>API call.</w:t>
      </w:r>
    </w:p>
    <w:p w:rsidR="009037DB" w:rsidRPr="007A1538" w:rsidRDefault="00665544" w:rsidP="0015709D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01" w:dyaOrig="32">
          <v:shape id="_x0000_s1026" type="#_x0000_t75" style="position:absolute;margin-left:0;margin-top:0;width:134.2pt;height:87.7pt;z-index:251658240;mso-position-horizontal:left;mso-position-horizontal-relative:text;mso-position-vertical-relative:text">
            <v:imagedata r:id="rId7" o:title=""/>
            <w10:wrap type="square" side="right"/>
          </v:shape>
          <o:OLEObject Type="Embed" ProgID="Word.Document.12" ShapeID="_x0000_s1026" DrawAspect="Icon" ObjectID="_1560087870" r:id="rId8">
            <o:FieldCodes>\s</o:FieldCodes>
          </o:OLEObject>
        </w:object>
      </w:r>
      <w:r w:rsidR="009037DB">
        <w:rPr>
          <w:sz w:val="28"/>
          <w:szCs w:val="28"/>
        </w:rPr>
        <w:br w:type="textWrapping" w:clear="all"/>
      </w:r>
    </w:p>
    <w:sectPr w:rsidR="009037DB" w:rsidRPr="007A1538" w:rsidSect="002F03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4D3E"/>
    <w:multiLevelType w:val="hybridMultilevel"/>
    <w:tmpl w:val="086A477A"/>
    <w:lvl w:ilvl="0" w:tplc="A7B203B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5460206F"/>
    <w:multiLevelType w:val="hybridMultilevel"/>
    <w:tmpl w:val="35B4978C"/>
    <w:lvl w:ilvl="0" w:tplc="72F20B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82912"/>
    <w:multiLevelType w:val="hybridMultilevel"/>
    <w:tmpl w:val="88E41F1E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DB"/>
    <w:rsid w:val="00021543"/>
    <w:rsid w:val="000712A7"/>
    <w:rsid w:val="00141455"/>
    <w:rsid w:val="0015709D"/>
    <w:rsid w:val="00166275"/>
    <w:rsid w:val="001963C0"/>
    <w:rsid w:val="001C3364"/>
    <w:rsid w:val="00252E43"/>
    <w:rsid w:val="002753BB"/>
    <w:rsid w:val="00283E06"/>
    <w:rsid w:val="002B012B"/>
    <w:rsid w:val="003470B4"/>
    <w:rsid w:val="003727A0"/>
    <w:rsid w:val="0041661D"/>
    <w:rsid w:val="005E2910"/>
    <w:rsid w:val="00665544"/>
    <w:rsid w:val="006D71AA"/>
    <w:rsid w:val="006F2899"/>
    <w:rsid w:val="006F53EB"/>
    <w:rsid w:val="007A1538"/>
    <w:rsid w:val="008221D2"/>
    <w:rsid w:val="008266BE"/>
    <w:rsid w:val="008F3A11"/>
    <w:rsid w:val="009037DB"/>
    <w:rsid w:val="00923A4B"/>
    <w:rsid w:val="00BF23F6"/>
    <w:rsid w:val="00C019F6"/>
    <w:rsid w:val="00C21918"/>
    <w:rsid w:val="00C330C3"/>
    <w:rsid w:val="00C4029C"/>
    <w:rsid w:val="00CC24FE"/>
    <w:rsid w:val="00D175FB"/>
    <w:rsid w:val="00FE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0AD88B0-0BED-48CF-8A1E-B34FCB97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7DB"/>
  </w:style>
  <w:style w:type="paragraph" w:styleId="Heading1">
    <w:name w:val="heading 1"/>
    <w:basedOn w:val="Normal"/>
    <w:next w:val="Normal"/>
    <w:link w:val="Heading1Char"/>
    <w:uiPriority w:val="9"/>
    <w:qFormat/>
    <w:rsid w:val="00822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2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Altvater, Bill</dc:creator>
  <cp:keywords/>
  <dc:description/>
  <cp:lastModifiedBy>Altvater, Bill</cp:lastModifiedBy>
  <cp:revision>32</cp:revision>
  <dcterms:created xsi:type="dcterms:W3CDTF">2017-06-27T19:48:00Z</dcterms:created>
  <dcterms:modified xsi:type="dcterms:W3CDTF">2017-06-27T21:58:00Z</dcterms:modified>
</cp:coreProperties>
</file>