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shopping tétel</w:t>
      </w:r>
    </w:p>
    <w:p>
      <w:pPr>
        <w:pStyle w:val="Normal"/>
        <w:numPr>
          <w:ilvl w:val="0"/>
          <w:numId w:val="7"/>
        </w:numPr>
        <w:bidi w:val="0"/>
        <w:jc w:val="start"/>
        <w:rPr>
          <w:b w:val="false"/>
          <w:bCs w:val="false"/>
        </w:rPr>
      </w:pPr>
      <w:r>
        <w:rPr>
          <w:b w:val="false"/>
          <w:bCs w:val="false"/>
        </w:rPr>
        <w:t>Daily shopping</w:t>
      </w:r>
    </w:p>
    <w:p>
      <w:pPr>
        <w:pStyle w:val="Normal"/>
        <w:numPr>
          <w:ilvl w:val="0"/>
          <w:numId w:val="7"/>
        </w:numPr>
        <w:bidi w:val="0"/>
        <w:jc w:val="start"/>
        <w:rPr>
          <w:b w:val="false"/>
          <w:bCs w:val="false"/>
        </w:rPr>
      </w:pPr>
      <w:r>
        <w:rPr>
          <w:b w:val="false"/>
          <w:bCs w:val="false"/>
        </w:rPr>
        <w:t>Plaza/mall vs little shops</w:t>
      </w:r>
    </w:p>
    <w:p>
      <w:pPr>
        <w:pStyle w:val="Normal"/>
        <w:numPr>
          <w:ilvl w:val="0"/>
          <w:numId w:val="7"/>
        </w:numPr>
        <w:bidi w:val="0"/>
        <w:jc w:val="start"/>
        <w:rPr>
          <w:b w:val="false"/>
          <w:bCs w:val="false"/>
        </w:rPr>
      </w:pPr>
      <w:r>
        <w:rPr>
          <w:b w:val="false"/>
          <w:bCs w:val="false"/>
        </w:rPr>
        <w:t>At the market</w:t>
      </w:r>
    </w:p>
    <w:p>
      <w:pPr>
        <w:pStyle w:val="Normal"/>
        <w:numPr>
          <w:ilvl w:val="0"/>
          <w:numId w:val="7"/>
        </w:numPr>
        <w:bidi w:val="0"/>
        <w:jc w:val="start"/>
        <w:rPr>
          <w:b w:val="false"/>
          <w:bCs w:val="false"/>
        </w:rPr>
      </w:pPr>
      <w:r>
        <w:rPr>
          <w:b w:val="false"/>
          <w:bCs w:val="false"/>
        </w:rPr>
        <w:t xml:space="preserve">Online shopping </w:t>
      </w:r>
    </w:p>
    <w:p>
      <w:pPr>
        <w:pStyle w:val="Normal"/>
        <w:numPr>
          <w:ilvl w:val="0"/>
          <w:numId w:val="7"/>
        </w:numPr>
        <w:bidi w:val="0"/>
        <w:jc w:val="start"/>
        <w:rPr>
          <w:b w:val="false"/>
          <w:bCs w:val="false"/>
        </w:rPr>
      </w:pPr>
      <w:r>
        <w:rPr>
          <w:b w:val="false"/>
          <w:bCs w:val="false"/>
        </w:rPr>
        <w:t>weekly shopping</w:t>
      </w:r>
    </w:p>
    <w:p>
      <w:pPr>
        <w:pStyle w:val="Normal"/>
        <w:numPr>
          <w:ilvl w:val="1"/>
          <w:numId w:val="7"/>
        </w:numPr>
        <w:bidi w:val="0"/>
        <w:jc w:val="start"/>
        <w:rPr>
          <w:b w:val="false"/>
          <w:bCs w:val="false"/>
        </w:rPr>
      </w:pPr>
      <w:r>
        <w:rPr>
          <w:b w:val="false"/>
          <w:bCs w:val="false"/>
        </w:rPr>
        <w:t>supermarket</w:t>
      </w:r>
    </w:p>
    <w:p>
      <w:pPr>
        <w:pStyle w:val="Normal"/>
        <w:numPr>
          <w:ilvl w:val="1"/>
          <w:numId w:val="7"/>
        </w:numPr>
        <w:bidi w:val="0"/>
        <w:jc w:val="start"/>
        <w:rPr>
          <w:b w:val="false"/>
          <w:bCs w:val="false"/>
        </w:rPr>
      </w:pPr>
      <w:r>
        <w:rPr>
          <w:b w:val="false"/>
          <w:bCs w:val="false"/>
        </w:rPr>
        <w:t>for bigger amount of</w:t>
      </w:r>
    </w:p>
    <w:p>
      <w:pPr>
        <w:pStyle w:val="Normal"/>
        <w:numPr>
          <w:ilvl w:val="1"/>
          <w:numId w:val="7"/>
        </w:numPr>
        <w:bidi w:val="0"/>
        <w:jc w:val="start"/>
        <w:rPr>
          <w:b w:val="false"/>
          <w:bCs w:val="false"/>
        </w:rPr>
      </w:pPr>
      <w:r>
        <w:rPr>
          <w:b w:val="false"/>
          <w:bCs w:val="false"/>
        </w:rPr>
        <w:t>carton of milk</w:t>
      </w:r>
    </w:p>
    <w:p>
      <w:pPr>
        <w:pStyle w:val="Normal"/>
        <w:numPr>
          <w:ilvl w:val="1"/>
          <w:numId w:val="7"/>
        </w:numPr>
        <w:bidi w:val="0"/>
        <w:jc w:val="start"/>
        <w:rPr>
          <w:b w:val="false"/>
          <w:bCs w:val="false"/>
        </w:rPr>
      </w:pPr>
      <w:r>
        <w:rPr>
          <w:b w:val="false"/>
          <w:bCs w:val="false"/>
        </w:rPr>
        <w:t>mineral water</w:t>
      </w:r>
    </w:p>
    <w:p>
      <w:pPr>
        <w:pStyle w:val="Normal"/>
        <w:numPr>
          <w:ilvl w:val="1"/>
          <w:numId w:val="7"/>
        </w:numPr>
        <w:bidi w:val="0"/>
        <w:jc w:val="start"/>
        <w:rPr>
          <w:b w:val="false"/>
          <w:bCs w:val="false"/>
        </w:rPr>
      </w:pPr>
      <w:r>
        <w:rPr>
          <w:b w:val="false"/>
          <w:bCs w:val="false"/>
        </w:rPr>
        <w:t>meat</w:t>
      </w:r>
    </w:p>
    <w:p>
      <w:pPr>
        <w:pStyle w:val="Normal"/>
        <w:numPr>
          <w:ilvl w:val="1"/>
          <w:numId w:val="7"/>
        </w:numPr>
        <w:bidi w:val="0"/>
        <w:jc w:val="start"/>
        <w:rPr>
          <w:b w:val="false"/>
          <w:bCs w:val="false"/>
        </w:rPr>
      </w:pPr>
      <w:r>
        <w:rPr>
          <w:b w:val="false"/>
          <w:bCs w:val="false"/>
        </w:rPr>
        <w:t>fruits, vegetables</w:t>
      </w:r>
    </w:p>
    <w:p>
      <w:pPr>
        <w:pStyle w:val="Normal"/>
        <w:numPr>
          <w:ilvl w:val="1"/>
          <w:numId w:val="7"/>
        </w:numPr>
        <w:bidi w:val="0"/>
        <w:jc w:val="start"/>
        <w:rPr>
          <w:b w:val="false"/>
          <w:bCs w:val="false"/>
        </w:rPr>
      </w:pPr>
      <w:r>
        <w:rPr>
          <w:b w:val="false"/>
          <w:bCs w:val="false"/>
        </w:rPr>
        <w:t>toiletries</w:t>
      </w:r>
    </w:p>
    <w:p>
      <w:pPr>
        <w:pStyle w:val="Normal"/>
        <w:numPr>
          <w:ilvl w:val="0"/>
          <w:numId w:val="7"/>
        </w:numPr>
        <w:bidi w:val="0"/>
        <w:jc w:val="start"/>
        <w:rPr>
          <w:b w:val="false"/>
          <w:bCs w:val="false"/>
        </w:rPr>
      </w:pPr>
      <w:r>
        <w:rPr>
          <w:b w:val="false"/>
          <w:bCs w:val="false"/>
        </w:rPr>
        <w:t>daily shopping</w:t>
      </w:r>
    </w:p>
    <w:p>
      <w:pPr>
        <w:pStyle w:val="Normal"/>
        <w:numPr>
          <w:ilvl w:val="1"/>
          <w:numId w:val="7"/>
        </w:numPr>
        <w:bidi w:val="0"/>
        <w:jc w:val="start"/>
        <w:rPr>
          <w:b w:val="false"/>
          <w:bCs w:val="false"/>
        </w:rPr>
      </w:pPr>
      <w:r>
        <w:rPr>
          <w:b w:val="false"/>
          <w:bCs w:val="false"/>
        </w:rPr>
        <w:t>bread, rolls</w:t>
      </w:r>
    </w:p>
    <w:p>
      <w:pPr>
        <w:pStyle w:val="Normal"/>
        <w:numPr>
          <w:ilvl w:val="1"/>
          <w:numId w:val="7"/>
        </w:numPr>
        <w:bidi w:val="0"/>
        <w:jc w:val="start"/>
        <w:rPr>
          <w:b w:val="false"/>
          <w:bCs w:val="false"/>
        </w:rPr>
      </w:pPr>
      <w:r>
        <w:rPr>
          <w:b w:val="false"/>
          <w:bCs w:val="false"/>
        </w:rPr>
        <w:t>dairy products</w:t>
      </w:r>
    </w:p>
    <w:p>
      <w:pPr>
        <w:pStyle w:val="Normal"/>
        <w:numPr>
          <w:ilvl w:val="1"/>
          <w:numId w:val="7"/>
        </w:numPr>
        <w:bidi w:val="0"/>
        <w:jc w:val="start"/>
        <w:rPr>
          <w:b w:val="false"/>
          <w:bCs w:val="false"/>
        </w:rPr>
      </w:pPr>
      <w:r>
        <w:rPr>
          <w:b w:val="false"/>
          <w:bCs w:val="false"/>
        </w:rPr>
        <w:t>cold cuts</w:t>
      </w:r>
    </w:p>
    <w:p>
      <w:pPr>
        <w:pStyle w:val="Normal"/>
        <w:numPr>
          <w:ilvl w:val="0"/>
          <w:numId w:val="7"/>
        </w:numPr>
        <w:bidi w:val="0"/>
        <w:jc w:val="start"/>
        <w:rPr>
          <w:b w:val="false"/>
          <w:bCs w:val="false"/>
        </w:rPr>
      </w:pPr>
      <w:r>
        <w:rPr>
          <w:b w:val="false"/>
          <w:bCs w:val="false"/>
        </w:rPr>
        <w:t>take a trolley</w:t>
      </w:r>
    </w:p>
    <w:p>
      <w:pPr>
        <w:pStyle w:val="Normal"/>
        <w:numPr>
          <w:ilvl w:val="1"/>
          <w:numId w:val="7"/>
        </w:numPr>
        <w:bidi w:val="0"/>
        <w:jc w:val="start"/>
        <w:rPr>
          <w:b w:val="false"/>
          <w:bCs w:val="false"/>
        </w:rPr>
      </w:pPr>
      <w:r>
        <w:rPr>
          <w:b w:val="false"/>
          <w:bCs w:val="false"/>
        </w:rPr>
        <w:t>fill it up</w:t>
      </w:r>
    </w:p>
    <w:p>
      <w:pPr>
        <w:pStyle w:val="Normal"/>
        <w:numPr>
          <w:ilvl w:val="1"/>
          <w:numId w:val="7"/>
        </w:numPr>
        <w:bidi w:val="0"/>
        <w:jc w:val="start"/>
        <w:rPr>
          <w:b w:val="false"/>
          <w:bCs w:val="false"/>
        </w:rPr>
      </w:pPr>
      <w:r>
        <w:rPr>
          <w:b w:val="false"/>
          <w:bCs w:val="false"/>
        </w:rPr>
        <w:t>we go to the cashier’s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nat 2020 56 task 1</w:t>
      </w:r>
    </w:p>
    <w:p>
      <w:pPr>
        <w:pStyle w:val="Normal"/>
        <w:numPr>
          <w:ilvl w:val="0"/>
          <w:numId w:val="8"/>
        </w:numPr>
        <w:bidi w:val="0"/>
        <w:jc w:val="start"/>
        <w:rPr/>
      </w:pPr>
      <w:r>
        <w:rPr>
          <w:b w:val="false"/>
          <w:bCs w:val="false"/>
        </w:rPr>
        <w:t xml:space="preserve">differences culture smells sights colors </w:t>
      </w:r>
    </w:p>
    <w:p>
      <w:pPr>
        <w:pStyle w:val="Normal"/>
        <w:numPr>
          <w:ilvl w:val="0"/>
          <w:numId w:val="8"/>
        </w:numPr>
        <w:bidi w:val="0"/>
        <w:jc w:val="start"/>
        <w:rPr/>
      </w:pPr>
      <w:r>
        <w:rPr>
          <w:b w:val="false"/>
          <w:bCs w:val="false"/>
        </w:rPr>
        <w:t>2 years ago</w:t>
      </w:r>
    </w:p>
    <w:p>
      <w:pPr>
        <w:pStyle w:val="Normal"/>
        <w:numPr>
          <w:ilvl w:val="0"/>
          <w:numId w:val="8"/>
        </w:numPr>
        <w:bidi w:val="0"/>
        <w:jc w:val="start"/>
        <w:rPr/>
      </w:pPr>
      <w:r>
        <w:rPr>
          <w:b w:val="false"/>
          <w:bCs w:val="false"/>
        </w:rPr>
        <w:t>The golden triangle</w:t>
      </w:r>
    </w:p>
    <w:p>
      <w:pPr>
        <w:pStyle w:val="Normal"/>
        <w:numPr>
          <w:ilvl w:val="0"/>
          <w:numId w:val="8"/>
        </w:numPr>
        <w:bidi w:val="0"/>
        <w:jc w:val="start"/>
        <w:rPr/>
      </w:pPr>
      <w:r>
        <w:rPr>
          <w:b w:val="false"/>
          <w:bCs w:val="false"/>
        </w:rPr>
        <w:t>and there was a lot she wanted to see and was afraid to go alone</w:t>
      </w:r>
    </w:p>
    <w:p>
      <w:pPr>
        <w:pStyle w:val="Normal"/>
        <w:numPr>
          <w:ilvl w:val="0"/>
          <w:numId w:val="8"/>
        </w:numPr>
        <w:bidi w:val="0"/>
        <w:jc w:val="start"/>
        <w:rPr/>
      </w:pPr>
      <w:r>
        <w:rPr>
          <w:b w:val="false"/>
          <w:bCs w:val="false"/>
        </w:rPr>
        <w:t>they were more like friends</w:t>
      </w:r>
    </w:p>
    <w:p>
      <w:pPr>
        <w:pStyle w:val="Normal"/>
        <w:numPr>
          <w:ilvl w:val="0"/>
          <w:numId w:val="8"/>
        </w:numPr>
        <w:bidi w:val="0"/>
        <w:jc w:val="start"/>
        <w:rPr/>
      </w:pPr>
      <w:r>
        <w:rPr>
          <w:b w:val="false"/>
          <w:bCs w:val="false"/>
        </w:rPr>
        <w:t>at sunrise / dawn</w:t>
      </w:r>
    </w:p>
    <w:p>
      <w:pPr>
        <w:pStyle w:val="Normal"/>
        <w:numPr>
          <w:ilvl w:val="0"/>
          <w:numId w:val="8"/>
        </w:numPr>
        <w:bidi w:val="0"/>
        <w:jc w:val="start"/>
        <w:rPr/>
      </w:pPr>
      <w:r>
        <w:rPr>
          <w:b w:val="false"/>
          <w:bCs w:val="false"/>
        </w:rPr>
        <w:t>watching people live their lives</w:t>
      </w:r>
    </w:p>
    <w:p>
      <w:pPr>
        <w:pStyle w:val="Normal"/>
        <w:numPr>
          <w:ilvl w:val="0"/>
          <w:numId w:val="8"/>
        </w:numPr>
        <w:bidi w:val="0"/>
        <w:jc w:val="start"/>
        <w:rPr/>
      </w:pPr>
      <w:r>
        <w:rPr>
          <w:b w:val="false"/>
          <w:bCs w:val="false"/>
        </w:rPr>
        <w:t>dirty, disgusting, love hate relationship</w:t>
      </w:r>
    </w:p>
    <w:p>
      <w:pPr>
        <w:pStyle w:val="Normal"/>
        <w:numPr>
          <w:ilvl w:val="0"/>
          <w:numId w:val="8"/>
        </w:numPr>
        <w:bidi w:val="0"/>
        <w:jc w:val="start"/>
        <w:rPr>
          <w:b w:val="false"/>
          <w:bCs w:val="false"/>
        </w:rPr>
      </w:pPr>
      <w:r>
        <w:rPr>
          <w:b w:val="false"/>
          <w:bCs w:val="false"/>
        </w:rPr>
        <w:t>1700 pounds including return flight accommodation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matura 86-87 idézzük fel a boltok neveit</w:t>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4818"/>
        <w:gridCol w:w="4820"/>
      </w:tblGrid>
      <w:tr>
        <w:trPr/>
        <w:tc>
          <w:tcPr>
            <w:tcW w:w="4818" w:type="dxa"/>
            <w:tcBorders>
              <w:top w:val="single" w:sz="4" w:space="0" w:color="000000"/>
              <w:start w:val="single" w:sz="4" w:space="0" w:color="000000"/>
              <w:bottom w:val="single" w:sz="4" w:space="0" w:color="000000"/>
            </w:tcBorders>
          </w:tcPr>
          <w:p>
            <w:pPr>
              <w:pStyle w:val="TableContents"/>
              <w:rPr/>
            </w:pPr>
            <w:r>
              <w:rPr/>
              <w:t xml:space="preserve">Little </w:t>
            </w:r>
          </w:p>
        </w:tc>
        <w:tc>
          <w:tcPr>
            <w:tcW w:w="4820" w:type="dxa"/>
            <w:tcBorders>
              <w:top w:val="single" w:sz="4" w:space="0" w:color="000000"/>
              <w:start w:val="single" w:sz="4" w:space="0" w:color="000000"/>
              <w:bottom w:val="single" w:sz="4" w:space="0" w:color="000000"/>
              <w:end w:val="single" w:sz="4" w:space="0" w:color="000000"/>
            </w:tcBorders>
          </w:tcPr>
          <w:p>
            <w:pPr>
              <w:pStyle w:val="TableContents"/>
              <w:rPr/>
            </w:pPr>
            <w:r>
              <w:rPr/>
              <w:t>Big Shops</w:t>
            </w:r>
          </w:p>
        </w:tc>
      </w:tr>
      <w:tr>
        <w:trPr/>
        <w:tc>
          <w:tcPr>
            <w:tcW w:w="4818" w:type="dxa"/>
            <w:tcBorders>
              <w:start w:val="single" w:sz="4" w:space="0" w:color="000000"/>
              <w:bottom w:val="single" w:sz="4" w:space="0" w:color="000000"/>
            </w:tcBorders>
          </w:tcPr>
          <w:p>
            <w:pPr>
              <w:pStyle w:val="TableContents"/>
              <w:rPr/>
            </w:pPr>
            <w:r>
              <w:rPr/>
              <w:t>Usually closer</w:t>
            </w:r>
          </w:p>
        </w:tc>
        <w:tc>
          <w:tcPr>
            <w:tcW w:w="4820" w:type="dxa"/>
            <w:tcBorders>
              <w:start w:val="single" w:sz="4" w:space="0" w:color="000000"/>
              <w:bottom w:val="single" w:sz="4" w:space="0" w:color="000000"/>
              <w:end w:val="single" w:sz="4" w:space="0" w:color="000000"/>
            </w:tcBorders>
          </w:tcPr>
          <w:p>
            <w:pPr>
              <w:pStyle w:val="TableContents"/>
              <w:rPr/>
            </w:pPr>
            <w:r>
              <w:rPr/>
              <w:t>Wider selection of stores, products are in one place</w:t>
            </w:r>
          </w:p>
        </w:tc>
      </w:tr>
      <w:tr>
        <w:trPr/>
        <w:tc>
          <w:tcPr>
            <w:tcW w:w="4818" w:type="dxa"/>
            <w:tcBorders>
              <w:start w:val="single" w:sz="4" w:space="0" w:color="000000"/>
              <w:bottom w:val="single" w:sz="4" w:space="0" w:color="000000"/>
            </w:tcBorders>
          </w:tcPr>
          <w:p>
            <w:pPr>
              <w:pStyle w:val="TableContents"/>
              <w:rPr/>
            </w:pPr>
            <w:r>
              <w:rPr/>
              <w:t>Might be specialized emphasis on the might</w:t>
            </w:r>
          </w:p>
        </w:tc>
        <w:tc>
          <w:tcPr>
            <w:tcW w:w="4820" w:type="dxa"/>
            <w:tcBorders>
              <w:start w:val="single" w:sz="4" w:space="0" w:color="000000"/>
              <w:bottom w:val="single" w:sz="4" w:space="0" w:color="000000"/>
              <w:end w:val="single" w:sz="4" w:space="0" w:color="000000"/>
            </w:tcBorders>
          </w:tcPr>
          <w:p>
            <w:pPr>
              <w:pStyle w:val="TableContents"/>
              <w:rPr/>
            </w:pPr>
            <w:r>
              <w:rPr/>
              <w:t>We go there for clothes, shoes, electronics, perfumeries of different brands</w:t>
            </w:r>
          </w:p>
        </w:tc>
      </w:tr>
      <w:tr>
        <w:trPr/>
        <w:tc>
          <w:tcPr>
            <w:tcW w:w="4818" w:type="dxa"/>
            <w:tcBorders>
              <w:start w:val="single" w:sz="4" w:space="0" w:color="000000"/>
              <w:bottom w:val="single" w:sz="4" w:space="0" w:color="000000"/>
            </w:tcBorders>
          </w:tcPr>
          <w:p>
            <w:pPr>
              <w:pStyle w:val="TableContents"/>
              <w:rPr/>
            </w:pPr>
            <w:r>
              <w:rPr/>
              <w:t>Might be cheaper</w:t>
            </w:r>
          </w:p>
        </w:tc>
        <w:tc>
          <w:tcPr>
            <w:tcW w:w="4820" w:type="dxa"/>
            <w:tcBorders>
              <w:start w:val="single" w:sz="4" w:space="0" w:color="000000"/>
              <w:bottom w:val="single" w:sz="4" w:space="0" w:color="000000"/>
              <w:end w:val="single" w:sz="4" w:space="0" w:color="000000"/>
            </w:tcBorders>
          </w:tcPr>
          <w:p>
            <w:pPr>
              <w:pStyle w:val="TableContents"/>
              <w:rPr/>
            </w:pPr>
            <w:r>
              <w:rPr/>
              <w:t>You can also enjoy many services</w:t>
            </w:r>
          </w:p>
        </w:tc>
      </w:tr>
      <w:tr>
        <w:trPr/>
        <w:tc>
          <w:tcPr>
            <w:tcW w:w="4818" w:type="dxa"/>
            <w:tcBorders>
              <w:start w:val="single" w:sz="4" w:space="0" w:color="000000"/>
              <w:bottom w:val="single" w:sz="4" w:space="0" w:color="000000"/>
            </w:tcBorders>
          </w:tcPr>
          <w:p>
            <w:pPr>
              <w:pStyle w:val="TableContents"/>
              <w:rPr/>
            </w:pPr>
            <w:r>
              <w:rPr/>
              <w:t>“</w:t>
            </w:r>
            <w:r>
              <w:rPr/>
              <w:t>Smaller friendlier” whatever that means</w:t>
            </w:r>
          </w:p>
        </w:tc>
        <w:tc>
          <w:tcPr>
            <w:tcW w:w="4820"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t>Október 9</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446</TotalTime>
  <Application>LibreOffice/26.2.6.3$Linux_X86_64 LibreOffice_project/620$Build-3</Application>
  <AppVersion>15.0000</AppVersion>
  <Pages>3</Pages>
  <Words>571</Words>
  <Characters>2653</Characters>
  <CharactersWithSpaces>3054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2026-10-02T08:18:54Z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