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1A2E"/>
          <w:sz w:val="52"/>
          <w:szCs w:val="52"/>
        </w:rPr>
        <w:t xml:space="preserve">Gotong Royong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UI/UX Specification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v0.3 DRAFT — February 2026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A witness-first community coordination platform</w:t>
      </w:r>
    </w:p>
    <w:p>
      <w:pPr>
        <w:jc w:val="center"/>
      </w:pPr>
      <w:r>
        <w:rPr>
          <w:color w:val="666666"/>
          <w:sz w:val="22"/>
          <w:szCs w:val="22"/>
        </w:rPr>
        <w:t xml:space="preserve">built on the Tandang Markov Credential Engine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[Table of contents will be auto-generated in Word. Use Insert &gt; Table of Contents.]</w:t>
      </w:r>
    </w:p>
    <w:p>
      <w:r>
        <w:br w:type="page"/>
      </w:r>
    </w:p>
    <w:p>
      <w:pPr>
        <w:pStyle w:val="Heading1"/>
      </w:pPr>
      <w:r>
        <w:t xml:space="preserve">1. Design Pillars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Feed-First. </w:t>
      </w:r>
      <w:r>
        <w:rPr>
          <w:sz w:val="22"/>
          <w:szCs w:val="22"/>
        </w:rPr>
        <w:t xml:space="preserve">The home screen is a living feed of community activity. Each entity is a card that changes face based on its current stage. Users scroll to see what’s happening, tap to go deeper. The feed is the heartbeat of the community.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Living Card. </w:t>
      </w:r>
      <w:r>
        <w:rPr>
          <w:sz w:val="22"/>
          <w:szCs w:val="22"/>
        </w:rPr>
        <w:t xml:space="preserve">Every witness is a card that evolves. Same identity, different face at each stage. A Seed-stage card looks like a social media post. An Execute-stage card looks like a task board. An Impact-stage card looks like a celebration. The shape tells the story.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Stage-Specific Detail. </w:t>
      </w:r>
      <w:r>
        <w:rPr>
          <w:sz w:val="22"/>
          <w:szCs w:val="22"/>
        </w:rPr>
        <w:t xml:space="preserve">Tapping a card opens a purpose-built detail page for that stage. Not one morphing page — each stage has its own page with its own job. A Bahas page is a discussion forum. A Garap page is a task board. A Periksa page is a verification panel. Different rooms in the same house.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Subtle Signals. </w:t>
      </w:r>
      <w:r>
        <w:rPr>
          <w:sz w:val="22"/>
          <w:szCs w:val="22"/>
        </w:rPr>
        <w:t xml:space="preserve">Reputation is ambient. Trust shows through visual cues — ring colors, avatar warmth, weight in governance — not through leaderboards or point counters. Trust is the texture of the interface.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Witness Narrative. </w:t>
      </w:r>
      <w:r>
        <w:rPr>
          <w:sz w:val="22"/>
          <w:szCs w:val="22"/>
        </w:rPr>
        <w:t xml:space="preserve">Every witness is a story with chapters. The engagement loop is narrative progression: “did my report lead to a real solution?” Users come back because they’re invested in outcomes, not chasing likes.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Smart Urgency. </w:t>
      </w:r>
      <w:r>
        <w:rPr>
          <w:sz w:val="22"/>
          <w:szCs w:val="22"/>
        </w:rPr>
        <w:t xml:space="preserve">Notifications respect attention by default (daily digest) but escalate to real-time when it matters (challenge windows closing, tasks stalling). The system earns the right to interrupt.</w:t>
      </w:r>
    </w:p>
    <w:p>
      <w:r>
        <w:br w:type="page"/>
      </w:r>
    </w:p>
    <w:p>
      <w:pPr>
        <w:pStyle w:val="Heading1"/>
      </w:pPr>
      <w:r>
        <w:t xml:space="preserve">2. Track Architecture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Every entity starts as a signal — a testimony, idea, question, good news, or proposal. AI suggests which track it belongs to; the community confirms via vote. Five tracks represent five fundamentally different journeys: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200"/>
        <w:gridCol w:w="2200"/>
        <w:gridCol w:w="1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Spirit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Seed 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Fix a problem (reactive)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 (concern)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Tenaga +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something new (proactive)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 (idea)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Tenaga +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Understand / investigate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 (question)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Pikiran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Honor an achievement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(good news)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 together (governance)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(proposal)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Suara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Universal entry point: “Bagikan” (share). The user posts a signal; AI classifies the seed type and suggests a track. Community votes to confirm or reclassify.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Track changes </w:t>
      </w:r>
      <w:r>
        <w:rPr>
          <w:sz w:val="22"/>
          <w:szCs w:val="22"/>
        </w:rPr>
        <w:t xml:space="preserve">are allowed at any stage via governed proposal + vote (1.5x quorum, 72h challenge window). All reputation earned carries over. Example: an Explore entity discovers a concrete problem → community votes to shift to Tuntaskan.</w:t>
      </w:r>
    </w:p>
    <w:p>
      <w:r>
        <w:br w:type="page"/>
      </w:r>
    </w:p>
    <w:p>
      <w:pPr>
        <w:pStyle w:val="Heading1"/>
      </w:pPr>
      <w:r>
        <w:t xml:space="preserve">3. Stages Per Track</w:t>
      </w:r>
    </w:p>
    <w:p>
      <w:pPr>
        <w:spacing w:after="80"/>
      </w:pPr>
    </w:p>
    <w:p>
      <w:pPr>
        <w:pStyle w:val="Heading2"/>
      </w:pPr>
      <w:r>
        <w:t xml:space="preserve">3.1 Tuntaskan (Fix It)</w:t>
      </w:r>
    </w:p>
    <w:p>
      <w:pPr>
        <w:spacing w:after="120"/>
      </w:pPr>
      <w:r>
        <w:rPr>
          <w:sz w:val="22"/>
          <w:szCs w:val="22"/>
        </w:rPr>
        <w:t xml:space="preserve">For reactive problem-solving. Something is wrong; the community organizes to fix it. The path branches at Bahas based on what the entity needs.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signal: “I see a problem”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Testimony post + co-witness dots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Define the problem, diagnostic checklist, assign 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 + criteria draft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the plan, break into tasks (optional for simple fixes)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plan + approval votes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 money/resources (optional, activated when needed)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Funding tracker + pledge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Amplify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 for support/advocacy (optional)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Reach counter + share 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 the work: tasks, heartbeats, evidence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board: done/active/open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the fix works, challenge window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Verification panel + timer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 real-world impact (optional, for significant cases)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Beneficiary attestations + rewards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Archive, final 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 banner + CV rewards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Branching at Bahas: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Simple fix: </w:t>
      </w:r>
      <w:r>
        <w:rPr>
          <w:sz w:val="22"/>
          <w:szCs w:val="22"/>
        </w:rPr>
        <w:t xml:space="preserve">Keresahan → Bahas → Garap → Periksa → Tuntas (skip planning, small effort)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Complex project: </w:t>
      </w:r>
      <w:r>
        <w:rPr>
          <w:sz w:val="22"/>
          <w:szCs w:val="22"/>
        </w:rPr>
        <w:t xml:space="preserve">Keresahan → Bahas → Rancang → Garap → Periksa → Dampak →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Funded project: </w:t>
      </w:r>
      <w:r>
        <w:rPr>
          <w:sz w:val="22"/>
          <w:szCs w:val="22"/>
        </w:rPr>
        <w:t xml:space="preserve">Keresahan → Bahas → Rancang → Galang → Garap → Periksa → Dampak →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Advocacy: </w:t>
      </w:r>
      <w:r>
        <w:rPr>
          <w:sz w:val="22"/>
          <w:szCs w:val="22"/>
        </w:rPr>
        <w:t xml:space="preserve">Keresahan → Bahas → Rancang → Siarkan → Garap → Periksa → Dampak → Tuntas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branch is determined at Bahas through a diagnostic checklist (see Section 4).</w:t>
      </w:r>
    </w:p>
    <w:p>
      <w:r>
        <w:br w:type="page"/>
      </w:r>
    </w:p>
    <w:p>
      <w:pPr>
        <w:pStyle w:val="Heading2"/>
      </w:pPr>
      <w:r>
        <w:t xml:space="preserve">3.2 Wujudkan (Build It)</w:t>
      </w:r>
    </w:p>
    <w:p>
      <w:pPr>
        <w:spacing w:after="120"/>
      </w:pPr>
      <w:r>
        <w:rPr>
          <w:sz w:val="22"/>
          <w:szCs w:val="22"/>
        </w:rPr>
        <w:t xml:space="preserve">For proactive initiatives. Not a problem to fix — a dream to build. Always requires planning (Rancang).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signal: “Let’s build this”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 post + supporter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Refine the vision, feasibility, assign 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it, break into tasks, estimate resources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Blueprint + task breakdown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 resources (optional but common)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Funding tracker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it: tasks, heartbeats, evidence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 the creation (replaces Periksa)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 + showcase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Measure lasting impact (optional)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 attestations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 banner + CV rewards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difference from Tuntaskan: </w:t>
      </w:r>
      <w:r>
        <w:rPr>
          <w:sz w:val="22"/>
          <w:szCs w:val="22"/>
        </w:rPr>
        <w:t xml:space="preserve">Wujudkan has Rayakan (celebrate the creation) instead of Periksa (verify the fix). The energy is positive and forward-looking, not reactive.</w:t>
      </w:r>
    </w:p>
    <w:p>
      <w:pPr>
        <w:pStyle w:val="Heading2"/>
      </w:pPr>
      <w:r>
        <w:t xml:space="preserve">3.3 Telusuri (Explore It)</w:t>
      </w:r>
    </w:p>
    <w:p>
      <w:pPr>
        <w:spacing w:after="120"/>
      </w:pPr>
      <w:r>
        <w:rPr>
          <w:sz w:val="22"/>
          <w:szCs w:val="22"/>
        </w:rPr>
        <w:t xml:space="preserve">For uncertain situations. The answer isn’t known; the community investigates together. Often feeds into Tuntaskan or Wujudkan when findings reveal actionable paths.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“Why does this happen?” / “Is this true?”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Propose candidate explanations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Hypothesis list + discussion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Research, experiment, observe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Experiment tracker +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Temuan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Best current answer + confidence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Stays as community knowledge, or triggers track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Knowledge card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Exit paths from Temuan: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Problem found → </w:t>
      </w:r>
      <w:r>
        <w:rPr>
          <w:sz w:val="22"/>
          <w:szCs w:val="22"/>
        </w:rPr>
        <w:t xml:space="preserve">Track change to Tuntaskan (e.g., “selokan mampet karena limbah pabrik”)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Idea emerged → </w:t>
      </w:r>
      <w:r>
        <w:rPr>
          <w:sz w:val="22"/>
          <w:szCs w:val="22"/>
        </w:rPr>
        <w:t xml:space="preserve">Track change to Wujudkan (e.g., “sampah ini bisa jadi kompos”)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Knowledge gained → </w:t>
      </w:r>
      <w:r>
        <w:rPr>
          <w:sz w:val="22"/>
          <w:szCs w:val="22"/>
        </w:rPr>
        <w:t xml:space="preserve">Tuntas (stays as reference)</w:t>
      </w:r>
    </w:p>
    <w:p>
      <w:pPr>
        <w:pStyle w:val="Heading2"/>
      </w:pPr>
      <w:r>
        <w:t xml:space="preserve">3.4 Rayakan (Honor It)</w:t>
      </w:r>
    </w:p>
    <w:p>
      <w:pPr>
        <w:spacing w:after="120"/>
      </w:pPr>
      <w:r>
        <w:rPr>
          <w:sz w:val="22"/>
          <w:szCs w:val="22"/>
        </w:rPr>
        <w:t xml:space="preserve">For positive achievements. Lightest track — recognition and celebration, no task execution.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“Something great happened”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Sahkan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validates the achievement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Affirmation count + endorsements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Apresiasi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 recognition, badges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Recognition showcase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lasting positive impact (optional)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 attestations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Legacy card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Musyawarah (Decide Together)</w:t>
      </w:r>
    </w:p>
    <w:p>
      <w:pPr>
        <w:spacing w:after="120"/>
      </w:pPr>
      <w:r>
        <w:rPr>
          <w:sz w:val="22"/>
          <w:szCs w:val="22"/>
        </w:rPr>
        <w:t xml:space="preserve">For collective decisions that aren’t problems to fix or projects to build. Deeply Indonesian — musyawarah is already how RT/RW governance works. The output is a ketetapan (decision/ruling).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“I propose we decide on X”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Deliberate, present options, debate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 + option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votes on the decision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Voting panel +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 the decision, assign responsibilities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list + timeline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effectiveness (optional, for significant decisions)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archived as community record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record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Tetapkan iuran sampah naik/tidak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Ubah jam pos ronda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Prioritas anggaran RW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Pilih vendor untuk renovasi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Buat aturan parkir baru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Decision spawns action: </w:t>
      </w:r>
      <w:r>
        <w:rPr>
          <w:sz w:val="22"/>
          <w:szCs w:val="22"/>
        </w:rPr>
        <w:t xml:space="preserve">A Musyawarah decision can auto-create linked entities in Tuntaskan or Wujudkan for traceability. Example: “Musyawarah decided to renovate pos ronda” → spawns a Wujudkan entity for the renovation project.</w:t>
      </w:r>
    </w:p>
    <w:p>
      <w:r>
        <w:br w:type="page"/>
      </w:r>
    </w:p>
    <w:p>
      <w:pPr>
        <w:pStyle w:val="Heading1"/>
      </w:pPr>
      <w:r>
        <w:t xml:space="preserve">4. Bahas: The Decision Point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Bahas (discuss) is the most important stage. It’s where the community decides what path this entity takes. Not a choose-your-own-adventure — a structured diagnostic: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Diagnostic 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Activated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rencana detail? (Need detailed planning?)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Complex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dana/sumber daya bersama? (Need shared funding/resources?)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Fundraising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dukungan publik/tekanan? (Need public support/pressure?)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Advocacy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eskalasi ke otoritas? (Need authority escalation?)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= advocacy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Flag on Garap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siapa? (Who owns this?)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Always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assignment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diagnostic renders a mini roadmap on the card showing which stages are activated. Users can see the journey ahead.</w:t>
      </w:r>
    </w:p>
    <w:p>
      <w:pPr>
        <w:spacing w:after="80"/>
      </w:pPr>
    </w:p>
    <w:p>
      <w:pPr>
        <w:pStyle w:val="Heading3"/>
      </w:pPr>
      <w:r>
        <w:t xml:space="preserve">4.1 PIC (Penanggung Jawab)</w:t>
      </w:r>
    </w:p>
    <w:p>
      <w:pPr>
        <w:spacing w:after="120"/>
      </w:pPr>
      <w:r>
        <w:rPr>
          <w:sz w:val="22"/>
          <w:szCs w:val="22"/>
        </w:rPr>
        <w:t xml:space="preserve">Every entity must have a PIC (responsibility owner) assigned at Bahas. The PIC is not a ruler — they’re the person accountable for keeping momentum.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is assigned at Bahas, can be transferred via governed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Galang activates: additional role — Bendahara (treasurer)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Siarkan activates: additional role — Humas (communications)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does not have unilateral decision power — all transitions still require community vote</w:t>
      </w:r>
    </w:p>
    <w:p>
      <w:pPr>
        <w:spacing w:after="80"/>
      </w:pPr>
    </w:p>
    <w:p>
      <w:pPr>
        <w:pStyle w:val="Heading3"/>
      </w:pPr>
      <w:r>
        <w:t xml:space="preserve">4.2 Consent Window (Anti-Stall)</w:t>
      </w:r>
    </w:p>
    <w:p>
      <w:pPr>
        <w:spacing w:after="120"/>
      </w:pPr>
      <w:r>
        <w:rPr>
          <w:sz w:val="22"/>
          <w:szCs w:val="22"/>
        </w:rPr>
        <w:t xml:space="preserve">Not every transition needs a full vote. Low-risk transitions can use a consent window: auto-advance after X hours unless someone objects.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→ Bahas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 window (auto-advance unless objection)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→ Rancang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vote (quorum required)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 → Garap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vote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→ Periksa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vote + evidence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→ Dampak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Verification complete + challenge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Emergency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Fast-track with mandatory 7-day post-hoc audit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Stop button: </w:t>
      </w:r>
      <w:r>
        <w:rPr>
          <w:sz w:val="22"/>
          <w:szCs w:val="22"/>
        </w:rPr>
        <w:t xml:space="preserve">Any participant can object during a consent window, which pauses auto-advance and triggers a standard vote. This prevents railroading while keeping low-risk transitions fast.</w:t>
      </w:r>
    </w:p>
    <w:p>
      <w:r>
        <w:br w:type="page"/>
      </w:r>
    </w:p>
    <w:p>
      <w:pPr>
        <w:pStyle w:val="Heading1"/>
      </w:pPr>
      <w:r>
        <w:t xml:space="preserve">5. Cross-Cutting Capabilities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These are not tracks — they’re optional modules that plug into any track when needed. When activated, they become real stages with their own UI.</w:t>
      </w:r>
    </w:p>
    <w:p>
      <w:pPr>
        <w:spacing w:after="80"/>
      </w:pPr>
    </w:p>
    <w:p>
      <w:pPr>
        <w:pStyle w:val="Heading2"/>
      </w:pPr>
      <w:r>
        <w:t xml:space="preserve">5.1 Galang (Pool Resources)</w:t>
      </w:r>
    </w:p>
    <w:p>
      <w:pPr>
        <w:spacing w:after="120"/>
      </w:pPr>
      <w:r>
        <w:rPr>
          <w:sz w:val="22"/>
          <w:szCs w:val="22"/>
        </w:rPr>
        <w:t xml:space="preserve">Activates when the entity needs money, materials, or equipment. Has its own mini-lifecycle within the parent track: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Sasaran: </w:t>
      </w:r>
      <w:r>
        <w:rPr>
          <w:sz w:val="22"/>
          <w:szCs w:val="22"/>
        </w:rPr>
        <w:t xml:space="preserve">Set target amount/resources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Kumpul: </w:t>
      </w:r>
      <w:r>
        <w:rPr>
          <w:sz w:val="22"/>
          <w:szCs w:val="22"/>
        </w:rPr>
        <w:t xml:space="preserve">Collect pledges and contributions (transparent ledger)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Salurkan: </w:t>
      </w:r>
      <w:r>
        <w:rPr>
          <w:sz w:val="22"/>
          <w:szCs w:val="22"/>
        </w:rPr>
        <w:t xml:space="preserve">Distribute to intended 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Lapor: </w:t>
      </w:r>
      <w:r>
        <w:rPr>
          <w:sz w:val="22"/>
          <w:szCs w:val="22"/>
        </w:rPr>
        <w:t xml:space="preserve">Report on usage (feeds into Periksa)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Galang stage on the card shows: target amount, collected so far, contributor count, and transparency log. A Bendahara (treasurer) role is assigned to manage funds.</w:t>
      </w:r>
    </w:p>
    <w:p>
      <w:pPr>
        <w:pStyle w:val="Heading2"/>
      </w:pPr>
      <w:r>
        <w:t xml:space="preserve">5.2 Siarkan (Broadcast / Amplify)</w:t>
      </w:r>
    </w:p>
    <w:p>
      <w:pPr>
        <w:spacing w:after="120"/>
      </w:pPr>
      <w:r>
        <w:rPr>
          <w:sz w:val="22"/>
          <w:szCs w:val="22"/>
        </w:rPr>
        <w:t xml:space="preserve">Activates when the entity needs wider awareness, public support, or pressure on authorities. Provides: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Reach tracker: how many people have seen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actions: amplify to social media, community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Media kit: auto-generated summary for press/social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Petition mode: collect signatures for authority escalation</w:t>
      </w:r>
    </w:p>
    <w:p>
      <w:pPr>
        <w:pStyle w:val="Heading2"/>
      </w:pPr>
      <w:r>
        <w:t xml:space="preserve">5.3 Rutin (Recurring Flag)</w:t>
      </w:r>
    </w:p>
    <w:p>
      <w:pPr>
        <w:spacing w:after="120"/>
      </w:pPr>
      <w:r>
        <w:rPr>
          <w:sz w:val="22"/>
          <w:szCs w:val="22"/>
        </w:rPr>
        <w:t xml:space="preserve">Not a stage — a flag. Any entity can be marked “Rutin” at Bahas or Rancang. When it reaches Tuntas, it auto-spawns the next cycle or links to a schedule.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Examples: jadwal ronda mingguan, kerja bakti bulanan, maintenance drainase rutin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cycle is its own entity (traceable) but linked to the recurring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can rotate between cycles</w:t>
      </w:r>
    </w:p>
    <w:p>
      <w:pPr>
        <w:pStyle w:val="Heading2"/>
      </w:pPr>
      <w:r>
        <w:t xml:space="preserve">5.4 Rahasia (Confidential Flag)</w:t>
      </w:r>
    </w:p>
    <w:p>
      <w:pPr>
        <w:spacing w:after="120"/>
      </w:pPr>
      <w:r>
        <w:rPr>
          <w:sz w:val="22"/>
          <w:szCs w:val="22"/>
        </w:rPr>
        <w:t xml:space="preserve">For sensitive cases: KDRT, corruption allegations, crime reports, mental health. Same tracks, restricted visibility.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Privacy levels (not just boolean):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Can See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Terbuka (Open)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Everyone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 for most entities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Terbatas (Limited)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+ verified community members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Sensitive but not dangerous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Rahasia (Confidential)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only, AI-redacted public 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Corruption allegations, disputes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Darurat (Emergency)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+ designated authorities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KDRT, crime, immediate safety threat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Public summary, private details: </w:t>
      </w:r>
      <w:r>
        <w:rPr>
          <w:sz w:val="22"/>
          <w:szCs w:val="22"/>
        </w:rPr>
        <w:t xml:space="preserve">For Level 2, the community sees that an entity exists and its track/stage, but not the specific details. This balances accountability with safety. Allegations require evidence threshold before being visible even in redacted form.</w:t>
      </w:r>
    </w:p>
    <w:p>
      <w:r>
        <w:br w:type="page"/>
      </w:r>
    </w:p>
    <w:p>
      <w:pPr>
        <w:pStyle w:val="Heading1"/>
      </w:pPr>
      <w:r>
        <w:t xml:space="preserve">6. Stage Naming Conventions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All names are Indonesian. Chosen for clarity across Gen-Z and Gen-X, avoiding religious coding and overly academic language.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Equivalent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Universal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Bagikan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Neutral entry point for all tracks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Concern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Concern/anxiety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Gen-Z familiar (“gue resah”), only for Tuntaskan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Idea/initiative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Good news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Good news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Universal, very natural across generations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Design/plan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Clear, active verb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Pool/collect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Well-understood (galang dana = fundraise)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 intent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 on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Natural everyday language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Clear, non-academic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Positive energy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Already common in Indonesian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Completed/finished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Satisfaction and finality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Guess/hypothesis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More everyday than “Teori”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Uji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Test/trial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Short, 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Findings/discovery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Active, discovery-oriented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Sahkan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Validate/ratify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Clear, avoids religious coding of “Amini”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Apresiasi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Appreciate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Borrowed word, well-understood by all 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 governance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Implement/run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 verb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Formal enough for governance, accessible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Card Face System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Every entity in the feed is a card. The card has a consistent shell (author, testimony origin, location) but its face changes based on track + stage. The stage badge and call-to-action button are the primary indicators.</w:t>
      </w:r>
    </w:p>
    <w:p>
      <w:pPr>
        <w:spacing w:after="80"/>
      </w:pPr>
    </w:p>
    <w:p>
      <w:pPr>
        <w:pStyle w:val="Heading2"/>
      </w:pPr>
      <w:r>
        <w:t xml:space="preserve">7.1 Card Anatomy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Author avatar + name + timestamp (consistent across all faces)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Testimony text: the original witness/idea/question (always visible, may be truncated)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Location tag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badge: colored pill showing track + current stage (e.g., “Tuntaskan · Garap”)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skin: the face that changes — co-witness dots, criteria preview, task progress bar, verification status, celebration banner,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 roadmap: thin dots/line showing activated stages and current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button: stage-specific action (“I see this too”, “Join discussion”, “Pick up a task”, etc.)</w:t>
      </w:r>
    </w:p>
    <w:p>
      <w:pPr>
        <w:spacing w:after="80"/>
      </w:pPr>
    </w:p>
    <w:p>
      <w:pPr>
        <w:pStyle w:val="Heading2"/>
      </w:pPr>
      <w:r>
        <w:t xml:space="preserve">7.2 Stage Badge Colors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Red-Orange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#E65100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Urgency, action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#7B1FA2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Creative, aspirational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#1565C0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Thinking, exploration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#F9A825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Celebration, warmth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#00838F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Deliberation, balance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Detail Pages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Tapping a card opens a stage-specific detail page. Each stage has its own purpose-built page. All detail pages share common DNA: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Shared header: </w:t>
      </w:r>
      <w:r>
        <w:rPr>
          <w:sz w:val="22"/>
          <w:szCs w:val="22"/>
        </w:rPr>
        <w:t xml:space="preserve">Origin story (original testimony), author, location,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Stage progress bar: </w:t>
      </w:r>
      <w:r>
        <w:rPr>
          <w:sz w:val="22"/>
          <w:szCs w:val="22"/>
        </w:rPr>
        <w:t xml:space="preserve">Visual indicator of where this entity is in its journey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Participants bar: </w:t>
      </w:r>
      <w:r>
        <w:rPr>
          <w:sz w:val="22"/>
          <w:szCs w:val="22"/>
        </w:rPr>
        <w:t xml:space="preserve">Who’s involved, their roles, PIC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Story so far: </w:t>
      </w:r>
      <w:r>
        <w:rPr>
          <w:sz w:val="22"/>
          <w:szCs w:val="22"/>
        </w:rPr>
        <w:t xml:space="preserve">Collapsible timeline of how the entity got to this stage (tap to expand, tucked away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Action bar (bottom): </w:t>
      </w:r>
      <w:r>
        <w:rPr>
          <w:sz w:val="22"/>
          <w:szCs w:val="22"/>
        </w:rPr>
        <w:t xml:space="preserve">Stage-specific actions (fixed at bottom of screen)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primary content area is entirely different per stage. See the wireframe reference (card-faces.html) for visual examples of each detail page.</w:t>
      </w:r>
    </w:p>
    <w:p>
      <w:pPr>
        <w:spacing w:after="80"/>
      </w:pPr>
    </w:p>
    <w:p>
      <w:pPr>
        <w:pStyle w:val="Heading2"/>
      </w:pPr>
      <w:r>
        <w:t xml:space="preserve">8.1 Detail Page Jobs per Stage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Job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Keresahan/Gagasan/etc.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Present the signal, gather co-witnesses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testimony, photo evidence, co-witness list, “I see this too”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 + run diagnostic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thread, diagnostic checklist, PIC assignment, criteria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 + 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breakdown list, resource estimates, approval vote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Fundraise transparently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 vs collected bar, pledge list, transparency log, Bendahara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Amplify reach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Reach counter, share buttons, petition signatures, media 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work execution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 (done/active/open), heartbeat status, evidence gallery, “Claim a task”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completion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Verifier cards (verified/pending), challenge timer, dispute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 creation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Showcase of what was built, contributor recognition, celebration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 real 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Beneficiary attestations, impact summary, CV rewards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on 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Options list, vote tallies, deadline, result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 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list, timeline, progress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effectiveness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criteria, community feedback, decision to renew/revise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Scenario Validation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following real-world scenarios have been tested against the track architecture to validate coverage: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 rusak di depan rumah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Simple: Bahas → Garap → Periksa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Gotong royong tenaga, no funding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Tetangga sakit butuh biaya 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Funded: Bahas → Rancang → Galang → Garap → Periksa → Dampak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 is the primary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 korupsi dana desa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→ 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first, track change when evidence found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Rahasia flag level 2, needs evidence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Yuk bikin taman di lahan kosong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Funded: Bahas → Rancang → Galang → Garap → Rayakan → Dampak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Proactive, positive energy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Relawan evakuasi 200 warga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→ Sahkan → Apresiasi → Dampak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Achievement recognition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Kenapa banjir terus di sini?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 → Dugaan → Uji → Temuan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May spawn Tuntaskan if problem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Tetapkan iuran sampah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→ Bahas → Putuskan → Jalankan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output, may spawn Tuntaskan for collection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Pasar mau digusur pemerintah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Advocacy: Bahas → Rancang → Siarkan → Garap → Periksa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= petition, media, legal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Jadwal ronda mingguan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→ Bahas → Putuskan → Jalankan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Rutin flag: auto-cycles 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KDRT di lingkungan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→ Garap → Periksa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Rahasia level 3, Garap = connect to professionals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 pemadaman listrik PLN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 (dormant)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seed, stays in feed as information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track needed, may evolve if triggers concern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Adakan pelatihan las untuk pemuda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Lightweight: Bahas → Rancang → Garap → Rayakan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Skill-building initiative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Anak kampung masuk ITB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→ Sahkan → Apresiasi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Pure celebration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Pilih vendor renovasi pos ronda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→ Bahas → Putuskan → Jalankan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spawns Wujudkan for actual renovation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Harga sembako naik terus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→ 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Explore why, then organize (bulk buying coop?)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Complex, may spawn multiple entities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Decision Appendix (Locked Defaults)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following design decisions have been made and locked for this version: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Quorum Sizes: See Section 12.1. Communities are classified by active membership: small (&lt;50) requires 3 voters; medium (50-200) requires 5; large (200+) requires 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Consent Windows: Locked to Section 12.6 matrix. Low-risk (24h), Medium-risk (48h), High-risk (72h).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Dormant Kabar: First-class seed type (Section 15). No track. Fades after 30 days. Can evolve.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Galang Transparency: Append-only ledger (Section 16). Receipt evidence encouraged. Auto-audit at Periksa.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Rahasia Evidence: Level matrix in Section 14.3. Level 2 requires I &gt;= 0.3 + evidence + co-witness.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Rutin Scheduling: Section 17. Auto-spawn 48h before. Skip via consent window.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Musyawarah -&gt; Action: Manual creation with bi-directional links.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Stage Names: Locked per Section 6. All Indonesian, accessible, Gen-Z validated.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Navigation: Section 11. Three tabs + FAB + push screens + modals.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AI Mediator: Never decides. Suggests, flags, surfaces evidence gaps.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Information Architecture &amp; Navigation</w:t>
      </w:r>
    </w:p>
    <w:p>
      <w:pPr>
        <w:spacing w:after="80"/>
      </w:pPr>
    </w:p>
    <w:p>
      <w:pPr>
        <w:pStyle w:val="Heading2"/>
      </w:pPr>
      <w:r>
        <w:t xml:space="preserve">11.1 Bottom Tab Navigation</w:t>
      </w:r>
    </w:p>
    <w:p>
      <w:pPr>
        <w:spacing w:after="120"/>
      </w:pPr>
      <w:r>
        <w:rPr>
          <w:sz w:val="22"/>
          <w:szCs w:val="22"/>
        </w:rPr>
        <w:t xml:space="preserve">Three permanent tabs at the bottom of the screen: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Beranda (Home/Feed): </w:t>
      </w:r>
      <w:r>
        <w:rPr>
          <w:sz w:val="22"/>
          <w:szCs w:val="22"/>
        </w:rPr>
        <w:t xml:space="preserve">Living feed of cards, default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Peta (Map): </w:t>
      </w:r>
      <w:r>
        <w:rPr>
          <w:sz w:val="22"/>
          <w:szCs w:val="22"/>
        </w:rPr>
        <w:t xml:space="preserve">Geographic discovery with circles color-coded by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Saya (Me): </w:t>
      </w:r>
      <w:r>
        <w:rPr>
          <w:sz w:val="22"/>
          <w:szCs w:val="22"/>
        </w:rPr>
        <w:t xml:space="preserve">Personal dashboard showing reputation and involvement.</w:t>
      </w:r>
    </w:p>
    <w:p>
      <w:pPr>
        <w:spacing w:after="80"/>
      </w:pPr>
    </w:p>
    <w:p>
      <w:pPr>
        <w:pStyle w:val="Heading2"/>
      </w:pPr>
      <w:r>
        <w:t xml:space="preserve">11.2 Floating Action Button (FAB)</w:t>
      </w:r>
    </w:p>
    <w:p>
      <w:pPr>
        <w:spacing w:after="120"/>
      </w:pPr>
      <w:r>
        <w:rPr>
          <w:sz w:val="22"/>
          <w:szCs w:val="22"/>
        </w:rPr>
        <w:t xml:space="preserve">Floating + icon, bottom-right, always visible. Camera-first create flow.</w:t>
      </w:r>
    </w:p>
    <w:p>
      <w:pPr>
        <w:spacing w:after="80"/>
      </w:pPr>
    </w:p>
    <w:p>
      <w:pPr>
        <w:pStyle w:val="Heading2"/>
      </w:pPr>
      <w:r>
        <w:t xml:space="preserve">11.3 Feed Ranking Modes</w:t>
      </w:r>
    </w:p>
    <w:p>
      <w:pPr>
        <w:spacing w:after="120"/>
      </w:pPr>
      <w:r>
        <w:rPr>
          <w:sz w:val="22"/>
          <w:szCs w:val="22"/>
        </w:rPr>
        <w:t xml:space="preserve">Toggle buttons at top: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Untuk Kamu (For You): </w:t>
      </w:r>
      <w:r>
        <w:rPr>
          <w:sz w:val="22"/>
          <w:szCs w:val="22"/>
        </w:rPr>
        <w:t xml:space="preserve">Personalized by involvement and ESCO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Terbaru (Latest): </w:t>
      </w:r>
      <w:r>
        <w:rPr>
          <w:sz w:val="22"/>
          <w:szCs w:val="22"/>
        </w:rPr>
        <w:t xml:space="preserve">Pure chronological.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Sekitar (Nearby): </w:t>
      </w:r>
      <w:r>
        <w:rPr>
          <w:sz w:val="22"/>
          <w:szCs w:val="22"/>
        </w:rPr>
        <w:t xml:space="preserve">Geographic sort.</w:t>
      </w:r>
    </w:p>
    <w:p>
      <w:pPr>
        <w:spacing w:after="80"/>
      </w:pPr>
    </w:p>
    <w:p>
      <w:pPr>
        <w:pStyle w:val="Heading2"/>
      </w:pPr>
      <w:r>
        <w:t xml:space="preserve">11.4 Feed Filters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filter: Semua / Tuntaskan / Wujudkan / Telusuri / Rayakan / Musyawarah / Kabar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Involvement filter: Milik Saya / Butuh Saya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filter: Collapsed, expandable</w:t>
      </w:r>
    </w:p>
    <w:p>
      <w:pPr>
        <w:spacing w:after="80"/>
      </w:pPr>
    </w:p>
    <w:p>
      <w:pPr>
        <w:pStyle w:val="Heading2"/>
      </w:pPr>
      <w:r>
        <w:t xml:space="preserve">11.5 Search &amp; Pulse Bar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Search bar at top of Beranda. Pulse bar shows: Weather, Butuh Kamu count, Active entities count.</w:t>
      </w:r>
    </w:p>
    <w:p>
      <w:pPr>
        <w:spacing w:after="80"/>
      </w:pPr>
    </w:p>
    <w:p>
      <w:pPr>
        <w:pStyle w:val="Heading2"/>
      </w:pPr>
      <w:r>
        <w:t xml:space="preserve">11.6 Navigation Structure</w:t>
      </w:r>
    </w:p>
    <w:p>
      <w:pPr>
        <w:spacing w:after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Bottom tabs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Beranda / Peta / Saya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FAB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 Bagikan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Push screens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Detail pages, CV Hidup,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Overlays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flow, Filters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Modals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Vote, Dispute, Report, Galang pledge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Governance Mechanics</w:t>
      </w:r>
    </w:p>
    <w:p>
      <w:pPr>
        <w:spacing w:after="80"/>
      </w:pPr>
    </w:p>
    <w:p>
      <w:pPr>
        <w:pStyle w:val="Heading2"/>
      </w:pPr>
      <w:r>
        <w:t xml:space="preserve">12.1 Quorum Rules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Small (&lt;50 active): </w:t>
      </w:r>
      <w:r>
        <w:rPr>
          <w:sz w:val="22"/>
          <w:szCs w:val="22"/>
        </w:rPr>
        <w:t xml:space="preserve">3 voters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Medium (50-200): </w:t>
      </w:r>
      <w:r>
        <w:rPr>
          <w:sz w:val="22"/>
          <w:szCs w:val="22"/>
        </w:rPr>
        <w:t xml:space="preserve">5 voters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Large (200+): </w:t>
      </w:r>
      <w:r>
        <w:rPr>
          <w:sz w:val="22"/>
          <w:szCs w:val="22"/>
        </w:rPr>
        <w:t xml:space="preserve">7 voters</w:t>
      </w:r>
    </w:p>
    <w:p>
      <w:pPr>
        <w:spacing w:after="80"/>
      </w:pPr>
    </w:p>
    <w:p>
      <w:pPr>
        <w:pStyle w:val="Heading2"/>
      </w:pPr>
      <w:r>
        <w:t xml:space="preserve">12.2 Vote Thresholds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Standard: </w:t>
      </w:r>
      <w:r>
        <w:rPr>
          <w:sz w:val="22"/>
          <w:szCs w:val="22"/>
        </w:rPr>
        <w:t xml:space="preserve">60% weighted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Track change: </w:t>
      </w:r>
      <w:r>
        <w:rPr>
          <w:sz w:val="22"/>
          <w:szCs w:val="22"/>
        </w:rPr>
        <w:t xml:space="preserve">75% weighted + 1.5x quorum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Musyawarah: </w:t>
      </w:r>
      <w:r>
        <w:rPr>
          <w:sz w:val="22"/>
          <w:szCs w:val="22"/>
        </w:rPr>
        <w:t xml:space="preserve">60% weighted, diverse sides</w:t>
      </w:r>
    </w:p>
    <w:p>
      <w:pPr>
        <w:spacing w:after="80"/>
      </w:pPr>
    </w:p>
    <w:p>
      <w:pPr>
        <w:pStyle w:val="Heading2"/>
      </w:pPr>
      <w:r>
        <w:t xml:space="preserve">12.3 Voter Eligibility</w:t>
      </w:r>
    </w:p>
    <w:p>
      <w:pPr>
        <w:spacing w:after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9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Votes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-&gt; Bahas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Anyone (consent 24h)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-&gt; Rancang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+ ESCO-relevant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-&gt; Periksa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Assigned verifiers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-&gt; Dampak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Beneficiaries + attestors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change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0.3 community members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12.4 Stone &amp; Pool Vote UI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Voter sees stone dropping into pool. Stone size = weight. Pool fills to 60%/75% threshold. Other voters anonymized during voting. After close: breakdown visible.</w:t>
      </w:r>
    </w:p>
    <w:p>
      <w:pPr>
        <w:spacing w:after="80"/>
      </w:pPr>
    </w:p>
    <w:p>
      <w:pPr>
        <w:pStyle w:val="Heading2"/>
      </w:pPr>
      <w:r>
        <w:t xml:space="preserve">12.5 Challenge Flow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Transition proposed -&gt; voting opens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approved -&gt; challenge window starts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Any verified member can dispute with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Simple disputes: community re-vote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Complex: Stochastic Jury reviews</w:t>
      </w:r>
    </w:p>
    <w:p>
      <w:pPr>
        <w:spacing w:after="80"/>
      </w:pPr>
    </w:p>
    <w:p>
      <w:pPr>
        <w:pStyle w:val="Heading2"/>
      </w:pPr>
      <w:r>
        <w:t xml:space="preserve">12.6 Consent Window Matrix</w:t>
      </w:r>
    </w:p>
    <w:p>
      <w:pPr>
        <w:spacing w:after="8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-&gt; Bahas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-&gt; Rancang (&lt;5 people)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-&gt; Rancang (&gt;=5)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 -&gt; Garap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-&gt; Periksa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+ evidence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-&gt; Dampak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+ 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Stop button: Keberatan pauses consent window and triggers standard vote.</w:t>
      </w:r>
    </w:p>
    <w:p>
      <w:r>
        <w:br w:type="page"/>
      </w:r>
    </w:p>
    <w:p>
      <w:pPr>
        <w:pStyle w:val="Heading1"/>
      </w:pPr>
      <w:r>
        <w:t xml:space="preserve">13. Reputation UI Contract</w:t>
      </w:r>
    </w:p>
    <w:p>
      <w:pPr>
        <w:spacing w:after="80"/>
      </w:pPr>
    </w:p>
    <w:p>
      <w:pPr>
        <w:pStyle w:val="Heading2"/>
      </w:pPr>
      <w:r>
        <w:t xml:space="preserve">13.1 Trust Rings</w:t>
      </w:r>
    </w:p>
    <w:p>
      <w:pPr>
        <w:spacing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Pemula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&lt; 5 contributions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Gray 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Kontributor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Solid 3px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0.6, J &gt;= 0.5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Kunci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0.8, J &gt;= 0.7, C_eff &gt;= 0.5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Gold pulse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Bootstrap node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Bayangan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 review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Ring colors: Biru-hijau (Engineering), Jingga-kuning (Social), Perak-abu (Audit), Merah-coklat (Culture). Multi-domain = gradient.</w:t>
      </w:r>
    </w:p>
    <w:p>
      <w:pPr>
        <w:spacing w:after="80"/>
      </w:pPr>
    </w:p>
    <w:p>
      <w:pPr>
        <w:pStyle w:val="Heading2"/>
      </w:pPr>
      <w:r>
        <w:t xml:space="preserve">13.2 Avatar Warmth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 7 days: 100%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 30 days: 90%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&gt; 30 days: 70% opacity</w:t>
      </w:r>
    </w:p>
    <w:p>
      <w:pPr>
        <w:spacing w:after="80"/>
      </w:pPr>
    </w:p>
    <w:p>
      <w:pPr>
        <w:pStyle w:val="Heading2"/>
      </w:pPr>
      <w:r>
        <w:t xml:space="preserve">13.3 Self-View (Saya Tab)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Avatar + ring +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 cloud (no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Impact count, budget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CV Hidup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 detail: I/J/C numeric values (self only)</w:t>
      </w:r>
    </w:p>
    <w:p>
      <w:pPr>
        <w:spacing w:after="80"/>
      </w:pPr>
    </w:p>
    <w:p>
      <w:pPr>
        <w:pStyle w:val="Heading2"/>
      </w:pPr>
      <w:r>
        <w:t xml:space="preserve">13.4 Others' View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Ring + tier + skill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I/J/C numbers (privacy)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Vote weight: relative stone size</w:t>
      </w:r>
    </w:p>
    <w:p>
      <w:r>
        <w:br w:type="page"/>
      </w:r>
    </w:p>
    <w:p>
      <w:pPr>
        <w:pStyle w:val="Heading1"/>
      </w:pPr>
      <w:r>
        <w:t xml:space="preserve">14. Privacy &amp; Safety Enforcement</w:t>
      </w:r>
    </w:p>
    <w:p>
      <w:pPr>
        <w:spacing w:after="80"/>
      </w:pPr>
    </w:p>
    <w:p>
      <w:pPr>
        <w:pStyle w:val="Heading2"/>
      </w:pPr>
      <w:r>
        <w:t xml:space="preserve">14.1 Verified Member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Profile complete (name + kelurahan)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&gt;= 1 contribution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&gt;= 0.2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 past 90 days</w:t>
      </w:r>
    </w:p>
    <w:p>
      <w:pPr>
        <w:spacing w:after="80"/>
      </w:pPr>
    </w:p>
    <w:p>
      <w:pPr>
        <w:pStyle w:val="Heading2"/>
      </w:pPr>
      <w:r>
        <w:t xml:space="preserve">14.2 Designated Authorities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RT/RW head (registered)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Appointed safety contacts (voted)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 3-5 per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&gt;= 0.7 + J &gt;= 0.5</w:t>
      </w:r>
    </w:p>
    <w:p>
      <w:pPr>
        <w:spacing w:after="80"/>
      </w:pPr>
    </w:p>
    <w:p>
      <w:pPr>
        <w:pStyle w:val="Heading2"/>
      </w:pPr>
      <w:r>
        <w:t xml:space="preserve">14.3 Rahasia Levels</w:t>
      </w:r>
    </w:p>
    <w:p>
      <w:pPr>
        <w:spacing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 (Terbuka)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triad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(Terbatas)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Reporter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+ verified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(Rahasia)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I&gt;=0.3 + evidence + co-witness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only + redacted 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(Darurat)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Anonymous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+ authorities only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14.4 Redacted Summary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Format: [Track] entity in [broad area] is at [Stage]. [N] participants involved.</w:t>
      </w:r>
    </w:p>
    <w:p>
      <w:pPr>
        <w:spacing w:after="80"/>
      </w:pPr>
    </w:p>
    <w:p>
      <w:pPr>
        <w:pStyle w:val="Heading2"/>
      </w:pPr>
      <w:r>
        <w:t xml:space="preserve">14.5 Reporting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Categories: Hoax, Harassment, Danger, Spam, Other. 3 reports = flag. 5 reports = hide. Dispute = Jury.</w:t>
      </w:r>
    </w:p>
    <w:p>
      <w:pPr>
        <w:spacing w:after="80"/>
      </w:pPr>
    </w:p>
    <w:p>
      <w:pPr>
        <w:pStyle w:val="Heading2"/>
      </w:pPr>
      <w:r>
        <w:t xml:space="preserve">14.6 Defamation Safeguards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+ corroboration before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Right to response (48h)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False accusation: I -0.05, J -0.03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Repeat: Shadow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72h mandatory delay on Level 2</w:t>
      </w:r>
    </w:p>
    <w:p>
      <w:r>
        <w:br w:type="page"/>
      </w:r>
    </w:p>
    <w:p>
      <w:pPr>
        <w:pStyle w:val="Heading1"/>
      </w:pPr>
      <w:r>
        <w:t xml:space="preserve">15. Dormant Kabar Lifecycle</w:t>
      </w:r>
    </w:p>
    <w:p>
      <w:pPr>
        <w:spacing w:after="80"/>
      </w:pPr>
    </w:p>
    <w:p>
      <w:pPr>
        <w:pStyle w:val="Heading2"/>
      </w:pPr>
      <w:r>
        <w:t xml:space="preserve">15.1 Kabar Seed Type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track (dormant)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Badge: blue-gray Kabar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Card: news + source + Noted count</w:t>
      </w:r>
    </w:p>
    <w:p>
      <w:pPr>
        <w:spacing w:after="80"/>
      </w:pPr>
    </w:p>
    <w:p>
      <w:pPr>
        <w:pStyle w:val="Heading2"/>
      </w:pPr>
      <w:r>
        <w:t xml:space="preserve">15.2 Lifecycle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Posted -&gt; feed with Kabar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Community: Noted, Comment, or propose follow-up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3+ support or 24h consent -&gt; AI suggests track -&gt; community votes -&gt; evolves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follow-up -&gt; fades</w:t>
      </w:r>
    </w:p>
    <w:p>
      <w:pPr>
        <w:spacing w:after="80"/>
      </w:pPr>
    </w:p>
    <w:p>
      <w:pPr>
        <w:pStyle w:val="Heading2"/>
      </w:pPr>
      <w:r>
        <w:t xml:space="preserve">15.3 Feed Behavior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Fresh (0-7d): full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7-30d: reduced 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30+d: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 Noted: stays prominent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Evolved: shows link to spawned entity</w:t>
      </w:r>
    </w:p>
    <w:p>
      <w:pPr>
        <w:spacing w:after="80"/>
      </w:pPr>
    </w:p>
    <w:p>
      <w:pPr>
        <w:pStyle w:val="Heading2"/>
      </w:pPr>
      <w:r>
        <w:t xml:space="preserve">15.4 Card Face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Author +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(500 chars, expandable)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Source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Noted + comment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if follow-up proposed</w:t>
      </w:r>
    </w:p>
    <w:p>
      <w:pPr>
        <w:spacing w:after="80"/>
      </w:pPr>
    </w:p>
    <w:p>
      <w:pPr>
        <w:pStyle w:val="Heading2"/>
      </w:pPr>
      <w:r>
        <w:t xml:space="preserve">15.5 Detail View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content +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stages, no 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Lightest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Link to evolved entity if applicable</w:t>
      </w:r>
    </w:p>
    <w:p>
      <w:r>
        <w:br w:type="page"/>
      </w:r>
    </w:p>
    <w:p>
      <w:pPr>
        <w:pStyle w:val="Heading1"/>
      </w:pPr>
      <w:r>
        <w:t xml:space="preserve">16. Galang Deep UX</w:t>
      </w:r>
    </w:p>
    <w:p>
      <w:pPr>
        <w:spacing w:after="80"/>
      </w:pPr>
    </w:p>
    <w:p>
      <w:pPr>
        <w:pStyle w:val="Heading2"/>
      </w:pPr>
      <w:r>
        <w:t xml:space="preserve">16.1 Payment Rails (Phased)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Phase 1: Manual Tracking</w:t>
      </w:r>
    </w:p>
    <w:p>
      <w:pPr>
        <w:spacing w:after="120"/>
      </w:pPr>
      <w:r>
        <w:rPr>
          <w:sz w:val="22"/>
          <w:szCs w:val="22"/>
        </w:rPr>
        <w:t xml:space="preserve">In-app pledges, offline transfers, Bendahara marks received.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Phase 2: E-Wallet Integration</w:t>
      </w:r>
    </w:p>
    <w:p>
      <w:pPr>
        <w:spacing w:after="120"/>
      </w:pPr>
      <w:r>
        <w:rPr>
          <w:sz w:val="22"/>
          <w:szCs w:val="22"/>
        </w:rPr>
        <w:t xml:space="preserve">GoPay, OVO, Dana, ShopeePay integration.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Phase 3: In-App Wallet</w:t>
      </w:r>
    </w:p>
    <w:p>
      <w:pPr>
        <w:spacing w:after="120"/>
      </w:pPr>
      <w:r>
        <w:rPr>
          <w:sz w:val="22"/>
          <w:szCs w:val="22"/>
        </w:rPr>
        <w:t xml:space="preserve">Direct balance, escrow, instant distribution.</w:t>
      </w:r>
    </w:p>
    <w:p>
      <w:pPr>
        <w:spacing w:after="80"/>
      </w:pPr>
    </w:p>
    <w:p>
      <w:pPr>
        <w:pStyle w:val="Heading2"/>
      </w:pPr>
      <w:r>
        <w:t xml:space="preserve">16.2 Ledger Display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Entry: date, contributor, amount, method,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Running total vs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timestamp on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evidence encouraged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flags discrepancies</w:t>
      </w:r>
    </w:p>
    <w:p>
      <w:pPr>
        <w:spacing w:after="80"/>
      </w:pPr>
    </w:p>
    <w:p>
      <w:pPr>
        <w:pStyle w:val="Heading2"/>
      </w:pPr>
      <w:r>
        <w:t xml:space="preserve">16.3 Audit Trail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Append-only (no 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Distribution: photo/receipt + attestation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checks received vs distributed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Periksa: auto-generated summary</w:t>
      </w:r>
    </w:p>
    <w:p>
      <w:pPr>
        <w:spacing w:after="80"/>
      </w:pPr>
    </w:p>
    <w:p>
      <w:pPr>
        <w:pStyle w:val="Heading2"/>
      </w:pPr>
      <w:r>
        <w:t xml:space="preserve">16.4 Refund Policy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Cancelled before completion: refund within 14d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Refund logged as negative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J affected by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Excess: community votes via Musyawarah</w:t>
      </w:r>
    </w:p>
    <w:p>
      <w:pPr>
        <w:spacing w:after="80"/>
      </w:pPr>
    </w:p>
    <w:p>
      <w:pPr>
        <w:pStyle w:val="Heading2"/>
      </w:pPr>
      <w:r>
        <w:t xml:space="preserve">16.5 Misuse Handling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Flag with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Freeze disbursements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Jury reviews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confirmed: I-0.1, J-0.1, Shadow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Community coordinates recovery</w:t>
      </w:r>
    </w:p>
    <w:p>
      <w:pPr>
        <w:spacing w:after="80"/>
      </w:pPr>
    </w:p>
    <w:p>
      <w:pPr>
        <w:pStyle w:val="Heading2"/>
      </w:pPr>
      <w:r>
        <w:t xml:space="preserve">16.6 Galang Card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 bar: collected /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Contributor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Recent pledges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Transparency % (receipts)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+ ring</w:t>
      </w:r>
    </w:p>
    <w:p>
      <w:r>
        <w:br w:type="page"/>
      </w:r>
    </w:p>
    <w:p>
      <w:pPr>
        <w:pStyle w:val="Heading1"/>
      </w:pPr>
      <w:r>
        <w:t xml:space="preserve">17. Rutin Deep UX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Rutin = recurring. Flag at Bahas/Rancang. Auto-spawns at Tuntas.</w:t>
      </w:r>
    </w:p>
    <w:p>
      <w:pPr>
        <w:spacing w:after="80"/>
      </w:pPr>
    </w:p>
    <w:p>
      <w:pPr>
        <w:pStyle w:val="Heading2"/>
      </w:pPr>
      <w:r>
        <w:t xml:space="preserve">17.1 Scheduling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Frequency: </w:t>
      </w:r>
      <w:r>
        <w:rPr>
          <w:sz w:val="22"/>
          <w:szCs w:val="22"/>
        </w:rPr>
        <w:t xml:space="preserve">harian / mingguan / bulanan /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Set at: </w:t>
      </w:r>
      <w:r>
        <w:rPr>
          <w:sz w:val="22"/>
          <w:szCs w:val="22"/>
        </w:rPr>
        <w:t xml:space="preserve">Bahas or Rancang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Auto-spawn: </w:t>
      </w:r>
      <w:r>
        <w:rPr>
          <w:sz w:val="22"/>
          <w:szCs w:val="22"/>
        </w:rPr>
        <w:t xml:space="preserve">48h before, at Garap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Inherits: </w:t>
      </w:r>
      <w:r>
        <w:rPr>
          <w:sz w:val="22"/>
          <w:szCs w:val="22"/>
        </w:rPr>
        <w:t xml:space="preserve">PIC rotation rule</w:t>
      </w:r>
    </w:p>
    <w:p>
      <w:pPr>
        <w:spacing w:after="80"/>
      </w:pPr>
    </w:p>
    <w:p>
      <w:pPr>
        <w:pStyle w:val="Heading2"/>
      </w:pPr>
      <w:r>
        <w:t xml:space="preserve">17.2 PIC Rotation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Fixed: same 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Round-robin: rotates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Volunteer: PIC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Fairness tracking</w:t>
      </w:r>
    </w:p>
    <w:p>
      <w:pPr>
        <w:spacing w:after="80"/>
      </w:pPr>
    </w:p>
    <w:p>
      <w:pPr>
        <w:pStyle w:val="Heading2"/>
      </w:pPr>
      <w:r>
        <w:t xml:space="preserve">17.3 Task Rotation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Same options as PIC. Fairness visible.</w:t>
      </w:r>
    </w:p>
    <w:p>
      <w:pPr>
        <w:spacing w:after="80"/>
      </w:pPr>
    </w:p>
    <w:p>
      <w:pPr>
        <w:pStyle w:val="Heading2"/>
      </w:pPr>
      <w:r>
        <w:t xml:space="preserve">17.4 Reminders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48h before: Pengingat: [entity] [date]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24h: Besok: [entity] - PIC: [name]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day: Hari ini: [entity] berlangsung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Batched, not urgent</w:t>
      </w:r>
    </w:p>
    <w:p>
      <w:pPr>
        <w:spacing w:after="80"/>
      </w:pPr>
    </w:p>
    <w:p>
      <w:pPr>
        <w:pStyle w:val="Heading2"/>
      </w:pPr>
      <w:r>
        <w:t xml:space="preserve">17.5 Skip-Cycle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Propose 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Consent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consecutive: flag relevance</w:t>
      </w:r>
    </w:p>
    <w:p>
      <w:pPr>
        <w:spacing w:after="80"/>
      </w:pPr>
    </w:p>
    <w:p>
      <w:pPr>
        <w:pStyle w:val="Heading2"/>
      </w:pPr>
      <w:r>
        <w:t xml:space="preserve">17.6 Rutin Card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 date (prominent)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Rotation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History (collapsible)</w:t>
      </w:r>
    </w:p>
    <w:p>
      <w:pPr>
        <w:spacing w:after="80"/>
      </w:pPr>
    </w:p>
    <w:p>
      <w:pPr>
        <w:pStyle w:val="Heading2"/>
      </w:pPr>
      <w:r>
        <w:t xml:space="preserve">17.7 Completion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cycle independently reaches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Continues until end, vote, or 3 skips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Musyawarah can decide continuation</w:t>
      </w:r>
    </w:p>
    <w:p>
      <w:r>
        <w:br w:type="pag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End of document. v0.3 includes governance mechanics, privacy, Kabar, recurring entities. Ready for development.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Gotong Royong — UI/UX Specification v0.3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2026-02-12T17:46:42.417Z</dcterms:created>
  <dcterms:modified xsi:type="dcterms:W3CDTF">2026-02-12T17:46:42.418Z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