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Smart City Project - Final Account Access Checklist</w:t>
      </w:r>
    </w:p>
    <w:p>
      <w:r>
        <w:t xml:space="preserve">Generated on: 2026-04-15 16:54</w:t>
      </w:r>
    </w:p>
    <w:p>
      <w:r>
        <w:t xml:space="preserve"/>
      </w:r>
    </w:p>
    <w:p>
      <w:r>
        <w:t xml:space="preserve">Purpose:</w:t>
      </w:r>
    </w:p>
    <w:p>
      <w:r>
        <w:t xml:space="preserve">This document lists the 3 remaining areas that require actual cloud/account access to finish the capstone completely.</w:t>
      </w:r>
    </w:p>
    <w:p>
      <w:r>
        <w:t xml:space="preserve"/>
      </w:r>
    </w:p>
    <w:p>
      <w:r>
        <w:t xml:space="preserve">1) GitHub + Azure Authentication &amp; Deployment Secrets (MANDATORY)</w:t>
      </w:r>
    </w:p>
    <w:p>
      <w:r>
        <w:t xml:space="preserve">- Add GitHub repository secrets:</w:t>
      </w:r>
    </w:p>
    <w:p>
      <w:r>
        <w:t xml:space="preserve">  AZURE_CREDENTIALS</w:t>
      </w:r>
    </w:p>
    <w:p>
      <w:r>
        <w:t xml:space="preserve">  AKS_RG_STAGING</w:t>
      </w:r>
    </w:p>
    <w:p>
      <w:r>
        <w:t xml:space="preserve">  AKS_CLUSTER_STAGING</w:t>
      </w:r>
    </w:p>
    <w:p>
      <w:r>
        <w:t xml:space="preserve">  AKS_RG_PROD</w:t>
      </w:r>
    </w:p>
    <w:p>
      <w:r>
        <w:t xml:space="preserve">  AKS_CLUSTER_PROD</w:t>
      </w:r>
    </w:p>
    <w:p>
      <w:r>
        <w:t xml:space="preserve">- Create GitHub Environments:</w:t>
      </w:r>
    </w:p>
    <w:p>
      <w:r>
        <w:t xml:space="preserve">  staging</w:t>
      </w:r>
    </w:p>
    <w:p>
      <w:r>
        <w:t xml:space="preserve">  production (with required reviewers for approval gate).</w:t>
      </w:r>
    </w:p>
    <w:p>
      <w:r>
        <w:t xml:space="preserve">- Expected output:</w:t>
      </w:r>
    </w:p>
    <w:p>
      <w:r>
        <w:t xml:space="preserve">  CI/CD can authenticate to Azure and target both AKS clusters.</w:t>
      </w:r>
    </w:p>
    <w:p>
      <w:r>
        <w:t xml:space="preserve"/>
      </w:r>
    </w:p>
    <w:p>
      <w:r>
        <w:t xml:space="preserve">2) Azure Subscription-Level Provisioning (Terraform Apply with Real Credentials)</w:t>
      </w:r>
    </w:p>
    <w:p>
      <w:r>
        <w:t xml:space="preserve">- Run Terraform with real subscription context to provision:</w:t>
      </w:r>
    </w:p>
    <w:p>
      <w:r>
        <w:t xml:space="preserve">  Resource Group, VNet/Subnet, AKS, PostgreSQL Flexible Server, Key Vault (optional),</w:t>
      </w:r>
    </w:p>
    <w:p>
      <w:r>
        <w:t xml:space="preserve">  Log Analytics + Application Insights (optional), Budget alert (optional).</w:t>
      </w:r>
    </w:p>
    <w:p>
      <w:r>
        <w:t xml:space="preserve">- Required real inputs:</w:t>
      </w:r>
    </w:p>
    <w:p>
      <w:r>
        <w:t xml:space="preserve">  subscription_id, budget_contact_emails, and proper role permissions.</w:t>
      </w:r>
    </w:p>
    <w:p>
      <w:r>
        <w:t xml:space="preserve">- Expected output:</w:t>
      </w:r>
    </w:p>
    <w:p>
      <w:r>
        <w:t xml:space="preserve">  Infrastructure exists in Azure and outputs can be consumed by deployment/runtime.</w:t>
      </w:r>
    </w:p>
    <w:p>
      <w:r>
        <w:t xml:space="preserve"/>
      </w:r>
    </w:p>
    <w:p>
      <w:r>
        <w:t xml:space="preserve">3) Runtime Secret Wiring + AKS Release Validation</w:t>
      </w:r>
    </w:p>
    <w:p>
      <w:r>
        <w:t xml:space="preserve">- Create real Kubernetes secret (smart-city-secrets) with valid DATABASE_URL in cluster.</w:t>
      </w:r>
    </w:p>
    <w:p>
      <w:r>
        <w:t xml:space="preserve">- Ensure image pull access for registry (GHCR/ACR) from AKS.</w:t>
      </w:r>
    </w:p>
    <w:p>
      <w:r>
        <w:t xml:space="preserve">- Execute staging deploy, run smoke test, then approve production deploy.</w:t>
      </w:r>
    </w:p>
    <w:p>
      <w:r>
        <w:t xml:space="preserve">- Validate post-deploy:</w:t>
      </w:r>
    </w:p>
    <w:p>
      <w:r>
        <w:t xml:space="preserve">  /health, /metrics, /sensors, /alerts, and /metrics/prometheus endpoints.</w:t>
      </w:r>
    </w:p>
    <w:p>
      <w:r>
        <w:t xml:space="preserve">- Expected output:</w:t>
      </w:r>
    </w:p>
    <w:p>
      <w:r>
        <w:t xml:space="preserve">  End-to-end production-like workflow is fully operational on cloud infrastructure.</w:t>
      </w:r>
    </w:p>
    <w:p>
      <w:r>
        <w:t xml:space="preserve"/>
      </w:r>
    </w:p>
    <w:p>
      <w:r>
        <w:t xml:space="preserve">Definition of Done</w:t>
      </w:r>
    </w:p>
    <w:p>
      <w:r>
        <w:t xml:space="preserve">- CI/CD run passes through staging and production stages.</w:t>
      </w:r>
    </w:p>
    <w:p>
      <w:r>
        <w:t xml:space="preserve">- AKS workloads are healthy (pods/services/hpa/ingress).</w:t>
      </w:r>
    </w:p>
    <w:p>
      <w:r>
        <w:t xml:space="preserve">- API and frontend consume live backend data from cloud deployment.</w:t>
      </w:r>
    </w:p>
    <w:p>
      <w:r>
        <w:t xml:space="preserve">- Budget and monitoring hooks are visible in Azure portal.</w:t>
      </w:r>
    </w:p>
    <w:sectPr>
      <w:pgSz w:w="12240" w:h="15840"/>
      <w:pgMar w:top="1440" w:right="1440" w:bottom="1440" w:left="1440" w:header="708" w:footer="708" w:gutter="0"/>
    </w:sectPr>
  </w:body>
</w:document>
</file>