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7653" w:rsidRDefault="000E7653" w:rsidP="00782241">
      <w:pPr>
        <w:spacing w:after="0" w:line="360" w:lineRule="auto"/>
        <w:outlineLvl w:val="1"/>
      </w:pPr>
      <w:r>
        <w:t>Сессионное задание. Балышов Д.А</w:t>
      </w:r>
      <w:r>
        <w:br/>
        <w:t xml:space="preserve">Студент группы </w:t>
      </w:r>
      <w:bookmarkStart w:id="0" w:name="_GoBack"/>
      <w:bookmarkEnd w:id="0"/>
      <w:r>
        <w:t>М26-545</w:t>
      </w:r>
    </w:p>
    <w:p w:rsidR="00782241" w:rsidRPr="00782241" w:rsidRDefault="006B1DF9" w:rsidP="00782241">
      <w:pPr>
        <w:pStyle w:val="a5"/>
        <w:numPr>
          <w:ilvl w:val="0"/>
          <w:numId w:val="1"/>
        </w:numPr>
        <w:spacing w:after="0" w:line="360" w:lineRule="auto"/>
        <w:ind w:left="0" w:firstLine="0"/>
        <w:outlineLvl w:val="1"/>
        <w:rPr>
          <w:rFonts w:eastAsia="Times New Roman" w:cs="Times New Roman"/>
          <w:b/>
          <w:bCs/>
          <w:sz w:val="28"/>
          <w:szCs w:val="36"/>
          <w:lang w:eastAsia="ru-RU"/>
        </w:rPr>
      </w:pPr>
      <w:r w:rsidRPr="00782241">
        <w:rPr>
          <w:rFonts w:eastAsia="Times New Roman" w:cs="Times New Roman"/>
          <w:b/>
          <w:bCs/>
          <w:sz w:val="28"/>
          <w:szCs w:val="36"/>
          <w:lang w:eastAsia="ru-RU"/>
        </w:rPr>
        <w:t>Опишите трехсторонний протокол распределения ключей между парами участников с использованием третьей стороны.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 xml:space="preserve">Трёхсторонний протокол распределения ключей позволяет двум участникам установить общий секретный сеансовый ключ с помощью доверенной третьей стороны. Эту сторону обычно называют сервером распределения ключей (KDC —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Key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Distribution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Center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). Например, участниками могут быть </w:t>
      </w:r>
      <w:r>
        <w:rPr>
          <w:rFonts w:eastAsia="Times New Roman" w:cs="Times New Roman"/>
          <w:sz w:val="24"/>
          <w:szCs w:val="24"/>
          <w:lang w:eastAsia="ru-RU"/>
        </w:rPr>
        <w:t>Алена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(A), </w:t>
      </w:r>
      <w:r>
        <w:rPr>
          <w:rFonts w:eastAsia="Times New Roman" w:cs="Times New Roman"/>
          <w:sz w:val="24"/>
          <w:szCs w:val="24"/>
          <w:lang w:eastAsia="ru-RU"/>
        </w:rPr>
        <w:t>Борис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(B) и сервер KDC.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 xml:space="preserve">Предполагается, что </w:t>
      </w:r>
      <w:r>
        <w:rPr>
          <w:rFonts w:eastAsia="Times New Roman" w:cs="Times New Roman"/>
          <w:sz w:val="24"/>
          <w:szCs w:val="24"/>
          <w:lang w:eastAsia="ru-RU"/>
        </w:rPr>
        <w:t>Алена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и </w:t>
      </w:r>
      <w:r>
        <w:rPr>
          <w:rFonts w:eastAsia="Times New Roman" w:cs="Times New Roman"/>
          <w:sz w:val="24"/>
          <w:szCs w:val="24"/>
          <w:lang w:eastAsia="ru-RU"/>
        </w:rPr>
        <w:t>Борис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заранее имеют общие секретные ключи с сервером KDC: (K</w:t>
      </w:r>
      <w:r w:rsidRPr="005E23F0">
        <w:rPr>
          <w:rFonts w:eastAsia="Times New Roman" w:cs="Times New Roman"/>
          <w:sz w:val="16"/>
          <w:szCs w:val="16"/>
          <w:lang w:eastAsia="ru-RU"/>
        </w:rPr>
        <w:t>A</w:t>
      </w:r>
      <w:r w:rsidRPr="006B1DF9">
        <w:rPr>
          <w:rFonts w:eastAsia="Times New Roman" w:cs="Times New Roman"/>
          <w:sz w:val="24"/>
          <w:szCs w:val="24"/>
          <w:lang w:eastAsia="ru-RU"/>
        </w:rPr>
        <w:t>) и (K</w:t>
      </w:r>
      <w:r w:rsidRPr="005E23F0">
        <w:rPr>
          <w:rFonts w:eastAsia="Times New Roman" w:cs="Times New Roman"/>
          <w:sz w:val="16"/>
          <w:szCs w:val="16"/>
          <w:lang w:eastAsia="ru-RU"/>
        </w:rPr>
        <w:t>B</w:t>
      </w:r>
      <w:r w:rsidRPr="006B1DF9">
        <w:rPr>
          <w:rFonts w:eastAsia="Times New Roman" w:cs="Times New Roman"/>
          <w:sz w:val="24"/>
          <w:szCs w:val="24"/>
          <w:lang w:eastAsia="ru-RU"/>
        </w:rPr>
        <w:t>) соответственно. Эти ключи используются для защиты сообщений между каждым участником и сервером.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>Протокол выполняется в несколько этапов.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>Первый этап. Запрос ключа.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Алена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хочет установить защищённое соединение с </w:t>
      </w:r>
      <w:r>
        <w:rPr>
          <w:rFonts w:eastAsia="Times New Roman" w:cs="Times New Roman"/>
          <w:sz w:val="24"/>
          <w:szCs w:val="24"/>
          <w:lang w:eastAsia="ru-RU"/>
        </w:rPr>
        <w:t>Борис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ом и отправляет серверу KDC запрос, содержащий своё имя, имя </w:t>
      </w:r>
      <w:r>
        <w:rPr>
          <w:rFonts w:eastAsia="Times New Roman" w:cs="Times New Roman"/>
          <w:sz w:val="24"/>
          <w:szCs w:val="24"/>
          <w:lang w:eastAsia="ru-RU"/>
        </w:rPr>
        <w:t>Борис</w:t>
      </w:r>
      <w:r w:rsidRPr="006B1DF9">
        <w:rPr>
          <w:rFonts w:eastAsia="Times New Roman" w:cs="Times New Roman"/>
          <w:sz w:val="24"/>
          <w:szCs w:val="24"/>
          <w:lang w:eastAsia="ru-RU"/>
        </w:rPr>
        <w:t>а и случайное значение (N</w:t>
      </w:r>
      <w:r w:rsidRPr="005E23F0">
        <w:rPr>
          <w:rFonts w:eastAsia="Times New Roman" w:cs="Times New Roman"/>
          <w:sz w:val="16"/>
          <w:szCs w:val="16"/>
          <w:lang w:eastAsia="ru-RU"/>
        </w:rPr>
        <w:t>A</w:t>
      </w:r>
      <w:r w:rsidRPr="006B1DF9">
        <w:rPr>
          <w:rFonts w:eastAsia="Times New Roman" w:cs="Times New Roman"/>
          <w:sz w:val="24"/>
          <w:szCs w:val="24"/>
          <w:lang w:eastAsia="ru-RU"/>
        </w:rPr>
        <w:t>). Случайное значение необходимо для проверки актуальности ответа и защиты от повторного использования старых сообщений.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>Второй этап. Генерация сеансового ключа.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Получив запрос, сервер KDC генерирует новый случайный сеансовый ключ (K</w:t>
      </w:r>
      <w:r w:rsidRPr="005E23F0">
        <w:rPr>
          <w:rFonts w:eastAsia="Times New Roman" w:cs="Times New Roman"/>
          <w:sz w:val="16"/>
          <w:szCs w:val="16"/>
          <w:lang w:eastAsia="ru-RU"/>
        </w:rPr>
        <w:t>S</w:t>
      </w:r>
      <w:r w:rsidRPr="006B1DF9">
        <w:rPr>
          <w:rFonts w:eastAsia="Times New Roman" w:cs="Times New Roman"/>
          <w:sz w:val="24"/>
          <w:szCs w:val="24"/>
          <w:lang w:eastAsia="ru-RU"/>
        </w:rPr>
        <w:t>). Затем формирует сообщение для Ал</w:t>
      </w:r>
      <w:r>
        <w:rPr>
          <w:rFonts w:eastAsia="Times New Roman" w:cs="Times New Roman"/>
          <w:sz w:val="24"/>
          <w:szCs w:val="24"/>
          <w:lang w:eastAsia="ru-RU"/>
        </w:rPr>
        <w:t>ёны</w:t>
      </w:r>
      <w:r w:rsidRPr="006B1DF9">
        <w:rPr>
          <w:rFonts w:eastAsia="Times New Roman" w:cs="Times New Roman"/>
          <w:sz w:val="24"/>
          <w:szCs w:val="24"/>
          <w:lang w:eastAsia="ru-RU"/>
        </w:rPr>
        <w:t>, защищённое её ключом (K</w:t>
      </w:r>
      <w:r w:rsidRPr="005E23F0">
        <w:rPr>
          <w:rFonts w:eastAsia="Times New Roman" w:cs="Times New Roman"/>
          <w:sz w:val="16"/>
          <w:szCs w:val="16"/>
          <w:lang w:eastAsia="ru-RU"/>
        </w:rPr>
        <w:t>A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). В сообщении содержатся сеансовый ключ, идентификатор </w:t>
      </w:r>
      <w:r>
        <w:rPr>
          <w:rFonts w:eastAsia="Times New Roman" w:cs="Times New Roman"/>
          <w:sz w:val="24"/>
          <w:szCs w:val="24"/>
          <w:lang w:eastAsia="ru-RU"/>
        </w:rPr>
        <w:t>Борис</w:t>
      </w:r>
      <w:r w:rsidRPr="006B1DF9">
        <w:rPr>
          <w:rFonts w:eastAsia="Times New Roman" w:cs="Times New Roman"/>
          <w:sz w:val="24"/>
          <w:szCs w:val="24"/>
          <w:lang w:eastAsia="ru-RU"/>
        </w:rPr>
        <w:t>а и значение (N</w:t>
      </w:r>
      <w:r w:rsidRPr="005E23F0">
        <w:rPr>
          <w:rFonts w:eastAsia="Times New Roman" w:cs="Times New Roman"/>
          <w:sz w:val="16"/>
          <w:szCs w:val="16"/>
          <w:lang w:eastAsia="ru-RU"/>
        </w:rPr>
        <w:t>A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). Кроме того, сервер формирует билет для </w:t>
      </w:r>
      <w:r>
        <w:rPr>
          <w:rFonts w:eastAsia="Times New Roman" w:cs="Times New Roman"/>
          <w:sz w:val="24"/>
          <w:szCs w:val="24"/>
          <w:lang w:eastAsia="ru-RU"/>
        </w:rPr>
        <w:t>Борис</w:t>
      </w:r>
      <w:r w:rsidRPr="006B1DF9">
        <w:rPr>
          <w:rFonts w:eastAsia="Times New Roman" w:cs="Times New Roman"/>
          <w:sz w:val="24"/>
          <w:szCs w:val="24"/>
          <w:lang w:eastAsia="ru-RU"/>
        </w:rPr>
        <w:t>а, содержащий сеансовый ключ и идентификатор Ал</w:t>
      </w:r>
      <w:r>
        <w:rPr>
          <w:rFonts w:eastAsia="Times New Roman" w:cs="Times New Roman"/>
          <w:sz w:val="24"/>
          <w:szCs w:val="24"/>
          <w:lang w:eastAsia="ru-RU"/>
        </w:rPr>
        <w:t>ены</w:t>
      </w:r>
      <w:r w:rsidRPr="006B1DF9">
        <w:rPr>
          <w:rFonts w:eastAsia="Times New Roman" w:cs="Times New Roman"/>
          <w:sz w:val="24"/>
          <w:szCs w:val="24"/>
          <w:lang w:eastAsia="ru-RU"/>
        </w:rPr>
        <w:t>. Билет шифруется ключом (K</w:t>
      </w:r>
      <w:r w:rsidRPr="005E23F0">
        <w:rPr>
          <w:rFonts w:eastAsia="Times New Roman" w:cs="Times New Roman"/>
          <w:sz w:val="16"/>
          <w:szCs w:val="16"/>
          <w:lang w:eastAsia="ru-RU"/>
        </w:rPr>
        <w:t>B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), известным только серверу и </w:t>
      </w:r>
      <w:r>
        <w:rPr>
          <w:rFonts w:eastAsia="Times New Roman" w:cs="Times New Roman"/>
          <w:sz w:val="24"/>
          <w:szCs w:val="24"/>
          <w:lang w:eastAsia="ru-RU"/>
        </w:rPr>
        <w:t>Борис</w:t>
      </w:r>
      <w:r w:rsidRPr="006B1DF9">
        <w:rPr>
          <w:rFonts w:eastAsia="Times New Roman" w:cs="Times New Roman"/>
          <w:sz w:val="24"/>
          <w:szCs w:val="24"/>
          <w:lang w:eastAsia="ru-RU"/>
        </w:rPr>
        <w:t>у.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>Третий этап. Передача билета.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Алена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расшифровывает полученное сообщение с использованием (K</w:t>
      </w:r>
      <w:r w:rsidRPr="005E23F0">
        <w:rPr>
          <w:rFonts w:eastAsia="Times New Roman" w:cs="Times New Roman"/>
          <w:sz w:val="16"/>
          <w:szCs w:val="24"/>
          <w:lang w:eastAsia="ru-RU"/>
        </w:rPr>
        <w:t>A</w:t>
      </w:r>
      <w:r w:rsidRPr="006B1DF9">
        <w:rPr>
          <w:rFonts w:eastAsia="Times New Roman" w:cs="Times New Roman"/>
          <w:sz w:val="24"/>
          <w:szCs w:val="24"/>
          <w:lang w:eastAsia="ru-RU"/>
        </w:rPr>
        <w:t>), извлекает сеансовый ключ (K</w:t>
      </w:r>
      <w:r w:rsidRPr="005E23F0">
        <w:rPr>
          <w:rFonts w:eastAsia="Times New Roman" w:cs="Times New Roman"/>
          <w:sz w:val="16"/>
          <w:szCs w:val="24"/>
          <w:lang w:eastAsia="ru-RU"/>
        </w:rPr>
        <w:t>S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) и отправляет </w:t>
      </w:r>
      <w:r>
        <w:rPr>
          <w:rFonts w:eastAsia="Times New Roman" w:cs="Times New Roman"/>
          <w:sz w:val="24"/>
          <w:szCs w:val="24"/>
          <w:lang w:eastAsia="ru-RU"/>
        </w:rPr>
        <w:t>Борис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у билет, сформированный сервером KDC. </w:t>
      </w:r>
      <w:r>
        <w:rPr>
          <w:rFonts w:eastAsia="Times New Roman" w:cs="Times New Roman"/>
          <w:sz w:val="24"/>
          <w:szCs w:val="24"/>
          <w:lang w:eastAsia="ru-RU"/>
        </w:rPr>
        <w:t>Борис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расшифровывает билет своим ключом (K</w:t>
      </w:r>
      <w:r w:rsidRPr="005E23F0">
        <w:rPr>
          <w:rFonts w:eastAsia="Times New Roman" w:cs="Times New Roman"/>
          <w:sz w:val="16"/>
          <w:szCs w:val="16"/>
          <w:lang w:eastAsia="ru-RU"/>
        </w:rPr>
        <w:t>B</w:t>
      </w:r>
      <w:r w:rsidRPr="006B1DF9">
        <w:rPr>
          <w:rFonts w:eastAsia="Times New Roman" w:cs="Times New Roman"/>
          <w:sz w:val="24"/>
          <w:szCs w:val="24"/>
          <w:lang w:eastAsia="ru-RU"/>
        </w:rPr>
        <w:t>) и получает тот же сеансовый ключ.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>Четвёртый этап. Проверка участников.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При необходимости </w:t>
      </w:r>
      <w:r>
        <w:rPr>
          <w:rFonts w:eastAsia="Times New Roman" w:cs="Times New Roman"/>
          <w:sz w:val="24"/>
          <w:szCs w:val="24"/>
          <w:lang w:eastAsia="ru-RU"/>
        </w:rPr>
        <w:t>Алена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и </w:t>
      </w:r>
      <w:r>
        <w:rPr>
          <w:rFonts w:eastAsia="Times New Roman" w:cs="Times New Roman"/>
          <w:sz w:val="24"/>
          <w:szCs w:val="24"/>
          <w:lang w:eastAsia="ru-RU"/>
        </w:rPr>
        <w:t>Борис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выполняют дополнительный обмен сообщениями, например с использованием случайных значений или временных меток, чтобы убедиться, что другая сторона действительно владеет сеансовым ключом и что сообщение не является повтором ранее перехваченного сообщения.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 xml:space="preserve">В результате </w:t>
      </w:r>
      <w:r>
        <w:rPr>
          <w:rFonts w:eastAsia="Times New Roman" w:cs="Times New Roman"/>
          <w:sz w:val="24"/>
          <w:szCs w:val="24"/>
          <w:lang w:eastAsia="ru-RU"/>
        </w:rPr>
        <w:t>Алена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и </w:t>
      </w:r>
      <w:r>
        <w:rPr>
          <w:rFonts w:eastAsia="Times New Roman" w:cs="Times New Roman"/>
          <w:sz w:val="24"/>
          <w:szCs w:val="24"/>
          <w:lang w:eastAsia="ru-RU"/>
        </w:rPr>
        <w:t>Борис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получают общий секретный сеансовый ключ (K</w:t>
      </w:r>
      <w:r w:rsidRPr="005E23F0">
        <w:rPr>
          <w:rFonts w:eastAsia="Times New Roman" w:cs="Times New Roman"/>
          <w:sz w:val="16"/>
          <w:szCs w:val="24"/>
          <w:lang w:eastAsia="ru-RU"/>
        </w:rPr>
        <w:t>S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), который можно использовать для симметричного шифрования данных. Сервер KDC </w:t>
      </w:r>
      <w:r w:rsidRPr="006B1DF9">
        <w:rPr>
          <w:rFonts w:eastAsia="Times New Roman" w:cs="Times New Roman"/>
          <w:sz w:val="24"/>
          <w:szCs w:val="24"/>
          <w:lang w:eastAsia="ru-RU"/>
        </w:rPr>
        <w:lastRenderedPageBreak/>
        <w:t>участвует в распределении ключа, но после завершения обмена защищённые сообщения могут передаваться непосредственно между Ал</w:t>
      </w:r>
      <w:r>
        <w:rPr>
          <w:rFonts w:eastAsia="Times New Roman" w:cs="Times New Roman"/>
          <w:sz w:val="24"/>
          <w:szCs w:val="24"/>
          <w:lang w:eastAsia="ru-RU"/>
        </w:rPr>
        <w:t>ёной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и </w:t>
      </w:r>
      <w:r>
        <w:rPr>
          <w:rFonts w:eastAsia="Times New Roman" w:cs="Times New Roman"/>
          <w:sz w:val="24"/>
          <w:szCs w:val="24"/>
          <w:lang w:eastAsia="ru-RU"/>
        </w:rPr>
        <w:t>Борис</w:t>
      </w:r>
      <w:r w:rsidRPr="006B1DF9">
        <w:rPr>
          <w:rFonts w:eastAsia="Times New Roman" w:cs="Times New Roman"/>
          <w:sz w:val="24"/>
          <w:szCs w:val="24"/>
          <w:lang w:eastAsia="ru-RU"/>
        </w:rPr>
        <w:t>ом.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>Таким образом, основная задача третьей стороны — безопасно сгенерировать и распределить общий ключ между двумя участниками, не передавая его по сети в открытом виде.</w:t>
      </w:r>
    </w:p>
    <w:p w:rsidR="00782241" w:rsidRPr="00782241" w:rsidRDefault="006B1DF9" w:rsidP="00782241">
      <w:pPr>
        <w:spacing w:after="0" w:line="360" w:lineRule="auto"/>
        <w:outlineLvl w:val="1"/>
        <w:rPr>
          <w:rFonts w:eastAsia="Times New Roman" w:cs="Times New Roman"/>
          <w:b/>
          <w:bCs/>
          <w:sz w:val="28"/>
          <w:szCs w:val="36"/>
          <w:lang w:eastAsia="ru-RU"/>
        </w:rPr>
      </w:pPr>
      <w:r w:rsidRPr="00782241">
        <w:rPr>
          <w:rFonts w:eastAsia="Times New Roman" w:cs="Times New Roman"/>
          <w:b/>
          <w:bCs/>
          <w:sz w:val="28"/>
          <w:szCs w:val="36"/>
          <w:lang w:eastAsia="ru-RU"/>
        </w:rPr>
        <w:t>2. Приведите формальные модели шифров.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 xml:space="preserve">Формальная модель шифра описывает, как открытый текст преобразуется в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шифротекст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 и как выполняется обратное преобразование с использованием ключа.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>Для симметричного шифра можно использовать следующую модель:</w:t>
      </w:r>
      <w:r w:rsidR="00782241">
        <w:rPr>
          <w:rFonts w:eastAsia="Times New Roman" w:cs="Times New Roman"/>
          <w:sz w:val="24"/>
          <w:szCs w:val="24"/>
          <w:lang w:eastAsia="ru-RU"/>
        </w:rPr>
        <w:br/>
      </w:r>
    </w:p>
    <w:p w:rsidR="005E23F0" w:rsidRPr="005E23F0" w:rsidRDefault="005E23F0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5E23F0">
        <w:rPr>
          <w:rFonts w:eastAsia="Times New Roman" w:cs="Times New Roman"/>
          <w:sz w:val="24"/>
          <w:szCs w:val="24"/>
          <w:lang w:eastAsia="ru-RU"/>
        </w:rPr>
        <w:t>E</w:t>
      </w:r>
      <w:r w:rsidRPr="005E23F0">
        <w:rPr>
          <w:rFonts w:eastAsia="Times New Roman" w:cs="Times New Roman"/>
          <w:sz w:val="12"/>
          <w:szCs w:val="24"/>
          <w:lang w:eastAsia="ru-RU"/>
        </w:rPr>
        <w:t>K</w:t>
      </w:r>
      <w:r w:rsidRPr="005E23F0">
        <w:rPr>
          <w:rFonts w:eastAsia="Times New Roman" w:cs="Times New Roman"/>
          <w:sz w:val="24"/>
          <w:szCs w:val="24"/>
          <w:lang w:eastAsia="ru-RU"/>
        </w:rPr>
        <w:t xml:space="preserve">(M)=C </w:t>
      </w:r>
    </w:p>
    <w:p w:rsidR="006B1DF9" w:rsidRPr="006B1DF9" w:rsidRDefault="005E23F0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5E23F0">
        <w:rPr>
          <w:rFonts w:eastAsia="Times New Roman" w:cs="Times New Roman"/>
          <w:sz w:val="24"/>
          <w:szCs w:val="24"/>
          <w:lang w:eastAsia="ru-RU"/>
        </w:rPr>
        <w:t>D</w:t>
      </w:r>
      <w:r w:rsidRPr="005E23F0">
        <w:rPr>
          <w:rFonts w:eastAsia="Times New Roman" w:cs="Times New Roman"/>
          <w:sz w:val="12"/>
          <w:szCs w:val="24"/>
          <w:lang w:eastAsia="ru-RU"/>
        </w:rPr>
        <w:t>K</w:t>
      </w:r>
      <w:r w:rsidRPr="005E23F0">
        <w:rPr>
          <w:rFonts w:eastAsia="Times New Roman" w:cs="Times New Roman"/>
          <w:sz w:val="24"/>
          <w:szCs w:val="24"/>
          <w:lang w:eastAsia="ru-RU"/>
        </w:rPr>
        <w:t xml:space="preserve">(C)=M </w:t>
      </w:r>
      <w:r w:rsidR="00782241">
        <w:rPr>
          <w:rFonts w:eastAsia="Times New Roman" w:cs="Times New Roman"/>
          <w:sz w:val="24"/>
          <w:szCs w:val="24"/>
          <w:lang w:eastAsia="ru-RU"/>
        </w:rPr>
        <w:br/>
      </w:r>
      <w:r w:rsidR="006B1DF9">
        <w:rPr>
          <w:rFonts w:eastAsia="Times New Roman" w:cs="Times New Roman"/>
          <w:sz w:val="24"/>
          <w:szCs w:val="24"/>
          <w:lang w:eastAsia="ru-RU"/>
        </w:rPr>
        <w:br/>
      </w:r>
      <w:r w:rsidR="006B1DF9" w:rsidRPr="006B1DF9">
        <w:rPr>
          <w:rFonts w:eastAsia="Times New Roman" w:cs="Times New Roman"/>
          <w:sz w:val="24"/>
          <w:szCs w:val="24"/>
          <w:lang w:eastAsia="ru-RU"/>
        </w:rPr>
        <w:t xml:space="preserve">где (M) — множество открытых текстов, (C) — множество </w:t>
      </w:r>
      <w:proofErr w:type="spellStart"/>
      <w:r w:rsidR="006B1DF9" w:rsidRPr="006B1DF9">
        <w:rPr>
          <w:rFonts w:eastAsia="Times New Roman" w:cs="Times New Roman"/>
          <w:sz w:val="24"/>
          <w:szCs w:val="24"/>
          <w:lang w:eastAsia="ru-RU"/>
        </w:rPr>
        <w:t>шифротекстов</w:t>
      </w:r>
      <w:proofErr w:type="spellEnd"/>
      <w:r w:rsidR="006B1DF9" w:rsidRPr="006B1DF9">
        <w:rPr>
          <w:rFonts w:eastAsia="Times New Roman" w:cs="Times New Roman"/>
          <w:sz w:val="24"/>
          <w:szCs w:val="24"/>
          <w:lang w:eastAsia="ru-RU"/>
        </w:rPr>
        <w:t>, (K) — секретный ключ, (E</w:t>
      </w:r>
      <w:r w:rsidR="006B1DF9" w:rsidRPr="005E23F0">
        <w:rPr>
          <w:rFonts w:eastAsia="Times New Roman" w:cs="Times New Roman"/>
          <w:sz w:val="16"/>
          <w:szCs w:val="16"/>
          <w:lang w:eastAsia="ru-RU"/>
        </w:rPr>
        <w:t>K</w:t>
      </w:r>
      <w:r w:rsidR="006B1DF9" w:rsidRPr="006B1DF9">
        <w:rPr>
          <w:rFonts w:eastAsia="Times New Roman" w:cs="Times New Roman"/>
          <w:sz w:val="24"/>
          <w:szCs w:val="24"/>
          <w:lang w:eastAsia="ru-RU"/>
        </w:rPr>
        <w:t>) — функция шифрования, а (D</w:t>
      </w:r>
      <w:r w:rsidR="006B1DF9" w:rsidRPr="006B1DF9">
        <w:rPr>
          <w:rFonts w:eastAsia="Times New Roman" w:cs="Times New Roman"/>
          <w:sz w:val="14"/>
          <w:szCs w:val="24"/>
          <w:lang w:eastAsia="ru-RU"/>
        </w:rPr>
        <w:t>K</w:t>
      </w:r>
      <w:r w:rsidR="006B1DF9" w:rsidRPr="006B1DF9">
        <w:rPr>
          <w:rFonts w:eastAsia="Times New Roman" w:cs="Times New Roman"/>
          <w:sz w:val="24"/>
          <w:szCs w:val="24"/>
          <w:lang w:eastAsia="ru-RU"/>
        </w:rPr>
        <w:t>) — функция расшифрования.</w:t>
      </w:r>
    </w:p>
    <w:p w:rsidR="006B1DF9" w:rsidRPr="006B1DF9" w:rsidRDefault="006B1DF9" w:rsidP="00782241">
      <w:pPr>
        <w:spacing w:after="0" w:line="360" w:lineRule="auto"/>
        <w:ind w:firstLine="709"/>
        <w:jc w:val="left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>Основное требование состоит в том, что для любого допустимого открытого текста (m) должно выполняться равенство:</w:t>
      </w:r>
      <w:r w:rsidR="00782241">
        <w:rPr>
          <w:rFonts w:eastAsia="Times New Roman" w:cs="Times New Roman"/>
          <w:sz w:val="24"/>
          <w:szCs w:val="24"/>
          <w:lang w:eastAsia="ru-RU"/>
        </w:rPr>
        <w:br/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5E23F0">
        <w:rPr>
          <w:rFonts w:cs="Times New Roman"/>
          <w:color w:val="000000" w:themeColor="text1"/>
          <w:sz w:val="24"/>
          <w:szCs w:val="24"/>
        </w:rPr>
        <w:t>D</w:t>
      </w:r>
      <w:r w:rsidRPr="005E23F0">
        <w:rPr>
          <w:rFonts w:cs="Times New Roman"/>
          <w:color w:val="000000" w:themeColor="text1"/>
          <w:sz w:val="16"/>
          <w:szCs w:val="16"/>
        </w:rPr>
        <w:t>K​(</w:t>
      </w:r>
      <w:r w:rsidRPr="005E23F0">
        <w:rPr>
          <w:rFonts w:cs="Times New Roman"/>
          <w:color w:val="000000" w:themeColor="text1"/>
          <w:sz w:val="24"/>
          <w:szCs w:val="24"/>
        </w:rPr>
        <w:t>E</w:t>
      </w:r>
      <w:r w:rsidRPr="005E23F0">
        <w:rPr>
          <w:rFonts w:cs="Times New Roman"/>
          <w:color w:val="000000" w:themeColor="text1"/>
          <w:sz w:val="16"/>
          <w:szCs w:val="16"/>
        </w:rPr>
        <w:t>K</w:t>
      </w:r>
      <w:r w:rsidRPr="005E23F0">
        <w:rPr>
          <w:rFonts w:cs="Times New Roman"/>
          <w:color w:val="000000" w:themeColor="text1"/>
          <w:sz w:val="24"/>
          <w:szCs w:val="24"/>
        </w:rPr>
        <w:t>​(m</w:t>
      </w:r>
      <w:proofErr w:type="gramStart"/>
      <w:r w:rsidRPr="005E23F0">
        <w:rPr>
          <w:rFonts w:cs="Times New Roman"/>
          <w:color w:val="000000" w:themeColor="text1"/>
          <w:sz w:val="24"/>
          <w:szCs w:val="24"/>
        </w:rPr>
        <w:t>))=</w:t>
      </w:r>
      <w:proofErr w:type="gramEnd"/>
      <w:r w:rsidRPr="005E23F0">
        <w:rPr>
          <w:rFonts w:cs="Times New Roman"/>
          <w:color w:val="000000" w:themeColor="text1"/>
          <w:sz w:val="24"/>
          <w:szCs w:val="24"/>
        </w:rPr>
        <w:t>m</w:t>
      </w:r>
      <w:r w:rsidR="00782241">
        <w:rPr>
          <w:rStyle w:val="mord"/>
          <w:rFonts w:ascii="KaTeX_Math" w:hAnsi="KaTeX_Math"/>
          <w:i/>
          <w:iCs/>
          <w:sz w:val="25"/>
          <w:szCs w:val="25"/>
          <w:shd w:val="clear" w:color="auto" w:fill="222224"/>
        </w:rPr>
        <w:br/>
      </w:r>
      <w:r>
        <w:rPr>
          <w:rStyle w:val="mord"/>
          <w:rFonts w:ascii="KaTeX_Math" w:hAnsi="KaTeX_Math"/>
          <w:i/>
          <w:iCs/>
          <w:sz w:val="25"/>
          <w:szCs w:val="25"/>
          <w:shd w:val="clear" w:color="auto" w:fill="222224"/>
        </w:rPr>
        <w:br/>
      </w:r>
      <w:r w:rsidRPr="006B1DF9">
        <w:rPr>
          <w:rFonts w:eastAsia="Times New Roman" w:cs="Times New Roman"/>
          <w:sz w:val="24"/>
          <w:szCs w:val="24"/>
          <w:lang w:eastAsia="ru-RU"/>
        </w:rPr>
        <w:t>Это означает, что после правильного расшифрования должен восстанавливаться исходный текст.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>В зависимости от способа обработки данных можно выделить несколько моделей шифров.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>1. Блочный шифр.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Он обрабатывает данные блоками фиксированной длины. Например, блочный шифр может преобразовывать блок открытого текста длиной 128 бит в блок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шифротекста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 такой же длины. Результат зависит от ключа и выбранного алгоритма. Блочные шифры обычно используются совместно с режимами работы, например CBC, CTR или CFB, позволяющими шифровать сообщения произвольной длины.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>2. Поточный шифр.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Он преобразует данные последовательно, обычно побитно или побайтно. На основе ключа и, как правило, вектора инициализации генерируется псевдослучайная последовательность — гамма. Она объединяется с открытым текстом операцией XOR. При расшифровании используется та же гамма, поэтому исходные данные восстанавливаются.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lastRenderedPageBreak/>
        <w:t>3. Асимметричный шифр.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В такой модели используются два связанных ключа: открытый и закрытый. Один ключ применяется для шифрования, а другой — для расшифрования. Например, в RSA сообщение можно зашифровать открытым ключом получателя, а расшифровать соответствующим закрытым ключом. При этом конкретные схемы должны учитывать требования к дополнению и формату сообщений, поскольку простое математическое преобразование RSA само по себе не обеспечивает полноценной защиты.</w:t>
      </w:r>
    </w:p>
    <w:p w:rsid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>Таким образом, формальные модели шифров определяют множества допустимых сообщений, ключи и преобразования, а также требования к правильному восстановлению исходных данных.</w:t>
      </w:r>
    </w:p>
    <w:p w:rsidR="00782241" w:rsidRPr="00782241" w:rsidRDefault="00782241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782241" w:rsidRPr="00782241" w:rsidRDefault="006B1DF9" w:rsidP="00782241">
      <w:pPr>
        <w:pStyle w:val="a5"/>
        <w:numPr>
          <w:ilvl w:val="0"/>
          <w:numId w:val="2"/>
        </w:numPr>
        <w:spacing w:after="0" w:line="360" w:lineRule="auto"/>
        <w:ind w:left="0" w:firstLine="0"/>
        <w:outlineLvl w:val="1"/>
        <w:rPr>
          <w:rFonts w:eastAsia="Times New Roman" w:cs="Times New Roman"/>
          <w:b/>
          <w:bCs/>
          <w:sz w:val="28"/>
          <w:szCs w:val="36"/>
          <w:lang w:eastAsia="ru-RU"/>
        </w:rPr>
      </w:pPr>
      <w:r w:rsidRPr="00782241">
        <w:rPr>
          <w:rFonts w:eastAsia="Times New Roman" w:cs="Times New Roman"/>
          <w:b/>
          <w:bCs/>
          <w:sz w:val="28"/>
          <w:szCs w:val="36"/>
          <w:lang w:eastAsia="ru-RU"/>
        </w:rPr>
        <w:t>Приведите принципы построения поточных систем шифрования.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>Поточная система шифрования предназначена для защиты данных путём последовательного преобразования их битов или байтов. Обычно она использует секретный ключ и начальное значение, на основе которых формируется псевдослучайная гамма.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 xml:space="preserve">Обозначим открытый текст через (M), гамму — через (G), а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шифротекст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 — через (C). Тогда шифрование и расшифрование могут быть записаны следующим образом:</w:t>
      </w:r>
    </w:p>
    <w:p w:rsidR="005E23F0" w:rsidRPr="000E7653" w:rsidRDefault="005E23F0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5E23F0">
        <w:rPr>
          <w:rFonts w:eastAsia="Times New Roman" w:cs="Times New Roman"/>
          <w:sz w:val="24"/>
          <w:szCs w:val="24"/>
          <w:lang w:val="en-US" w:eastAsia="ru-RU"/>
        </w:rPr>
        <w:t>C</w:t>
      </w:r>
      <w:r w:rsidRPr="000E7653">
        <w:rPr>
          <w:rFonts w:eastAsia="Times New Roman" w:cs="Times New Roman"/>
          <w:sz w:val="24"/>
          <w:szCs w:val="24"/>
          <w:lang w:eastAsia="ru-RU"/>
        </w:rPr>
        <w:t xml:space="preserve"> = </w:t>
      </w:r>
      <w:r w:rsidRPr="005E23F0">
        <w:rPr>
          <w:rFonts w:eastAsia="Times New Roman" w:cs="Times New Roman"/>
          <w:sz w:val="24"/>
          <w:szCs w:val="24"/>
          <w:lang w:val="en-US" w:eastAsia="ru-RU"/>
        </w:rPr>
        <w:t>M</w:t>
      </w:r>
      <w:r w:rsidRPr="000E7653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XOR</w:t>
      </w:r>
      <w:r w:rsidRPr="000E7653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5E23F0">
        <w:rPr>
          <w:rFonts w:eastAsia="Times New Roman" w:cs="Times New Roman"/>
          <w:sz w:val="24"/>
          <w:szCs w:val="24"/>
          <w:lang w:val="en-US" w:eastAsia="ru-RU"/>
        </w:rPr>
        <w:t>G</w:t>
      </w:r>
    </w:p>
    <w:p w:rsidR="005E23F0" w:rsidRPr="000E7653" w:rsidRDefault="005E23F0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5E23F0">
        <w:rPr>
          <w:rFonts w:eastAsia="Times New Roman" w:cs="Times New Roman"/>
          <w:sz w:val="24"/>
          <w:szCs w:val="24"/>
          <w:lang w:val="en-US" w:eastAsia="ru-RU"/>
        </w:rPr>
        <w:t>M</w:t>
      </w:r>
      <w:r w:rsidRPr="000E7653">
        <w:rPr>
          <w:rFonts w:eastAsia="Times New Roman" w:cs="Times New Roman"/>
          <w:sz w:val="24"/>
          <w:szCs w:val="24"/>
          <w:lang w:eastAsia="ru-RU"/>
        </w:rPr>
        <w:t xml:space="preserve"> = </w:t>
      </w:r>
      <w:r w:rsidRPr="005E23F0">
        <w:rPr>
          <w:rFonts w:eastAsia="Times New Roman" w:cs="Times New Roman"/>
          <w:sz w:val="24"/>
          <w:szCs w:val="24"/>
          <w:lang w:val="en-US" w:eastAsia="ru-RU"/>
        </w:rPr>
        <w:t>C</w:t>
      </w:r>
      <w:r w:rsidRPr="000E7653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XOR</w:t>
      </w:r>
      <w:r w:rsidRPr="000E7653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5E23F0">
        <w:rPr>
          <w:rFonts w:eastAsia="Times New Roman" w:cs="Times New Roman"/>
          <w:sz w:val="24"/>
          <w:szCs w:val="24"/>
          <w:lang w:val="en-US" w:eastAsia="ru-RU"/>
        </w:rPr>
        <w:t>G</w:t>
      </w:r>
      <w:r w:rsidRPr="000E7653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>Поскольку XOR одного и того же значения дважды возвращает исходное значение, при использовании правильной гаммы расшифрование восстанавливает открытый текст.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>При построении поточных систем шифрования необходимо соблюдать несколько основных принципов.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>1. Криптографическая стойкость гаммы.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Гамма должна быть непредсказуемой для злоумышленника, не знающего секретный ключ. Если её значения можно предсказать, это может позволить восстановить или изменить открытый текст.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>2. Большой период последовательности.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Генератор гаммы должен обеспечивать достаточно длинную последовательность до повторения. Короткий период может привести к повторному использованию гаммы и раскрытию информации о сообщениях.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>3. Отсутствие повторного использования гаммы с одним ключом.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Если одна и та же гамма применяется для двух сообщений, то при XOR соответствующих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шифротекстов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 получается XOR открытых текстов:</w:t>
      </w:r>
    </w:p>
    <w:p w:rsidR="006B1DF9" w:rsidRPr="006B1DF9" w:rsidRDefault="006B1DF9" w:rsidP="00782241">
      <w:pPr>
        <w:spacing w:after="0" w:line="360" w:lineRule="auto"/>
        <w:ind w:firstLine="709"/>
        <w:jc w:val="left"/>
        <w:rPr>
          <w:rFonts w:eastAsia="Times New Roman" w:cs="Times New Roman"/>
          <w:color w:val="FF0000"/>
          <w:sz w:val="24"/>
          <w:szCs w:val="24"/>
          <w:lang w:val="en-US" w:eastAsia="ru-RU"/>
        </w:rPr>
      </w:pPr>
      <w:r w:rsidRPr="000E7653">
        <w:rPr>
          <w:rFonts w:eastAsia="Times New Roman" w:cs="Times New Roman"/>
          <w:color w:val="FF0000"/>
          <w:sz w:val="24"/>
          <w:szCs w:val="24"/>
          <w:lang w:val="en-US" w:eastAsia="ru-RU"/>
        </w:rPr>
        <w:br/>
      </w:r>
      <w:r w:rsidRPr="005E23F0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C</w:t>
      </w:r>
      <w:r w:rsidRPr="005E23F0">
        <w:rPr>
          <w:rFonts w:eastAsia="Times New Roman" w:cs="Times New Roman"/>
          <w:color w:val="000000" w:themeColor="text1"/>
          <w:sz w:val="16"/>
          <w:szCs w:val="24"/>
          <w:lang w:val="en-US" w:eastAsia="ru-RU"/>
        </w:rPr>
        <w:t>1</w:t>
      </w:r>
      <w:r w:rsidR="005E23F0" w:rsidRPr="005E23F0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 xml:space="preserve"> XOR</w:t>
      </w:r>
      <w:r w:rsidRPr="005E23F0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 xml:space="preserve"> C</w:t>
      </w:r>
      <w:r w:rsidRPr="005E23F0">
        <w:rPr>
          <w:rFonts w:eastAsia="Times New Roman" w:cs="Times New Roman"/>
          <w:color w:val="000000" w:themeColor="text1"/>
          <w:sz w:val="16"/>
          <w:szCs w:val="24"/>
          <w:lang w:val="en-US" w:eastAsia="ru-RU"/>
        </w:rPr>
        <w:t>2</w:t>
      </w:r>
      <w:r w:rsidR="005E23F0" w:rsidRPr="005E23F0">
        <w:rPr>
          <w:rFonts w:eastAsia="Times New Roman" w:cs="Times New Roman"/>
          <w:color w:val="000000" w:themeColor="text1"/>
          <w:sz w:val="16"/>
          <w:szCs w:val="24"/>
          <w:lang w:val="en-US" w:eastAsia="ru-RU"/>
        </w:rPr>
        <w:t xml:space="preserve"> </w:t>
      </w:r>
      <w:r w:rsidRPr="005E23F0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=</w:t>
      </w:r>
      <w:r w:rsidR="005E23F0" w:rsidRPr="005E23F0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 xml:space="preserve"> </w:t>
      </w:r>
      <w:r w:rsidRPr="005E23F0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M</w:t>
      </w:r>
      <w:r w:rsidRPr="005E23F0">
        <w:rPr>
          <w:rFonts w:eastAsia="Times New Roman" w:cs="Times New Roman"/>
          <w:color w:val="000000" w:themeColor="text1"/>
          <w:sz w:val="16"/>
          <w:szCs w:val="24"/>
          <w:lang w:val="en-US" w:eastAsia="ru-RU"/>
        </w:rPr>
        <w:t>1</w:t>
      </w:r>
      <w:r w:rsidR="005E23F0" w:rsidRPr="005E23F0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 xml:space="preserve"> XOR</w:t>
      </w:r>
      <w:r w:rsidRPr="005E23F0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 xml:space="preserve"> M</w:t>
      </w:r>
      <w:r w:rsidRPr="005E23F0">
        <w:rPr>
          <w:rFonts w:eastAsia="Times New Roman" w:cs="Times New Roman"/>
          <w:color w:val="000000" w:themeColor="text1"/>
          <w:sz w:val="16"/>
          <w:szCs w:val="24"/>
          <w:lang w:val="en-US" w:eastAsia="ru-RU"/>
        </w:rPr>
        <w:t>2</w:t>
      </w:r>
      <w:r w:rsidRPr="005E23F0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.</w:t>
      </w:r>
      <w:r w:rsidRPr="006B1DF9">
        <w:rPr>
          <w:rFonts w:eastAsia="Times New Roman" w:cs="Times New Roman"/>
          <w:color w:val="FF0000"/>
          <w:sz w:val="24"/>
          <w:szCs w:val="24"/>
          <w:lang w:val="en-US" w:eastAsia="ru-RU"/>
        </w:rPr>
        <w:br/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lastRenderedPageBreak/>
        <w:t>Это может существенно облегчить анализ сообщений. Поэтому необходимо правильно выбирать ключи и начальные значения.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>4. Эффективность вычислений.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Поточный шифр должен быстро генерировать гамму и обрабатывать данные с небольшими затратами памяти. Это особенно важно при передаче сетевого трафика и обработке потоков данных в реальном времени.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>5. Обеспечение синхронизации.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Получатель должен иметь возможность правильно восстановить ту же гамму, что использовалась отправителем. Если последовательности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рассинхронизируются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>, расшифрование может давать неверные результаты.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 xml:space="preserve">6. Устойчивость к </w:t>
      </w:r>
      <w:proofErr w:type="spellStart"/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>криптоаналитическим</w:t>
      </w:r>
      <w:proofErr w:type="spellEnd"/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атакам.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Последовательность должна обладать свойствами, затрудняющими восстановление ключа и предсказание последующих значений по известным фрагментам гаммы.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>7. Учёт целостности данных.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Обычное поточное шифрование само по себе не защищает от преднамеренного изменения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шифротекста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>. Поэтому на практике следует применять механизмы аутентификации, например код аутентификации сообщения (MAC), или использовать режимы аутентифицированного шифрования.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>Таким образом, поточная система должна сочетать криптографическую стойкость, эффективность, корректную синхронизацию и безопасное использование ключей и начальных значений.</w:t>
      </w:r>
      <w:r w:rsidR="00782241">
        <w:rPr>
          <w:rFonts w:eastAsia="Times New Roman" w:cs="Times New Roman"/>
          <w:sz w:val="24"/>
          <w:szCs w:val="24"/>
          <w:lang w:eastAsia="ru-RU"/>
        </w:rPr>
        <w:br/>
      </w:r>
    </w:p>
    <w:p w:rsidR="006B1DF9" w:rsidRPr="00782241" w:rsidRDefault="006B1DF9" w:rsidP="005E23F0">
      <w:pPr>
        <w:spacing w:after="0" w:line="360" w:lineRule="auto"/>
        <w:ind w:firstLine="709"/>
        <w:jc w:val="both"/>
        <w:outlineLvl w:val="1"/>
        <w:rPr>
          <w:rFonts w:eastAsia="Times New Roman" w:cs="Times New Roman"/>
          <w:b/>
          <w:bCs/>
          <w:sz w:val="28"/>
          <w:szCs w:val="36"/>
          <w:lang w:eastAsia="ru-RU"/>
        </w:rPr>
      </w:pPr>
      <w:r w:rsidRPr="00782241">
        <w:rPr>
          <w:rFonts w:eastAsia="Times New Roman" w:cs="Times New Roman"/>
          <w:b/>
          <w:bCs/>
          <w:sz w:val="28"/>
          <w:szCs w:val="36"/>
          <w:lang w:eastAsia="ru-RU"/>
        </w:rPr>
        <w:t xml:space="preserve">4. Приведите пример режима шифрования, в котором </w:t>
      </w:r>
      <w:proofErr w:type="spellStart"/>
      <w:r w:rsidRPr="00782241">
        <w:rPr>
          <w:rFonts w:eastAsia="Times New Roman" w:cs="Times New Roman"/>
          <w:b/>
          <w:bCs/>
          <w:sz w:val="28"/>
          <w:szCs w:val="36"/>
          <w:lang w:eastAsia="ru-RU"/>
        </w:rPr>
        <w:t>биективность</w:t>
      </w:r>
      <w:proofErr w:type="spellEnd"/>
      <w:r w:rsidRPr="00782241">
        <w:rPr>
          <w:rFonts w:eastAsia="Times New Roman" w:cs="Times New Roman"/>
          <w:b/>
          <w:bCs/>
          <w:sz w:val="28"/>
          <w:szCs w:val="36"/>
          <w:lang w:eastAsia="ru-RU"/>
        </w:rPr>
        <w:t xml:space="preserve"> всех шифрующих отображений базового режима не является необходимой для однозначного расшифрования криптограмм. Ответ обоснуйте.</w:t>
      </w:r>
      <w:r w:rsidR="00782241">
        <w:rPr>
          <w:rFonts w:eastAsia="Times New Roman" w:cs="Times New Roman"/>
          <w:b/>
          <w:bCs/>
          <w:sz w:val="28"/>
          <w:szCs w:val="36"/>
          <w:lang w:eastAsia="ru-RU"/>
        </w:rPr>
        <w:br/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 xml:space="preserve">Примером является режим гаммирования с обратной связью по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шифротексту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 — CFB (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Cipher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Feedback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>), который может использоваться поверх блочного шифра.</w:t>
      </w:r>
    </w:p>
    <w:p w:rsidR="001646F0" w:rsidRDefault="006B1DF9" w:rsidP="001646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 xml:space="preserve">В обычном блочном режиме шифрования преобразование блока должно быть обратимым, чтобы исходный блок можно было восстановить по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шифротексту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>. Однако в режиме CFB для шифрования очередного фрагмента применяется не результат непосредственного шифрования открытого блока, а результат шифрования предыдущего состояния обратной связи.</w:t>
      </w:r>
    </w:p>
    <w:p w:rsidR="001646F0" w:rsidRDefault="006B1DF9" w:rsidP="001646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>Рассмотрим CFB с размером сегмента (s). Блочный шифр (E</w:t>
      </w:r>
      <w:r w:rsidR="005E23F0">
        <w:rPr>
          <w:rFonts w:eastAsia="Times New Roman" w:cs="Times New Roman"/>
          <w:sz w:val="24"/>
          <w:szCs w:val="24"/>
          <w:lang w:val="en-US" w:eastAsia="ru-RU"/>
        </w:rPr>
        <w:t>k</w:t>
      </w:r>
      <w:r w:rsidRPr="006B1DF9">
        <w:rPr>
          <w:rFonts w:eastAsia="Times New Roman" w:cs="Times New Roman"/>
          <w:sz w:val="24"/>
          <w:szCs w:val="24"/>
          <w:lang w:eastAsia="ru-RU"/>
        </w:rPr>
        <w:t>) преобразует блок</w:t>
      </w:r>
    </w:p>
    <w:p w:rsidR="006B1DF9" w:rsidRPr="00782241" w:rsidRDefault="006B1DF9" w:rsidP="001646F0">
      <w:pPr>
        <w:spacing w:after="0" w:line="360" w:lineRule="auto"/>
        <w:ind w:left="708"/>
        <w:jc w:val="left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>состояния, а из результата выбираются первые (s) битов. Они объединяются операцией XOR с очередным сегментом открытого текста:</w:t>
      </w:r>
      <w:r w:rsidR="00782241">
        <w:rPr>
          <w:rFonts w:eastAsia="Times New Roman" w:cs="Times New Roman"/>
          <w:sz w:val="24"/>
          <w:szCs w:val="24"/>
          <w:lang w:eastAsia="ru-RU"/>
        </w:rPr>
        <w:br/>
      </w:r>
      <w:r w:rsidRPr="00782241">
        <w:rPr>
          <w:rFonts w:eastAsia="Times New Roman" w:cs="Times New Roman"/>
          <w:color w:val="FF0000"/>
          <w:sz w:val="24"/>
          <w:szCs w:val="24"/>
          <w:lang w:eastAsia="ru-RU"/>
        </w:rPr>
        <w:br/>
      </w:r>
      <w:r w:rsidRPr="00782241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lastRenderedPageBreak/>
        <w:t>Ci</w:t>
      </w:r>
      <w:r w:rsidR="00782241" w:rsidRPr="00782241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78224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=</w:t>
      </w:r>
      <w:r w:rsidR="00782241" w:rsidRPr="00782241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782241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Pi</w:t>
      </w:r>
      <w:r w:rsidR="00782241" w:rsidRPr="00782241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782241" w:rsidRPr="00782241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XOR</w:t>
      </w:r>
      <w:r w:rsidR="00782241" w:rsidRPr="00782241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782241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MSBs</w:t>
      </w:r>
      <w:r w:rsidR="00782241" w:rsidRPr="0078224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*</w:t>
      </w:r>
      <w:r w:rsidRPr="0078224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(</w:t>
      </w:r>
      <w:proofErr w:type="spellStart"/>
      <w:r w:rsidRPr="00782241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E</w:t>
      </w:r>
      <w:r w:rsidR="00782241" w:rsidRPr="00782241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k</w:t>
      </w:r>
      <w:proofErr w:type="spellEnd"/>
      <w:r w:rsidR="00782241" w:rsidRPr="0078224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*</w:t>
      </w:r>
      <w:r w:rsidRPr="0078224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(</w:t>
      </w:r>
      <w:r w:rsidRPr="00782241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Ri</w:t>
      </w:r>
      <w:r w:rsidRPr="00782241">
        <w:rPr>
          <w:rFonts w:eastAsia="Times New Roman" w:cs="Times New Roman"/>
          <w:color w:val="000000" w:themeColor="text1"/>
          <w:sz w:val="24"/>
          <w:szCs w:val="24"/>
          <w:lang w:eastAsia="ru-RU"/>
        </w:rPr>
        <w:t>)),</w:t>
      </w:r>
      <w:r w:rsidRPr="00782241">
        <w:rPr>
          <w:rFonts w:eastAsia="Times New Roman" w:cs="Times New Roman"/>
          <w:color w:val="FF0000"/>
          <w:sz w:val="24"/>
          <w:szCs w:val="24"/>
          <w:lang w:eastAsia="ru-RU"/>
        </w:rPr>
        <w:br/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>где (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Pi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>) — сегмент открытого текста, (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Ci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) — сегмент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шифротекста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>, (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Ri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) — текущее состояние регистра обратной связи, а </w:t>
      </w:r>
      <w:r w:rsidR="00782241">
        <w:rPr>
          <w:rFonts w:eastAsia="Times New Roman" w:cs="Times New Roman"/>
          <w:sz w:val="24"/>
          <w:szCs w:val="24"/>
          <w:lang w:val="en-US" w:eastAsia="ru-RU"/>
        </w:rPr>
        <w:t>XOR</w:t>
      </w:r>
      <w:r w:rsidR="00782241" w:rsidRPr="00782241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MSBs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 обозначает выбор первых (s) битов результата шифрования.</w:t>
      </w:r>
    </w:p>
    <w:p w:rsidR="006B1DF9" w:rsidRPr="00782241" w:rsidRDefault="006B1DF9" w:rsidP="001646F0">
      <w:pPr>
        <w:spacing w:after="0" w:line="360" w:lineRule="auto"/>
        <w:ind w:left="708" w:firstLine="1"/>
        <w:jc w:val="left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>При расшифровании выполняется аналогичная операция:</w:t>
      </w:r>
      <w:r w:rsidR="00782241">
        <w:rPr>
          <w:rFonts w:eastAsia="Times New Roman" w:cs="Times New Roman"/>
          <w:sz w:val="24"/>
          <w:szCs w:val="24"/>
          <w:lang w:eastAsia="ru-RU"/>
        </w:rPr>
        <w:br/>
      </w:r>
      <w:r w:rsidRPr="000E7653">
        <w:rPr>
          <w:rFonts w:eastAsia="Times New Roman" w:cs="Times New Roman"/>
          <w:color w:val="FF0000"/>
          <w:sz w:val="24"/>
          <w:szCs w:val="24"/>
          <w:lang w:eastAsia="ru-RU"/>
        </w:rPr>
        <w:br/>
      </w:r>
      <w:r w:rsidRPr="00782241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Pi</w:t>
      </w:r>
      <w:r w:rsidRPr="000E7653">
        <w:rPr>
          <w:rFonts w:eastAsia="Times New Roman" w:cs="Times New Roman"/>
          <w:color w:val="000000" w:themeColor="text1"/>
          <w:sz w:val="24"/>
          <w:szCs w:val="24"/>
          <w:lang w:eastAsia="ru-RU"/>
        </w:rPr>
        <w:t>=</w:t>
      </w:r>
      <w:r w:rsidRPr="00782241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Ci</w:t>
      </w:r>
      <w:r w:rsidR="00782241" w:rsidRPr="000E7653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="00782241" w:rsidRPr="00782241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XOR</w:t>
      </w:r>
      <w:r w:rsidR="00782241" w:rsidRPr="000E7653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gramStart"/>
      <w:r w:rsidRPr="00782241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MSBs</w:t>
      </w:r>
      <w:r w:rsidRPr="000E7653">
        <w:rPr>
          <w:rFonts w:eastAsia="Times New Roman" w:cs="Times New Roman"/>
          <w:color w:val="000000" w:themeColor="text1"/>
          <w:sz w:val="24"/>
          <w:szCs w:val="24"/>
          <w:lang w:eastAsia="ru-RU"/>
        </w:rPr>
        <w:t>(</w:t>
      </w:r>
      <w:proofErr w:type="spellStart"/>
      <w:proofErr w:type="gramEnd"/>
      <w:r w:rsidRPr="00782241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E</w:t>
      </w:r>
      <w:r w:rsidR="00782241" w:rsidRPr="00782241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k</w:t>
      </w:r>
      <w:proofErr w:type="spellEnd"/>
      <w:r w:rsidRPr="000E7653">
        <w:rPr>
          <w:rFonts w:eastAsia="Times New Roman" w:cs="Times New Roman"/>
          <w:color w:val="000000" w:themeColor="text1"/>
          <w:sz w:val="24"/>
          <w:szCs w:val="24"/>
          <w:lang w:eastAsia="ru-RU"/>
        </w:rPr>
        <w:t>(</w:t>
      </w:r>
      <w:r w:rsidRPr="00782241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Ri</w:t>
      </w:r>
      <w:r w:rsidRPr="000E7653">
        <w:rPr>
          <w:rFonts w:eastAsia="Times New Roman" w:cs="Times New Roman"/>
          <w:color w:val="000000" w:themeColor="text1"/>
          <w:sz w:val="24"/>
          <w:szCs w:val="24"/>
          <w:lang w:eastAsia="ru-RU"/>
        </w:rPr>
        <w:t>)).</w:t>
      </w:r>
      <w:r w:rsidRPr="000E7653">
        <w:rPr>
          <w:rFonts w:eastAsia="Times New Roman" w:cs="Times New Roman"/>
          <w:color w:val="FF0000"/>
          <w:sz w:val="24"/>
          <w:szCs w:val="24"/>
          <w:lang w:eastAsia="ru-RU"/>
        </w:rPr>
        <w:br/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 xml:space="preserve">Получатель использует тот же ключ и ту же последовательность состояний регистра, поскольку в качестве обратной связи применяются сегменты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шифротекста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>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 xml:space="preserve">В данном режиме не требуется, чтобы каждое отображение, используемое для преобразования открытых сегментов в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шифротекст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, само по себе было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биективным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. Для восстановления сегмента достаточно знать гамму, полученную из текущего состояния регистра, и выполнить XOR с полученным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шифротекстом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>.</w:t>
      </w:r>
    </w:p>
    <w:p w:rsid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>При этом сам блочный шифр (E</w:t>
      </w:r>
      <w:r w:rsidR="00782241">
        <w:rPr>
          <w:rFonts w:eastAsia="Times New Roman" w:cs="Times New Roman"/>
          <w:sz w:val="24"/>
          <w:szCs w:val="24"/>
          <w:lang w:val="en-US" w:eastAsia="ru-RU"/>
        </w:rPr>
        <w:t>k</w:t>
      </w:r>
      <w:r w:rsidRPr="006B1DF9">
        <w:rPr>
          <w:rFonts w:eastAsia="Times New Roman" w:cs="Times New Roman"/>
          <w:sz w:val="24"/>
          <w:szCs w:val="24"/>
          <w:lang w:eastAsia="ru-RU"/>
        </w:rPr>
        <w:t>), используемый в стандартной схеме CFB, должен быть корректным блочным шифром с обратимым преобразованием. Смысл примера заключается в том, что однозначное расшифрование сегмента обеспечивается структурой режима и операцией XOR, а не необходимостью применять обратное отображение к каждому отдельному открытому сегменту.</w:t>
      </w:r>
    </w:p>
    <w:p w:rsidR="00782241" w:rsidRPr="006B1DF9" w:rsidRDefault="00782241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6B1DF9" w:rsidRDefault="006B1DF9" w:rsidP="00782241">
      <w:pPr>
        <w:spacing w:after="0" w:line="360" w:lineRule="auto"/>
        <w:outlineLvl w:val="1"/>
        <w:rPr>
          <w:rFonts w:eastAsia="Times New Roman" w:cs="Times New Roman"/>
          <w:b/>
          <w:bCs/>
          <w:sz w:val="28"/>
          <w:szCs w:val="36"/>
          <w:lang w:eastAsia="ru-RU"/>
        </w:rPr>
      </w:pPr>
      <w:r w:rsidRPr="00782241">
        <w:rPr>
          <w:rFonts w:eastAsia="Times New Roman" w:cs="Times New Roman"/>
          <w:b/>
          <w:bCs/>
          <w:sz w:val="28"/>
          <w:szCs w:val="36"/>
          <w:lang w:eastAsia="ru-RU"/>
        </w:rPr>
        <w:t xml:space="preserve">5. Сколько 64-битовых блоков открытого текста искажается при расшифровании, если в </w:t>
      </w:r>
      <w:proofErr w:type="spellStart"/>
      <w:r w:rsidRPr="00782241">
        <w:rPr>
          <w:rFonts w:eastAsia="Times New Roman" w:cs="Times New Roman"/>
          <w:b/>
          <w:bCs/>
          <w:sz w:val="28"/>
          <w:szCs w:val="36"/>
          <w:lang w:eastAsia="ru-RU"/>
        </w:rPr>
        <w:t>шифртексте</w:t>
      </w:r>
      <w:proofErr w:type="spellEnd"/>
      <w:r w:rsidRPr="00782241">
        <w:rPr>
          <w:rFonts w:eastAsia="Times New Roman" w:cs="Times New Roman"/>
          <w:b/>
          <w:bCs/>
          <w:sz w:val="28"/>
          <w:szCs w:val="36"/>
          <w:lang w:eastAsia="ru-RU"/>
        </w:rPr>
        <w:t xml:space="preserve"> исказился один бит и используется режим CFB с блоками открытого и шифрованного текста длиной 8 бит?</w:t>
      </w:r>
    </w:p>
    <w:p w:rsidR="00782241" w:rsidRPr="00782241" w:rsidRDefault="00782241" w:rsidP="00782241">
      <w:pPr>
        <w:spacing w:after="0" w:line="360" w:lineRule="auto"/>
        <w:outlineLvl w:val="1"/>
        <w:rPr>
          <w:rFonts w:eastAsia="Times New Roman" w:cs="Times New Roman"/>
          <w:b/>
          <w:bCs/>
          <w:sz w:val="28"/>
          <w:szCs w:val="36"/>
          <w:lang w:eastAsia="ru-RU"/>
        </w:rPr>
      </w:pP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 xml:space="preserve">В условии указано, что размер блока открытого текста составляет 64 бита, а размер блока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шифротекста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 — 8 бит. Это означает, что в одном блоке открытого текста содержится:</w:t>
      </w:r>
    </w:p>
    <w:p w:rsidR="006B1DF9" w:rsidRPr="006B1DF9" w:rsidRDefault="00782241" w:rsidP="00782241">
      <w:pPr>
        <w:spacing w:after="0" w:line="360" w:lineRule="auto"/>
        <w:ind w:firstLine="709"/>
        <w:jc w:val="left"/>
        <w:rPr>
          <w:rFonts w:eastAsia="Times New Roman" w:cs="Times New Roman"/>
          <w:sz w:val="24"/>
          <w:szCs w:val="24"/>
          <w:lang w:eastAsia="ru-RU"/>
        </w:rPr>
      </w:pPr>
      <w:r w:rsidRPr="000E7653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64/8 = 8 </w:t>
      </w:r>
      <w:r w:rsidR="006B1DF9" w:rsidRPr="006B1DF9">
        <w:rPr>
          <w:rFonts w:eastAsia="Times New Roman" w:cs="Times New Roman"/>
          <w:sz w:val="24"/>
          <w:szCs w:val="24"/>
          <w:lang w:eastAsia="ru-RU"/>
        </w:rPr>
        <w:t>сегментов по 8 бит.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 xml:space="preserve">В режиме CFB ошибка одного бита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шифротекста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 влияет на соответствующий сегмент открытого текста и временно нарушает состояние обратной связи. Поэтому необходимо учитывать два эффекта.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>Первый эффект — непосредственное искажение.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При расшифровании сегмент открытого текста вычисляется как XOR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шифротекста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 с гаммой. Если один бит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шифротекста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6B1DF9">
        <w:rPr>
          <w:rFonts w:eastAsia="Times New Roman" w:cs="Times New Roman"/>
          <w:sz w:val="24"/>
          <w:szCs w:val="24"/>
          <w:lang w:eastAsia="ru-RU"/>
        </w:rPr>
        <w:lastRenderedPageBreak/>
        <w:t>изменился, соответствующий бит восстановленного открытого текста также изменится. Следовательно, в блоке, содержащем повреждённый сегмент, будет искажение.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>Второй эффект — влияние обратной связи.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Повреждённый сегмент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шифротекста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 попадает в регистр обратной связи и влияет на формирование гаммы для последующих сегментов. Поэтому последующие сегменты могут расшифровываться неправильно до тех пор, пока повреждённые данные не выйдут из регистра обратной связи.</w:t>
      </w:r>
    </w:p>
    <w:p w:rsid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>Вывод:</w:t>
      </w:r>
      <w:r w:rsidRPr="006B1DF9">
        <w:rPr>
          <w:rFonts w:eastAsia="Times New Roman" w:cs="Times New Roman"/>
          <w:sz w:val="24"/>
          <w:szCs w:val="24"/>
          <w:lang w:eastAsia="ru-RU"/>
        </w:rPr>
        <w:t xml:space="preserve"> при стандартном CFB с сегментом 8 бит ошибка одного бита </w:t>
      </w:r>
      <w:proofErr w:type="spellStart"/>
      <w:r w:rsidRPr="006B1DF9">
        <w:rPr>
          <w:rFonts w:eastAsia="Times New Roman" w:cs="Times New Roman"/>
          <w:sz w:val="24"/>
          <w:szCs w:val="24"/>
          <w:lang w:eastAsia="ru-RU"/>
        </w:rPr>
        <w:t>шифротекста</w:t>
      </w:r>
      <w:proofErr w:type="spellEnd"/>
      <w:r w:rsidRPr="006B1DF9">
        <w:rPr>
          <w:rFonts w:eastAsia="Times New Roman" w:cs="Times New Roman"/>
          <w:sz w:val="24"/>
          <w:szCs w:val="24"/>
          <w:lang w:eastAsia="ru-RU"/>
        </w:rPr>
        <w:t xml:space="preserve"> непосредственно искажает соответствующий бит открытого текста и может вызвать дополнительные искажения в последующих сегментах. Для 64-битового блочного шифра и 8-битового сегмента влияние обратной связи ограничено восемью сегментами, то есть одним блоком шифра. При этом точное число блоков открытого текста, содержащих искажённые биты, зависит от положения ошибки относительно границ блоков и принятого способа группировки сегментов.</w:t>
      </w:r>
    </w:p>
    <w:p w:rsidR="001646F0" w:rsidRPr="006B1DF9" w:rsidRDefault="001646F0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6B1DF9" w:rsidRPr="00782241" w:rsidRDefault="006B1DF9" w:rsidP="00782241">
      <w:pPr>
        <w:spacing w:after="0" w:line="360" w:lineRule="auto"/>
        <w:outlineLvl w:val="1"/>
        <w:rPr>
          <w:rFonts w:eastAsia="Times New Roman" w:cs="Times New Roman"/>
          <w:b/>
          <w:bCs/>
          <w:sz w:val="28"/>
          <w:szCs w:val="36"/>
          <w:lang w:eastAsia="ru-RU"/>
        </w:rPr>
      </w:pPr>
      <w:r w:rsidRPr="00782241">
        <w:rPr>
          <w:rFonts w:eastAsia="Times New Roman" w:cs="Times New Roman"/>
          <w:b/>
          <w:bCs/>
          <w:sz w:val="28"/>
          <w:szCs w:val="36"/>
          <w:lang w:eastAsia="ru-RU"/>
        </w:rPr>
        <w:t>6. При каком n случайная пара сообщений составляет коллизию с вероятностью не большей 10</w:t>
      </w:r>
      <w:r w:rsidR="00B661F6">
        <w:rPr>
          <w:rFonts w:eastAsia="Times New Roman" w:cs="Times New Roman"/>
          <w:b/>
          <w:bCs/>
          <w:sz w:val="28"/>
          <w:szCs w:val="36"/>
          <w:lang w:eastAsia="ru-RU"/>
        </w:rPr>
        <w:t>**-9</w:t>
      </w:r>
      <w:r w:rsidRPr="00782241">
        <w:rPr>
          <w:rFonts w:eastAsia="Times New Roman" w:cs="Times New Roman"/>
          <w:b/>
          <w:bCs/>
          <w:sz w:val="28"/>
          <w:szCs w:val="36"/>
          <w:lang w:eastAsia="ru-RU"/>
        </w:rPr>
        <w:t>, если хэш-функция выдаёт n-битовые значения?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>Коллизией хэш-функции называется ситуация, когда два различных сообщения имеют одинаковое хэш-значение. Предположим, что хэш-функция равномерно распределяет сообщения по множеству из (2</w:t>
      </w:r>
      <w:r w:rsidR="001646F0">
        <w:rPr>
          <w:rFonts w:eastAsia="Times New Roman" w:cs="Times New Roman"/>
          <w:sz w:val="24"/>
          <w:szCs w:val="24"/>
          <w:lang w:eastAsia="ru-RU"/>
        </w:rPr>
        <w:t>**</w:t>
      </w:r>
      <w:r w:rsidRPr="006B1DF9">
        <w:rPr>
          <w:rFonts w:eastAsia="Times New Roman" w:cs="Times New Roman"/>
          <w:sz w:val="24"/>
          <w:szCs w:val="24"/>
          <w:lang w:eastAsia="ru-RU"/>
        </w:rPr>
        <w:t>n) возможных значений.</w:t>
      </w: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>Для случайной пары независимых сообщений вероятность совпадения хэш-значений составляет:</w:t>
      </w:r>
    </w:p>
    <w:p w:rsidR="00782241" w:rsidRPr="00116B5D" w:rsidRDefault="00782241" w:rsidP="005E23F0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116B5D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P</w:t>
      </w:r>
      <w:r w:rsidR="00116B5D" w:rsidRP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кол = </w:t>
      </w:r>
      <w:r w:rsidR="00116B5D" w:rsidRPr="00116B5D">
        <w:rPr>
          <w:rFonts w:eastAsia="Times New Roman" w:cs="Times New Roman"/>
          <w:color w:val="000000" w:themeColor="text1"/>
          <w:sz w:val="28"/>
          <w:szCs w:val="24"/>
          <w:lang w:eastAsia="ru-RU"/>
        </w:rPr>
        <w:t>1/(2</w:t>
      </w:r>
      <w:r w:rsidR="00116B5D" w:rsidRP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>**</w:t>
      </w:r>
      <w:r w:rsidR="00116B5D" w:rsidRPr="00116B5D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n</w:t>
      </w:r>
      <w:r w:rsid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>)</w:t>
      </w:r>
    </w:p>
    <w:p w:rsidR="00116B5D" w:rsidRPr="00116B5D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>По условию вероятность коллизии должна быть не больше 10 в -9 степени</w:t>
      </w:r>
    </w:p>
    <w:p w:rsidR="00116B5D" w:rsidRPr="00116B5D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>1/2</w:t>
      </w:r>
      <w:r w:rsidRPr="00116B5D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n</w:t>
      </w:r>
      <w:r w:rsidRP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&lt;= 10 в -9 степени</w:t>
      </w:r>
    </w:p>
    <w:p w:rsidR="00116B5D" w:rsidRPr="00116B5D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Выходит, что: </w:t>
      </w:r>
    </w:p>
    <w:p w:rsidR="00116B5D" w:rsidRPr="000E7653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2 ** </w:t>
      </w:r>
      <w:proofErr w:type="gramStart"/>
      <w:r w:rsidRPr="00116B5D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n</w:t>
      </w:r>
      <w:r w:rsidRPr="000E7653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&gt;</w:t>
      </w:r>
      <w:proofErr w:type="gramEnd"/>
      <w:r w:rsidRP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>= 10 в 9 степени</w:t>
      </w:r>
    </w:p>
    <w:p w:rsidR="00116B5D" w:rsidRPr="00116B5D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Применим двоичный логарифм к обеим частям </w:t>
      </w:r>
      <w:proofErr w:type="gramStart"/>
      <w:r w:rsidRPr="00116B5D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n</w:t>
      </w:r>
      <w:r w:rsidRP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&gt;</w:t>
      </w:r>
      <w:proofErr w:type="gramEnd"/>
      <w:r w:rsidRP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= </w:t>
      </w:r>
      <w:r w:rsidRPr="00116B5D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log</w:t>
      </w:r>
      <w:r w:rsidRP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>2(10 ** 9)</w:t>
      </w:r>
    </w:p>
    <w:p w:rsidR="00116B5D" w:rsidRPr="00116B5D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116B5D"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Log</w:t>
      </w:r>
      <w:r w:rsidRP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>2(10) примерно равен 3.321</w:t>
      </w:r>
    </w:p>
    <w:p w:rsidR="00116B5D" w:rsidRPr="00116B5D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Получаем: </w:t>
      </w:r>
    </w:p>
    <w:p w:rsidR="00116B5D" w:rsidRPr="000E7653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116B5D">
        <w:rPr>
          <w:rFonts w:eastAsia="Times New Roman" w:cs="Times New Roman"/>
          <w:color w:val="000000" w:themeColor="text1"/>
          <w:sz w:val="16"/>
          <w:szCs w:val="24"/>
          <w:lang w:val="en-US" w:eastAsia="ru-RU"/>
        </w:rPr>
        <w:t>N</w:t>
      </w:r>
      <w:r w:rsidRP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&gt;= 9</w:t>
      </w:r>
      <w:r w:rsidRPr="000E7653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* 3.321</w:t>
      </w:r>
    </w:p>
    <w:p w:rsidR="00116B5D" w:rsidRPr="000E7653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 w:rsidRPr="00116B5D">
        <w:rPr>
          <w:rFonts w:eastAsia="Times New Roman" w:cs="Times New Roman"/>
          <w:color w:val="000000" w:themeColor="text1"/>
          <w:sz w:val="16"/>
          <w:szCs w:val="24"/>
          <w:lang w:val="en-US" w:eastAsia="ru-RU"/>
        </w:rPr>
        <w:t>N</w:t>
      </w:r>
      <w:r w:rsidRP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&gt;= 29,8</w:t>
      </w:r>
      <w:r w:rsidRPr="000E7653">
        <w:rPr>
          <w:rFonts w:eastAsia="Times New Roman" w:cs="Times New Roman"/>
          <w:color w:val="000000" w:themeColor="text1"/>
          <w:sz w:val="24"/>
          <w:szCs w:val="24"/>
          <w:lang w:eastAsia="ru-RU"/>
        </w:rPr>
        <w:t>97</w:t>
      </w:r>
    </w:p>
    <w:p w:rsidR="00116B5D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Число битов должно быть целым, поэтому выбираем минимальное целое значение, удовлетворяющее неравенству </w:t>
      </w:r>
    </w:p>
    <w:p w:rsidR="00116B5D" w:rsidRPr="000E7653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lastRenderedPageBreak/>
        <w:t>Nmin</w:t>
      </w:r>
      <w:proofErr w:type="spellEnd"/>
      <w:r w:rsidRPr="00116B5D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r w:rsidRPr="000E7653">
        <w:rPr>
          <w:rFonts w:eastAsia="Times New Roman" w:cs="Times New Roman"/>
          <w:color w:val="000000" w:themeColor="text1"/>
          <w:sz w:val="24"/>
          <w:szCs w:val="24"/>
          <w:lang w:eastAsia="ru-RU"/>
        </w:rPr>
        <w:t>= 30</w:t>
      </w:r>
    </w:p>
    <w:p w:rsidR="00116B5D" w:rsidRPr="000E7653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Проверка результата при </w:t>
      </w:r>
      <w:r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n</w:t>
      </w:r>
      <w:r w:rsidRPr="000E7653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= 29 </w:t>
      </w:r>
    </w:p>
    <w:p w:rsidR="00116B5D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P</w:t>
      </w:r>
      <w:r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кол = </w:t>
      </w:r>
      <w:r w:rsidRPr="00116B5D">
        <w:rPr>
          <w:rFonts w:eastAsia="Times New Roman" w:cs="Times New Roman"/>
          <w:color w:val="000000" w:themeColor="text1"/>
          <w:szCs w:val="24"/>
          <w:lang w:eastAsia="ru-RU"/>
        </w:rPr>
        <w:t>1</w:t>
      </w:r>
      <w:proofErr w:type="gramStart"/>
      <w:r w:rsidRPr="00116B5D">
        <w:rPr>
          <w:rFonts w:eastAsia="Times New Roman" w:cs="Times New Roman"/>
          <w:color w:val="000000" w:themeColor="text1"/>
          <w:szCs w:val="24"/>
          <w:lang w:eastAsia="ru-RU"/>
        </w:rPr>
        <w:t>/</w:t>
      </w:r>
      <w:r>
        <w:rPr>
          <w:rFonts w:eastAsia="Times New Roman" w:cs="Times New Roman"/>
          <w:color w:val="000000" w:themeColor="text1"/>
          <w:szCs w:val="24"/>
          <w:lang w:eastAsia="ru-RU"/>
        </w:rPr>
        <w:t>(</w:t>
      </w:r>
      <w:proofErr w:type="gramEnd"/>
      <w:r w:rsidRPr="00116B5D">
        <w:rPr>
          <w:rFonts w:eastAsia="Times New Roman" w:cs="Times New Roman"/>
          <w:color w:val="000000" w:themeColor="text1"/>
          <w:szCs w:val="24"/>
          <w:lang w:eastAsia="ru-RU"/>
        </w:rPr>
        <w:t xml:space="preserve">2 </w:t>
      </w:r>
      <w:r>
        <w:rPr>
          <w:rFonts w:eastAsia="Times New Roman" w:cs="Times New Roman"/>
          <w:color w:val="000000" w:themeColor="text1"/>
          <w:sz w:val="24"/>
          <w:szCs w:val="24"/>
          <w:lang w:eastAsia="ru-RU"/>
        </w:rPr>
        <w:t>** 29) примерно равно 1,8626 * 10** (-9)</w:t>
      </w:r>
    </w:p>
    <w:p w:rsidR="00116B5D" w:rsidRPr="001646F0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b/>
          <w:color w:val="000000" w:themeColor="text1"/>
          <w:sz w:val="24"/>
          <w:szCs w:val="24"/>
          <w:lang w:eastAsia="ru-RU"/>
        </w:rPr>
      </w:pPr>
      <w:r w:rsidRPr="001646F0">
        <w:rPr>
          <w:rFonts w:eastAsia="Times New Roman" w:cs="Times New Roman"/>
          <w:b/>
          <w:color w:val="000000" w:themeColor="text1"/>
          <w:sz w:val="24"/>
          <w:szCs w:val="24"/>
          <w:lang w:eastAsia="ru-RU"/>
        </w:rPr>
        <w:t>Полученное значение больше допустимого 10**(-9)</w:t>
      </w:r>
    </w:p>
    <w:p w:rsidR="00116B5D" w:rsidRPr="000E7653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Проверка результата при </w:t>
      </w:r>
      <w:r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n</w:t>
      </w:r>
      <w:r w:rsidRPr="000E7653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= 30</w:t>
      </w:r>
    </w:p>
    <w:p w:rsidR="00116B5D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eastAsia="Times New Roman" w:cs="Times New Roman"/>
          <w:color w:val="000000" w:themeColor="text1"/>
          <w:sz w:val="24"/>
          <w:szCs w:val="24"/>
          <w:lang w:val="en-US" w:eastAsia="ru-RU"/>
        </w:rPr>
        <w:t>P</w:t>
      </w:r>
      <w:r>
        <w:rPr>
          <w:rFonts w:eastAsia="Times New Roman" w:cs="Times New Roman"/>
          <w:color w:val="000000" w:themeColor="text1"/>
          <w:sz w:val="24"/>
          <w:szCs w:val="24"/>
          <w:lang w:eastAsia="ru-RU"/>
        </w:rPr>
        <w:t>кол =</w:t>
      </w:r>
      <w:r w:rsidRPr="000E7653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 1</w:t>
      </w:r>
      <w:proofErr w:type="gramStart"/>
      <w:r w:rsidRPr="000E7653">
        <w:rPr>
          <w:rFonts w:eastAsia="Times New Roman" w:cs="Times New Roman"/>
          <w:color w:val="000000" w:themeColor="text1"/>
          <w:sz w:val="24"/>
          <w:szCs w:val="24"/>
          <w:lang w:eastAsia="ru-RU"/>
        </w:rPr>
        <w:t>/(</w:t>
      </w:r>
      <w:proofErr w:type="gramEnd"/>
      <w:r w:rsidRPr="000E7653">
        <w:rPr>
          <w:rFonts w:eastAsia="Times New Roman" w:cs="Times New Roman"/>
          <w:color w:val="000000" w:themeColor="text1"/>
          <w:sz w:val="24"/>
          <w:szCs w:val="24"/>
          <w:lang w:eastAsia="ru-RU"/>
        </w:rPr>
        <w:t xml:space="preserve">2**30) </w:t>
      </w:r>
      <w:r>
        <w:rPr>
          <w:rFonts w:eastAsia="Times New Roman" w:cs="Times New Roman"/>
          <w:color w:val="000000" w:themeColor="text1"/>
          <w:sz w:val="24"/>
          <w:szCs w:val="24"/>
          <w:lang w:eastAsia="ru-RU"/>
        </w:rPr>
        <w:t>примерно равно 9,3132 * 10**(-10)</w:t>
      </w:r>
    </w:p>
    <w:p w:rsidR="00116B5D" w:rsidRPr="001646F0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b/>
          <w:color w:val="000000" w:themeColor="text1"/>
          <w:sz w:val="24"/>
          <w:szCs w:val="24"/>
          <w:lang w:eastAsia="ru-RU"/>
        </w:rPr>
      </w:pPr>
      <w:r w:rsidRPr="001646F0">
        <w:rPr>
          <w:rFonts w:eastAsia="Times New Roman" w:cs="Times New Roman"/>
          <w:b/>
          <w:color w:val="000000" w:themeColor="text1"/>
          <w:sz w:val="24"/>
          <w:szCs w:val="24"/>
          <w:lang w:eastAsia="ru-RU"/>
        </w:rPr>
        <w:t>Полученное значение меньше допустимого 10**(-9)</w:t>
      </w:r>
    </w:p>
    <w:p w:rsidR="00116B5D" w:rsidRPr="001646F0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b/>
          <w:color w:val="000000" w:themeColor="text1"/>
          <w:sz w:val="24"/>
          <w:szCs w:val="24"/>
          <w:lang w:eastAsia="ru-RU"/>
        </w:rPr>
      </w:pPr>
      <w:r w:rsidRPr="001646F0">
        <w:rPr>
          <w:rFonts w:eastAsia="Times New Roman" w:cs="Times New Roman"/>
          <w:b/>
          <w:color w:val="000000" w:themeColor="text1"/>
          <w:sz w:val="24"/>
          <w:szCs w:val="24"/>
          <w:lang w:eastAsia="ru-RU"/>
        </w:rPr>
        <w:t>Вывод: минимальная длина составляет 30 бит</w:t>
      </w:r>
    </w:p>
    <w:p w:rsidR="00116B5D" w:rsidRPr="00116B5D" w:rsidRDefault="00116B5D" w:rsidP="005E23F0">
      <w:pPr>
        <w:spacing w:after="0" w:line="360" w:lineRule="auto"/>
        <w:ind w:firstLine="709"/>
        <w:jc w:val="both"/>
        <w:rPr>
          <w:rFonts w:eastAsia="Times New Roman" w:cs="Times New Roman"/>
          <w:color w:val="000000" w:themeColor="text1"/>
          <w:sz w:val="24"/>
          <w:szCs w:val="24"/>
          <w:lang w:eastAsia="ru-RU"/>
        </w:rPr>
      </w:pPr>
    </w:p>
    <w:p w:rsidR="006B1DF9" w:rsidRPr="006B1DF9" w:rsidRDefault="006B1DF9" w:rsidP="005E23F0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 xml:space="preserve">Следовательно, минимальная длина хэш-значения, при которой вероятность совпадения для случайной пары сообщений не превышает заданный предел, составляет </w:t>
      </w:r>
      <w:r w:rsidRPr="006B1DF9">
        <w:rPr>
          <w:rFonts w:eastAsia="Times New Roman" w:cs="Times New Roman"/>
          <w:b/>
          <w:bCs/>
          <w:sz w:val="24"/>
          <w:szCs w:val="24"/>
          <w:lang w:eastAsia="ru-RU"/>
        </w:rPr>
        <w:t>30 бит</w:t>
      </w:r>
      <w:r w:rsidRPr="006B1DF9">
        <w:rPr>
          <w:rFonts w:eastAsia="Times New Roman" w:cs="Times New Roman"/>
          <w:sz w:val="24"/>
          <w:szCs w:val="24"/>
          <w:lang w:eastAsia="ru-RU"/>
        </w:rPr>
        <w:t>.</w:t>
      </w:r>
    </w:p>
    <w:p w:rsidR="006B1DF9" w:rsidRPr="00782241" w:rsidRDefault="006B1DF9" w:rsidP="00782241">
      <w:pPr>
        <w:spacing w:after="0" w:line="36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r w:rsidRPr="006B1DF9">
        <w:rPr>
          <w:rFonts w:eastAsia="Times New Roman" w:cs="Times New Roman"/>
          <w:sz w:val="24"/>
          <w:szCs w:val="24"/>
          <w:lang w:eastAsia="ru-RU"/>
        </w:rPr>
        <w:t>Важно отметить, что это решение относится именно к одной случайной паре сообщений. Если проверяется большое количество сообщений и требуется оценить вероятность хотя бы одной коллизии среди всех пар, необходимо использовать другую оценку — приближение, известное как парадокс дней рождений.</w:t>
      </w:r>
    </w:p>
    <w:sectPr w:rsidR="006B1DF9" w:rsidRPr="007822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E5596F"/>
    <w:multiLevelType w:val="hybridMultilevel"/>
    <w:tmpl w:val="D74C315A"/>
    <w:lvl w:ilvl="0" w:tplc="DD14D084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E823C5D"/>
    <w:multiLevelType w:val="hybridMultilevel"/>
    <w:tmpl w:val="E1B80592"/>
    <w:lvl w:ilvl="0" w:tplc="6298ED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F9"/>
    <w:rsid w:val="000E7653"/>
    <w:rsid w:val="00116B5D"/>
    <w:rsid w:val="001646F0"/>
    <w:rsid w:val="005E23F0"/>
    <w:rsid w:val="006B1DF9"/>
    <w:rsid w:val="00782241"/>
    <w:rsid w:val="00B37533"/>
    <w:rsid w:val="00B661F6"/>
    <w:rsid w:val="00DB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D988C"/>
  <w15:chartTrackingRefBased/>
  <w15:docId w15:val="{F9A99F22-3CBC-499C-9011-994E0690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82241"/>
    <w:pPr>
      <w:jc w:val="center"/>
    </w:pPr>
    <w:rPr>
      <w:rFonts w:ascii="Times New Roman" w:hAnsi="Times New Roman"/>
      <w:sz w:val="32"/>
    </w:rPr>
  </w:style>
  <w:style w:type="paragraph" w:styleId="1">
    <w:name w:val="heading 1"/>
    <w:basedOn w:val="a"/>
    <w:link w:val="10"/>
    <w:uiPriority w:val="9"/>
    <w:qFormat/>
    <w:rsid w:val="006B1DF9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B1DF9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1DF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B1D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6B1DF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B1DF9"/>
    <w:rPr>
      <w:b/>
      <w:bCs/>
    </w:rPr>
  </w:style>
  <w:style w:type="character" w:customStyle="1" w:styleId="mord">
    <w:name w:val="mord"/>
    <w:basedOn w:val="a0"/>
    <w:rsid w:val="006B1DF9"/>
  </w:style>
  <w:style w:type="character" w:customStyle="1" w:styleId="vlist-s">
    <w:name w:val="vlist-s"/>
    <w:basedOn w:val="a0"/>
    <w:rsid w:val="006B1DF9"/>
  </w:style>
  <w:style w:type="character" w:customStyle="1" w:styleId="mopen">
    <w:name w:val="mopen"/>
    <w:basedOn w:val="a0"/>
    <w:rsid w:val="006B1DF9"/>
  </w:style>
  <w:style w:type="character" w:customStyle="1" w:styleId="mclose">
    <w:name w:val="mclose"/>
    <w:basedOn w:val="a0"/>
    <w:rsid w:val="006B1DF9"/>
  </w:style>
  <w:style w:type="character" w:customStyle="1" w:styleId="mrel">
    <w:name w:val="mrel"/>
    <w:basedOn w:val="a0"/>
    <w:rsid w:val="006B1DF9"/>
  </w:style>
  <w:style w:type="paragraph" w:styleId="a5">
    <w:name w:val="List Paragraph"/>
    <w:basedOn w:val="a"/>
    <w:uiPriority w:val="34"/>
    <w:qFormat/>
    <w:rsid w:val="007822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9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6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5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85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56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57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41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00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84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24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6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93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1848</Words>
  <Characters>10537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BIZONE</Company>
  <LinksUpToDate>false</LinksUpToDate>
  <CharactersWithSpaces>12361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Balyshov Dmitriy</dc:creator>
  <cp:keywords/>
  <dc:description/>
  <cp:lastModifiedBy>Balyshov Dmitriy</cp:lastModifiedBy>
  <cp:revision>4</cp:revision>
  <dcterms:created xsi:type="dcterms:W3CDTF">2026-10-12T14:26:00Z</dcterms:created>
  <dcterms:modified xsi:type="dcterms:W3CDTF">2026-10-12T20:07:00Z</dcterms:modified>
</cp:coreProperties>
</file>