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2E39" w:rsidRPr="00642E39" w:rsidRDefault="00642E39" w:rsidP="00642E39"/>
    <w:p w:rsidR="00642E39" w:rsidRPr="00642E39" w:rsidRDefault="00642E39" w:rsidP="00642E39"/>
    <w:p w:rsidR="00642E39" w:rsidRPr="00642E39" w:rsidRDefault="00642E39" w:rsidP="00642E39"/>
    <w:tbl>
      <w:tblPr>
        <w:tblStyle w:val="TableGrid"/>
        <w:tblpPr w:leftFromText="181" w:rightFromText="181" w:vertAnchor="page" w:horzAnchor="margin" w:tblpY="3313"/>
        <w:tblOverlap w:val="never"/>
        <w:tblW w:w="90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40"/>
      </w:tblGrid>
      <w:tr w:rsidR="00F658D0" w:rsidTr="00F658D0">
        <w:trPr>
          <w:trHeight w:val="23"/>
        </w:trPr>
        <w:tc>
          <w:tcPr>
            <w:tcW w:w="9040" w:type="dxa"/>
          </w:tcPr>
          <w:p w:rsidR="00F658D0" w:rsidRDefault="00F658D0" w:rsidP="00F658D0">
            <w:pPr>
              <w:pStyle w:val="Title"/>
              <w:framePr w:hSpace="0" w:wrap="auto" w:vAnchor="margin" w:hAnchor="text" w:xAlign="left" w:yAlign="inline"/>
              <w:suppressOverlap w:val="0"/>
            </w:pPr>
            <w:r>
              <w:t>aiml</w:t>
            </w:r>
            <w:r w:rsidR="00887449">
              <w:t xml:space="preserve"> </w:t>
            </w:r>
            <w:r>
              <w:t>Capstone project</w:t>
            </w:r>
          </w:p>
        </w:tc>
      </w:tr>
      <w:tr w:rsidR="00F658D0" w:rsidTr="00F658D0">
        <w:trPr>
          <w:trHeight w:val="540"/>
        </w:trPr>
        <w:tc>
          <w:tcPr>
            <w:tcW w:w="9040" w:type="dxa"/>
          </w:tcPr>
          <w:p w:rsidR="00F658D0" w:rsidRPr="00911591" w:rsidRDefault="00F658D0" w:rsidP="00F658D0">
            <w:r>
              <w:rPr>
                <w:noProof/>
              </w:rPr>
              <w:drawing>
                <wp:anchor distT="0" distB="0" distL="114300" distR="114300" simplePos="0" relativeHeight="251680768" behindDoc="1" locked="1" layoutInCell="1" allowOverlap="1" wp14:anchorId="18C7F3E5" wp14:editId="49E45463">
                  <wp:simplePos x="0" y="0"/>
                  <wp:positionH relativeFrom="column">
                    <wp:posOffset>0</wp:posOffset>
                  </wp:positionH>
                  <wp:positionV relativeFrom="page">
                    <wp:posOffset>6985</wp:posOffset>
                  </wp:positionV>
                  <wp:extent cx="410210" cy="39370"/>
                  <wp:effectExtent l="0" t="0" r="889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ine.png"/>
                          <pic:cNvPicPr/>
                        </pic:nvPicPr>
                        <pic:blipFill>
                          <a:blip r:embed="rId8">
                            <a:extLst>
                              <a:ext uri="{28A0092B-C50C-407E-A947-70E740481C1C}">
                                <a14:useLocalDpi xmlns:a14="http://schemas.microsoft.com/office/drawing/2010/main" val="0"/>
                              </a:ext>
                            </a:extLst>
                          </a:blip>
                          <a:stretch>
                            <a:fillRect/>
                          </a:stretch>
                        </pic:blipFill>
                        <pic:spPr>
                          <a:xfrm>
                            <a:off x="0" y="0"/>
                            <a:ext cx="410210" cy="39370"/>
                          </a:xfrm>
                          <a:prstGeom prst="rect">
                            <a:avLst/>
                          </a:prstGeom>
                        </pic:spPr>
                      </pic:pic>
                    </a:graphicData>
                  </a:graphic>
                  <wp14:sizeRelH relativeFrom="margin">
                    <wp14:pctWidth>0</wp14:pctWidth>
                  </wp14:sizeRelH>
                  <wp14:sizeRelV relativeFrom="margin">
                    <wp14:pctHeight>0</wp14:pctHeight>
                  </wp14:sizeRelV>
                </wp:anchor>
              </w:drawing>
            </w:r>
          </w:p>
        </w:tc>
      </w:tr>
      <w:tr w:rsidR="00F658D0" w:rsidTr="00F658D0">
        <w:trPr>
          <w:trHeight w:val="457"/>
        </w:trPr>
        <w:tc>
          <w:tcPr>
            <w:tcW w:w="9040" w:type="dxa"/>
          </w:tcPr>
          <w:p w:rsidR="00F658D0" w:rsidRDefault="00F658D0" w:rsidP="00F658D0">
            <w:pPr>
              <w:pStyle w:val="Subtitle"/>
              <w:framePr w:hSpace="0" w:wrap="auto" w:vAnchor="margin" w:hAnchor="text" w:xAlign="left" w:yAlign="inline"/>
              <w:suppressOverlap w:val="0"/>
            </w:pPr>
            <w:r>
              <w:t>Computer Vison Car Detection</w:t>
            </w:r>
          </w:p>
        </w:tc>
      </w:tr>
      <w:tr w:rsidR="00F658D0" w:rsidTr="00F658D0">
        <w:trPr>
          <w:trHeight w:val="385"/>
        </w:trPr>
        <w:tc>
          <w:tcPr>
            <w:tcW w:w="9040" w:type="dxa"/>
          </w:tcPr>
          <w:p w:rsidR="00F658D0" w:rsidRPr="007305F1" w:rsidRDefault="00F658D0" w:rsidP="00F658D0">
            <w:pPr>
              <w:pStyle w:val="TMFDatePURPLE"/>
              <w:framePr w:hSpace="0" w:wrap="auto" w:vAnchor="margin" w:hAnchor="text" w:xAlign="left" w:yAlign="inline"/>
              <w:suppressOverlap w:val="0"/>
            </w:pPr>
          </w:p>
        </w:tc>
      </w:tr>
      <w:tr w:rsidR="00F658D0" w:rsidTr="00F658D0">
        <w:trPr>
          <w:trHeight w:val="1690"/>
        </w:trPr>
        <w:tc>
          <w:tcPr>
            <w:tcW w:w="9040" w:type="dxa"/>
            <w:vAlign w:val="bottom"/>
          </w:tcPr>
          <w:p w:rsidR="00F658D0" w:rsidRDefault="00F658D0" w:rsidP="00F658D0">
            <w:pPr>
              <w:pStyle w:val="PolicyNumber"/>
              <w:rPr>
                <w:sz w:val="24"/>
              </w:rPr>
            </w:pPr>
          </w:p>
          <w:p w:rsidR="00F658D0" w:rsidRDefault="00F658D0" w:rsidP="00F658D0">
            <w:pPr>
              <w:pStyle w:val="PolicyNumber"/>
              <w:rPr>
                <w:sz w:val="24"/>
              </w:rPr>
            </w:pPr>
          </w:p>
          <w:p w:rsidR="00F658D0" w:rsidRDefault="00F658D0" w:rsidP="00F658D0">
            <w:pPr>
              <w:pStyle w:val="PolicyNumber"/>
              <w:rPr>
                <w:sz w:val="24"/>
              </w:rPr>
            </w:pPr>
          </w:p>
          <w:p w:rsidR="00F658D0" w:rsidRDefault="00F658D0" w:rsidP="00F658D0">
            <w:pPr>
              <w:pStyle w:val="PolicyNumber"/>
              <w:rPr>
                <w:sz w:val="24"/>
              </w:rPr>
            </w:pPr>
          </w:p>
          <w:p w:rsidR="00F658D0" w:rsidRDefault="00887449" w:rsidP="00F658D0">
            <w:pPr>
              <w:pStyle w:val="PolicyNumber"/>
              <w:rPr>
                <w:sz w:val="24"/>
              </w:rPr>
            </w:pPr>
            <w:r w:rsidRPr="00F658D0">
              <w:rPr>
                <w:sz w:val="24"/>
              </w:rPr>
              <w:drawing>
                <wp:anchor distT="0" distB="0" distL="114300" distR="114300" simplePos="0" relativeHeight="251681792" behindDoc="0" locked="0" layoutInCell="1" allowOverlap="1" wp14:anchorId="024B10C7">
                  <wp:simplePos x="0" y="0"/>
                  <wp:positionH relativeFrom="column">
                    <wp:posOffset>-632460</wp:posOffset>
                  </wp:positionH>
                  <wp:positionV relativeFrom="paragraph">
                    <wp:posOffset>102870</wp:posOffset>
                  </wp:positionV>
                  <wp:extent cx="7150735" cy="25527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150735" cy="2552700"/>
                          </a:xfrm>
                          <a:prstGeom prst="rect">
                            <a:avLst/>
                          </a:prstGeom>
                        </pic:spPr>
                      </pic:pic>
                    </a:graphicData>
                  </a:graphic>
                  <wp14:sizeRelH relativeFrom="margin">
                    <wp14:pctWidth>0</wp14:pctWidth>
                  </wp14:sizeRelH>
                  <wp14:sizeRelV relativeFrom="margin">
                    <wp14:pctHeight>0</wp14:pctHeight>
                  </wp14:sizeRelV>
                </wp:anchor>
              </w:drawing>
            </w:r>
          </w:p>
          <w:p w:rsidR="00F658D0" w:rsidRDefault="00F658D0" w:rsidP="00F658D0">
            <w:pPr>
              <w:pStyle w:val="PolicyNumber"/>
              <w:rPr>
                <w:sz w:val="24"/>
              </w:rPr>
            </w:pPr>
          </w:p>
          <w:p w:rsidR="00F658D0" w:rsidRDefault="00F658D0" w:rsidP="00F658D0">
            <w:pPr>
              <w:pStyle w:val="PolicyNumber"/>
              <w:rPr>
                <w:sz w:val="24"/>
              </w:rPr>
            </w:pPr>
          </w:p>
          <w:p w:rsidR="00F658D0" w:rsidRDefault="00F658D0" w:rsidP="00F658D0">
            <w:pPr>
              <w:pStyle w:val="PolicyNumber"/>
              <w:rPr>
                <w:sz w:val="24"/>
              </w:rPr>
            </w:pPr>
          </w:p>
          <w:p w:rsidR="00F658D0" w:rsidRDefault="00F658D0" w:rsidP="00F658D0">
            <w:pPr>
              <w:pStyle w:val="PolicyNumber"/>
              <w:rPr>
                <w:sz w:val="24"/>
              </w:rPr>
            </w:pPr>
          </w:p>
          <w:p w:rsidR="00F658D0" w:rsidRDefault="00F658D0" w:rsidP="00F658D0">
            <w:pPr>
              <w:pStyle w:val="PolicyNumber"/>
              <w:rPr>
                <w:sz w:val="24"/>
              </w:rPr>
            </w:pPr>
          </w:p>
          <w:p w:rsidR="00F658D0" w:rsidRDefault="00F658D0" w:rsidP="00F658D0">
            <w:pPr>
              <w:pStyle w:val="PolicyNumber"/>
              <w:rPr>
                <w:sz w:val="24"/>
              </w:rPr>
            </w:pPr>
          </w:p>
          <w:p w:rsidR="00F658D0" w:rsidRDefault="00F658D0" w:rsidP="00F658D0">
            <w:pPr>
              <w:pStyle w:val="PolicyNumber"/>
              <w:rPr>
                <w:sz w:val="24"/>
              </w:rPr>
            </w:pPr>
          </w:p>
          <w:p w:rsidR="00F658D0" w:rsidRDefault="00F658D0" w:rsidP="00F658D0">
            <w:pPr>
              <w:pStyle w:val="PolicyNumber"/>
              <w:rPr>
                <w:sz w:val="24"/>
              </w:rPr>
            </w:pPr>
          </w:p>
          <w:p w:rsidR="00F658D0" w:rsidRDefault="00F658D0" w:rsidP="00F658D0">
            <w:pPr>
              <w:pStyle w:val="PolicyNumber"/>
            </w:pPr>
          </w:p>
        </w:tc>
      </w:tr>
      <w:tr w:rsidR="00F658D0" w:rsidTr="00F658D0">
        <w:trPr>
          <w:trHeight w:val="23"/>
        </w:trPr>
        <w:tc>
          <w:tcPr>
            <w:tcW w:w="9040" w:type="dxa"/>
            <w:vAlign w:val="bottom"/>
          </w:tcPr>
          <w:p w:rsidR="00F658D0" w:rsidRPr="008B4FFB" w:rsidRDefault="00F658D0" w:rsidP="00F658D0">
            <w:pPr>
              <w:pStyle w:val="TMFdataclassification"/>
            </w:pPr>
          </w:p>
        </w:tc>
      </w:tr>
    </w:tbl>
    <w:p w:rsidR="00642E39" w:rsidRPr="00642E39" w:rsidRDefault="00642E39" w:rsidP="00642E39">
      <w:pPr>
        <w:tabs>
          <w:tab w:val="clear" w:pos="363"/>
          <w:tab w:val="left" w:pos="7104"/>
        </w:tabs>
      </w:pPr>
    </w:p>
    <w:p w:rsidR="00642E39" w:rsidRPr="00642E39" w:rsidRDefault="00642E39" w:rsidP="00642E39"/>
    <w:p w:rsidR="00642E39" w:rsidRPr="00642E39" w:rsidRDefault="00642E39" w:rsidP="00642E39"/>
    <w:p w:rsidR="00642E39" w:rsidRDefault="00642E39" w:rsidP="00642E39">
      <w:pPr>
        <w:pStyle w:val="Bullet3TMF"/>
        <w:numPr>
          <w:ilvl w:val="0"/>
          <w:numId w:val="0"/>
        </w:numPr>
      </w:pPr>
    </w:p>
    <w:p w:rsidR="00C13AF9" w:rsidRDefault="00C13AF9" w:rsidP="00642E39">
      <w:pPr>
        <w:pStyle w:val="Bullet3TMF"/>
        <w:numPr>
          <w:ilvl w:val="0"/>
          <w:numId w:val="0"/>
        </w:numPr>
      </w:pPr>
    </w:p>
    <w:p w:rsidR="006121F9" w:rsidRDefault="006121F9" w:rsidP="00642E39">
      <w:pPr>
        <w:pStyle w:val="Bullet3TMF"/>
        <w:numPr>
          <w:ilvl w:val="0"/>
          <w:numId w:val="0"/>
        </w:numPr>
      </w:pPr>
    </w:p>
    <w:p w:rsidR="006121F9" w:rsidRDefault="006121F9" w:rsidP="00642E39">
      <w:pPr>
        <w:pStyle w:val="Bullet3TMF"/>
        <w:numPr>
          <w:ilvl w:val="0"/>
          <w:numId w:val="0"/>
        </w:numPr>
      </w:pPr>
    </w:p>
    <w:p w:rsidR="006121F9" w:rsidRDefault="006121F9" w:rsidP="00642E39">
      <w:pPr>
        <w:pStyle w:val="Bullet3TMF"/>
        <w:numPr>
          <w:ilvl w:val="0"/>
          <w:numId w:val="0"/>
        </w:numPr>
      </w:pPr>
    </w:p>
    <w:p w:rsidR="006121F9" w:rsidRDefault="006121F9" w:rsidP="00642E39">
      <w:pPr>
        <w:pStyle w:val="Bullet3TMF"/>
        <w:numPr>
          <w:ilvl w:val="0"/>
          <w:numId w:val="0"/>
        </w:numPr>
      </w:pPr>
    </w:p>
    <w:p w:rsidR="006121F9" w:rsidRDefault="006121F9" w:rsidP="00642E39">
      <w:pPr>
        <w:pStyle w:val="Bullet3TMF"/>
        <w:numPr>
          <w:ilvl w:val="0"/>
          <w:numId w:val="0"/>
        </w:numPr>
      </w:pPr>
    </w:p>
    <w:p w:rsidR="00F658D0" w:rsidRDefault="00F658D0" w:rsidP="00642E39">
      <w:pPr>
        <w:pStyle w:val="Bullet3TMF"/>
        <w:numPr>
          <w:ilvl w:val="0"/>
          <w:numId w:val="0"/>
        </w:numPr>
      </w:pPr>
    </w:p>
    <w:p w:rsidR="006121F9" w:rsidRDefault="006121F9" w:rsidP="00642E39">
      <w:pPr>
        <w:pStyle w:val="Bullet3TMF"/>
        <w:numPr>
          <w:ilvl w:val="0"/>
          <w:numId w:val="0"/>
        </w:numPr>
      </w:pPr>
    </w:p>
    <w:p w:rsidR="00217441" w:rsidRPr="003C503A" w:rsidRDefault="00217441" w:rsidP="00217441">
      <w:pPr>
        <w:pStyle w:val="NoTocheading"/>
      </w:pPr>
      <w:r>
        <w:lastRenderedPageBreak/>
        <w:t>Project Member</w:t>
      </w:r>
    </w:p>
    <w:tbl>
      <w:tblPr>
        <w:tblStyle w:val="TMFRed"/>
        <w:tblW w:w="0" w:type="auto"/>
        <w:tblLook w:val="04A0" w:firstRow="1" w:lastRow="0" w:firstColumn="1" w:lastColumn="0" w:noHBand="0" w:noVBand="1"/>
      </w:tblPr>
      <w:tblGrid>
        <w:gridCol w:w="895"/>
        <w:gridCol w:w="3361"/>
        <w:gridCol w:w="3361"/>
      </w:tblGrid>
      <w:tr w:rsidR="00217441" w:rsidRPr="003C503A" w:rsidTr="003A40EC">
        <w:trPr>
          <w:cnfStyle w:val="100000000000" w:firstRow="1" w:lastRow="0" w:firstColumn="0" w:lastColumn="0" w:oddVBand="0" w:evenVBand="0" w:oddHBand="0" w:evenHBand="0" w:firstRowFirstColumn="0" w:firstRowLastColumn="0" w:lastRowFirstColumn="0" w:lastRowLastColumn="0"/>
        </w:trPr>
        <w:tc>
          <w:tcPr>
            <w:tcW w:w="895" w:type="dxa"/>
          </w:tcPr>
          <w:p w:rsidR="00217441" w:rsidRPr="003C503A" w:rsidRDefault="00217441" w:rsidP="00382164">
            <w:pPr>
              <w:rPr>
                <w:sz w:val="20"/>
                <w:szCs w:val="20"/>
              </w:rPr>
            </w:pPr>
            <w:r>
              <w:rPr>
                <w:sz w:val="20"/>
                <w:szCs w:val="20"/>
              </w:rPr>
              <w:t>Sr No</w:t>
            </w:r>
          </w:p>
        </w:tc>
        <w:tc>
          <w:tcPr>
            <w:tcW w:w="3361" w:type="dxa"/>
          </w:tcPr>
          <w:p w:rsidR="00217441" w:rsidRPr="003C503A" w:rsidRDefault="00217441" w:rsidP="00382164">
            <w:pPr>
              <w:rPr>
                <w:sz w:val="20"/>
                <w:szCs w:val="20"/>
              </w:rPr>
            </w:pPr>
            <w:r>
              <w:rPr>
                <w:sz w:val="20"/>
                <w:szCs w:val="20"/>
              </w:rPr>
              <w:t>Name</w:t>
            </w:r>
          </w:p>
        </w:tc>
        <w:tc>
          <w:tcPr>
            <w:tcW w:w="3361" w:type="dxa"/>
          </w:tcPr>
          <w:p w:rsidR="00217441" w:rsidRDefault="00217441" w:rsidP="00382164">
            <w:pPr>
              <w:rPr>
                <w:sz w:val="20"/>
                <w:szCs w:val="20"/>
              </w:rPr>
            </w:pPr>
            <w:r>
              <w:rPr>
                <w:sz w:val="20"/>
                <w:szCs w:val="20"/>
              </w:rPr>
              <w:t>Email ID</w:t>
            </w:r>
          </w:p>
        </w:tc>
      </w:tr>
      <w:tr w:rsidR="00217441" w:rsidRPr="003C503A" w:rsidTr="003A40EC">
        <w:trPr>
          <w:cnfStyle w:val="000000100000" w:firstRow="0" w:lastRow="0" w:firstColumn="0" w:lastColumn="0" w:oddVBand="0" w:evenVBand="0" w:oddHBand="1" w:evenHBand="0" w:firstRowFirstColumn="0" w:firstRowLastColumn="0" w:lastRowFirstColumn="0" w:lastRowLastColumn="0"/>
        </w:trPr>
        <w:tc>
          <w:tcPr>
            <w:tcW w:w="895" w:type="dxa"/>
          </w:tcPr>
          <w:p w:rsidR="00217441" w:rsidRPr="003C503A" w:rsidRDefault="00217441" w:rsidP="00382164">
            <w:pPr>
              <w:rPr>
                <w:sz w:val="20"/>
                <w:szCs w:val="20"/>
              </w:rPr>
            </w:pPr>
            <w:r>
              <w:rPr>
                <w:sz w:val="20"/>
                <w:szCs w:val="20"/>
              </w:rPr>
              <w:t>1</w:t>
            </w:r>
          </w:p>
        </w:tc>
        <w:tc>
          <w:tcPr>
            <w:tcW w:w="3361" w:type="dxa"/>
          </w:tcPr>
          <w:p w:rsidR="00217441" w:rsidRPr="003C503A" w:rsidRDefault="00217441" w:rsidP="00382164">
            <w:pPr>
              <w:rPr>
                <w:sz w:val="20"/>
                <w:szCs w:val="20"/>
              </w:rPr>
            </w:pPr>
            <w:r>
              <w:rPr>
                <w:sz w:val="20"/>
                <w:szCs w:val="20"/>
              </w:rPr>
              <w:t>Rupali Botre</w:t>
            </w:r>
          </w:p>
        </w:tc>
        <w:tc>
          <w:tcPr>
            <w:tcW w:w="3361" w:type="dxa"/>
          </w:tcPr>
          <w:p w:rsidR="00217441" w:rsidRPr="003C503A" w:rsidRDefault="008100A2" w:rsidP="00382164">
            <w:pPr>
              <w:rPr>
                <w:sz w:val="20"/>
                <w:szCs w:val="20"/>
              </w:rPr>
            </w:pPr>
            <w:r>
              <w:rPr>
                <w:sz w:val="20"/>
                <w:szCs w:val="20"/>
              </w:rPr>
              <w:t>botrerupalid@gmail.com</w:t>
            </w:r>
          </w:p>
        </w:tc>
      </w:tr>
      <w:tr w:rsidR="00217441" w:rsidRPr="003C503A" w:rsidTr="003A40EC">
        <w:trPr>
          <w:cnfStyle w:val="000000010000" w:firstRow="0" w:lastRow="0" w:firstColumn="0" w:lastColumn="0" w:oddVBand="0" w:evenVBand="0" w:oddHBand="0" w:evenHBand="1" w:firstRowFirstColumn="0" w:firstRowLastColumn="0" w:lastRowFirstColumn="0" w:lastRowLastColumn="0"/>
        </w:trPr>
        <w:tc>
          <w:tcPr>
            <w:tcW w:w="895" w:type="dxa"/>
          </w:tcPr>
          <w:p w:rsidR="00217441" w:rsidRPr="003C503A" w:rsidRDefault="00217441" w:rsidP="00382164">
            <w:pPr>
              <w:rPr>
                <w:sz w:val="20"/>
                <w:szCs w:val="20"/>
              </w:rPr>
            </w:pPr>
            <w:r>
              <w:rPr>
                <w:sz w:val="20"/>
                <w:szCs w:val="20"/>
              </w:rPr>
              <w:t>2</w:t>
            </w:r>
          </w:p>
        </w:tc>
        <w:tc>
          <w:tcPr>
            <w:tcW w:w="3361" w:type="dxa"/>
          </w:tcPr>
          <w:p w:rsidR="00217441" w:rsidRPr="003C503A" w:rsidRDefault="00217441" w:rsidP="00382164">
            <w:pPr>
              <w:rPr>
                <w:sz w:val="20"/>
                <w:szCs w:val="20"/>
              </w:rPr>
            </w:pPr>
            <w:r>
              <w:rPr>
                <w:sz w:val="20"/>
                <w:szCs w:val="20"/>
              </w:rPr>
              <w:t>Bama Charan Kundu</w:t>
            </w:r>
          </w:p>
        </w:tc>
        <w:tc>
          <w:tcPr>
            <w:tcW w:w="3361" w:type="dxa"/>
          </w:tcPr>
          <w:p w:rsidR="00217441" w:rsidRPr="003C503A" w:rsidRDefault="00217441" w:rsidP="00382164">
            <w:pPr>
              <w:rPr>
                <w:sz w:val="20"/>
                <w:szCs w:val="20"/>
              </w:rPr>
            </w:pPr>
          </w:p>
        </w:tc>
      </w:tr>
      <w:tr w:rsidR="00217441" w:rsidRPr="003C503A" w:rsidTr="003A40EC">
        <w:trPr>
          <w:cnfStyle w:val="000000100000" w:firstRow="0" w:lastRow="0" w:firstColumn="0" w:lastColumn="0" w:oddVBand="0" w:evenVBand="0" w:oddHBand="1" w:evenHBand="0" w:firstRowFirstColumn="0" w:firstRowLastColumn="0" w:lastRowFirstColumn="0" w:lastRowLastColumn="0"/>
        </w:trPr>
        <w:tc>
          <w:tcPr>
            <w:tcW w:w="895" w:type="dxa"/>
          </w:tcPr>
          <w:p w:rsidR="00217441" w:rsidRPr="003C503A" w:rsidRDefault="00217441" w:rsidP="00382164">
            <w:pPr>
              <w:rPr>
                <w:sz w:val="20"/>
                <w:szCs w:val="20"/>
              </w:rPr>
            </w:pPr>
            <w:r>
              <w:rPr>
                <w:sz w:val="20"/>
                <w:szCs w:val="20"/>
              </w:rPr>
              <w:t>3</w:t>
            </w:r>
          </w:p>
        </w:tc>
        <w:tc>
          <w:tcPr>
            <w:tcW w:w="3361" w:type="dxa"/>
          </w:tcPr>
          <w:p w:rsidR="00217441" w:rsidRPr="003C503A" w:rsidRDefault="008100A2" w:rsidP="00382164">
            <w:pPr>
              <w:rPr>
                <w:sz w:val="20"/>
                <w:szCs w:val="20"/>
              </w:rPr>
            </w:pPr>
            <w:r>
              <w:rPr>
                <w:sz w:val="20"/>
                <w:szCs w:val="20"/>
              </w:rPr>
              <w:t>Karthikeyan C</w:t>
            </w:r>
          </w:p>
        </w:tc>
        <w:tc>
          <w:tcPr>
            <w:tcW w:w="3361" w:type="dxa"/>
          </w:tcPr>
          <w:p w:rsidR="00217441" w:rsidRPr="003C503A" w:rsidRDefault="00217441" w:rsidP="00382164">
            <w:pPr>
              <w:rPr>
                <w:sz w:val="20"/>
                <w:szCs w:val="20"/>
              </w:rPr>
            </w:pPr>
          </w:p>
        </w:tc>
      </w:tr>
      <w:tr w:rsidR="00217441" w:rsidRPr="003C503A" w:rsidTr="003A40EC">
        <w:trPr>
          <w:cnfStyle w:val="000000010000" w:firstRow="0" w:lastRow="0" w:firstColumn="0" w:lastColumn="0" w:oddVBand="0" w:evenVBand="0" w:oddHBand="0" w:evenHBand="1" w:firstRowFirstColumn="0" w:firstRowLastColumn="0" w:lastRowFirstColumn="0" w:lastRowLastColumn="0"/>
        </w:trPr>
        <w:tc>
          <w:tcPr>
            <w:tcW w:w="895" w:type="dxa"/>
          </w:tcPr>
          <w:p w:rsidR="00217441" w:rsidRPr="003C503A" w:rsidRDefault="008100A2" w:rsidP="00382164">
            <w:pPr>
              <w:rPr>
                <w:sz w:val="20"/>
                <w:szCs w:val="20"/>
              </w:rPr>
            </w:pPr>
            <w:r>
              <w:rPr>
                <w:sz w:val="20"/>
                <w:szCs w:val="20"/>
              </w:rPr>
              <w:t>4</w:t>
            </w:r>
          </w:p>
        </w:tc>
        <w:tc>
          <w:tcPr>
            <w:tcW w:w="3361" w:type="dxa"/>
          </w:tcPr>
          <w:p w:rsidR="00217441" w:rsidRPr="003C503A" w:rsidRDefault="008100A2" w:rsidP="00382164">
            <w:pPr>
              <w:rPr>
                <w:sz w:val="20"/>
                <w:szCs w:val="20"/>
              </w:rPr>
            </w:pPr>
            <w:r>
              <w:rPr>
                <w:sz w:val="20"/>
                <w:szCs w:val="20"/>
              </w:rPr>
              <w:t>Chanchal Singh Adhikari</w:t>
            </w:r>
          </w:p>
        </w:tc>
        <w:tc>
          <w:tcPr>
            <w:tcW w:w="3361" w:type="dxa"/>
          </w:tcPr>
          <w:p w:rsidR="00217441" w:rsidRPr="003C503A" w:rsidRDefault="00217441" w:rsidP="00382164">
            <w:pPr>
              <w:rPr>
                <w:sz w:val="20"/>
                <w:szCs w:val="20"/>
              </w:rPr>
            </w:pPr>
          </w:p>
        </w:tc>
      </w:tr>
    </w:tbl>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bookmarkStart w:id="0" w:name="_GoBack"/>
      <w:bookmarkEnd w:id="0"/>
    </w:p>
    <w:p w:rsidR="00217441" w:rsidRDefault="00217441" w:rsidP="00642E39">
      <w:pPr>
        <w:pStyle w:val="Bullet3TMF"/>
        <w:numPr>
          <w:ilvl w:val="0"/>
          <w:numId w:val="0"/>
        </w:numPr>
      </w:pPr>
    </w:p>
    <w:p w:rsidR="00217441" w:rsidRDefault="00217441" w:rsidP="00642E39">
      <w:pPr>
        <w:pStyle w:val="Bullet3TMF"/>
        <w:numPr>
          <w:ilvl w:val="0"/>
          <w:numId w:val="0"/>
        </w:numPr>
      </w:pPr>
    </w:p>
    <w:p w:rsidR="00217441" w:rsidRDefault="00217441" w:rsidP="00642E39">
      <w:pPr>
        <w:pStyle w:val="Bullet3TMF"/>
        <w:numPr>
          <w:ilvl w:val="0"/>
          <w:numId w:val="0"/>
        </w:numPr>
      </w:pPr>
    </w:p>
    <w:p w:rsidR="00462E77" w:rsidRPr="00642E39" w:rsidRDefault="00735C17" w:rsidP="00642E39">
      <w:pPr>
        <w:pStyle w:val="Bullet3TMF"/>
        <w:numPr>
          <w:ilvl w:val="0"/>
          <w:numId w:val="0"/>
        </w:numPr>
        <w:rPr>
          <w:b/>
        </w:rPr>
      </w:pPr>
      <w:r>
        <w:rPr>
          <w:b/>
        </w:rPr>
        <w:lastRenderedPageBreak/>
        <w:t>TABLE OF CONTENTS</w:t>
      </w:r>
    </w:p>
    <w:p w:rsidR="00F658D0" w:rsidRDefault="009C1858">
      <w:pPr>
        <w:pStyle w:val="TOC1"/>
        <w:rPr>
          <w:rFonts w:asciiTheme="minorHAnsi" w:eastAsiaTheme="minorEastAsia" w:hAnsiTheme="minorHAnsi" w:cstheme="minorBidi"/>
          <w:b w:val="0"/>
          <w:caps w:val="0"/>
          <w:color w:val="auto"/>
          <w:szCs w:val="22"/>
          <w:lang w:eastAsia="en-GB"/>
        </w:rPr>
      </w:pPr>
      <w:r>
        <w:fldChar w:fldCharType="begin"/>
      </w:r>
      <w:r>
        <w:instrText xml:space="preserve"> TOC \o "1-3" \h \z \u </w:instrText>
      </w:r>
      <w:r>
        <w:fldChar w:fldCharType="separate"/>
      </w:r>
      <w:hyperlink w:anchor="_Toc64127643" w:history="1">
        <w:r w:rsidR="00F658D0" w:rsidRPr="00B83C22">
          <w:rPr>
            <w:rStyle w:val="Hyperlink"/>
          </w:rPr>
          <w:t>1.</w:t>
        </w:r>
        <w:r w:rsidR="00F658D0">
          <w:rPr>
            <w:rFonts w:asciiTheme="minorHAnsi" w:eastAsiaTheme="minorEastAsia" w:hAnsiTheme="minorHAnsi" w:cstheme="minorBidi"/>
            <w:b w:val="0"/>
            <w:caps w:val="0"/>
            <w:color w:val="auto"/>
            <w:szCs w:val="22"/>
            <w:lang w:eastAsia="en-GB"/>
          </w:rPr>
          <w:tab/>
        </w:r>
        <w:r w:rsidR="00F658D0" w:rsidRPr="00B83C22">
          <w:rPr>
            <w:rStyle w:val="Hyperlink"/>
          </w:rPr>
          <w:t>Project Description</w:t>
        </w:r>
        <w:r w:rsidR="00F658D0">
          <w:rPr>
            <w:webHidden/>
          </w:rPr>
          <w:tab/>
        </w:r>
        <w:r w:rsidR="00F658D0">
          <w:rPr>
            <w:webHidden/>
          </w:rPr>
          <w:fldChar w:fldCharType="begin"/>
        </w:r>
        <w:r w:rsidR="00F658D0">
          <w:rPr>
            <w:webHidden/>
          </w:rPr>
          <w:instrText xml:space="preserve"> PAGEREF _Toc64127643 \h </w:instrText>
        </w:r>
        <w:r w:rsidR="00F658D0">
          <w:rPr>
            <w:webHidden/>
          </w:rPr>
        </w:r>
        <w:r w:rsidR="00F658D0">
          <w:rPr>
            <w:webHidden/>
          </w:rPr>
          <w:fldChar w:fldCharType="separate"/>
        </w:r>
        <w:r w:rsidR="00F658D0">
          <w:rPr>
            <w:webHidden/>
          </w:rPr>
          <w:t>3</w:t>
        </w:r>
        <w:r w:rsidR="00F658D0">
          <w:rPr>
            <w:webHidden/>
          </w:rPr>
          <w:fldChar w:fldCharType="end"/>
        </w:r>
      </w:hyperlink>
    </w:p>
    <w:p w:rsidR="00F658D0" w:rsidRDefault="00F658D0">
      <w:pPr>
        <w:pStyle w:val="TOC1"/>
        <w:rPr>
          <w:rFonts w:asciiTheme="minorHAnsi" w:eastAsiaTheme="minorEastAsia" w:hAnsiTheme="minorHAnsi" w:cstheme="minorBidi"/>
          <w:b w:val="0"/>
          <w:caps w:val="0"/>
          <w:color w:val="auto"/>
          <w:szCs w:val="22"/>
          <w:lang w:eastAsia="en-GB"/>
        </w:rPr>
      </w:pPr>
      <w:hyperlink w:anchor="_Toc64127644" w:history="1">
        <w:r w:rsidRPr="00B83C22">
          <w:rPr>
            <w:rStyle w:val="Hyperlink"/>
          </w:rPr>
          <w:t>2.</w:t>
        </w:r>
        <w:r>
          <w:rPr>
            <w:rFonts w:asciiTheme="minorHAnsi" w:eastAsiaTheme="minorEastAsia" w:hAnsiTheme="minorHAnsi" w:cstheme="minorBidi"/>
            <w:b w:val="0"/>
            <w:caps w:val="0"/>
            <w:color w:val="auto"/>
            <w:szCs w:val="22"/>
            <w:lang w:eastAsia="en-GB"/>
          </w:rPr>
          <w:tab/>
        </w:r>
        <w:r w:rsidRPr="00B83C22">
          <w:rPr>
            <w:rStyle w:val="Hyperlink"/>
          </w:rPr>
          <w:t>Milestone 1</w:t>
        </w:r>
        <w:r>
          <w:rPr>
            <w:webHidden/>
          </w:rPr>
          <w:tab/>
        </w:r>
        <w:r>
          <w:rPr>
            <w:webHidden/>
          </w:rPr>
          <w:fldChar w:fldCharType="begin"/>
        </w:r>
        <w:r>
          <w:rPr>
            <w:webHidden/>
          </w:rPr>
          <w:instrText xml:space="preserve"> PAGEREF _Toc64127644 \h </w:instrText>
        </w:r>
        <w:r>
          <w:rPr>
            <w:webHidden/>
          </w:rPr>
        </w:r>
        <w:r>
          <w:rPr>
            <w:webHidden/>
          </w:rPr>
          <w:fldChar w:fldCharType="separate"/>
        </w:r>
        <w:r>
          <w:rPr>
            <w:webHidden/>
          </w:rPr>
          <w:t>4</w:t>
        </w:r>
        <w:r>
          <w:rPr>
            <w:webHidden/>
          </w:rPr>
          <w:fldChar w:fldCharType="end"/>
        </w:r>
      </w:hyperlink>
    </w:p>
    <w:p w:rsidR="00F658D0" w:rsidRDefault="00F658D0">
      <w:pPr>
        <w:pStyle w:val="TOC2"/>
        <w:rPr>
          <w:rFonts w:asciiTheme="minorHAnsi" w:eastAsiaTheme="minorEastAsia" w:hAnsiTheme="minorHAnsi" w:cstheme="minorBidi"/>
          <w:noProof/>
          <w:color w:val="auto"/>
          <w:szCs w:val="22"/>
          <w:lang w:eastAsia="en-GB"/>
        </w:rPr>
      </w:pPr>
      <w:hyperlink w:anchor="_Toc64127645" w:history="1">
        <w:r w:rsidRPr="00B83C22">
          <w:rPr>
            <w:rStyle w:val="Hyperlink"/>
            <w:noProof/>
          </w:rPr>
          <w:t>2.1</w:t>
        </w:r>
        <w:r>
          <w:rPr>
            <w:rFonts w:asciiTheme="minorHAnsi" w:eastAsiaTheme="minorEastAsia" w:hAnsiTheme="minorHAnsi" w:cstheme="minorBidi"/>
            <w:noProof/>
            <w:color w:val="auto"/>
            <w:szCs w:val="22"/>
            <w:lang w:eastAsia="en-GB"/>
          </w:rPr>
          <w:tab/>
        </w:r>
        <w:r w:rsidRPr="00B83C22">
          <w:rPr>
            <w:rStyle w:val="Hyperlink"/>
            <w:noProof/>
          </w:rPr>
          <w:t>Summary of Problem Statement</w:t>
        </w:r>
        <w:r>
          <w:rPr>
            <w:noProof/>
            <w:webHidden/>
          </w:rPr>
          <w:tab/>
        </w:r>
        <w:r>
          <w:rPr>
            <w:noProof/>
            <w:webHidden/>
          </w:rPr>
          <w:fldChar w:fldCharType="begin"/>
        </w:r>
        <w:r>
          <w:rPr>
            <w:noProof/>
            <w:webHidden/>
          </w:rPr>
          <w:instrText xml:space="preserve"> PAGEREF _Toc64127645 \h </w:instrText>
        </w:r>
        <w:r>
          <w:rPr>
            <w:noProof/>
            <w:webHidden/>
          </w:rPr>
        </w:r>
        <w:r>
          <w:rPr>
            <w:noProof/>
            <w:webHidden/>
          </w:rPr>
          <w:fldChar w:fldCharType="separate"/>
        </w:r>
        <w:r>
          <w:rPr>
            <w:noProof/>
            <w:webHidden/>
          </w:rPr>
          <w:t>4</w:t>
        </w:r>
        <w:r>
          <w:rPr>
            <w:noProof/>
            <w:webHidden/>
          </w:rPr>
          <w:fldChar w:fldCharType="end"/>
        </w:r>
      </w:hyperlink>
    </w:p>
    <w:p w:rsidR="00F658D0" w:rsidRDefault="00F658D0">
      <w:pPr>
        <w:pStyle w:val="TOC2"/>
        <w:rPr>
          <w:rFonts w:asciiTheme="minorHAnsi" w:eastAsiaTheme="minorEastAsia" w:hAnsiTheme="minorHAnsi" w:cstheme="minorBidi"/>
          <w:noProof/>
          <w:color w:val="auto"/>
          <w:szCs w:val="22"/>
          <w:lang w:eastAsia="en-GB"/>
        </w:rPr>
      </w:pPr>
      <w:hyperlink w:anchor="_Toc64127646" w:history="1">
        <w:r w:rsidRPr="00B83C22">
          <w:rPr>
            <w:rStyle w:val="Hyperlink"/>
            <w:noProof/>
          </w:rPr>
          <w:t>2.2</w:t>
        </w:r>
        <w:r>
          <w:rPr>
            <w:rFonts w:asciiTheme="minorHAnsi" w:eastAsiaTheme="minorEastAsia" w:hAnsiTheme="minorHAnsi" w:cstheme="minorBidi"/>
            <w:noProof/>
            <w:color w:val="auto"/>
            <w:szCs w:val="22"/>
            <w:lang w:eastAsia="en-GB"/>
          </w:rPr>
          <w:tab/>
        </w:r>
        <w:r w:rsidRPr="00B83C22">
          <w:rPr>
            <w:rStyle w:val="Hyperlink"/>
            <w:noProof/>
          </w:rPr>
          <w:t>Approach to EDA and Pre-processing</w:t>
        </w:r>
        <w:r>
          <w:rPr>
            <w:noProof/>
            <w:webHidden/>
          </w:rPr>
          <w:tab/>
        </w:r>
        <w:r>
          <w:rPr>
            <w:noProof/>
            <w:webHidden/>
          </w:rPr>
          <w:fldChar w:fldCharType="begin"/>
        </w:r>
        <w:r>
          <w:rPr>
            <w:noProof/>
            <w:webHidden/>
          </w:rPr>
          <w:instrText xml:space="preserve"> PAGEREF _Toc64127646 \h </w:instrText>
        </w:r>
        <w:r>
          <w:rPr>
            <w:noProof/>
            <w:webHidden/>
          </w:rPr>
        </w:r>
        <w:r>
          <w:rPr>
            <w:noProof/>
            <w:webHidden/>
          </w:rPr>
          <w:fldChar w:fldCharType="separate"/>
        </w:r>
        <w:r>
          <w:rPr>
            <w:noProof/>
            <w:webHidden/>
          </w:rPr>
          <w:t>4</w:t>
        </w:r>
        <w:r>
          <w:rPr>
            <w:noProof/>
            <w:webHidden/>
          </w:rPr>
          <w:fldChar w:fldCharType="end"/>
        </w:r>
      </w:hyperlink>
    </w:p>
    <w:p w:rsidR="00F658D0" w:rsidRDefault="00F658D0">
      <w:pPr>
        <w:pStyle w:val="TOC2"/>
        <w:rPr>
          <w:rFonts w:asciiTheme="minorHAnsi" w:eastAsiaTheme="minorEastAsia" w:hAnsiTheme="minorHAnsi" w:cstheme="minorBidi"/>
          <w:noProof/>
          <w:color w:val="auto"/>
          <w:szCs w:val="22"/>
          <w:lang w:eastAsia="en-GB"/>
        </w:rPr>
      </w:pPr>
      <w:hyperlink w:anchor="_Toc64127647" w:history="1">
        <w:r w:rsidRPr="00B83C22">
          <w:rPr>
            <w:rStyle w:val="Hyperlink"/>
            <w:rFonts w:asciiTheme="majorHAnsi" w:hAnsiTheme="majorHAnsi" w:cstheme="majorHAnsi"/>
            <w:noProof/>
          </w:rPr>
          <w:t>2.3</w:t>
        </w:r>
        <w:r>
          <w:rPr>
            <w:rFonts w:asciiTheme="minorHAnsi" w:eastAsiaTheme="minorEastAsia" w:hAnsiTheme="minorHAnsi" w:cstheme="minorBidi"/>
            <w:noProof/>
            <w:color w:val="auto"/>
            <w:szCs w:val="22"/>
            <w:lang w:eastAsia="en-GB"/>
          </w:rPr>
          <w:tab/>
        </w:r>
        <w:r w:rsidRPr="00B83C22">
          <w:rPr>
            <w:rStyle w:val="Hyperlink"/>
            <w:noProof/>
          </w:rPr>
          <w:t>Data and Findings</w:t>
        </w:r>
        <w:r>
          <w:rPr>
            <w:noProof/>
            <w:webHidden/>
          </w:rPr>
          <w:tab/>
        </w:r>
        <w:r>
          <w:rPr>
            <w:noProof/>
            <w:webHidden/>
          </w:rPr>
          <w:fldChar w:fldCharType="begin"/>
        </w:r>
        <w:r>
          <w:rPr>
            <w:noProof/>
            <w:webHidden/>
          </w:rPr>
          <w:instrText xml:space="preserve"> PAGEREF _Toc64127647 \h </w:instrText>
        </w:r>
        <w:r>
          <w:rPr>
            <w:noProof/>
            <w:webHidden/>
          </w:rPr>
        </w:r>
        <w:r>
          <w:rPr>
            <w:noProof/>
            <w:webHidden/>
          </w:rPr>
          <w:fldChar w:fldCharType="separate"/>
        </w:r>
        <w:r>
          <w:rPr>
            <w:noProof/>
            <w:webHidden/>
          </w:rPr>
          <w:t>5</w:t>
        </w:r>
        <w:r>
          <w:rPr>
            <w:noProof/>
            <w:webHidden/>
          </w:rPr>
          <w:fldChar w:fldCharType="end"/>
        </w:r>
      </w:hyperlink>
    </w:p>
    <w:p w:rsidR="00462E77" w:rsidRPr="00462E77" w:rsidRDefault="009C1858" w:rsidP="00055862">
      <w:pPr>
        <w:pStyle w:val="TMFDate"/>
        <w:tabs>
          <w:tab w:val="left" w:pos="672"/>
          <w:tab w:val="left" w:pos="709"/>
        </w:tabs>
      </w:pPr>
      <w:r>
        <w:rPr>
          <w:noProof/>
          <w:color w:val="000000" w:themeColor="text1"/>
          <w:sz w:val="22"/>
        </w:rPr>
        <w:fldChar w:fldCharType="end"/>
      </w:r>
    </w:p>
    <w:p w:rsidR="00DC4966" w:rsidRDefault="00DD0621" w:rsidP="000745FC">
      <w:pPr>
        <w:pStyle w:val="Heading1"/>
      </w:pPr>
      <w:bookmarkStart w:id="1" w:name="_Toc64127643"/>
      <w:r w:rsidRPr="00DD0621">
        <w:lastRenderedPageBreak/>
        <w:drawing>
          <wp:anchor distT="0" distB="0" distL="114300" distR="114300" simplePos="0" relativeHeight="251678720" behindDoc="0" locked="0" layoutInCell="1" allowOverlap="1" wp14:anchorId="233A7472" wp14:editId="149200E6">
            <wp:simplePos x="0" y="0"/>
            <wp:positionH relativeFrom="margin">
              <wp:align>left</wp:align>
            </wp:positionH>
            <wp:positionV relativeFrom="paragraph">
              <wp:posOffset>293370</wp:posOffset>
            </wp:positionV>
            <wp:extent cx="533446" cy="1752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3446" cy="175275"/>
                    </a:xfrm>
                    <a:prstGeom prst="rect">
                      <a:avLst/>
                    </a:prstGeom>
                  </pic:spPr>
                </pic:pic>
              </a:graphicData>
            </a:graphic>
          </wp:anchor>
        </w:drawing>
      </w:r>
      <w:r w:rsidR="003D4E6D">
        <w:t>Project Description</w:t>
      </w:r>
      <w:bookmarkEnd w:id="1"/>
    </w:p>
    <w:p w:rsidR="006121F9" w:rsidRDefault="006121F9" w:rsidP="006121F9">
      <w:pPr>
        <w:jc w:val="both"/>
      </w:pPr>
      <w:r w:rsidRPr="005250CF">
        <w:rPr>
          <w:b/>
        </w:rPr>
        <w:t>DOMAIN:</w:t>
      </w:r>
      <w:r>
        <w:t xml:space="preserve"> Automotive. Surveillance.</w:t>
      </w:r>
    </w:p>
    <w:p w:rsidR="006121F9" w:rsidRPr="005250CF" w:rsidRDefault="006121F9" w:rsidP="006121F9">
      <w:pPr>
        <w:jc w:val="both"/>
        <w:rPr>
          <w:b/>
        </w:rPr>
      </w:pPr>
      <w:r w:rsidRPr="005250CF">
        <w:rPr>
          <w:b/>
        </w:rPr>
        <w:t>CONTEXT:</w:t>
      </w:r>
    </w:p>
    <w:p w:rsidR="006121F9" w:rsidRDefault="006121F9" w:rsidP="006121F9">
      <w:pPr>
        <w:jc w:val="both"/>
      </w:pPr>
      <w:r>
        <w:t>Computer vision can be used to automate supervision and generate action appropriate action trigger if the event is predicted from the image of interest. For example, a car moving on the road can be easily identified by a camera as make of the car, type, colour, number plates etc.</w:t>
      </w:r>
    </w:p>
    <w:p w:rsidR="006121F9" w:rsidRPr="005250CF" w:rsidRDefault="006121F9" w:rsidP="006121F9">
      <w:pPr>
        <w:jc w:val="both"/>
        <w:rPr>
          <w:b/>
        </w:rPr>
      </w:pPr>
      <w:r w:rsidRPr="005250CF">
        <w:rPr>
          <w:b/>
        </w:rPr>
        <w:t>DATA DESCRIPTION:</w:t>
      </w:r>
    </w:p>
    <w:p w:rsidR="006121F9" w:rsidRDefault="006121F9" w:rsidP="006121F9">
      <w:pPr>
        <w:jc w:val="both"/>
      </w:pPr>
      <w:r>
        <w:t>The Cars dataset contains 16,185 images of 196 classes of cars. The data is split into 8,144 training images and 8,041 testing</w:t>
      </w:r>
      <w:r w:rsidR="00DD0621">
        <w:t xml:space="preserve"> </w:t>
      </w:r>
      <w:r>
        <w:t>images, where each class has been split roughly in a 50-50 split. Classes are typically at the level of Make, Model, Year, e.g.</w:t>
      </w:r>
    </w:p>
    <w:p w:rsidR="006121F9" w:rsidRDefault="006121F9" w:rsidP="006121F9">
      <w:pPr>
        <w:jc w:val="both"/>
      </w:pPr>
      <w:r>
        <w:t>2012 Tesla Model S or 2012 BMW M3 coupe.</w:t>
      </w:r>
    </w:p>
    <w:p w:rsidR="006121F9" w:rsidRDefault="006121F9" w:rsidP="006121F9">
      <w:pPr>
        <w:jc w:val="both"/>
      </w:pPr>
      <w:r>
        <w:rPr>
          <w:rFonts w:ascii="Tahoma" w:hAnsi="Tahoma" w:cs="Tahoma"/>
        </w:rPr>
        <w:t>‣</w:t>
      </w:r>
      <w:r>
        <w:t xml:space="preserve"> </w:t>
      </w:r>
      <w:r w:rsidRPr="005250CF">
        <w:rPr>
          <w:b/>
        </w:rPr>
        <w:t>Train Images</w:t>
      </w:r>
      <w:r>
        <w:t>: Consists of real images of cars as per the make and year of the car.</w:t>
      </w:r>
    </w:p>
    <w:p w:rsidR="006121F9" w:rsidRDefault="006121F9" w:rsidP="006121F9">
      <w:pPr>
        <w:jc w:val="both"/>
      </w:pPr>
      <w:r>
        <w:rPr>
          <w:rFonts w:ascii="Tahoma" w:hAnsi="Tahoma" w:cs="Tahoma"/>
        </w:rPr>
        <w:t>‣</w:t>
      </w:r>
      <w:r>
        <w:t xml:space="preserve"> </w:t>
      </w:r>
      <w:r w:rsidRPr="005250CF">
        <w:rPr>
          <w:b/>
        </w:rPr>
        <w:t>Test Images</w:t>
      </w:r>
      <w:r>
        <w:t>: Consists of real images of cars as per the make and year of the car.</w:t>
      </w:r>
    </w:p>
    <w:p w:rsidR="006121F9" w:rsidRDefault="006121F9" w:rsidP="006121F9">
      <w:pPr>
        <w:jc w:val="both"/>
      </w:pPr>
      <w:r>
        <w:rPr>
          <w:rFonts w:ascii="Tahoma" w:hAnsi="Tahoma" w:cs="Tahoma"/>
        </w:rPr>
        <w:t>‣</w:t>
      </w:r>
      <w:r>
        <w:t xml:space="preserve"> </w:t>
      </w:r>
      <w:r w:rsidRPr="005250CF">
        <w:rPr>
          <w:b/>
        </w:rPr>
        <w:t>Train Annotation</w:t>
      </w:r>
      <w:r>
        <w:t>: Consists of bounding box region for training images.</w:t>
      </w:r>
    </w:p>
    <w:p w:rsidR="006121F9" w:rsidRDefault="006121F9" w:rsidP="006121F9">
      <w:pPr>
        <w:jc w:val="both"/>
      </w:pPr>
      <w:r>
        <w:rPr>
          <w:rFonts w:ascii="Tahoma" w:hAnsi="Tahoma" w:cs="Tahoma"/>
        </w:rPr>
        <w:t>‣</w:t>
      </w:r>
      <w:r>
        <w:t xml:space="preserve"> </w:t>
      </w:r>
      <w:r w:rsidRPr="005250CF">
        <w:rPr>
          <w:b/>
        </w:rPr>
        <w:t>Test Annotation</w:t>
      </w:r>
      <w:r>
        <w:t>: Consists of bounding box region for testing images.</w:t>
      </w:r>
    </w:p>
    <w:p w:rsidR="006121F9" w:rsidRDefault="006121F9" w:rsidP="006121F9">
      <w:pPr>
        <w:jc w:val="both"/>
      </w:pPr>
      <w:r>
        <w:t>Dataset has been attached along with this project. Please use the same for this capstone project.</w:t>
      </w:r>
      <w:r w:rsidR="00DD0621">
        <w:t xml:space="preserve"> </w:t>
      </w:r>
      <w:r>
        <w:t xml:space="preserve">Original link to the dataset: </w:t>
      </w:r>
      <w:hyperlink r:id="rId11" w:history="1">
        <w:r w:rsidRPr="005250CF">
          <w:rPr>
            <w:rStyle w:val="Hyperlink"/>
          </w:rPr>
          <w:t>https://www.kaggle.com/jutrera/stanford-car-dataset-by-classes-folder</w:t>
        </w:r>
      </w:hyperlink>
    </w:p>
    <w:p w:rsidR="006121F9" w:rsidRDefault="006121F9" w:rsidP="006121F9">
      <w:pPr>
        <w:jc w:val="both"/>
      </w:pPr>
      <w:r>
        <w:t>Reference: 3D Object Representations for Fine-Grained Categorisation, Jonathan Krause, Michael Stark, Jia Deng, Li Fei-Fei 4th IEEE</w:t>
      </w:r>
    </w:p>
    <w:p w:rsidR="006121F9" w:rsidRDefault="006121F9" w:rsidP="006121F9">
      <w:pPr>
        <w:jc w:val="both"/>
      </w:pPr>
      <w:r>
        <w:t>Workshop on 3D Representation and Recognition, at ICCV 2013 (3dRR-13). Sydney, Australia. Dec. 8, 2013.</w:t>
      </w:r>
    </w:p>
    <w:p w:rsidR="002E034F" w:rsidRDefault="006121F9" w:rsidP="006121F9">
      <w:pPr>
        <w:jc w:val="both"/>
      </w:pPr>
      <w:r w:rsidRPr="005250CF">
        <w:rPr>
          <w:b/>
        </w:rPr>
        <w:t>PROJECT OBJECTIVE:</w:t>
      </w:r>
      <w:r>
        <w:t xml:space="preserve"> </w:t>
      </w:r>
    </w:p>
    <w:p w:rsidR="006121F9" w:rsidRDefault="006121F9" w:rsidP="006121F9">
      <w:pPr>
        <w:jc w:val="both"/>
      </w:pPr>
      <w:r>
        <w:t>Design a DL based car identification model.</w:t>
      </w:r>
    </w:p>
    <w:p w:rsidR="006121F9" w:rsidRDefault="006121F9" w:rsidP="006121F9">
      <w:pPr>
        <w:jc w:val="both"/>
      </w:pPr>
    </w:p>
    <w:p w:rsidR="00DD0621" w:rsidRPr="000745FC" w:rsidRDefault="00DD0621" w:rsidP="00DD0621">
      <w:pPr>
        <w:pStyle w:val="Heading1"/>
        <w:numPr>
          <w:ilvl w:val="0"/>
          <w:numId w:val="4"/>
        </w:numPr>
      </w:pPr>
      <w:bookmarkStart w:id="2" w:name="_Hlk484014153"/>
      <w:bookmarkStart w:id="3" w:name="_Toc64127644"/>
      <w:r w:rsidRPr="00DD0621">
        <w:lastRenderedPageBreak/>
        <w:drawing>
          <wp:anchor distT="0" distB="0" distL="114300" distR="114300" simplePos="0" relativeHeight="251676672" behindDoc="0" locked="0" layoutInCell="1" allowOverlap="1" wp14:anchorId="1D073AF4">
            <wp:simplePos x="0" y="0"/>
            <wp:positionH relativeFrom="column">
              <wp:posOffset>-38100</wp:posOffset>
            </wp:positionH>
            <wp:positionV relativeFrom="paragraph">
              <wp:posOffset>294640</wp:posOffset>
            </wp:positionV>
            <wp:extent cx="533446" cy="1752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3446" cy="175275"/>
                    </a:xfrm>
                    <a:prstGeom prst="rect">
                      <a:avLst/>
                    </a:prstGeom>
                  </pic:spPr>
                </pic:pic>
              </a:graphicData>
            </a:graphic>
          </wp:anchor>
        </w:drawing>
      </w:r>
      <w:r>
        <w:t>Milestone</w:t>
      </w:r>
      <w:r w:rsidRPr="000745FC">
        <w:t xml:space="preserve"> 1</w:t>
      </w:r>
      <w:bookmarkEnd w:id="3"/>
      <w:r w:rsidRPr="000745FC">
        <w:t xml:space="preserve"> </w:t>
      </w:r>
      <w:bookmarkEnd w:id="2"/>
    </w:p>
    <w:p w:rsidR="000745FC" w:rsidRPr="00DD0621" w:rsidRDefault="006121F9" w:rsidP="000745FC">
      <w:pPr>
        <w:pStyle w:val="Heading2"/>
        <w:rPr>
          <w:b/>
        </w:rPr>
      </w:pPr>
      <w:bookmarkStart w:id="4" w:name="_Toc64127645"/>
      <w:r w:rsidRPr="00DD0621">
        <w:rPr>
          <w:b/>
        </w:rPr>
        <w:t>Summary of Problem Statement</w:t>
      </w:r>
      <w:bookmarkEnd w:id="4"/>
    </w:p>
    <w:p w:rsidR="006121F9" w:rsidRPr="006121F9" w:rsidRDefault="006121F9" w:rsidP="006121F9">
      <w:pPr>
        <w:pStyle w:val="Default"/>
        <w:ind w:left="720"/>
        <w:jc w:val="both"/>
        <w:rPr>
          <w:rFonts w:asciiTheme="majorHAnsi" w:hAnsiTheme="majorHAnsi" w:cstheme="majorHAnsi"/>
          <w:sz w:val="22"/>
          <w:szCs w:val="22"/>
        </w:rPr>
      </w:pPr>
      <w:r w:rsidRPr="006121F9">
        <w:rPr>
          <w:rFonts w:asciiTheme="majorHAnsi" w:hAnsiTheme="majorHAnsi" w:cstheme="majorHAnsi"/>
          <w:sz w:val="22"/>
          <w:szCs w:val="22"/>
        </w:rPr>
        <w:t>The Stanford Car Dataset will be utilized to build a vehicle recognition predictive</w:t>
      </w:r>
    </w:p>
    <w:p w:rsidR="006121F9" w:rsidRPr="006121F9" w:rsidRDefault="006121F9" w:rsidP="006121F9">
      <w:pPr>
        <w:pStyle w:val="Default"/>
        <w:ind w:left="720"/>
        <w:jc w:val="both"/>
        <w:rPr>
          <w:rFonts w:asciiTheme="majorHAnsi" w:hAnsiTheme="majorHAnsi" w:cstheme="majorHAnsi"/>
          <w:sz w:val="22"/>
          <w:szCs w:val="22"/>
        </w:rPr>
      </w:pPr>
      <w:r w:rsidRPr="006121F9">
        <w:rPr>
          <w:rFonts w:asciiTheme="majorHAnsi" w:hAnsiTheme="majorHAnsi" w:cstheme="majorHAnsi"/>
          <w:sz w:val="22"/>
          <w:szCs w:val="22"/>
        </w:rPr>
        <w:t>model. The goal of the model is to classify a car’s year, make and model given an</w:t>
      </w:r>
    </w:p>
    <w:p w:rsidR="006121F9" w:rsidRDefault="006121F9" w:rsidP="006121F9">
      <w:pPr>
        <w:pStyle w:val="Default"/>
        <w:ind w:left="720"/>
        <w:jc w:val="both"/>
        <w:rPr>
          <w:rFonts w:asciiTheme="majorHAnsi" w:hAnsiTheme="majorHAnsi" w:cstheme="majorHAnsi"/>
          <w:sz w:val="22"/>
          <w:szCs w:val="22"/>
        </w:rPr>
      </w:pPr>
      <w:r w:rsidRPr="006121F9">
        <w:rPr>
          <w:rFonts w:asciiTheme="majorHAnsi" w:hAnsiTheme="majorHAnsi" w:cstheme="majorHAnsi"/>
          <w:sz w:val="22"/>
          <w:szCs w:val="22"/>
        </w:rPr>
        <w:t>input image.</w:t>
      </w:r>
    </w:p>
    <w:p w:rsidR="006121F9" w:rsidRPr="00DD0621" w:rsidRDefault="006121F9" w:rsidP="006121F9">
      <w:pPr>
        <w:pStyle w:val="Heading2"/>
        <w:ind w:left="567" w:hanging="567"/>
        <w:rPr>
          <w:b/>
        </w:rPr>
      </w:pPr>
      <w:bookmarkStart w:id="5" w:name="_Toc64127646"/>
      <w:r w:rsidRPr="00DD0621">
        <w:rPr>
          <w:b/>
        </w:rPr>
        <w:t>Approach to EDA and Pre-processing</w:t>
      </w:r>
      <w:bookmarkEnd w:id="5"/>
    </w:p>
    <w:p w:rsidR="006121F9" w:rsidRPr="006121F9" w:rsidRDefault="006121F9" w:rsidP="006121F9">
      <w:pPr>
        <w:pStyle w:val="Default"/>
        <w:numPr>
          <w:ilvl w:val="0"/>
          <w:numId w:val="24"/>
        </w:numPr>
        <w:jc w:val="both"/>
        <w:rPr>
          <w:rFonts w:asciiTheme="majorHAnsi" w:hAnsiTheme="majorHAnsi" w:cstheme="majorHAnsi"/>
          <w:sz w:val="22"/>
          <w:szCs w:val="22"/>
        </w:rPr>
      </w:pPr>
      <w:r w:rsidRPr="006121F9">
        <w:rPr>
          <w:rFonts w:asciiTheme="majorHAnsi" w:hAnsiTheme="majorHAnsi" w:cstheme="majorHAnsi"/>
          <w:sz w:val="22"/>
          <w:szCs w:val="22"/>
        </w:rPr>
        <w:t xml:space="preserve">The </w:t>
      </w:r>
      <w:r w:rsidR="002E4F5A">
        <w:rPr>
          <w:rFonts w:asciiTheme="majorHAnsi" w:hAnsiTheme="majorHAnsi" w:cstheme="majorHAnsi"/>
          <w:sz w:val="22"/>
          <w:szCs w:val="22"/>
        </w:rPr>
        <w:t>Kaggle</w:t>
      </w:r>
      <w:r w:rsidRPr="006121F9">
        <w:rPr>
          <w:rFonts w:asciiTheme="majorHAnsi" w:hAnsiTheme="majorHAnsi" w:cstheme="majorHAnsi"/>
          <w:sz w:val="22"/>
          <w:szCs w:val="22"/>
        </w:rPr>
        <w:t xml:space="preserve"> Stanford Cars Dataset contains total 16,185 images of cars. There are a</w:t>
      </w:r>
    </w:p>
    <w:p w:rsidR="006121F9" w:rsidRDefault="006121F9" w:rsidP="006121F9">
      <w:pPr>
        <w:pStyle w:val="Default"/>
        <w:ind w:left="720"/>
        <w:jc w:val="both"/>
        <w:rPr>
          <w:rFonts w:asciiTheme="majorHAnsi" w:hAnsiTheme="majorHAnsi" w:cstheme="majorHAnsi"/>
          <w:sz w:val="22"/>
          <w:szCs w:val="22"/>
        </w:rPr>
      </w:pPr>
      <w:r w:rsidRPr="006121F9">
        <w:rPr>
          <w:rFonts w:asciiTheme="majorHAnsi" w:hAnsiTheme="majorHAnsi" w:cstheme="majorHAnsi"/>
          <w:sz w:val="22"/>
          <w:szCs w:val="22"/>
        </w:rPr>
        <w:t xml:space="preserve">total of 196 classes of cars in this dataset. The data is split in </w:t>
      </w:r>
      <w:r>
        <w:rPr>
          <w:rFonts w:asciiTheme="majorHAnsi" w:hAnsiTheme="majorHAnsi" w:cstheme="majorHAnsi"/>
          <w:sz w:val="22"/>
          <w:szCs w:val="22"/>
        </w:rPr>
        <w:t xml:space="preserve">half to be used as training and </w:t>
      </w:r>
      <w:r w:rsidRPr="006121F9">
        <w:rPr>
          <w:rFonts w:asciiTheme="majorHAnsi" w:hAnsiTheme="majorHAnsi" w:cstheme="majorHAnsi"/>
          <w:sz w:val="22"/>
          <w:szCs w:val="22"/>
        </w:rPr>
        <w:t>testing sets. The data also comes with class labels and bounding boxes for all images.</w:t>
      </w:r>
    </w:p>
    <w:p w:rsidR="006975F0" w:rsidRDefault="006975F0" w:rsidP="006121F9">
      <w:pPr>
        <w:pStyle w:val="Default"/>
        <w:ind w:left="720"/>
        <w:jc w:val="both"/>
        <w:rPr>
          <w:rFonts w:asciiTheme="majorHAnsi" w:hAnsiTheme="majorHAnsi" w:cstheme="majorHAnsi"/>
          <w:sz w:val="22"/>
          <w:szCs w:val="22"/>
        </w:rPr>
      </w:pPr>
    </w:p>
    <w:p w:rsidR="006121F9" w:rsidRDefault="006121F9" w:rsidP="006121F9">
      <w:pPr>
        <w:pStyle w:val="Default"/>
        <w:numPr>
          <w:ilvl w:val="0"/>
          <w:numId w:val="24"/>
        </w:numPr>
        <w:jc w:val="both"/>
        <w:rPr>
          <w:rFonts w:asciiTheme="majorHAnsi" w:hAnsiTheme="majorHAnsi" w:cstheme="majorHAnsi"/>
          <w:sz w:val="22"/>
          <w:szCs w:val="22"/>
        </w:rPr>
      </w:pPr>
      <w:r w:rsidRPr="006121F9">
        <w:rPr>
          <w:rFonts w:asciiTheme="majorHAnsi" w:hAnsiTheme="majorHAnsi" w:cstheme="majorHAnsi"/>
          <w:sz w:val="22"/>
          <w:szCs w:val="22"/>
        </w:rPr>
        <w:t>The</w:t>
      </w:r>
      <w:r>
        <w:rPr>
          <w:rFonts w:asciiTheme="majorHAnsi" w:hAnsiTheme="majorHAnsi" w:cstheme="majorHAnsi"/>
          <w:sz w:val="22"/>
          <w:szCs w:val="22"/>
        </w:rPr>
        <w:t xml:space="preserve"> </w:t>
      </w:r>
      <w:r w:rsidRPr="006121F9">
        <w:rPr>
          <w:rFonts w:asciiTheme="majorHAnsi" w:hAnsiTheme="majorHAnsi" w:cstheme="majorHAnsi"/>
          <w:sz w:val="22"/>
          <w:szCs w:val="22"/>
        </w:rPr>
        <w:t>classes are typically at the level of Year, Make and Model (e.g. 2012 Tesla Model S or 2012</w:t>
      </w:r>
      <w:r>
        <w:rPr>
          <w:rFonts w:asciiTheme="majorHAnsi" w:hAnsiTheme="majorHAnsi" w:cstheme="majorHAnsi"/>
          <w:sz w:val="22"/>
          <w:szCs w:val="22"/>
        </w:rPr>
        <w:t xml:space="preserve"> </w:t>
      </w:r>
      <w:r w:rsidRPr="006121F9">
        <w:rPr>
          <w:rFonts w:asciiTheme="majorHAnsi" w:hAnsiTheme="majorHAnsi" w:cstheme="majorHAnsi"/>
          <w:sz w:val="22"/>
          <w:szCs w:val="22"/>
        </w:rPr>
        <w:t>BMW M3 coupe). The sizes of each image are different. Utilization of the bounding boxes is</w:t>
      </w:r>
      <w:r>
        <w:rPr>
          <w:rFonts w:asciiTheme="majorHAnsi" w:hAnsiTheme="majorHAnsi" w:cstheme="majorHAnsi"/>
          <w:sz w:val="22"/>
          <w:szCs w:val="22"/>
        </w:rPr>
        <w:t xml:space="preserve"> </w:t>
      </w:r>
      <w:r w:rsidRPr="006121F9">
        <w:rPr>
          <w:rFonts w:asciiTheme="majorHAnsi" w:hAnsiTheme="majorHAnsi" w:cstheme="majorHAnsi"/>
          <w:sz w:val="22"/>
          <w:szCs w:val="22"/>
        </w:rPr>
        <w:t>essential in the pre-processing phase to first obtain images that focus on the objects of</w:t>
      </w:r>
      <w:r>
        <w:rPr>
          <w:rFonts w:asciiTheme="majorHAnsi" w:hAnsiTheme="majorHAnsi" w:cstheme="majorHAnsi"/>
          <w:sz w:val="22"/>
          <w:szCs w:val="22"/>
        </w:rPr>
        <w:t xml:space="preserve"> </w:t>
      </w:r>
      <w:r w:rsidRPr="006121F9">
        <w:rPr>
          <w:rFonts w:asciiTheme="majorHAnsi" w:hAnsiTheme="majorHAnsi" w:cstheme="majorHAnsi"/>
          <w:sz w:val="22"/>
          <w:szCs w:val="22"/>
        </w:rPr>
        <w:t>interest, which in this case are the vehicles. The actual images are in JPG format, but the data</w:t>
      </w:r>
      <w:r>
        <w:rPr>
          <w:rFonts w:asciiTheme="majorHAnsi" w:hAnsiTheme="majorHAnsi" w:cstheme="majorHAnsi"/>
          <w:sz w:val="22"/>
          <w:szCs w:val="22"/>
        </w:rPr>
        <w:t xml:space="preserve"> </w:t>
      </w:r>
      <w:r w:rsidRPr="006121F9">
        <w:rPr>
          <w:rFonts w:asciiTheme="majorHAnsi" w:hAnsiTheme="majorHAnsi" w:cstheme="majorHAnsi"/>
          <w:sz w:val="22"/>
          <w:szCs w:val="22"/>
        </w:rPr>
        <w:t>comes zipped in TGZ/TAR format.</w:t>
      </w:r>
    </w:p>
    <w:p w:rsidR="006975F0" w:rsidRPr="006121F9" w:rsidRDefault="006975F0" w:rsidP="006975F0">
      <w:pPr>
        <w:pStyle w:val="Default"/>
        <w:ind w:left="720"/>
        <w:jc w:val="both"/>
        <w:rPr>
          <w:rFonts w:asciiTheme="majorHAnsi" w:hAnsiTheme="majorHAnsi" w:cstheme="majorHAnsi"/>
          <w:sz w:val="22"/>
          <w:szCs w:val="22"/>
        </w:rPr>
      </w:pPr>
    </w:p>
    <w:p w:rsidR="006975F0" w:rsidRDefault="006121F9" w:rsidP="006121F9">
      <w:pPr>
        <w:pStyle w:val="ListParagraph"/>
        <w:numPr>
          <w:ilvl w:val="0"/>
          <w:numId w:val="20"/>
        </w:numPr>
        <w:tabs>
          <w:tab w:val="clear" w:pos="363"/>
        </w:tabs>
        <w:suppressAutoHyphens w:val="0"/>
        <w:autoSpaceDE/>
        <w:autoSpaceDN/>
        <w:adjustRightInd/>
        <w:spacing w:after="160" w:line="259" w:lineRule="auto"/>
        <w:jc w:val="both"/>
        <w:textAlignment w:val="auto"/>
        <w:rPr>
          <w:rFonts w:asciiTheme="majorHAnsi" w:hAnsiTheme="majorHAnsi" w:cstheme="majorHAnsi"/>
        </w:rPr>
      </w:pPr>
      <w:r w:rsidRPr="006121F9">
        <w:rPr>
          <w:rFonts w:asciiTheme="majorHAnsi" w:hAnsiTheme="majorHAnsi" w:cstheme="majorHAnsi"/>
        </w:rPr>
        <w:t>The Stanford Car Dataset will be utilized to build a vehicl</w:t>
      </w:r>
      <w:r w:rsidR="006975F0">
        <w:rPr>
          <w:rFonts w:asciiTheme="majorHAnsi" w:hAnsiTheme="majorHAnsi" w:cstheme="majorHAnsi"/>
        </w:rPr>
        <w:t>e recognition predictive model.</w:t>
      </w:r>
    </w:p>
    <w:p w:rsidR="006975F0" w:rsidRDefault="006975F0" w:rsidP="006975F0">
      <w:pPr>
        <w:pStyle w:val="ListParagraph"/>
        <w:tabs>
          <w:tab w:val="clear" w:pos="363"/>
        </w:tabs>
        <w:suppressAutoHyphens w:val="0"/>
        <w:autoSpaceDE/>
        <w:autoSpaceDN/>
        <w:adjustRightInd/>
        <w:spacing w:after="160" w:line="259" w:lineRule="auto"/>
        <w:jc w:val="both"/>
        <w:textAlignment w:val="auto"/>
        <w:rPr>
          <w:rFonts w:asciiTheme="majorHAnsi" w:hAnsiTheme="majorHAnsi" w:cstheme="majorHAnsi"/>
        </w:rPr>
      </w:pPr>
    </w:p>
    <w:p w:rsidR="006975F0" w:rsidRPr="006975F0" w:rsidRDefault="006121F9" w:rsidP="006975F0">
      <w:pPr>
        <w:pStyle w:val="ListParagraph"/>
        <w:numPr>
          <w:ilvl w:val="0"/>
          <w:numId w:val="20"/>
        </w:numPr>
        <w:tabs>
          <w:tab w:val="clear" w:pos="363"/>
        </w:tabs>
        <w:suppressAutoHyphens w:val="0"/>
        <w:autoSpaceDE/>
        <w:autoSpaceDN/>
        <w:adjustRightInd/>
        <w:spacing w:after="160" w:line="259" w:lineRule="auto"/>
        <w:jc w:val="both"/>
        <w:textAlignment w:val="auto"/>
        <w:rPr>
          <w:rFonts w:asciiTheme="majorHAnsi" w:hAnsiTheme="majorHAnsi" w:cstheme="majorHAnsi"/>
        </w:rPr>
      </w:pPr>
      <w:r w:rsidRPr="006121F9">
        <w:rPr>
          <w:rFonts w:asciiTheme="majorHAnsi" w:hAnsiTheme="majorHAnsi" w:cstheme="majorHAnsi"/>
        </w:rPr>
        <w:t>The goal of the model is to classify a car’s year, make and model given an input image.</w:t>
      </w:r>
    </w:p>
    <w:p w:rsidR="006975F0" w:rsidRDefault="006975F0" w:rsidP="006975F0">
      <w:pPr>
        <w:pStyle w:val="ListParagraph"/>
        <w:tabs>
          <w:tab w:val="clear" w:pos="363"/>
        </w:tabs>
        <w:suppressAutoHyphens w:val="0"/>
        <w:autoSpaceDE/>
        <w:autoSpaceDN/>
        <w:adjustRightInd/>
        <w:spacing w:after="160" w:line="259" w:lineRule="auto"/>
        <w:jc w:val="both"/>
        <w:textAlignment w:val="auto"/>
        <w:rPr>
          <w:rFonts w:asciiTheme="majorHAnsi" w:hAnsiTheme="majorHAnsi" w:cstheme="majorHAnsi"/>
        </w:rPr>
      </w:pPr>
    </w:p>
    <w:p w:rsidR="006121F9" w:rsidRPr="006121F9" w:rsidRDefault="006121F9" w:rsidP="006121F9">
      <w:pPr>
        <w:pStyle w:val="ListParagraph"/>
        <w:numPr>
          <w:ilvl w:val="0"/>
          <w:numId w:val="20"/>
        </w:numPr>
        <w:tabs>
          <w:tab w:val="clear" w:pos="363"/>
        </w:tabs>
        <w:suppressAutoHyphens w:val="0"/>
        <w:autoSpaceDE/>
        <w:autoSpaceDN/>
        <w:adjustRightInd/>
        <w:spacing w:after="160" w:line="259" w:lineRule="auto"/>
        <w:jc w:val="both"/>
        <w:textAlignment w:val="auto"/>
        <w:rPr>
          <w:rFonts w:asciiTheme="majorHAnsi" w:hAnsiTheme="majorHAnsi" w:cstheme="majorHAnsi"/>
        </w:rPr>
      </w:pPr>
      <w:r w:rsidRPr="006121F9">
        <w:rPr>
          <w:rFonts w:asciiTheme="majorHAnsi" w:hAnsiTheme="majorHAnsi" w:cstheme="majorHAnsi"/>
        </w:rPr>
        <w:t>The dataset contained no missing values, so no imputations or data removal was</w:t>
      </w:r>
    </w:p>
    <w:p w:rsidR="006121F9" w:rsidRDefault="006121F9" w:rsidP="006121F9">
      <w:pPr>
        <w:pStyle w:val="ListParagraph"/>
        <w:jc w:val="both"/>
        <w:rPr>
          <w:rFonts w:asciiTheme="majorHAnsi" w:hAnsiTheme="majorHAnsi" w:cstheme="majorHAnsi"/>
        </w:rPr>
      </w:pPr>
      <w:r w:rsidRPr="006121F9">
        <w:rPr>
          <w:rFonts w:asciiTheme="majorHAnsi" w:hAnsiTheme="majorHAnsi" w:cstheme="majorHAnsi"/>
        </w:rPr>
        <w:t>required due to the nature of image data. In terms of Exploratory Data Analysis, the class labels were split to explore the individual Make, Model, Type and Year levels of the labels.</w:t>
      </w:r>
    </w:p>
    <w:p w:rsidR="006975F0" w:rsidRPr="006121F9" w:rsidRDefault="006975F0" w:rsidP="006121F9">
      <w:pPr>
        <w:pStyle w:val="ListParagraph"/>
        <w:jc w:val="both"/>
        <w:rPr>
          <w:rFonts w:asciiTheme="majorHAnsi" w:hAnsiTheme="majorHAnsi" w:cstheme="majorHAnsi"/>
        </w:rPr>
      </w:pPr>
    </w:p>
    <w:p w:rsidR="006121F9" w:rsidRDefault="006121F9" w:rsidP="006121F9">
      <w:pPr>
        <w:pStyle w:val="ListParagraph"/>
        <w:numPr>
          <w:ilvl w:val="0"/>
          <w:numId w:val="20"/>
        </w:numPr>
        <w:tabs>
          <w:tab w:val="clear" w:pos="363"/>
        </w:tabs>
        <w:suppressAutoHyphens w:val="0"/>
        <w:autoSpaceDE/>
        <w:autoSpaceDN/>
        <w:adjustRightInd/>
        <w:spacing w:after="160" w:line="259" w:lineRule="auto"/>
        <w:jc w:val="both"/>
        <w:textAlignment w:val="auto"/>
        <w:rPr>
          <w:rFonts w:asciiTheme="majorHAnsi" w:hAnsiTheme="majorHAnsi" w:cstheme="majorHAnsi"/>
        </w:rPr>
      </w:pPr>
      <w:r w:rsidRPr="006121F9">
        <w:rPr>
          <w:rFonts w:asciiTheme="majorHAnsi" w:hAnsiTheme="majorHAnsi" w:cstheme="majorHAnsi"/>
        </w:rPr>
        <w:t>The string-formatted labels were split by a space, then the output of that were categorized into the Make, Model, Type and Year levels. This was tricky, since some the Make and Model levels had different lengths (for instance, Aston Martin vs. BMW in the Make level and Sonata vs. F-450 Super Duty Crew in the Model level). This extraction of class label levels was performed to the best of our abilities.</w:t>
      </w:r>
    </w:p>
    <w:p w:rsidR="006975F0" w:rsidRPr="006121F9" w:rsidRDefault="006975F0" w:rsidP="006975F0">
      <w:pPr>
        <w:pStyle w:val="ListParagraph"/>
        <w:tabs>
          <w:tab w:val="clear" w:pos="363"/>
        </w:tabs>
        <w:suppressAutoHyphens w:val="0"/>
        <w:autoSpaceDE/>
        <w:autoSpaceDN/>
        <w:adjustRightInd/>
        <w:spacing w:after="160" w:line="259" w:lineRule="auto"/>
        <w:jc w:val="both"/>
        <w:textAlignment w:val="auto"/>
        <w:rPr>
          <w:rFonts w:asciiTheme="majorHAnsi" w:hAnsiTheme="majorHAnsi" w:cstheme="majorHAnsi"/>
        </w:rPr>
      </w:pPr>
    </w:p>
    <w:p w:rsidR="006975F0" w:rsidRDefault="006121F9" w:rsidP="006975F0">
      <w:pPr>
        <w:pStyle w:val="ListParagraph"/>
        <w:numPr>
          <w:ilvl w:val="0"/>
          <w:numId w:val="20"/>
        </w:numPr>
        <w:tabs>
          <w:tab w:val="clear" w:pos="363"/>
        </w:tabs>
        <w:suppressAutoHyphens w:val="0"/>
        <w:autoSpaceDE/>
        <w:autoSpaceDN/>
        <w:adjustRightInd/>
        <w:spacing w:after="160" w:line="259" w:lineRule="auto"/>
        <w:jc w:val="both"/>
        <w:textAlignment w:val="auto"/>
        <w:rPr>
          <w:rFonts w:asciiTheme="majorHAnsi" w:hAnsiTheme="majorHAnsi" w:cstheme="majorHAnsi"/>
        </w:rPr>
      </w:pPr>
      <w:r w:rsidRPr="006121F9">
        <w:rPr>
          <w:rFonts w:asciiTheme="majorHAnsi" w:hAnsiTheme="majorHAnsi" w:cstheme="majorHAnsi"/>
        </w:rPr>
        <w:t xml:space="preserve">There were 196 classes originally. Because of this high total class number, the levels of class labels were analysed with the hopes of reducing the total class number. Initially the class labels were analyzed by human eyes. </w:t>
      </w:r>
    </w:p>
    <w:p w:rsidR="007B6F6D" w:rsidRPr="006975F0" w:rsidRDefault="007B6F6D" w:rsidP="007B6F6D">
      <w:pPr>
        <w:pStyle w:val="ListParagraph"/>
        <w:tabs>
          <w:tab w:val="clear" w:pos="363"/>
        </w:tabs>
        <w:suppressAutoHyphens w:val="0"/>
        <w:autoSpaceDE/>
        <w:autoSpaceDN/>
        <w:adjustRightInd/>
        <w:spacing w:after="160" w:line="259" w:lineRule="auto"/>
        <w:jc w:val="both"/>
        <w:textAlignment w:val="auto"/>
        <w:rPr>
          <w:rFonts w:asciiTheme="majorHAnsi" w:hAnsiTheme="majorHAnsi" w:cstheme="majorHAnsi"/>
        </w:rPr>
      </w:pPr>
    </w:p>
    <w:p w:rsidR="006121F9" w:rsidRPr="006121F9" w:rsidRDefault="006121F9" w:rsidP="006121F9">
      <w:pPr>
        <w:pStyle w:val="ListParagraph"/>
        <w:numPr>
          <w:ilvl w:val="0"/>
          <w:numId w:val="20"/>
        </w:numPr>
        <w:tabs>
          <w:tab w:val="clear" w:pos="363"/>
        </w:tabs>
        <w:suppressAutoHyphens w:val="0"/>
        <w:autoSpaceDE/>
        <w:autoSpaceDN/>
        <w:adjustRightInd/>
        <w:spacing w:after="160" w:line="259" w:lineRule="auto"/>
        <w:jc w:val="both"/>
        <w:textAlignment w:val="auto"/>
        <w:rPr>
          <w:rFonts w:asciiTheme="majorHAnsi" w:hAnsiTheme="majorHAnsi" w:cstheme="majorHAnsi"/>
        </w:rPr>
      </w:pPr>
      <w:r w:rsidRPr="006121F9">
        <w:rPr>
          <w:rFonts w:asciiTheme="majorHAnsi" w:hAnsiTheme="majorHAnsi" w:cstheme="majorHAnsi"/>
        </w:rPr>
        <w:t>While the Stanford dataset contained pre-split</w:t>
      </w:r>
      <w:r w:rsidR="003D5A12">
        <w:rPr>
          <w:rFonts w:asciiTheme="majorHAnsi" w:hAnsiTheme="majorHAnsi" w:cstheme="majorHAnsi"/>
        </w:rPr>
        <w:t xml:space="preserve"> training and testing data, </w:t>
      </w:r>
      <w:r w:rsidRPr="006121F9">
        <w:rPr>
          <w:rFonts w:asciiTheme="majorHAnsi" w:hAnsiTheme="majorHAnsi" w:cstheme="majorHAnsi"/>
        </w:rPr>
        <w:t>50:50</w:t>
      </w:r>
      <w:r w:rsidR="003D5A12">
        <w:rPr>
          <w:rFonts w:asciiTheme="majorHAnsi" w:hAnsiTheme="majorHAnsi" w:cstheme="majorHAnsi"/>
        </w:rPr>
        <w:t xml:space="preserve"> data.</w:t>
      </w:r>
    </w:p>
    <w:p w:rsidR="006121F9" w:rsidRDefault="006121F9" w:rsidP="006121F9">
      <w:pPr>
        <w:pStyle w:val="Heading2"/>
        <w:numPr>
          <w:ilvl w:val="0"/>
          <w:numId w:val="0"/>
        </w:numPr>
        <w:ind w:left="720" w:hanging="720"/>
        <w:rPr>
          <w:rFonts w:asciiTheme="majorHAnsi" w:hAnsiTheme="majorHAnsi" w:cstheme="majorHAnsi"/>
          <w:b/>
          <w:color w:val="000000"/>
          <w:sz w:val="22"/>
          <w:szCs w:val="22"/>
        </w:rPr>
      </w:pPr>
    </w:p>
    <w:p w:rsidR="006121F9" w:rsidRDefault="006121F9" w:rsidP="006121F9">
      <w:pPr>
        <w:pStyle w:val="BodyText"/>
        <w:rPr>
          <w:lang w:val="en-GB"/>
        </w:rPr>
      </w:pPr>
    </w:p>
    <w:p w:rsidR="00DD0621" w:rsidRPr="006121F9" w:rsidRDefault="00DD0621" w:rsidP="006121F9">
      <w:pPr>
        <w:pStyle w:val="BodyText"/>
        <w:rPr>
          <w:lang w:val="en-GB"/>
        </w:rPr>
      </w:pPr>
    </w:p>
    <w:p w:rsidR="006121F9" w:rsidRPr="00DD0621" w:rsidRDefault="006121F9" w:rsidP="006121F9">
      <w:pPr>
        <w:pStyle w:val="Heading2"/>
        <w:ind w:left="567" w:hanging="567"/>
        <w:rPr>
          <w:rFonts w:asciiTheme="majorHAnsi" w:hAnsiTheme="majorHAnsi" w:cstheme="majorHAnsi"/>
          <w:b/>
          <w:color w:val="000000"/>
          <w:sz w:val="22"/>
          <w:szCs w:val="22"/>
        </w:rPr>
      </w:pPr>
      <w:bookmarkStart w:id="6" w:name="_Toc64127647"/>
      <w:r w:rsidRPr="00DD0621">
        <w:rPr>
          <w:b/>
        </w:rPr>
        <w:lastRenderedPageBreak/>
        <w:t>Data and Findings</w:t>
      </w:r>
      <w:bookmarkEnd w:id="6"/>
      <w:r w:rsidRPr="00DD0621">
        <w:rPr>
          <w:b/>
        </w:rPr>
        <w:t xml:space="preserve"> </w:t>
      </w:r>
    </w:p>
    <w:p w:rsidR="006121F9" w:rsidRDefault="006121F9" w:rsidP="006121F9">
      <w:pPr>
        <w:pStyle w:val="ListParagraph"/>
        <w:numPr>
          <w:ilvl w:val="0"/>
          <w:numId w:val="21"/>
        </w:numPr>
        <w:tabs>
          <w:tab w:val="clear" w:pos="363"/>
        </w:tabs>
        <w:suppressAutoHyphens w:val="0"/>
        <w:autoSpaceDE/>
        <w:autoSpaceDN/>
        <w:adjustRightInd/>
        <w:spacing w:after="160" w:line="259" w:lineRule="auto"/>
        <w:jc w:val="both"/>
        <w:textAlignment w:val="auto"/>
        <w:rPr>
          <w:rFonts w:asciiTheme="majorHAnsi" w:hAnsiTheme="majorHAnsi" w:cstheme="majorHAnsi"/>
        </w:rPr>
      </w:pPr>
      <w:r w:rsidRPr="006121F9">
        <w:rPr>
          <w:rFonts w:asciiTheme="majorHAnsi" w:hAnsiTheme="majorHAnsi" w:cstheme="majorHAnsi"/>
        </w:rPr>
        <w:t>The original dataset defined a ‘class’ as the combination of make, model, and year.</w:t>
      </w:r>
    </w:p>
    <w:p w:rsidR="00986218" w:rsidRPr="006121F9" w:rsidRDefault="00986218" w:rsidP="00986218">
      <w:pPr>
        <w:pStyle w:val="ListParagraph"/>
        <w:tabs>
          <w:tab w:val="clear" w:pos="363"/>
        </w:tabs>
        <w:suppressAutoHyphens w:val="0"/>
        <w:autoSpaceDE/>
        <w:autoSpaceDN/>
        <w:adjustRightInd/>
        <w:spacing w:after="160" w:line="259" w:lineRule="auto"/>
        <w:jc w:val="both"/>
        <w:textAlignment w:val="auto"/>
        <w:rPr>
          <w:rFonts w:asciiTheme="majorHAnsi" w:hAnsiTheme="majorHAnsi" w:cstheme="majorHAnsi"/>
        </w:rPr>
      </w:pPr>
    </w:p>
    <w:p w:rsidR="006121F9" w:rsidRDefault="006121F9" w:rsidP="006121F9">
      <w:pPr>
        <w:pStyle w:val="ListParagraph"/>
        <w:numPr>
          <w:ilvl w:val="0"/>
          <w:numId w:val="21"/>
        </w:numPr>
        <w:tabs>
          <w:tab w:val="clear" w:pos="363"/>
        </w:tabs>
        <w:suppressAutoHyphens w:val="0"/>
        <w:autoSpaceDE/>
        <w:autoSpaceDN/>
        <w:adjustRightInd/>
        <w:spacing w:after="160" w:line="259" w:lineRule="auto"/>
        <w:jc w:val="both"/>
        <w:textAlignment w:val="auto"/>
        <w:rPr>
          <w:rFonts w:asciiTheme="majorHAnsi" w:hAnsiTheme="majorHAnsi" w:cstheme="majorHAnsi"/>
        </w:rPr>
      </w:pPr>
      <w:r w:rsidRPr="006121F9">
        <w:rPr>
          <w:rFonts w:asciiTheme="majorHAnsi" w:hAnsiTheme="majorHAnsi" w:cstheme="majorHAnsi"/>
        </w:rPr>
        <w:t xml:space="preserve">This yields 196 individual and unique classes. An example of one of these classes is shown </w:t>
      </w:r>
      <w:r>
        <w:rPr>
          <w:rFonts w:asciiTheme="majorHAnsi" w:hAnsiTheme="majorHAnsi" w:cstheme="majorHAnsi"/>
        </w:rPr>
        <w:t>in Figure.</w:t>
      </w:r>
      <w:r w:rsidRPr="006121F9">
        <w:rPr>
          <w:rFonts w:asciiTheme="majorHAnsi" w:hAnsiTheme="majorHAnsi" w:cstheme="majorHAnsi"/>
        </w:rPr>
        <w:t xml:space="preserve"> The class levels were parsed into the c</w:t>
      </w:r>
      <w:r>
        <w:rPr>
          <w:rFonts w:asciiTheme="majorHAnsi" w:hAnsiTheme="majorHAnsi" w:cstheme="majorHAnsi"/>
        </w:rPr>
        <w:t>omponents also shown in Figure</w:t>
      </w:r>
      <w:r w:rsidRPr="006121F9">
        <w:rPr>
          <w:rFonts w:asciiTheme="majorHAnsi" w:hAnsiTheme="majorHAnsi" w:cstheme="majorHAnsi"/>
        </w:rPr>
        <w:t>. It may be possible to extract more useful information by separating these characteristics.</w:t>
      </w:r>
    </w:p>
    <w:p w:rsidR="006121F9" w:rsidRDefault="006121F9" w:rsidP="006121F9">
      <w:pPr>
        <w:pStyle w:val="ListParagraph"/>
        <w:tabs>
          <w:tab w:val="clear" w:pos="363"/>
        </w:tabs>
        <w:suppressAutoHyphens w:val="0"/>
        <w:autoSpaceDE/>
        <w:autoSpaceDN/>
        <w:adjustRightInd/>
        <w:spacing w:after="160" w:line="259" w:lineRule="auto"/>
        <w:jc w:val="both"/>
        <w:textAlignment w:val="auto"/>
        <w:rPr>
          <w:rFonts w:asciiTheme="majorHAnsi" w:hAnsiTheme="majorHAnsi" w:cstheme="majorHAnsi"/>
        </w:rPr>
      </w:pPr>
      <w:r w:rsidRPr="006121F9">
        <w:rPr>
          <w:noProof/>
        </w:rPr>
        <w:drawing>
          <wp:anchor distT="0" distB="0" distL="114300" distR="114300" simplePos="0" relativeHeight="251674624" behindDoc="0" locked="0" layoutInCell="1" allowOverlap="1" wp14:anchorId="52DCAE55" wp14:editId="7718C885">
            <wp:simplePos x="0" y="0"/>
            <wp:positionH relativeFrom="margin">
              <wp:align>center</wp:align>
            </wp:positionH>
            <wp:positionV relativeFrom="paragraph">
              <wp:posOffset>3175</wp:posOffset>
            </wp:positionV>
            <wp:extent cx="3223260" cy="90291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23260" cy="902916"/>
                    </a:xfrm>
                    <a:prstGeom prst="rect">
                      <a:avLst/>
                    </a:prstGeom>
                  </pic:spPr>
                </pic:pic>
              </a:graphicData>
            </a:graphic>
          </wp:anchor>
        </w:drawing>
      </w:r>
    </w:p>
    <w:p w:rsidR="006121F9" w:rsidRDefault="006121F9" w:rsidP="006121F9">
      <w:pPr>
        <w:pStyle w:val="ListParagraph"/>
        <w:tabs>
          <w:tab w:val="clear" w:pos="363"/>
        </w:tabs>
        <w:suppressAutoHyphens w:val="0"/>
        <w:autoSpaceDE/>
        <w:autoSpaceDN/>
        <w:adjustRightInd/>
        <w:spacing w:after="160" w:line="259" w:lineRule="auto"/>
        <w:jc w:val="both"/>
        <w:textAlignment w:val="auto"/>
        <w:rPr>
          <w:rFonts w:asciiTheme="majorHAnsi" w:hAnsiTheme="majorHAnsi" w:cstheme="majorHAnsi"/>
        </w:rPr>
      </w:pPr>
    </w:p>
    <w:p w:rsidR="006121F9" w:rsidRDefault="006121F9" w:rsidP="006121F9">
      <w:pPr>
        <w:pStyle w:val="ListParagraph"/>
        <w:tabs>
          <w:tab w:val="clear" w:pos="363"/>
        </w:tabs>
        <w:suppressAutoHyphens w:val="0"/>
        <w:autoSpaceDE/>
        <w:autoSpaceDN/>
        <w:adjustRightInd/>
        <w:spacing w:after="160" w:line="259" w:lineRule="auto"/>
        <w:jc w:val="both"/>
        <w:textAlignment w:val="auto"/>
        <w:rPr>
          <w:rFonts w:asciiTheme="majorHAnsi" w:hAnsiTheme="majorHAnsi" w:cstheme="majorHAnsi"/>
        </w:rPr>
      </w:pPr>
    </w:p>
    <w:p w:rsidR="006121F9" w:rsidRDefault="006121F9" w:rsidP="006121F9">
      <w:pPr>
        <w:pStyle w:val="ListParagraph"/>
        <w:tabs>
          <w:tab w:val="clear" w:pos="363"/>
        </w:tabs>
        <w:suppressAutoHyphens w:val="0"/>
        <w:autoSpaceDE/>
        <w:autoSpaceDN/>
        <w:adjustRightInd/>
        <w:spacing w:after="160" w:line="259" w:lineRule="auto"/>
        <w:jc w:val="both"/>
        <w:textAlignment w:val="auto"/>
        <w:rPr>
          <w:rFonts w:asciiTheme="majorHAnsi" w:hAnsiTheme="majorHAnsi" w:cstheme="majorHAnsi"/>
        </w:rPr>
      </w:pPr>
    </w:p>
    <w:p w:rsidR="006121F9" w:rsidRDefault="006121F9" w:rsidP="006121F9">
      <w:pPr>
        <w:pStyle w:val="ListParagraph"/>
        <w:tabs>
          <w:tab w:val="clear" w:pos="363"/>
        </w:tabs>
        <w:suppressAutoHyphens w:val="0"/>
        <w:autoSpaceDE/>
        <w:autoSpaceDN/>
        <w:adjustRightInd/>
        <w:spacing w:after="160" w:line="259" w:lineRule="auto"/>
        <w:jc w:val="both"/>
        <w:textAlignment w:val="auto"/>
        <w:rPr>
          <w:rFonts w:asciiTheme="majorHAnsi" w:hAnsiTheme="majorHAnsi" w:cstheme="majorHAnsi"/>
        </w:rPr>
      </w:pPr>
    </w:p>
    <w:p w:rsidR="006121F9" w:rsidRDefault="006121F9" w:rsidP="006121F9">
      <w:pPr>
        <w:pStyle w:val="ListParagraph"/>
        <w:tabs>
          <w:tab w:val="clear" w:pos="363"/>
        </w:tabs>
        <w:suppressAutoHyphens w:val="0"/>
        <w:autoSpaceDE/>
        <w:autoSpaceDN/>
        <w:adjustRightInd/>
        <w:spacing w:after="160" w:line="259" w:lineRule="auto"/>
        <w:jc w:val="both"/>
        <w:textAlignment w:val="auto"/>
        <w:rPr>
          <w:rFonts w:asciiTheme="majorHAnsi" w:hAnsiTheme="majorHAnsi" w:cstheme="majorHAnsi"/>
        </w:rPr>
      </w:pPr>
    </w:p>
    <w:p w:rsidR="006121F9" w:rsidRDefault="006121F9" w:rsidP="006121F9">
      <w:pPr>
        <w:pStyle w:val="ListParagraph"/>
        <w:numPr>
          <w:ilvl w:val="0"/>
          <w:numId w:val="21"/>
        </w:numPr>
        <w:tabs>
          <w:tab w:val="clear" w:pos="363"/>
        </w:tabs>
        <w:suppressAutoHyphens w:val="0"/>
        <w:autoSpaceDE/>
        <w:autoSpaceDN/>
        <w:adjustRightInd/>
        <w:spacing w:after="160" w:line="259" w:lineRule="auto"/>
        <w:jc w:val="both"/>
        <w:textAlignment w:val="auto"/>
        <w:rPr>
          <w:rFonts w:asciiTheme="majorHAnsi" w:hAnsiTheme="majorHAnsi" w:cstheme="majorHAnsi"/>
        </w:rPr>
      </w:pPr>
      <w:r w:rsidRPr="006121F9">
        <w:rPr>
          <w:rFonts w:asciiTheme="majorHAnsi" w:hAnsiTheme="majorHAnsi" w:cstheme="majorHAnsi"/>
        </w:rPr>
        <w:t>The following table provides specific descriptive statistics from the entire original dataset.</w:t>
      </w:r>
    </w:p>
    <w:p w:rsidR="00986218" w:rsidRDefault="00986218" w:rsidP="00986218">
      <w:pPr>
        <w:pStyle w:val="ListParagraph"/>
        <w:tabs>
          <w:tab w:val="clear" w:pos="363"/>
        </w:tabs>
        <w:suppressAutoHyphens w:val="0"/>
        <w:autoSpaceDE/>
        <w:autoSpaceDN/>
        <w:adjustRightInd/>
        <w:spacing w:after="160" w:line="259" w:lineRule="auto"/>
        <w:jc w:val="both"/>
        <w:textAlignment w:val="auto"/>
        <w:rPr>
          <w:rFonts w:asciiTheme="majorHAnsi" w:hAnsiTheme="majorHAnsi" w:cstheme="majorHAnsi"/>
        </w:rPr>
      </w:pPr>
    </w:p>
    <w:p w:rsidR="006121F9" w:rsidRPr="006121F9" w:rsidRDefault="006121F9" w:rsidP="006121F9">
      <w:pPr>
        <w:pStyle w:val="ListParagraph"/>
        <w:numPr>
          <w:ilvl w:val="0"/>
          <w:numId w:val="21"/>
        </w:numPr>
        <w:tabs>
          <w:tab w:val="clear" w:pos="363"/>
        </w:tabs>
        <w:suppressAutoHyphens w:val="0"/>
        <w:autoSpaceDE/>
        <w:autoSpaceDN/>
        <w:adjustRightInd/>
        <w:spacing w:after="160" w:line="259" w:lineRule="auto"/>
        <w:jc w:val="both"/>
        <w:textAlignment w:val="auto"/>
        <w:rPr>
          <w:rFonts w:asciiTheme="majorHAnsi" w:hAnsiTheme="majorHAnsi" w:cstheme="majorHAnsi"/>
        </w:rPr>
      </w:pPr>
      <w:r w:rsidRPr="006121F9">
        <w:rPr>
          <w:rFonts w:asciiTheme="majorHAnsi" w:hAnsiTheme="majorHAnsi" w:cstheme="majorHAnsi"/>
        </w:rPr>
        <w:t>The image dimensions (height, width, and channels) were added to support future modelling</w:t>
      </w:r>
      <w:r>
        <w:rPr>
          <w:rFonts w:asciiTheme="majorHAnsi" w:hAnsiTheme="majorHAnsi" w:cstheme="majorHAnsi"/>
        </w:rPr>
        <w:t xml:space="preserve"> </w:t>
      </w:r>
      <w:r w:rsidRPr="006121F9">
        <w:rPr>
          <w:rFonts w:asciiTheme="majorHAnsi" w:hAnsiTheme="majorHAnsi" w:cstheme="majorHAnsi"/>
        </w:rPr>
        <w:t>decisions. Due to the way that the image of this dataset was created, a thorough Exploratory</w:t>
      </w:r>
      <w:r>
        <w:rPr>
          <w:rFonts w:asciiTheme="majorHAnsi" w:hAnsiTheme="majorHAnsi" w:cstheme="majorHAnsi"/>
        </w:rPr>
        <w:t xml:space="preserve"> </w:t>
      </w:r>
      <w:r w:rsidRPr="006121F9">
        <w:rPr>
          <w:rFonts w:asciiTheme="majorHAnsi" w:hAnsiTheme="majorHAnsi" w:cstheme="majorHAnsi"/>
        </w:rPr>
        <w:t>Data Analysis of the original class distributions was highly desired.</w:t>
      </w:r>
    </w:p>
    <w:p w:rsidR="006121F9" w:rsidRPr="006121F9" w:rsidRDefault="003D4E6D" w:rsidP="006121F9">
      <w:pPr>
        <w:jc w:val="both"/>
        <w:rPr>
          <w:rFonts w:asciiTheme="majorHAnsi" w:hAnsiTheme="majorHAnsi" w:cstheme="majorHAnsi"/>
        </w:rPr>
      </w:pPr>
      <w:r w:rsidRPr="006121F9">
        <w:rPr>
          <w:rFonts w:asciiTheme="majorHAnsi" w:hAnsiTheme="majorHAnsi" w:cstheme="majorHAnsi"/>
          <w:noProof/>
        </w:rPr>
        <w:drawing>
          <wp:anchor distT="0" distB="0" distL="114300" distR="114300" simplePos="0" relativeHeight="251675648" behindDoc="0" locked="0" layoutInCell="1" allowOverlap="1" wp14:anchorId="0CD187C3">
            <wp:simplePos x="0" y="0"/>
            <wp:positionH relativeFrom="column">
              <wp:posOffset>640080</wp:posOffset>
            </wp:positionH>
            <wp:positionV relativeFrom="paragraph">
              <wp:posOffset>6350</wp:posOffset>
            </wp:positionV>
            <wp:extent cx="5135880" cy="1517718"/>
            <wp:effectExtent l="0" t="0" r="762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35880" cy="1517718"/>
                    </a:xfrm>
                    <a:prstGeom prst="rect">
                      <a:avLst/>
                    </a:prstGeom>
                  </pic:spPr>
                </pic:pic>
              </a:graphicData>
            </a:graphic>
          </wp:anchor>
        </w:drawing>
      </w:r>
    </w:p>
    <w:p w:rsidR="000745FC" w:rsidRPr="006121F9" w:rsidRDefault="000745FC" w:rsidP="00400D4B">
      <w:pPr>
        <w:rPr>
          <w:rFonts w:asciiTheme="majorHAnsi" w:hAnsiTheme="majorHAnsi" w:cstheme="majorHAnsi"/>
        </w:rPr>
      </w:pPr>
    </w:p>
    <w:sectPr w:rsidR="000745FC" w:rsidRPr="006121F9" w:rsidSect="00642E39">
      <w:headerReference w:type="default" r:id="rId14"/>
      <w:footerReference w:type="default" r:id="rId15"/>
      <w:pgSz w:w="11906" w:h="16838" w:code="9"/>
      <w:pgMar w:top="1530" w:right="1440" w:bottom="1440" w:left="1440" w:header="1440" w:footer="6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21E2" w:rsidRDefault="00D021E2" w:rsidP="0048188F">
      <w:pPr>
        <w:spacing w:after="0" w:line="240" w:lineRule="auto"/>
      </w:pPr>
      <w:r>
        <w:separator/>
      </w:r>
    </w:p>
    <w:p w:rsidR="00D021E2" w:rsidRDefault="00D021E2"/>
  </w:endnote>
  <w:endnote w:type="continuationSeparator" w:id="0">
    <w:p w:rsidR="00D021E2" w:rsidRDefault="00D021E2" w:rsidP="0048188F">
      <w:pPr>
        <w:spacing w:after="0" w:line="240" w:lineRule="auto"/>
      </w:pPr>
      <w:r>
        <w:continuationSeparator/>
      </w:r>
    </w:p>
    <w:p w:rsidR="00D021E2" w:rsidRDefault="00D021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nion Pro">
    <w:panose1 w:val="00000000000000000000"/>
    <w:charset w:val="00"/>
    <w:family w:val="roman"/>
    <w:notTrueType/>
    <w:pitch w:val="variable"/>
    <w:sig w:usb0="60000287" w:usb1="00000001" w:usb2="00000000" w:usb3="00000000" w:csb0="0000019F" w:csb1="00000000"/>
  </w:font>
  <w:font w:name="Roboto Bold">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2E77" w:rsidRDefault="00462E77" w:rsidP="00DC4034">
    <w:pPr>
      <w:tabs>
        <w:tab w:val="right" w:pos="8647"/>
      </w:tabs>
      <w:spacing w:after="120" w:line="240" w:lineRule="auto"/>
      <w:rPr>
        <w:color w:val="808080" w:themeColor="accent3"/>
      </w:rPr>
    </w:pPr>
    <w:r w:rsidRPr="00462E77">
      <w:rPr>
        <w:b/>
        <w:bCs/>
      </w:rPr>
      <w:fldChar w:fldCharType="begin"/>
    </w:r>
    <w:r w:rsidRPr="00462E77">
      <w:rPr>
        <w:b/>
        <w:bCs/>
      </w:rPr>
      <w:instrText xml:space="preserve"> PAGE   \* MERGEFORMAT </w:instrText>
    </w:r>
    <w:r w:rsidRPr="00462E77">
      <w:rPr>
        <w:b/>
        <w:bCs/>
      </w:rPr>
      <w:fldChar w:fldCharType="separate"/>
    </w:r>
    <w:r w:rsidR="00D03483">
      <w:rPr>
        <w:b/>
        <w:bCs/>
        <w:noProof/>
      </w:rPr>
      <w:t>6</w:t>
    </w:r>
    <w:r w:rsidRPr="00462E77">
      <w:rPr>
        <w:b/>
        <w:bCs/>
        <w:noProof/>
      </w:rPr>
      <w:fldChar w:fldCharType="end"/>
    </w:r>
    <w:r w:rsidRPr="00462E77">
      <w:rPr>
        <w:b/>
        <w:bCs/>
        <w:color w:val="808080" w:themeColor="accent3"/>
      </w:rPr>
      <w:tab/>
    </w:r>
    <w:r w:rsidR="007305F1" w:rsidRPr="007305F1">
      <w:rPr>
        <w:rStyle w:val="FooterChar"/>
      </w:rPr>
      <w:fldChar w:fldCharType="begin"/>
    </w:r>
    <w:r w:rsidR="007305F1" w:rsidRPr="007305F1">
      <w:rPr>
        <w:rStyle w:val="FooterChar"/>
      </w:rPr>
      <w:instrText xml:space="preserve"> STYLEREF  Title  \* MERGEFORMAT </w:instrText>
    </w:r>
    <w:r w:rsidR="007305F1" w:rsidRPr="007305F1">
      <w:rPr>
        <w:rStyle w:val="FooterChar"/>
      </w:rPr>
      <w:fldChar w:fldCharType="separate"/>
    </w:r>
    <w:r w:rsidR="00D03483">
      <w:rPr>
        <w:rStyle w:val="FooterChar"/>
        <w:noProof/>
      </w:rPr>
      <w:t>aiml Capstone project</w:t>
    </w:r>
    <w:r w:rsidR="007305F1" w:rsidRPr="007305F1">
      <w:rPr>
        <w:rStyle w:val="FooterChar"/>
      </w:rPr>
      <w:fldChar w:fldCharType="end"/>
    </w:r>
    <w:r w:rsidRPr="007305F1">
      <w:rPr>
        <w:rStyle w:val="FooterChar"/>
      </w:rPr>
      <w:t xml:space="preserve"> | </w:t>
    </w:r>
    <w:r w:rsidR="007305F1" w:rsidRPr="007305F1">
      <w:rPr>
        <w:rStyle w:val="FooterChar"/>
      </w:rPr>
      <w:fldChar w:fldCharType="begin"/>
    </w:r>
    <w:r w:rsidR="007305F1" w:rsidRPr="007305F1">
      <w:rPr>
        <w:rStyle w:val="FooterChar"/>
      </w:rPr>
      <w:instrText xml:space="preserve"> STYLEREF  Subtitle  \* MERGEFORMAT </w:instrText>
    </w:r>
    <w:r w:rsidR="007305F1" w:rsidRPr="007305F1">
      <w:rPr>
        <w:rStyle w:val="FooterChar"/>
      </w:rPr>
      <w:fldChar w:fldCharType="separate"/>
    </w:r>
    <w:r w:rsidR="00D03483">
      <w:rPr>
        <w:rStyle w:val="FooterChar"/>
        <w:noProof/>
      </w:rPr>
      <w:t>Computer Vison Car Detection</w:t>
    </w:r>
    <w:r w:rsidR="007305F1" w:rsidRPr="007305F1">
      <w:rPr>
        <w:rStyle w:val="FooterChar"/>
      </w:rPr>
      <w:fldChar w:fldCharType="end"/>
    </w:r>
    <w:r w:rsidR="007305F1" w:rsidRPr="007305F1">
      <w:rPr>
        <w:rStyle w:val="FooterChar"/>
      </w:rPr>
      <w:t xml:space="preserve"> </w:t>
    </w:r>
    <w:r w:rsidR="007305F1">
      <w:rPr>
        <w:rStyle w:val="FooterChar"/>
      </w:rPr>
      <w:t>|</w:t>
    </w:r>
    <w:r w:rsidR="007305F1">
      <w:rPr>
        <w:color w:val="808080" w:themeColor="accent3"/>
      </w:rPr>
      <w:fldChar w:fldCharType="begin"/>
    </w:r>
    <w:r w:rsidR="007305F1">
      <w:rPr>
        <w:color w:val="808080" w:themeColor="accent3"/>
      </w:rPr>
      <w:instrText xml:space="preserve"> STYLEREF  "TMF Date"  \* MERGEFORMAT </w:instrText>
    </w:r>
    <w:r w:rsidR="007305F1">
      <w:rPr>
        <w:color w:val="808080" w:themeColor="accent3"/>
      </w:rPr>
      <w:fldChar w:fldCharType="end"/>
    </w:r>
    <w:r w:rsidR="007305F1">
      <w:rPr>
        <w:color w:val="808080" w:themeColor="accent3"/>
      </w:rPr>
      <w:fldChar w:fldCharType="begin"/>
    </w:r>
    <w:r w:rsidR="007305F1">
      <w:rPr>
        <w:color w:val="808080" w:themeColor="accent3"/>
      </w:rPr>
      <w:instrText xml:space="preserve"> STYLEREF  "TMF Date"  \* MERGEFORMAT </w:instrText>
    </w:r>
    <w:r w:rsidR="007305F1">
      <w:rPr>
        <w:color w:val="808080" w:themeColor="accent3"/>
      </w:rPr>
      <w:fldChar w:fldCharType="end"/>
    </w:r>
    <w:r w:rsidR="007305F1">
      <w:rPr>
        <w:color w:val="808080" w:themeColor="accent3"/>
      </w:rPr>
      <w:t xml:space="preserve"> </w:t>
    </w:r>
    <w:r w:rsidR="006322A3">
      <w:rPr>
        <w:color w:val="808080" w:themeColor="accent3"/>
      </w:rPr>
      <w:fldChar w:fldCharType="begin"/>
    </w:r>
    <w:r w:rsidR="006322A3">
      <w:rPr>
        <w:color w:val="808080" w:themeColor="accent3"/>
      </w:rPr>
      <w:instrText xml:space="preserve"> STYLEREF  "TMF Date PURPLE"  \* MERGEFORMAT </w:instrText>
    </w:r>
    <w:r w:rsidR="006322A3">
      <w:rPr>
        <w:color w:val="808080" w:themeColor="accent3"/>
      </w:rPr>
      <w:fldChar w:fldCharType="end"/>
    </w:r>
  </w:p>
  <w:p w:rsidR="00DC4034" w:rsidRPr="00462E77" w:rsidRDefault="00DC4034" w:rsidP="00DC4034">
    <w:pPr>
      <w:tabs>
        <w:tab w:val="right" w:pos="8647"/>
      </w:tabs>
      <w:spacing w:after="120" w:line="240" w:lineRule="auto"/>
      <w:rPr>
        <w:color w:val="808080" w:themeColor="accent3"/>
      </w:rPr>
    </w:pPr>
    <w:r>
      <w:rPr>
        <w:color w:val="808080" w:themeColor="accent3"/>
      </w:rPr>
      <w:tab/>
    </w:r>
    <w:r>
      <w:rPr>
        <w:color w:val="808080" w:themeColor="accent3"/>
      </w:rPr>
      <w:fldChar w:fldCharType="begin"/>
    </w:r>
    <w:r>
      <w:rPr>
        <w:color w:val="808080" w:themeColor="accent3"/>
      </w:rPr>
      <w:instrText xml:space="preserve"> STYLEREF  "Policy Number"  \* MERGEFORMAT </w:instrText>
    </w:r>
    <w:r>
      <w:rPr>
        <w:color w:val="808080" w:themeColor="accent3"/>
      </w:rPr>
      <w:fldChar w:fldCharType="end"/>
    </w:r>
    <w:r w:rsidRPr="007305F1">
      <w:rPr>
        <w:rStyle w:val="FooterChar"/>
      </w:rPr>
      <w:t xml:space="preserve"> </w:t>
    </w:r>
    <w:r>
      <w:rPr>
        <w:rStyle w:val="FooterChar"/>
      </w:rPr>
      <w:t xml:space="preserve">| </w:t>
    </w:r>
    <w:r>
      <w:rPr>
        <w:rStyle w:val="FooterChar"/>
      </w:rPr>
      <w:fldChar w:fldCharType="begin"/>
    </w:r>
    <w:r>
      <w:rPr>
        <w:rStyle w:val="FooterChar"/>
      </w:rPr>
      <w:instrText xml:space="preserve"> STYLEREF  "TMF data classification"  \* MERGEFORMAT </w:instrText>
    </w:r>
    <w:r>
      <w:rPr>
        <w:rStyle w:val="FooterCha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21E2" w:rsidRDefault="00D021E2" w:rsidP="0048188F">
      <w:pPr>
        <w:spacing w:after="0" w:line="240" w:lineRule="auto"/>
      </w:pPr>
      <w:r>
        <w:separator/>
      </w:r>
    </w:p>
    <w:p w:rsidR="00D021E2" w:rsidRDefault="00D021E2"/>
  </w:footnote>
  <w:footnote w:type="continuationSeparator" w:id="0">
    <w:p w:rsidR="00D021E2" w:rsidRDefault="00D021E2" w:rsidP="0048188F">
      <w:pPr>
        <w:spacing w:after="0" w:line="240" w:lineRule="auto"/>
      </w:pPr>
      <w:r>
        <w:continuationSeparator/>
      </w:r>
    </w:p>
    <w:p w:rsidR="00D021E2" w:rsidRDefault="00D021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60FF" w:rsidRDefault="00C460FF">
    <w:pPr>
      <w:pStyle w:val="Header"/>
    </w:pPr>
  </w:p>
  <w:p w:rsidR="00B5659F" w:rsidRDefault="00B565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11.4pt;height:11.4pt" o:bullet="t">
        <v:imagedata r:id="rId1" o:title="bullet"/>
      </v:shape>
    </w:pict>
  </w:numPicBullet>
  <w:numPicBullet w:numPicBulletId="1">
    <w:pict>
      <v:shape id="_x0000_i1107" type="#_x0000_t75" style="width:42pt;height:13.8pt;visibility:visible;mso-wrap-style:square" o:bullet="t">
        <v:imagedata r:id="rId2" o:title=""/>
      </v:shape>
    </w:pict>
  </w:numPicBullet>
  <w:abstractNum w:abstractNumId="0" w15:restartNumberingAfterBreak="0">
    <w:nsid w:val="075C1599"/>
    <w:multiLevelType w:val="hybridMultilevel"/>
    <w:tmpl w:val="F77AC9FA"/>
    <w:lvl w:ilvl="0" w:tplc="B064A06A">
      <w:start w:val="1"/>
      <w:numFmt w:val="bullet"/>
      <w:lvlText w:val=""/>
      <w:lvlPicBulletId w:val="0"/>
      <w:lvlJc w:val="left"/>
      <w:pPr>
        <w:ind w:left="720" w:hanging="360"/>
      </w:pPr>
      <w:rPr>
        <w:rFonts w:ascii="Symbol" w:hAnsi="Symbol" w:hint="default"/>
        <w:color w:val="auto"/>
      </w:rPr>
    </w:lvl>
    <w:lvl w:ilvl="1" w:tplc="CE1800F0">
      <w:start w:val="1"/>
      <w:numFmt w:val="bullet"/>
      <w:lvlText w:val="–"/>
      <w:lvlJc w:val="left"/>
      <w:pPr>
        <w:ind w:left="1440" w:hanging="360"/>
      </w:pPr>
      <w:rPr>
        <w:rFonts w:ascii="Arial" w:hAnsi="Arial" w:hint="default"/>
        <w:b/>
        <w:i w:val="0"/>
        <w:color w:val="650360" w:themeColor="accent1"/>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5C0993"/>
    <w:multiLevelType w:val="multilevel"/>
    <w:tmpl w:val="808A8F0A"/>
    <w:lvl w:ilvl="0">
      <w:start w:val="1"/>
      <w:numFmt w:val="bullet"/>
      <w:lvlText w:val=""/>
      <w:lvlPicBulletId w:val="0"/>
      <w:lvlJc w:val="left"/>
      <w:pPr>
        <w:ind w:left="720" w:hanging="360"/>
      </w:pPr>
      <w:rPr>
        <w:rFonts w:ascii="Symbol" w:hAnsi="Symbol" w:hint="default"/>
        <w:color w:val="auto"/>
      </w:rPr>
    </w:lvl>
    <w:lvl w:ilvl="1">
      <w:start w:val="1"/>
      <w:numFmt w:val="bullet"/>
      <w:lvlText w:val="–"/>
      <w:lvlJc w:val="left"/>
      <w:pPr>
        <w:ind w:left="1440" w:hanging="360"/>
      </w:pPr>
      <w:rPr>
        <w:rFonts w:ascii="Arial" w:hAnsi="Arial" w:hint="default"/>
        <w:b/>
        <w:i w:val="0"/>
        <w:color w:val="650360" w:themeColor="accent1"/>
      </w:rPr>
    </w:lvl>
    <w:lvl w:ilvl="2">
      <w:start w:val="1"/>
      <w:numFmt w:val="bullet"/>
      <w:pStyle w:val="Bullet3TMF"/>
      <w:lvlText w:val=""/>
      <w:lvlJc w:val="left"/>
      <w:pPr>
        <w:ind w:left="714" w:hanging="209"/>
      </w:pPr>
      <w:rPr>
        <w:rFonts w:ascii="Symbol" w:hAnsi="Symbol" w:hint="default"/>
        <w:color w:val="650360" w:themeColor="accent1"/>
        <w:sz w:val="16"/>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CA95D76"/>
    <w:multiLevelType w:val="hybridMultilevel"/>
    <w:tmpl w:val="6F3475EA"/>
    <w:lvl w:ilvl="0" w:tplc="B064A06A">
      <w:start w:val="1"/>
      <w:numFmt w:val="bullet"/>
      <w:lvlText w:val=""/>
      <w:lvlPicBulletId w:val="0"/>
      <w:lvlJc w:val="left"/>
      <w:pPr>
        <w:ind w:left="720" w:hanging="360"/>
      </w:pPr>
      <w:rPr>
        <w:rFonts w:ascii="Symbol" w:hAnsi="Symbol" w:hint="default"/>
        <w:color w:val="auto"/>
      </w:rPr>
    </w:lvl>
    <w:lvl w:ilvl="1" w:tplc="91B67A42">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C3567E"/>
    <w:multiLevelType w:val="hybridMultilevel"/>
    <w:tmpl w:val="8E50019C"/>
    <w:lvl w:ilvl="0" w:tplc="269EC6D0">
      <w:start w:val="1"/>
      <w:numFmt w:val="bullet"/>
      <w:pStyle w:val="Bullet1TMF"/>
      <w:lvlText w:val=""/>
      <w:lvlPicBulletId w:val="0"/>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293883"/>
    <w:multiLevelType w:val="hybridMultilevel"/>
    <w:tmpl w:val="F16682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2202BE"/>
    <w:multiLevelType w:val="hybridMultilevel"/>
    <w:tmpl w:val="A55E7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BB54DC"/>
    <w:multiLevelType w:val="hybridMultilevel"/>
    <w:tmpl w:val="B8CAA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030B61"/>
    <w:multiLevelType w:val="multilevel"/>
    <w:tmpl w:val="0809001D"/>
    <w:styleLink w:val="Style1"/>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B575CA1"/>
    <w:multiLevelType w:val="hybridMultilevel"/>
    <w:tmpl w:val="A7BEC02A"/>
    <w:lvl w:ilvl="0" w:tplc="B064A06A">
      <w:start w:val="1"/>
      <w:numFmt w:val="bullet"/>
      <w:lvlText w:val=""/>
      <w:lvlPicBulletId w:val="0"/>
      <w:lvlJc w:val="left"/>
      <w:pPr>
        <w:ind w:left="720" w:hanging="360"/>
      </w:pPr>
      <w:rPr>
        <w:rFonts w:ascii="Symbol" w:hAnsi="Symbol" w:hint="default"/>
        <w:color w:val="auto"/>
      </w:rPr>
    </w:lvl>
    <w:lvl w:ilvl="1" w:tplc="4FD294D4">
      <w:start w:val="1"/>
      <w:numFmt w:val="bullet"/>
      <w:lvlText w:val="–"/>
      <w:lvlJc w:val="left"/>
      <w:pPr>
        <w:ind w:left="1440" w:hanging="360"/>
      </w:pPr>
      <w:rPr>
        <w:rFonts w:ascii="Arial" w:hAnsi="Arial" w:hint="default"/>
        <w:b/>
        <w:i w:val="0"/>
        <w:color w:val="650360" w:themeColor="accent1"/>
      </w:rPr>
    </w:lvl>
    <w:lvl w:ilvl="2" w:tplc="6F3CE1F0">
      <w:start w:val="1"/>
      <w:numFmt w:val="bullet"/>
      <w:lvlText w:val="·"/>
      <w:lvlJc w:val="left"/>
      <w:pPr>
        <w:ind w:left="2160" w:hanging="360"/>
      </w:pPr>
      <w:rPr>
        <w:rFonts w:ascii="Symbol" w:hAnsi="Symbol" w:hint="default"/>
        <w:color w:val="650360" w:themeColor="accent1"/>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DB76DC"/>
    <w:multiLevelType w:val="hybridMultilevel"/>
    <w:tmpl w:val="78DC04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E6B5D7A"/>
    <w:multiLevelType w:val="hybridMultilevel"/>
    <w:tmpl w:val="9B12A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86753C6"/>
    <w:multiLevelType w:val="hybridMultilevel"/>
    <w:tmpl w:val="558A01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4A346F4E"/>
    <w:multiLevelType w:val="hybridMultilevel"/>
    <w:tmpl w:val="E0E8A93C"/>
    <w:lvl w:ilvl="0" w:tplc="B064A06A">
      <w:start w:val="1"/>
      <w:numFmt w:val="bullet"/>
      <w:lvlText w:val=""/>
      <w:lvlPicBulletId w:val="0"/>
      <w:lvlJc w:val="left"/>
      <w:pPr>
        <w:ind w:left="720" w:hanging="360"/>
      </w:pPr>
      <w:rPr>
        <w:rFonts w:ascii="Symbol" w:hAnsi="Symbol" w:hint="default"/>
        <w:color w:val="auto"/>
      </w:rPr>
    </w:lvl>
    <w:lvl w:ilvl="1" w:tplc="4FD294D4">
      <w:start w:val="1"/>
      <w:numFmt w:val="bullet"/>
      <w:lvlText w:val="–"/>
      <w:lvlJc w:val="left"/>
      <w:pPr>
        <w:ind w:left="1440" w:hanging="360"/>
      </w:pPr>
      <w:rPr>
        <w:rFonts w:ascii="Arial" w:hAnsi="Arial" w:hint="default"/>
        <w:b/>
        <w:i w:val="0"/>
        <w:color w:val="650360" w:themeColor="accent1"/>
      </w:rPr>
    </w:lvl>
    <w:lvl w:ilvl="2" w:tplc="A7480AD8">
      <w:start w:val="1"/>
      <w:numFmt w:val="bullet"/>
      <w:lvlText w:val=""/>
      <w:lvlJc w:val="left"/>
      <w:pPr>
        <w:ind w:left="2160" w:hanging="360"/>
      </w:pPr>
      <w:rPr>
        <w:rFonts w:ascii="Symbol" w:hAnsi="Symbol" w:hint="default"/>
        <w:color w:val="650360" w:themeColor="accent1"/>
        <w:sz w:val="16"/>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B43E78"/>
    <w:multiLevelType w:val="multilevel"/>
    <w:tmpl w:val="78365448"/>
    <w:lvl w:ilvl="0">
      <w:start w:val="1"/>
      <w:numFmt w:val="bullet"/>
      <w:lvlText w:val=""/>
      <w:lvlPicBulletId w:val="0"/>
      <w:lvlJc w:val="left"/>
      <w:pPr>
        <w:ind w:left="284" w:hanging="284"/>
      </w:pPr>
      <w:rPr>
        <w:rFonts w:ascii="Symbol" w:hAnsi="Symbol" w:hint="default"/>
        <w:color w:val="auto"/>
      </w:rPr>
    </w:lvl>
    <w:lvl w:ilvl="1">
      <w:start w:val="1"/>
      <w:numFmt w:val="bullet"/>
      <w:lvlText w:val="–"/>
      <w:lvlJc w:val="left"/>
      <w:pPr>
        <w:ind w:left="1440" w:hanging="360"/>
      </w:pPr>
      <w:rPr>
        <w:rFonts w:ascii="Arial" w:hAnsi="Arial" w:hint="default"/>
        <w:b/>
        <w:i w:val="0"/>
        <w:color w:val="650360" w:themeColor="accent1"/>
      </w:rPr>
    </w:lvl>
    <w:lvl w:ilvl="2">
      <w:start w:val="1"/>
      <w:numFmt w:val="bullet"/>
      <w:lvlText w:val=""/>
      <w:lvlJc w:val="left"/>
      <w:pPr>
        <w:ind w:left="505" w:firstLine="209"/>
      </w:pPr>
      <w:rPr>
        <w:rFonts w:ascii="Symbol" w:hAnsi="Symbol" w:hint="default"/>
        <w:color w:val="650360" w:themeColor="accent1"/>
        <w:sz w:val="16"/>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67CD603E"/>
    <w:multiLevelType w:val="multilevel"/>
    <w:tmpl w:val="DEACF240"/>
    <w:lvl w:ilvl="0">
      <w:start w:val="1"/>
      <w:numFmt w:val="bullet"/>
      <w:lvlText w:val=""/>
      <w:lvlPicBulletId w:val="0"/>
      <w:lvlJc w:val="left"/>
      <w:pPr>
        <w:ind w:left="720" w:hanging="360"/>
      </w:pPr>
      <w:rPr>
        <w:rFonts w:ascii="Symbol" w:hAnsi="Symbol" w:hint="default"/>
        <w:color w:val="auto"/>
      </w:rPr>
    </w:lvl>
    <w:lvl w:ilvl="1">
      <w:start w:val="1"/>
      <w:numFmt w:val="bullet"/>
      <w:pStyle w:val="Bullet2TMF"/>
      <w:lvlText w:val="–"/>
      <w:lvlJc w:val="left"/>
      <w:pPr>
        <w:ind w:left="505" w:hanging="221"/>
      </w:pPr>
      <w:rPr>
        <w:rFonts w:ascii="Arial" w:hAnsi="Arial" w:hint="default"/>
        <w:b/>
        <w:i w:val="0"/>
        <w:color w:val="650360" w:themeColor="accent1"/>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6A4482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70964FA"/>
    <w:multiLevelType w:val="multilevel"/>
    <w:tmpl w:val="F6E8B48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7C7C786C"/>
    <w:multiLevelType w:val="hybridMultilevel"/>
    <w:tmpl w:val="53A0A1FE"/>
    <w:lvl w:ilvl="0" w:tplc="B064A06A">
      <w:start w:val="1"/>
      <w:numFmt w:val="bullet"/>
      <w:lvlText w:val=""/>
      <w:lvlPicBulletId w:val="0"/>
      <w:lvlJc w:val="left"/>
      <w:pPr>
        <w:ind w:left="720" w:hanging="360"/>
      </w:pPr>
      <w:rPr>
        <w:rFonts w:ascii="Symbol" w:hAnsi="Symbol" w:hint="default"/>
        <w:color w:val="auto"/>
      </w:rPr>
    </w:lvl>
    <w:lvl w:ilvl="1" w:tplc="A6B2A4EC">
      <w:start w:val="1"/>
      <w:numFmt w:val="bullet"/>
      <w:lvlText w:val="–"/>
      <w:lvlJc w:val="left"/>
      <w:pPr>
        <w:ind w:left="1440" w:hanging="360"/>
      </w:pPr>
      <w:rPr>
        <w:rFonts w:ascii="Arial" w:hAnsi="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D43574D"/>
    <w:multiLevelType w:val="hybridMultilevel"/>
    <w:tmpl w:val="5AAAB4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E8B5E69"/>
    <w:multiLevelType w:val="multilevel"/>
    <w:tmpl w:val="EF703C3A"/>
    <w:lvl w:ilvl="0">
      <w:start w:val="1"/>
      <w:numFmt w:val="decimal"/>
      <w:pStyle w:val="Heading1"/>
      <w:lvlText w:val="%1."/>
      <w:lvlJc w:val="left"/>
      <w:pPr>
        <w:ind w:left="567" w:hanging="567"/>
      </w:pPr>
      <w:rPr>
        <w:rFonts w:hint="default"/>
        <w:b/>
        <w:i w:val="0"/>
      </w:rPr>
    </w:lvl>
    <w:lvl w:ilvl="1">
      <w:start w:val="1"/>
      <w:numFmt w:val="decimal"/>
      <w:pStyle w:val="Heading2"/>
      <w:lvlText w:val="%1.%2"/>
      <w:lvlJc w:val="left"/>
      <w:pPr>
        <w:ind w:left="432" w:hanging="432"/>
      </w:pPr>
      <w:rPr>
        <w:rFonts w:hint="default"/>
        <w:b/>
        <w:i w:val="0"/>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16"/>
  </w:num>
  <w:num w:numId="3">
    <w:abstractNumId w:val="15"/>
  </w:num>
  <w:num w:numId="4">
    <w:abstractNumId w:val="19"/>
  </w:num>
  <w:num w:numId="5">
    <w:abstractNumId w:val="19"/>
  </w:num>
  <w:num w:numId="6">
    <w:abstractNumId w:val="19"/>
    <w:lvlOverride w:ilvl="0">
      <w:lvl w:ilvl="0">
        <w:start w:val="1"/>
        <w:numFmt w:val="decimal"/>
        <w:pStyle w:val="Heading1"/>
        <w:lvlText w:val="%1."/>
        <w:lvlJc w:val="left"/>
        <w:pPr>
          <w:ind w:left="4188" w:hanging="360"/>
        </w:pPr>
        <w:rPr>
          <w:rFonts w:hint="default"/>
        </w:rPr>
      </w:lvl>
    </w:lvlOverride>
    <w:lvlOverride w:ilvl="1">
      <w:lvl w:ilvl="1">
        <w:start w:val="1"/>
        <w:numFmt w:val="decimal"/>
        <w:pStyle w:val="Heading2"/>
        <w:lvlText w:val="%1.%2."/>
        <w:lvlJc w:val="left"/>
        <w:pPr>
          <w:ind w:left="432" w:hanging="432"/>
        </w:pPr>
        <w:rPr>
          <w:rFonts w:hint="default"/>
          <w:b/>
          <w:i w:val="0"/>
        </w:rPr>
      </w:lvl>
    </w:lvlOverride>
    <w:lvlOverride w:ilvl="2">
      <w:lvl w:ilvl="2">
        <w:start w:val="1"/>
        <w:numFmt w:val="decimal"/>
        <w:pStyle w:val="Heading3"/>
        <w:lvlText w:val="%1.%2.%3."/>
        <w:lvlJc w:val="left"/>
        <w:pPr>
          <w:ind w:left="1224" w:hanging="504"/>
        </w:pPr>
        <w:rPr>
          <w:rFonts w:hint="default"/>
          <w:b/>
          <w:i w:val="0"/>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abstractNumId w:val="19"/>
  </w:num>
  <w:num w:numId="8">
    <w:abstractNumId w:val="3"/>
  </w:num>
  <w:num w:numId="9">
    <w:abstractNumId w:val="2"/>
  </w:num>
  <w:num w:numId="10">
    <w:abstractNumId w:val="17"/>
  </w:num>
  <w:num w:numId="11">
    <w:abstractNumId w:val="0"/>
  </w:num>
  <w:num w:numId="12">
    <w:abstractNumId w:val="8"/>
  </w:num>
  <w:num w:numId="13">
    <w:abstractNumId w:val="12"/>
  </w:num>
  <w:num w:numId="14">
    <w:abstractNumId w:val="13"/>
  </w:num>
  <w:num w:numId="15">
    <w:abstractNumId w:val="14"/>
  </w:num>
  <w:num w:numId="16">
    <w:abstractNumId w:val="1"/>
  </w:num>
  <w:num w:numId="17">
    <w:abstractNumId w:val="19"/>
    <w:lvlOverride w:ilvl="0">
      <w:lvl w:ilvl="0">
        <w:start w:val="1"/>
        <w:numFmt w:val="decimal"/>
        <w:pStyle w:val="Heading1"/>
        <w:lvlText w:val="%1."/>
        <w:lvlJc w:val="left"/>
        <w:pPr>
          <w:ind w:left="720" w:hanging="720"/>
        </w:pPr>
        <w:rPr>
          <w:rFonts w:hint="default"/>
          <w:b/>
          <w:i w:val="0"/>
        </w:rPr>
      </w:lvl>
    </w:lvlOverride>
    <w:lvlOverride w:ilvl="1">
      <w:lvl w:ilvl="1">
        <w:start w:val="1"/>
        <w:numFmt w:val="decimal"/>
        <w:pStyle w:val="Heading2"/>
        <w:lvlText w:val="%1.%2"/>
        <w:lvlJc w:val="left"/>
        <w:pPr>
          <w:ind w:left="720" w:hanging="720"/>
        </w:pPr>
        <w:rPr>
          <w:rFonts w:hint="default"/>
          <w:b/>
          <w:i w:val="0"/>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8">
    <w:abstractNumId w:val="4"/>
  </w:num>
  <w:num w:numId="19">
    <w:abstractNumId w:val="18"/>
  </w:num>
  <w:num w:numId="20">
    <w:abstractNumId w:val="6"/>
  </w:num>
  <w:num w:numId="21">
    <w:abstractNumId w:val="10"/>
  </w:num>
  <w:num w:numId="22">
    <w:abstractNumId w:val="19"/>
    <w:lvlOverride w:ilvl="0">
      <w:lvl w:ilvl="0">
        <w:start w:val="1"/>
        <w:numFmt w:val="decimal"/>
        <w:pStyle w:val="Heading1"/>
        <w:lvlText w:val="%1."/>
        <w:lvlJc w:val="left"/>
        <w:pPr>
          <w:ind w:left="720" w:hanging="720"/>
        </w:pPr>
        <w:rPr>
          <w:rFonts w:hint="default"/>
          <w:b/>
          <w:i w:val="0"/>
        </w:rPr>
      </w:lvl>
    </w:lvlOverride>
    <w:lvlOverride w:ilvl="1">
      <w:lvl w:ilvl="1">
        <w:start w:val="1"/>
        <w:numFmt w:val="decimal"/>
        <w:pStyle w:val="Heading2"/>
        <w:lvlText w:val="%1.%2"/>
        <w:lvlJc w:val="left"/>
        <w:pPr>
          <w:ind w:left="720" w:hanging="720"/>
        </w:pPr>
        <w:rPr>
          <w:rFonts w:hint="default"/>
          <w:b/>
          <w:i w:val="0"/>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3">
    <w:abstractNumId w:val="11"/>
  </w:num>
  <w:num w:numId="24">
    <w:abstractNumId w:val="5"/>
  </w:num>
  <w:num w:numId="25">
    <w:abstractNumId w:val="19"/>
    <w:lvlOverride w:ilvl="0">
      <w:lvl w:ilvl="0">
        <w:start w:val="1"/>
        <w:numFmt w:val="decimal"/>
        <w:pStyle w:val="Heading1"/>
        <w:lvlText w:val="%1."/>
        <w:lvlJc w:val="left"/>
        <w:pPr>
          <w:ind w:left="720" w:hanging="720"/>
        </w:pPr>
        <w:rPr>
          <w:rFonts w:hint="default"/>
          <w:b/>
          <w:i w:val="0"/>
        </w:rPr>
      </w:lvl>
    </w:lvlOverride>
    <w:lvlOverride w:ilvl="1">
      <w:lvl w:ilvl="1">
        <w:start w:val="1"/>
        <w:numFmt w:val="decimal"/>
        <w:pStyle w:val="Heading2"/>
        <w:lvlText w:val="%1.%2"/>
        <w:lvlJc w:val="left"/>
        <w:pPr>
          <w:ind w:left="720" w:hanging="720"/>
        </w:pPr>
        <w:rPr>
          <w:rFonts w:hint="default"/>
          <w:b/>
          <w:i w:val="0"/>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E39"/>
    <w:rsid w:val="00055862"/>
    <w:rsid w:val="00062B8A"/>
    <w:rsid w:val="000745FC"/>
    <w:rsid w:val="000869B0"/>
    <w:rsid w:val="00097D38"/>
    <w:rsid w:val="0010343B"/>
    <w:rsid w:val="001C4F49"/>
    <w:rsid w:val="002132AE"/>
    <w:rsid w:val="00217441"/>
    <w:rsid w:val="00220ED2"/>
    <w:rsid w:val="002500A4"/>
    <w:rsid w:val="002E034F"/>
    <w:rsid w:val="002E4F5A"/>
    <w:rsid w:val="00301F45"/>
    <w:rsid w:val="003032F9"/>
    <w:rsid w:val="00303E42"/>
    <w:rsid w:val="0031469D"/>
    <w:rsid w:val="00385EBD"/>
    <w:rsid w:val="003A4AED"/>
    <w:rsid w:val="003B2C05"/>
    <w:rsid w:val="003B53C7"/>
    <w:rsid w:val="003D4E6D"/>
    <w:rsid w:val="003D5A12"/>
    <w:rsid w:val="00400D4B"/>
    <w:rsid w:val="00405711"/>
    <w:rsid w:val="00453743"/>
    <w:rsid w:val="00462E77"/>
    <w:rsid w:val="0048188F"/>
    <w:rsid w:val="004C5954"/>
    <w:rsid w:val="00511FD4"/>
    <w:rsid w:val="00531B16"/>
    <w:rsid w:val="005F6EEB"/>
    <w:rsid w:val="00601132"/>
    <w:rsid w:val="006121F9"/>
    <w:rsid w:val="006322A3"/>
    <w:rsid w:val="00642E39"/>
    <w:rsid w:val="006903EF"/>
    <w:rsid w:val="00693562"/>
    <w:rsid w:val="006975F0"/>
    <w:rsid w:val="006F56C5"/>
    <w:rsid w:val="00727B04"/>
    <w:rsid w:val="007305F1"/>
    <w:rsid w:val="00735C17"/>
    <w:rsid w:val="007B6F6D"/>
    <w:rsid w:val="007D4D22"/>
    <w:rsid w:val="008100A2"/>
    <w:rsid w:val="00840D5C"/>
    <w:rsid w:val="00841489"/>
    <w:rsid w:val="00863315"/>
    <w:rsid w:val="00887449"/>
    <w:rsid w:val="00892D3F"/>
    <w:rsid w:val="008B4FFB"/>
    <w:rsid w:val="00911591"/>
    <w:rsid w:val="00986218"/>
    <w:rsid w:val="009C1858"/>
    <w:rsid w:val="009E40DD"/>
    <w:rsid w:val="009F321A"/>
    <w:rsid w:val="00A2072F"/>
    <w:rsid w:val="00A4295A"/>
    <w:rsid w:val="00B24F67"/>
    <w:rsid w:val="00B5659F"/>
    <w:rsid w:val="00C13AF9"/>
    <w:rsid w:val="00C17E1F"/>
    <w:rsid w:val="00C460FF"/>
    <w:rsid w:val="00CC456D"/>
    <w:rsid w:val="00CF4776"/>
    <w:rsid w:val="00D021E2"/>
    <w:rsid w:val="00D03483"/>
    <w:rsid w:val="00D13DE8"/>
    <w:rsid w:val="00D51DDB"/>
    <w:rsid w:val="00D70741"/>
    <w:rsid w:val="00D94AC0"/>
    <w:rsid w:val="00DC4034"/>
    <w:rsid w:val="00DC4966"/>
    <w:rsid w:val="00DD0621"/>
    <w:rsid w:val="00DE2C07"/>
    <w:rsid w:val="00EC00B2"/>
    <w:rsid w:val="00EE4B12"/>
    <w:rsid w:val="00F23EFF"/>
    <w:rsid w:val="00F56D2B"/>
    <w:rsid w:val="00F615A0"/>
    <w:rsid w:val="00F643DB"/>
    <w:rsid w:val="00F65277"/>
    <w:rsid w:val="00F658D0"/>
    <w:rsid w:val="00FA0949"/>
    <w:rsid w:val="00FB4359"/>
    <w:rsid w:val="00FC378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FC28B9"/>
  <w15:chartTrackingRefBased/>
  <w15:docId w15:val="{48BC6382-1B16-4204-B017-529EC748A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7E1F"/>
    <w:pPr>
      <w:tabs>
        <w:tab w:val="left" w:pos="363"/>
      </w:tabs>
      <w:suppressAutoHyphens/>
      <w:autoSpaceDE w:val="0"/>
      <w:autoSpaceDN w:val="0"/>
      <w:adjustRightInd w:val="0"/>
      <w:spacing w:after="227" w:line="288" w:lineRule="auto"/>
      <w:textAlignment w:val="center"/>
    </w:pPr>
    <w:rPr>
      <w:rFonts w:ascii="Arial" w:hAnsi="Arial" w:cs="Arial"/>
      <w:color w:val="000000" w:themeColor="text1"/>
      <w:szCs w:val="18"/>
    </w:rPr>
  </w:style>
  <w:style w:type="paragraph" w:styleId="Heading1">
    <w:name w:val="heading 1"/>
    <w:basedOn w:val="Normal"/>
    <w:next w:val="BodyText"/>
    <w:link w:val="Heading1Char"/>
    <w:uiPriority w:val="99"/>
    <w:qFormat/>
    <w:rsid w:val="000745FC"/>
    <w:pPr>
      <w:keepNext/>
      <w:pageBreakBefore/>
      <w:numPr>
        <w:numId w:val="7"/>
      </w:numPr>
      <w:tabs>
        <w:tab w:val="clear" w:pos="363"/>
        <w:tab w:val="left" w:pos="567"/>
      </w:tabs>
      <w:spacing w:after="840" w:line="240" w:lineRule="auto"/>
      <w:outlineLvl w:val="0"/>
    </w:pPr>
    <w:rPr>
      <w:caps/>
      <w:color w:val="650360" w:themeColor="accent1"/>
      <w:spacing w:val="48"/>
      <w:sz w:val="34"/>
      <w:szCs w:val="34"/>
    </w:rPr>
  </w:style>
  <w:style w:type="paragraph" w:styleId="Heading2">
    <w:name w:val="heading 2"/>
    <w:basedOn w:val="BodyText"/>
    <w:next w:val="BodyText"/>
    <w:link w:val="Heading2Char"/>
    <w:uiPriority w:val="99"/>
    <w:qFormat/>
    <w:rsid w:val="000745FC"/>
    <w:pPr>
      <w:widowControl/>
      <w:numPr>
        <w:ilvl w:val="1"/>
        <w:numId w:val="17"/>
      </w:numPr>
      <w:tabs>
        <w:tab w:val="clear" w:pos="363"/>
        <w:tab w:val="left" w:pos="567"/>
      </w:tabs>
      <w:spacing w:before="400" w:after="120" w:line="259" w:lineRule="auto"/>
      <w:outlineLvl w:val="1"/>
    </w:pPr>
    <w:rPr>
      <w:rFonts w:eastAsiaTheme="minorHAnsi"/>
      <w:color w:val="650360" w:themeColor="accent1"/>
      <w:sz w:val="24"/>
      <w:szCs w:val="24"/>
      <w:lang w:val="en-GB"/>
    </w:rPr>
  </w:style>
  <w:style w:type="paragraph" w:styleId="Heading3">
    <w:name w:val="heading 3"/>
    <w:basedOn w:val="Heading2"/>
    <w:next w:val="BodyText"/>
    <w:link w:val="Heading3Char"/>
    <w:uiPriority w:val="99"/>
    <w:qFormat/>
    <w:rsid w:val="001C4F49"/>
    <w:pPr>
      <w:numPr>
        <w:ilvl w:val="2"/>
        <w:numId w:val="7"/>
      </w:numPr>
      <w:tabs>
        <w:tab w:val="left" w:pos="426"/>
      </w:tabs>
      <w:spacing w:before="240"/>
      <w:ind w:left="567" w:hanging="567"/>
      <w:outlineLvl w:val="2"/>
    </w:pPr>
    <w:rPr>
      <w:color w:val="000000"/>
      <w:sz w:val="22"/>
      <w:szCs w:val="20"/>
    </w:rPr>
  </w:style>
  <w:style w:type="paragraph" w:styleId="Heading4">
    <w:name w:val="heading 4"/>
    <w:basedOn w:val="Normal"/>
    <w:next w:val="BodyText"/>
    <w:link w:val="Heading4Char"/>
    <w:uiPriority w:val="99"/>
    <w:qFormat/>
    <w:rsid w:val="00C17E1F"/>
    <w:pPr>
      <w:spacing w:after="170"/>
      <w:outlineLvl w:val="3"/>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DC4966"/>
    <w:pPr>
      <w:numPr>
        <w:numId w:val="1"/>
      </w:numPr>
    </w:pPr>
  </w:style>
  <w:style w:type="paragraph" w:styleId="ListParagraph">
    <w:name w:val="List Paragraph"/>
    <w:basedOn w:val="Normal"/>
    <w:link w:val="ListParagraphChar"/>
    <w:uiPriority w:val="34"/>
    <w:qFormat/>
    <w:rsid w:val="00DC4966"/>
    <w:pPr>
      <w:ind w:left="720"/>
      <w:contextualSpacing/>
    </w:pPr>
  </w:style>
  <w:style w:type="character" w:customStyle="1" w:styleId="Heading1Char">
    <w:name w:val="Heading 1 Char"/>
    <w:basedOn w:val="DefaultParagraphFont"/>
    <w:link w:val="Heading1"/>
    <w:uiPriority w:val="99"/>
    <w:rsid w:val="000745FC"/>
    <w:rPr>
      <w:rFonts w:ascii="Arial" w:hAnsi="Arial" w:cs="Arial"/>
      <w:caps/>
      <w:color w:val="650360" w:themeColor="accent1"/>
      <w:spacing w:val="48"/>
      <w:sz w:val="34"/>
      <w:szCs w:val="34"/>
    </w:rPr>
  </w:style>
  <w:style w:type="character" w:customStyle="1" w:styleId="Heading2Char">
    <w:name w:val="Heading 2 Char"/>
    <w:basedOn w:val="DefaultParagraphFont"/>
    <w:link w:val="Heading2"/>
    <w:uiPriority w:val="99"/>
    <w:rsid w:val="000745FC"/>
    <w:rPr>
      <w:rFonts w:ascii="Arial" w:hAnsi="Arial" w:cs="Arial"/>
      <w:color w:val="650360" w:themeColor="accent1"/>
      <w:sz w:val="24"/>
      <w:szCs w:val="24"/>
    </w:rPr>
  </w:style>
  <w:style w:type="character" w:customStyle="1" w:styleId="Heading3Char">
    <w:name w:val="Heading 3 Char"/>
    <w:basedOn w:val="DefaultParagraphFont"/>
    <w:link w:val="Heading3"/>
    <w:uiPriority w:val="99"/>
    <w:rsid w:val="001C4F49"/>
    <w:rPr>
      <w:rFonts w:ascii="Arial" w:hAnsi="Arial" w:cs="Arial"/>
      <w:color w:val="000000"/>
      <w:szCs w:val="20"/>
    </w:rPr>
  </w:style>
  <w:style w:type="character" w:customStyle="1" w:styleId="Heading4Char">
    <w:name w:val="Heading 4 Char"/>
    <w:basedOn w:val="DefaultParagraphFont"/>
    <w:link w:val="Heading4"/>
    <w:uiPriority w:val="99"/>
    <w:rsid w:val="00C17E1F"/>
    <w:rPr>
      <w:rFonts w:ascii="Arial" w:hAnsi="Arial" w:cs="Arial"/>
      <w:b/>
      <w:color w:val="000000" w:themeColor="text1"/>
      <w:szCs w:val="20"/>
    </w:rPr>
  </w:style>
  <w:style w:type="paragraph" w:styleId="BodyText">
    <w:name w:val="Body Text"/>
    <w:basedOn w:val="Normal"/>
    <w:link w:val="BodyTextChar"/>
    <w:uiPriority w:val="99"/>
    <w:rsid w:val="00EE4B12"/>
    <w:pPr>
      <w:widowControl w:val="0"/>
      <w:spacing w:after="150" w:line="240" w:lineRule="auto"/>
    </w:pPr>
    <w:rPr>
      <w:rFonts w:eastAsia="Times New Roman"/>
      <w:color w:val="000000" w:themeColor="text2"/>
      <w:szCs w:val="20"/>
      <w:lang w:val="en-AU"/>
    </w:rPr>
  </w:style>
  <w:style w:type="character" w:customStyle="1" w:styleId="BodyTextChar">
    <w:name w:val="Body Text Char"/>
    <w:basedOn w:val="DefaultParagraphFont"/>
    <w:link w:val="BodyText"/>
    <w:uiPriority w:val="99"/>
    <w:rsid w:val="00EE4B12"/>
    <w:rPr>
      <w:rFonts w:ascii="Arial" w:eastAsia="Times New Roman" w:hAnsi="Arial" w:cs="Arial"/>
      <w:color w:val="000000" w:themeColor="text2"/>
      <w:sz w:val="18"/>
      <w:szCs w:val="20"/>
      <w:lang w:val="en-AU"/>
    </w:rPr>
  </w:style>
  <w:style w:type="paragraph" w:customStyle="1" w:styleId="BasicParagraph">
    <w:name w:val="[Basic Paragraph]"/>
    <w:basedOn w:val="Normal"/>
    <w:link w:val="BasicParagraphChar"/>
    <w:uiPriority w:val="99"/>
    <w:rsid w:val="00EE4B12"/>
    <w:pPr>
      <w:spacing w:after="0"/>
    </w:pPr>
    <w:rPr>
      <w:rFonts w:asciiTheme="minorHAnsi" w:hAnsiTheme="minorHAnsi" w:cs="Minion Pro"/>
      <w:color w:val="000000"/>
      <w:szCs w:val="24"/>
    </w:rPr>
  </w:style>
  <w:style w:type="paragraph" w:customStyle="1" w:styleId="Leadparagraph">
    <w:name w:val="Lead paragraph"/>
    <w:basedOn w:val="BasicParagraph"/>
    <w:link w:val="LeadparagraphChar"/>
    <w:qFormat/>
    <w:rsid w:val="001C4F49"/>
    <w:pPr>
      <w:spacing w:after="360"/>
    </w:pPr>
    <w:rPr>
      <w:rFonts w:ascii="Arial" w:hAnsi="Arial" w:cs="Arial"/>
      <w:color w:val="650360" w:themeColor="accent1"/>
      <w:sz w:val="26"/>
      <w:szCs w:val="22"/>
    </w:rPr>
  </w:style>
  <w:style w:type="paragraph" w:styleId="Header">
    <w:name w:val="header"/>
    <w:basedOn w:val="Normal"/>
    <w:link w:val="HeaderChar"/>
    <w:uiPriority w:val="99"/>
    <w:unhideWhenUsed/>
    <w:rsid w:val="0048188F"/>
    <w:pPr>
      <w:tabs>
        <w:tab w:val="clear" w:pos="363"/>
        <w:tab w:val="center" w:pos="4513"/>
        <w:tab w:val="right" w:pos="9026"/>
      </w:tabs>
      <w:spacing w:after="0" w:line="240" w:lineRule="auto"/>
    </w:pPr>
  </w:style>
  <w:style w:type="character" w:customStyle="1" w:styleId="BasicParagraphChar">
    <w:name w:val="[Basic Paragraph] Char"/>
    <w:basedOn w:val="DefaultParagraphFont"/>
    <w:link w:val="BasicParagraph"/>
    <w:uiPriority w:val="99"/>
    <w:rsid w:val="00EE4B12"/>
    <w:rPr>
      <w:rFonts w:cs="Minion Pro"/>
      <w:color w:val="000000"/>
      <w:sz w:val="18"/>
      <w:szCs w:val="24"/>
    </w:rPr>
  </w:style>
  <w:style w:type="character" w:customStyle="1" w:styleId="LeadparagraphChar">
    <w:name w:val="Lead paragraph Char"/>
    <w:basedOn w:val="BasicParagraphChar"/>
    <w:link w:val="Leadparagraph"/>
    <w:rsid w:val="001C4F49"/>
    <w:rPr>
      <w:rFonts w:ascii="Arial" w:hAnsi="Arial" w:cs="Arial"/>
      <w:color w:val="650360" w:themeColor="accent1"/>
      <w:sz w:val="26"/>
      <w:szCs w:val="24"/>
    </w:rPr>
  </w:style>
  <w:style w:type="character" w:customStyle="1" w:styleId="HeaderChar">
    <w:name w:val="Header Char"/>
    <w:basedOn w:val="DefaultParagraphFont"/>
    <w:link w:val="Header"/>
    <w:uiPriority w:val="99"/>
    <w:rsid w:val="0048188F"/>
    <w:rPr>
      <w:rFonts w:ascii="Arial" w:hAnsi="Arial" w:cs="Arial"/>
      <w:color w:val="000000"/>
      <w:sz w:val="18"/>
      <w:szCs w:val="18"/>
    </w:rPr>
  </w:style>
  <w:style w:type="paragraph" w:styleId="Footer">
    <w:name w:val="footer"/>
    <w:basedOn w:val="Normal"/>
    <w:link w:val="FooterChar"/>
    <w:uiPriority w:val="99"/>
    <w:unhideWhenUsed/>
    <w:rsid w:val="00DC4034"/>
    <w:pPr>
      <w:tabs>
        <w:tab w:val="clear" w:pos="363"/>
        <w:tab w:val="center" w:pos="4513"/>
        <w:tab w:val="right" w:pos="9026"/>
      </w:tabs>
      <w:spacing w:after="0" w:line="216" w:lineRule="auto"/>
    </w:pPr>
    <w:rPr>
      <w:color w:val="808080" w:themeColor="accent3"/>
    </w:rPr>
  </w:style>
  <w:style w:type="character" w:customStyle="1" w:styleId="FooterChar">
    <w:name w:val="Footer Char"/>
    <w:basedOn w:val="DefaultParagraphFont"/>
    <w:link w:val="Footer"/>
    <w:uiPriority w:val="99"/>
    <w:rsid w:val="00DC4034"/>
    <w:rPr>
      <w:rFonts w:ascii="Arial" w:hAnsi="Arial" w:cs="Arial"/>
      <w:color w:val="808080" w:themeColor="accent3"/>
      <w:szCs w:val="18"/>
    </w:rPr>
  </w:style>
  <w:style w:type="paragraph" w:customStyle="1" w:styleId="NoTocheading">
    <w:name w:val="No Toc heading"/>
    <w:basedOn w:val="Normal"/>
    <w:link w:val="NoTocheadingChar"/>
    <w:qFormat/>
    <w:rsid w:val="00462E77"/>
    <w:pPr>
      <w:tabs>
        <w:tab w:val="clear" w:pos="363"/>
      </w:tabs>
      <w:suppressAutoHyphens w:val="0"/>
      <w:autoSpaceDE/>
      <w:autoSpaceDN/>
      <w:adjustRightInd/>
      <w:spacing w:after="160" w:line="259" w:lineRule="auto"/>
      <w:textAlignment w:val="auto"/>
    </w:pPr>
    <w:rPr>
      <w:caps/>
      <w:color w:val="650360" w:themeColor="accent1"/>
      <w:spacing w:val="48"/>
      <w:sz w:val="34"/>
      <w:szCs w:val="34"/>
    </w:rPr>
  </w:style>
  <w:style w:type="paragraph" w:customStyle="1" w:styleId="Bullet1TMF">
    <w:name w:val="Bullet 1 TMF"/>
    <w:basedOn w:val="ListParagraph"/>
    <w:link w:val="Bullet1TMFChar"/>
    <w:qFormat/>
    <w:rsid w:val="00C17E1F"/>
    <w:pPr>
      <w:numPr>
        <w:numId w:val="8"/>
      </w:numPr>
      <w:tabs>
        <w:tab w:val="clear" w:pos="363"/>
        <w:tab w:val="left" w:pos="294"/>
      </w:tabs>
      <w:spacing w:after="60"/>
      <w:ind w:left="294" w:hanging="280"/>
      <w:contextualSpacing w:val="0"/>
    </w:pPr>
  </w:style>
  <w:style w:type="character" w:customStyle="1" w:styleId="NoTocheadingChar">
    <w:name w:val="No Toc heading Char"/>
    <w:basedOn w:val="DefaultParagraphFont"/>
    <w:link w:val="NoTocheading"/>
    <w:rsid w:val="00462E77"/>
    <w:rPr>
      <w:rFonts w:ascii="Arial" w:hAnsi="Arial" w:cs="Arial"/>
      <w:caps/>
      <w:color w:val="650360" w:themeColor="accent1"/>
      <w:spacing w:val="48"/>
      <w:sz w:val="34"/>
      <w:szCs w:val="34"/>
    </w:rPr>
  </w:style>
  <w:style w:type="paragraph" w:customStyle="1" w:styleId="Bullet2TMF">
    <w:name w:val="Bullet 2 TMF"/>
    <w:basedOn w:val="ListParagraph"/>
    <w:link w:val="Bullet2TMFChar"/>
    <w:qFormat/>
    <w:rsid w:val="00C17E1F"/>
    <w:pPr>
      <w:numPr>
        <w:ilvl w:val="1"/>
        <w:numId w:val="15"/>
      </w:numPr>
      <w:tabs>
        <w:tab w:val="clear" w:pos="363"/>
      </w:tabs>
      <w:spacing w:after="60"/>
    </w:pPr>
  </w:style>
  <w:style w:type="character" w:customStyle="1" w:styleId="ListParagraphChar">
    <w:name w:val="List Paragraph Char"/>
    <w:basedOn w:val="DefaultParagraphFont"/>
    <w:link w:val="ListParagraph"/>
    <w:uiPriority w:val="34"/>
    <w:rsid w:val="000869B0"/>
    <w:rPr>
      <w:rFonts w:ascii="Arial" w:hAnsi="Arial" w:cs="Arial"/>
      <w:color w:val="000000"/>
      <w:sz w:val="18"/>
      <w:szCs w:val="18"/>
    </w:rPr>
  </w:style>
  <w:style w:type="character" w:customStyle="1" w:styleId="Bullet1TMFChar">
    <w:name w:val="Bullet 1 TMF Char"/>
    <w:basedOn w:val="ListParagraphChar"/>
    <w:link w:val="Bullet1TMF"/>
    <w:rsid w:val="00C17E1F"/>
    <w:rPr>
      <w:rFonts w:ascii="Arial" w:hAnsi="Arial" w:cs="Arial"/>
      <w:color w:val="000000" w:themeColor="text1"/>
      <w:sz w:val="18"/>
      <w:szCs w:val="18"/>
    </w:rPr>
  </w:style>
  <w:style w:type="paragraph" w:customStyle="1" w:styleId="Bullet3TMF">
    <w:name w:val="Bullet 3 TMF"/>
    <w:basedOn w:val="ListParagraph"/>
    <w:link w:val="Bullet3TMFChar"/>
    <w:qFormat/>
    <w:rsid w:val="00C17E1F"/>
    <w:pPr>
      <w:numPr>
        <w:ilvl w:val="2"/>
        <w:numId w:val="16"/>
      </w:numPr>
      <w:tabs>
        <w:tab w:val="clear" w:pos="363"/>
      </w:tabs>
      <w:spacing w:after="40"/>
      <w:contextualSpacing w:val="0"/>
    </w:pPr>
  </w:style>
  <w:style w:type="character" w:customStyle="1" w:styleId="Bullet2TMFChar">
    <w:name w:val="Bullet 2 TMF Char"/>
    <w:basedOn w:val="ListParagraphChar"/>
    <w:link w:val="Bullet2TMF"/>
    <w:rsid w:val="00C17E1F"/>
    <w:rPr>
      <w:rFonts w:ascii="Arial" w:hAnsi="Arial" w:cs="Arial"/>
      <w:color w:val="000000" w:themeColor="text1"/>
      <w:sz w:val="18"/>
      <w:szCs w:val="18"/>
    </w:rPr>
  </w:style>
  <w:style w:type="table" w:styleId="TableGrid">
    <w:name w:val="Table Grid"/>
    <w:basedOn w:val="TableNormal"/>
    <w:uiPriority w:val="39"/>
    <w:rsid w:val="00400D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3TMFChar">
    <w:name w:val="Bullet 3 TMF Char"/>
    <w:basedOn w:val="ListParagraphChar"/>
    <w:link w:val="Bullet3TMF"/>
    <w:rsid w:val="00C17E1F"/>
    <w:rPr>
      <w:rFonts w:ascii="Arial" w:hAnsi="Arial" w:cs="Arial"/>
      <w:color w:val="000000" w:themeColor="text1"/>
      <w:sz w:val="18"/>
      <w:szCs w:val="18"/>
    </w:rPr>
  </w:style>
  <w:style w:type="paragraph" w:styleId="Title">
    <w:name w:val="Title"/>
    <w:basedOn w:val="Normal"/>
    <w:next w:val="Normal"/>
    <w:link w:val="TitleChar"/>
    <w:uiPriority w:val="10"/>
    <w:qFormat/>
    <w:rsid w:val="00911591"/>
    <w:pPr>
      <w:framePr w:hSpace="181" w:wrap="around" w:vAnchor="page" w:hAnchor="page" w:x="721" w:y="3913"/>
      <w:tabs>
        <w:tab w:val="clear" w:pos="363"/>
      </w:tabs>
      <w:suppressAutoHyphens w:val="0"/>
      <w:spacing w:after="240"/>
      <w:suppressOverlap/>
    </w:pPr>
    <w:rPr>
      <w:caps/>
      <w:spacing w:val="87"/>
      <w:sz w:val="58"/>
      <w:szCs w:val="58"/>
    </w:rPr>
  </w:style>
  <w:style w:type="character" w:customStyle="1" w:styleId="TitleChar">
    <w:name w:val="Title Char"/>
    <w:basedOn w:val="DefaultParagraphFont"/>
    <w:link w:val="Title"/>
    <w:uiPriority w:val="10"/>
    <w:rsid w:val="00911591"/>
    <w:rPr>
      <w:rFonts w:ascii="Arial" w:hAnsi="Arial" w:cs="Arial"/>
      <w:caps/>
      <w:color w:val="000000" w:themeColor="text1"/>
      <w:spacing w:val="87"/>
      <w:sz w:val="58"/>
      <w:szCs w:val="58"/>
    </w:rPr>
  </w:style>
  <w:style w:type="paragraph" w:styleId="Subtitle">
    <w:name w:val="Subtitle"/>
    <w:basedOn w:val="Normal"/>
    <w:next w:val="Normal"/>
    <w:link w:val="SubtitleChar"/>
    <w:uiPriority w:val="11"/>
    <w:qFormat/>
    <w:rsid w:val="003B53C7"/>
    <w:pPr>
      <w:framePr w:hSpace="181" w:wrap="around" w:vAnchor="page" w:hAnchor="page" w:x="721" w:y="3913"/>
      <w:tabs>
        <w:tab w:val="clear" w:pos="363"/>
        <w:tab w:val="left" w:pos="305"/>
      </w:tabs>
      <w:spacing w:after="0"/>
      <w:suppressOverlap/>
    </w:pPr>
    <w:rPr>
      <w:b/>
      <w:bCs/>
      <w:color w:val="000000"/>
      <w:sz w:val="28"/>
      <w:szCs w:val="28"/>
    </w:rPr>
  </w:style>
  <w:style w:type="character" w:customStyle="1" w:styleId="SubtitleChar">
    <w:name w:val="Subtitle Char"/>
    <w:basedOn w:val="DefaultParagraphFont"/>
    <w:link w:val="Subtitle"/>
    <w:uiPriority w:val="11"/>
    <w:rsid w:val="003B53C7"/>
    <w:rPr>
      <w:rFonts w:ascii="Arial" w:hAnsi="Arial" w:cs="Arial"/>
      <w:b/>
      <w:bCs/>
      <w:color w:val="000000"/>
      <w:sz w:val="28"/>
      <w:szCs w:val="28"/>
    </w:rPr>
  </w:style>
  <w:style w:type="paragraph" w:customStyle="1" w:styleId="TMFDate">
    <w:name w:val="TMF Date"/>
    <w:basedOn w:val="Normal"/>
    <w:link w:val="TMFDateChar"/>
    <w:qFormat/>
    <w:rsid w:val="003B53C7"/>
    <w:rPr>
      <w:color w:val="650360" w:themeColor="accent1"/>
      <w:sz w:val="28"/>
    </w:rPr>
  </w:style>
  <w:style w:type="character" w:customStyle="1" w:styleId="TMFDateChar">
    <w:name w:val="TMF Date Char"/>
    <w:basedOn w:val="DefaultParagraphFont"/>
    <w:link w:val="TMFDate"/>
    <w:rsid w:val="003B53C7"/>
    <w:rPr>
      <w:rFonts w:ascii="Arial" w:hAnsi="Arial" w:cs="Arial"/>
      <w:color w:val="650360" w:themeColor="accent1"/>
      <w:sz w:val="28"/>
      <w:szCs w:val="18"/>
    </w:rPr>
  </w:style>
  <w:style w:type="paragraph" w:styleId="TOC1">
    <w:name w:val="toc 1"/>
    <w:basedOn w:val="Normal"/>
    <w:next w:val="Normal"/>
    <w:autoRedefine/>
    <w:uiPriority w:val="39"/>
    <w:unhideWhenUsed/>
    <w:rsid w:val="00C17E1F"/>
    <w:pPr>
      <w:tabs>
        <w:tab w:val="clear" w:pos="363"/>
        <w:tab w:val="left" w:pos="567"/>
        <w:tab w:val="right" w:pos="10466"/>
      </w:tabs>
      <w:spacing w:before="240" w:after="180"/>
    </w:pPr>
    <w:rPr>
      <w:b/>
      <w:caps/>
      <w:noProof/>
    </w:rPr>
  </w:style>
  <w:style w:type="paragraph" w:styleId="TOC2">
    <w:name w:val="toc 2"/>
    <w:basedOn w:val="Normal"/>
    <w:next w:val="Normal"/>
    <w:autoRedefine/>
    <w:uiPriority w:val="39"/>
    <w:unhideWhenUsed/>
    <w:rsid w:val="00CC456D"/>
    <w:pPr>
      <w:tabs>
        <w:tab w:val="clear" w:pos="363"/>
        <w:tab w:val="left" w:pos="567"/>
        <w:tab w:val="right" w:pos="10466"/>
      </w:tabs>
      <w:spacing w:after="80"/>
    </w:pPr>
    <w:rPr>
      <w:color w:val="000000" w:themeColor="text2"/>
    </w:rPr>
  </w:style>
  <w:style w:type="paragraph" w:styleId="TOC3">
    <w:name w:val="toc 3"/>
    <w:basedOn w:val="Normal"/>
    <w:next w:val="Normal"/>
    <w:autoRedefine/>
    <w:uiPriority w:val="39"/>
    <w:unhideWhenUsed/>
    <w:rsid w:val="00841489"/>
    <w:pPr>
      <w:tabs>
        <w:tab w:val="clear" w:pos="363"/>
        <w:tab w:val="left" w:pos="567"/>
        <w:tab w:val="right" w:pos="10466"/>
      </w:tabs>
      <w:spacing w:after="80"/>
    </w:pPr>
  </w:style>
  <w:style w:type="character" w:styleId="Hyperlink">
    <w:name w:val="Hyperlink"/>
    <w:basedOn w:val="DefaultParagraphFont"/>
    <w:uiPriority w:val="99"/>
    <w:unhideWhenUsed/>
    <w:rsid w:val="006903EF"/>
    <w:rPr>
      <w:color w:val="650360" w:themeColor="hyperlink"/>
      <w:u w:val="single"/>
    </w:rPr>
  </w:style>
  <w:style w:type="table" w:styleId="PlainTable4">
    <w:name w:val="Plain Table 4"/>
    <w:basedOn w:val="TableNormal"/>
    <w:uiPriority w:val="44"/>
    <w:rsid w:val="00FA094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6Colorful-Accent3">
    <w:name w:val="List Table 6 Colorful Accent 3"/>
    <w:basedOn w:val="TableNormal"/>
    <w:uiPriority w:val="51"/>
    <w:rsid w:val="00FA0949"/>
    <w:pPr>
      <w:spacing w:after="0" w:line="240" w:lineRule="auto"/>
    </w:pPr>
    <w:rPr>
      <w:color w:val="5F5F5F" w:themeColor="accent3" w:themeShade="BF"/>
    </w:rPr>
    <w:tblPr>
      <w:tblStyleRowBandSize w:val="1"/>
      <w:tblStyleColBandSize w:val="1"/>
      <w:tblBorders>
        <w:top w:val="single" w:sz="4" w:space="0" w:color="808080" w:themeColor="accent3"/>
        <w:bottom w:val="single" w:sz="4" w:space="0" w:color="808080" w:themeColor="accent3"/>
      </w:tblBorders>
    </w:tblPr>
    <w:tblStylePr w:type="firstRow">
      <w:rPr>
        <w:b/>
        <w:bCs/>
      </w:rPr>
      <w:tblPr/>
      <w:tcPr>
        <w:tcBorders>
          <w:bottom w:val="single" w:sz="4" w:space="0" w:color="808080" w:themeColor="accent3"/>
        </w:tcBorders>
      </w:tcPr>
    </w:tblStylePr>
    <w:tblStylePr w:type="lastRow">
      <w:rPr>
        <w:b/>
        <w:bCs/>
      </w:rPr>
      <w:tblPr/>
      <w:tcPr>
        <w:tcBorders>
          <w:top w:val="double" w:sz="4" w:space="0" w:color="808080" w:themeColor="accent3"/>
        </w:tcBorders>
      </w:tcPr>
    </w:tblStylePr>
    <w:tblStylePr w:type="firstCol">
      <w:rPr>
        <w:b/>
        <w:bCs/>
      </w:rPr>
    </w:tblStylePr>
    <w:tblStylePr w:type="lastCol">
      <w:rPr>
        <w:b/>
        <w:bCs/>
      </w:rPr>
    </w:tblStylePr>
    <w:tblStylePr w:type="band1Vert">
      <w:tblPr/>
      <w:tcPr>
        <w:shd w:val="clear" w:color="auto" w:fill="E5E5E5" w:themeFill="accent3" w:themeFillTint="33"/>
      </w:tcPr>
    </w:tblStylePr>
    <w:tblStylePr w:type="band1Horz">
      <w:tblPr/>
      <w:tcPr>
        <w:shd w:val="clear" w:color="auto" w:fill="E5E5E5" w:themeFill="accent3" w:themeFillTint="33"/>
      </w:tcPr>
    </w:tblStylePr>
  </w:style>
  <w:style w:type="paragraph" w:customStyle="1" w:styleId="Tableheading">
    <w:name w:val="Table heading"/>
    <w:basedOn w:val="BasicParagraph"/>
    <w:link w:val="TableheadingChar"/>
    <w:qFormat/>
    <w:rsid w:val="00D94AC0"/>
    <w:pPr>
      <w:spacing w:before="40" w:after="120"/>
    </w:pPr>
    <w:rPr>
      <w:rFonts w:cs="Roboto Bold"/>
      <w:b/>
      <w:bCs/>
      <w:caps/>
      <w:color w:val="1A1A1A"/>
      <w:sz w:val="16"/>
      <w:szCs w:val="16"/>
    </w:rPr>
  </w:style>
  <w:style w:type="paragraph" w:customStyle="1" w:styleId="Tabletext">
    <w:name w:val="Table text"/>
    <w:basedOn w:val="Normal"/>
    <w:link w:val="TabletextChar"/>
    <w:qFormat/>
    <w:rsid w:val="00D94AC0"/>
    <w:pPr>
      <w:spacing w:before="40" w:after="120"/>
    </w:pPr>
    <w:rPr>
      <w:color w:val="1A1A1A"/>
    </w:rPr>
  </w:style>
  <w:style w:type="character" w:customStyle="1" w:styleId="TableheadingChar">
    <w:name w:val="Table heading Char"/>
    <w:basedOn w:val="BasicParagraphChar"/>
    <w:link w:val="Tableheading"/>
    <w:rsid w:val="00D94AC0"/>
    <w:rPr>
      <w:rFonts w:cs="Roboto Bold"/>
      <w:b/>
      <w:bCs/>
      <w:caps/>
      <w:color w:val="1A1A1A"/>
      <w:sz w:val="16"/>
      <w:szCs w:val="16"/>
    </w:rPr>
  </w:style>
  <w:style w:type="table" w:customStyle="1" w:styleId="TMFRed">
    <w:name w:val="TMF Red"/>
    <w:basedOn w:val="TableNormal"/>
    <w:uiPriority w:val="99"/>
    <w:rsid w:val="00D94AC0"/>
    <w:pPr>
      <w:spacing w:after="0" w:line="240" w:lineRule="auto"/>
    </w:pPr>
    <w:rPr>
      <w:color w:val="1A1A1A"/>
      <w:sz w:val="16"/>
    </w:rPr>
    <w:tblPr>
      <w:tblStyleRow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aps/>
        <w:smallCaps w:val="0"/>
      </w:rPr>
      <w:tblPr/>
      <w:tcPr>
        <w:tcBorders>
          <w:top w:val="single" w:sz="4" w:space="0" w:color="EE3825" w:themeColor="accent2"/>
        </w:tcBorders>
      </w:tcPr>
    </w:tblStylePr>
    <w:tblStylePr w:type="band1Horz">
      <w:tblPr/>
      <w:tcPr>
        <w:shd w:val="clear" w:color="auto" w:fill="E5E5E5"/>
      </w:tcPr>
    </w:tblStylePr>
    <w:tblStylePr w:type="band2Horz">
      <w:tblPr/>
      <w:tcPr>
        <w:shd w:val="clear" w:color="auto" w:fill="F7F7F7"/>
      </w:tcPr>
    </w:tblStylePr>
  </w:style>
  <w:style w:type="character" w:customStyle="1" w:styleId="TabletextChar">
    <w:name w:val="Table text Char"/>
    <w:basedOn w:val="DefaultParagraphFont"/>
    <w:link w:val="Tabletext"/>
    <w:rsid w:val="00D94AC0"/>
    <w:rPr>
      <w:rFonts w:ascii="Arial" w:hAnsi="Arial" w:cs="Arial"/>
      <w:color w:val="1A1A1A"/>
      <w:sz w:val="18"/>
      <w:szCs w:val="18"/>
    </w:rPr>
  </w:style>
  <w:style w:type="table" w:customStyle="1" w:styleId="TMFPurple">
    <w:name w:val="TMF Purple"/>
    <w:basedOn w:val="TableNormal"/>
    <w:uiPriority w:val="99"/>
    <w:rsid w:val="000745FC"/>
    <w:pPr>
      <w:spacing w:after="0" w:line="240" w:lineRule="auto"/>
    </w:pPr>
    <w:rPr>
      <w:color w:val="1A1A1A"/>
      <w:sz w:val="16"/>
    </w:rPr>
    <w:tblPr>
      <w:tblStyleRow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tblPr/>
      <w:tcPr>
        <w:tcBorders>
          <w:top w:val="single" w:sz="4" w:space="0" w:color="650360" w:themeColor="accent1"/>
        </w:tcBorders>
      </w:tcPr>
    </w:tblStylePr>
    <w:tblStylePr w:type="band1Horz">
      <w:tblPr/>
      <w:tcPr>
        <w:shd w:val="clear" w:color="auto" w:fill="E5E5E5"/>
      </w:tcPr>
    </w:tblStylePr>
    <w:tblStylePr w:type="band2Horz">
      <w:tblPr/>
      <w:tcPr>
        <w:shd w:val="clear" w:color="auto" w:fill="F7F7F7"/>
      </w:tcPr>
    </w:tblStylePr>
  </w:style>
  <w:style w:type="paragraph" w:customStyle="1" w:styleId="TMFDatePURPLE">
    <w:name w:val="TMF Date PURPLE"/>
    <w:qFormat/>
    <w:rsid w:val="006322A3"/>
    <w:pPr>
      <w:framePr w:hSpace="181" w:wrap="around" w:vAnchor="page" w:hAnchor="page" w:x="1441" w:y="4480"/>
      <w:suppressOverlap/>
    </w:pPr>
    <w:rPr>
      <w:rFonts w:ascii="Arial" w:hAnsi="Arial" w:cs="Arial"/>
      <w:color w:val="650360" w:themeColor="accent1"/>
      <w:sz w:val="28"/>
      <w:szCs w:val="18"/>
    </w:rPr>
  </w:style>
  <w:style w:type="paragraph" w:customStyle="1" w:styleId="PolicyNumber">
    <w:name w:val="Policy Number"/>
    <w:qFormat/>
    <w:rsid w:val="008B4FFB"/>
    <w:pPr>
      <w:spacing w:after="0" w:line="240" w:lineRule="auto"/>
    </w:pPr>
    <w:rPr>
      <w:rFonts w:ascii="Arial" w:hAnsi="Arial" w:cs="Arial"/>
      <w:color w:val="000000" w:themeColor="text2"/>
      <w:szCs w:val="18"/>
    </w:rPr>
  </w:style>
  <w:style w:type="paragraph" w:customStyle="1" w:styleId="TMFdataclassification">
    <w:name w:val="TMF data classification"/>
    <w:qFormat/>
    <w:rsid w:val="008B4FFB"/>
    <w:pPr>
      <w:spacing w:after="0" w:line="240" w:lineRule="auto"/>
    </w:pPr>
    <w:rPr>
      <w:rFonts w:ascii="Arial" w:hAnsi="Arial" w:cs="Arial"/>
      <w:color w:val="000000" w:themeColor="text2"/>
      <w:szCs w:val="18"/>
    </w:rPr>
  </w:style>
  <w:style w:type="character" w:styleId="FollowedHyperlink">
    <w:name w:val="FollowedHyperlink"/>
    <w:basedOn w:val="DefaultParagraphFont"/>
    <w:uiPriority w:val="99"/>
    <w:semiHidden/>
    <w:unhideWhenUsed/>
    <w:rsid w:val="006121F9"/>
    <w:rPr>
      <w:color w:val="650360" w:themeColor="followedHyperlink"/>
      <w:u w:val="single"/>
    </w:rPr>
  </w:style>
  <w:style w:type="paragraph" w:customStyle="1" w:styleId="Default">
    <w:name w:val="Default"/>
    <w:rsid w:val="006121F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jutrera/stanford-car-dataset-by-classes-folde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PTRE01\AppData\Roaming\Microsoft\Templates\TMF%20Group_Word%20Template_A4_Image%201.dotx" TargetMode="External"/></Relationships>
</file>

<file path=word/theme/theme1.xml><?xml version="1.0" encoding="utf-8"?>
<a:theme xmlns:a="http://schemas.openxmlformats.org/drawingml/2006/main" name="Office Theme">
  <a:themeElements>
    <a:clrScheme name="TMF">
      <a:dk1>
        <a:sysClr val="windowText" lastClr="000000"/>
      </a:dk1>
      <a:lt1>
        <a:sysClr val="window" lastClr="FFFFFF"/>
      </a:lt1>
      <a:dk2>
        <a:srgbClr val="000000"/>
      </a:dk2>
      <a:lt2>
        <a:srgbClr val="FFFFFF"/>
      </a:lt2>
      <a:accent1>
        <a:srgbClr val="650360"/>
      </a:accent1>
      <a:accent2>
        <a:srgbClr val="EE3825"/>
      </a:accent2>
      <a:accent3>
        <a:srgbClr val="808080"/>
      </a:accent3>
      <a:accent4>
        <a:srgbClr val="FF9933"/>
      </a:accent4>
      <a:accent5>
        <a:srgbClr val="00B2A9"/>
      </a:accent5>
      <a:accent6>
        <a:srgbClr val="4D4D4D"/>
      </a:accent6>
      <a:hlink>
        <a:srgbClr val="650360"/>
      </a:hlink>
      <a:folHlink>
        <a:srgbClr val="65036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96F6D-8B73-484C-BCC6-9C97A4469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TMF Group_Word Template_A4_Image 1.dotx</Template>
  <TotalTime>51</TotalTime>
  <Pages>6</Pages>
  <Words>767</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Rupali Botre</dc:creator>
  <cp:keywords/>
  <dc:description/>
  <cp:lastModifiedBy>Rupali Botre</cp:lastModifiedBy>
  <cp:revision>18</cp:revision>
  <dcterms:created xsi:type="dcterms:W3CDTF">2021-02-13T10:45:00Z</dcterms:created>
  <dcterms:modified xsi:type="dcterms:W3CDTF">2021-02-13T11:41:00Z</dcterms:modified>
</cp:coreProperties>
</file>