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说明</w:t>
      </w:r>
      <w:r>
        <w:t>续表</w:t>
      </w:r>
    </w:p>
    <w:tbl>
      <w:tr>
        <w:tc>
          <w:p>
            <w:r>
              <w:t>A</w:t>
            </w:r>
          </w:p>
        </w:tc>
      </w:tr>
    </w:tbl>
  </w:body>
</w:document>
</file>