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64B4140C">
      <w:pPr>
        <w:pStyle w:val="PKUf2"/>
        <w:ind w:left="420" w:hanging="420"/>
      </w:pPr>
      <w:r w:rsidRPr="00446E35">
        <w:rPr>
          <w:rFonts w:hint="eastAsia"/>
        </w:rPr>
        <w:t>张志奇</w:t>
      </w:r>
      <w:r w:rsidRPr="00446E35">
        <w:t xml:space="preserve"> 2021. </w:t>
      </w:r>
      <w:r w:rsidRPr="00446E35">
        <w:t>猪场母猪</w:t>
      </w:r>
      <w:bookmarkStart w:name="_Hlk187356523" w:id="187"/>
      <w:r w:rsidRPr="00446E35">
        <w:t>的产后护理技术</w:t>
      </w:r>
      <w:r w:rsidRPr="00446E35">
        <w:t xml:space="preserve">. </w:t>
      </w:r>
      <w:r w:rsidRPr="00446E35">
        <w:t>今日畜牧兽医</w:t>
      </w:r>
      <w:r w:rsidRPr="00446E35">
        <w:t xml:space="preserve"> [J], 37: 62</w:t>
      </w:r>
      <w:r w:rsidR="00F4017E">
        <w:rPr>
          <w:rFonts w:hint="eastAsia"/>
        </w:rPr>
        <w:t>.</w:t>
      </w:r>
    </w:p>
    <w:p w:rsidR="00AD04E4" w:rsidP="00AD04E4" w:rsidRDefault="00DF3DA4" w14:paraId="5C5D8EAA" w14:textId="187C0529">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03135FF2">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37210341">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55D508B">
      <w:pPr>
        <w:pStyle w:val="PKU0"/>
        <w:spacing w:before="156" w:after="156"/>
        <w:ind w:firstLine="480"/>
      </w:pPr>
      <w:r w:rsidRPr="00F921B5">
        <w:t>2021.1.15</w:t>
      </w:r>
      <w:r w:rsidRPr="00F921B5">
        <w:t>：补充注意事项与细节修改</w:t>
      </w: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2026-08-16T14:58:10Z</vt:lpwstr>
  </op:property>
</op:Properties>
</file>