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学  院：记录人：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r>
              <w:rPr>
                <w:rFonts w:ascii="仿宋_GB2312;仿宋" w:hAnsi="仿宋_GB2312;仿宋" w:cs="宋体" w:hint="eastAsia"/>
                <w:kern w:val="0"/>
                <w:sz w:val="24"/>
              </w:rPr>
              <w:t xml:space="preserve">20     级专业班</w:t>
            </w:r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                          论证日期：</w:t>
            </w:r>
            <w:sdt>
              <w:sdtPr>
                <w:alias w:val="submission.date"/>
                <w:tag w:val="source_entry_id=source-entry-ac23efc71b88a822618c705a;extent=text[40:42];source_snapshot_sha256=89d5ebbea1acb145f4ee694266a154dfb50b27f9b9b03de7c43563510b645ef9;field_id=submission.date"/>
                <w:id w:val="101469698"/>
                <w:text/>
              </w:sdtPr>
              <w:sdtContent>
                <w:r>
                  <w:rPr>
                    <w:rFonts w:ascii="宋体" w:hAnsi="宋体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</w:p>
        </w:tc>
      </w:tr>
    </w:tbl>
    <w:p w14:paraId="103CCC99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