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sectPr/>
      </w:pPr>
      <w:r>
        <w:t xml:space="preserve">same</w:t>
      </w:r>
      <w:sdt>
        <w:sdtPr>
          <w:alias w:val="thesis.title.zh"/>
          <w:tag w:val="source_entry_id=source-entry-1;extent=text[4:9];source_snapshot_sha256=7bb03d75634aaad7f8b8c8473bf675fa37b3dfbb7cc7c98a9b8f63ec6e25bb7e;field_id=thesis.title.zh"/>
          <w:id w:val="26853018"/>
          <w:text/>
        </w:sdtPr>
        <w:sdtContent>
          <w:r>
            <w:t xml:space="preserve">【填】</w:t>
          </w:r>
        </w:sdtContent>
      </w:sdt>
    </w:p>
  </w:body>
</w:document>
</file>