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5E8B"/>
          <w:sz w:val="48"/>
          <w:szCs w:val="48"/>
        </w:rPr>
        <w:t xml:space="preserve">March Madness Bracket 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Application Design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March 2026</w:t>
      </w:r>
    </w:p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1. Application Concept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application allows users to build personalized ranking lists of all schools participating in the NCAA Men’s and Women’s Basketball Tournaments. Each ranking list a user creates serves as their bracket prediction for both tournaments simultaneously — the higher-ranked school always advances when two schools meet.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1.1 Core Mechanic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schools fielding a team in either the Men’s or Women’s NCAA Tournament are pooled into a single combined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school with both a Men’s and Women’s team occupies one slot in the ranking, and that ranking applies to both brackets.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user orders this full field from best (#1) to worst, creating their personal ranking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That ranking list is automatically resolved into both a Men’s and Women’s bracket using standard NCAA bracket structure (four regions) including the First Four play-in games.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every matchup, the higher-ranked school advances — no separate game-by-game picks are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ranking locks at tournament start and does not change.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1.2 Key Differentiators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 ranking list generates two full brackets (Men’s + Women’s)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compete on how well they ranked schools, not on picking games one by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combined bracket scoring rewards balanced knowledge across both tournaments.</w:t>
      </w:r>
    </w:p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2. User Features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2.1 Authentication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Authentication is handled entirely via OAuth — no passwords are stored or managed by the application.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Supported providers: Google, Apple, Microsoft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are identified by their OAuth provider + user ID combination.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 data (name, avatar) is pulled from the OAuth provider on first login and can be updated.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2.2 Ranking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may create multiple ranking lists per tournament season.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list ranks the full combined field of tournament schools from 1 (best) to N (worst).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ranking list automatically generates both a Men’s and Women’s bracket.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Ranking lists lock at the official tournament start time and cannot be modified after that 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may name and manage their ranking lists from a personal dashboard.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2.3 Bracket Viewing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Both the Men’s and Women’s brackets derived from a ranking list are viewable side-by-side.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Bracket views show all rounds including the First Four.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the tournament begins, actual results are overlaid on the bracket to show correct/incorrect predictions.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scores and running totals update as tournament results are imported.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2.4 Competitions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can create or join competitions.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competition is a group context in which participants’ ranking lists are scored and ranked against each other.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may enter one or more of their ranking lists into a competition, subject to the organizer’s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Competitions have a leaderboard showing all participants ranked by total score.</w:t>
      </w:r>
    </w:p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3. Competition Configuration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competition is configured by its organizer. The following settings are available: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3.1 Access &amp; Membership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6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3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(join via link) or Private (invite-only)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who can discover and join the competition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lists per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or more (organizer sets limit)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ranking lists a single user may 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deadline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Locks at tournament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competitions lock at tournament start; no late entries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3.2 Scoring Options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Organizers define scoring independently for each competition. Two scoring modes are available and may be combined: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Mode A: Round Advancement Points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Points awarded for correctly predicting that a school reaches a given round, regardless of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Organizer sets a point value for each round (First Four through Championship).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school reaching a round earns points for any participant whose ranking had that school reaching at least that round.</w:t>
      </w:r>
    </w:p>
    <w:p>
      <w:pPr>
        <w:spacing w:before="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Mode B: Correct Game Winner Points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Points awarded for correctly predicting the winner of a specific game.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Organizer sets a point value per correct game winner per 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Points scale by round as configured.</w:t>
      </w:r>
    </w:p>
    <w:p>
      <w:pPr>
        <w:spacing w:before="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Bonus: Seeding Accuracy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 bonus points for correctly predicting a school advances to the exact round they were seeded to reach based on the user’s original ranking.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Organizer enables/disables this and sets the bonus value.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3.3 Reseeding Options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an upset occurs (a lower-ranked school defeats a higher-ranked school), subsequent rounds can be handled in one of two ways: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Slot-based (no reseed)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upset winner inherits the eliminated team’s bracket slot. The user’s ranking still determines all subsequent matchups in that slot.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Reseed by original ranking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round, surviving teams are redistributed into a fresh bracket seeded by each user’s original ranking order, ignoring how they arrived.</w:t>
            </w:r>
          </w:p>
        </w:tc>
      </w:tr>
    </w:tbl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Organizer selects one mode per competition. This applies to both the Men’s and Women’s brackets equally.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3.4 Tiebreaking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two participants have identical total scores, the tiebreaker is resolved as follows: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 tiebreaker: The participant whose Men’s and Women’s bracket scores are closer together (smaller absolute difference) wins. This rewards balanced knowledge across both tournaments.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the difference is also equal, participants share the rank.</w:t>
      </w:r>
    </w:p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4. Data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4.1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5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avatar_url, oauth_provider, oauth_id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record per person regardless of OAuth provider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tournament_seasons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year, mens_start_at, womens_start_at, lock_at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active season window; locks all brackets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conference, has_mens_team, has_womens_team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Populated from tournament field each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bracket_slots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season_id, gender, region, round, slot_number, school_id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NCAA bracket placement; First Four 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ranking_lists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season_id, name, locked,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user-created ranking; max unlimited per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ranking_entries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ranking_list_id, school_id, rank_position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list of schools 1..N for a given ranking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creator_id, season_id, is_public, settings_json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settings_json holds all scoring/reseeding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competition_members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competition_id, user_id, joined_at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 record; separate from entries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competition_entries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competition_id, user_id, ranking_list_id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ranking list for a competition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tournament_results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season_id, gender, round, slot_number, winner_school_id, played_at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Auto-imported from external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competition_id, inviter_id, invitee_email, token, status, expires_at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Invite-only competitions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type, payload_json, read,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only; no email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4.2 Competition Settings JSON Schema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settings_json column on competitions stores all configurable options: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
  "max_lists_per_user": 1,
  "scoring_mode": ["round_advancement", "correct_winner"],
  "seeding_bonus_enabled": true,
  "seeding_bonus_points": 5,
  "reseed_mode": "slot_based",
  "round_points": {
    "first_four": 1,
    "round_of_64": 2,
    "round_of_32": 3,
    "sweet_16": 5,
    "elite_8": 8,
    "final_four": 13,
    "championship": 21
  },
  "correct_winner_points": {
    "first_four": 1,
    "round_of_64": 1,
    "round_of_32": 2,
    "sweet_16": 4,
    "elite_8": 8,
    "final_four": 16,
    "championship": 32
  }
}</w:t>
      </w:r>
    </w:p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5. Bracket Resolution Logic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5.1 Generating a Bracket from a Ranking List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a user creates or updates their ranking list (before lock), the system resolves both brackets as follows: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Load the official bracket slots for the season (First Four through Championship) for each gender.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For each First Four matchup, identify the two schools in those slots and compare their positions in the user’s ranking list. The lower rank number (higher-ranked school) advances to the Round of 64 slot.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Proceed round by round. In each matchup, the school with the lower rank number in the user’s list advances.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4: If reseeding is enabled for a competition, after each round’s actual results are known, surviving schools are redistributed into fresh bracket slots ordered by their original rank position in the user’s list before resolving the next round.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5.2 Scoring a Bracket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After actual tournament results are imported: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round advancement scoring: compare each school’s predicted final round (from the resolved bracket) against the actual round they reached. Award points for each round where prediction ≥ actual, up to the actual round reached.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correct winner scoring: compare each predicted game winner against the actual game winner. Award points for correct predictions per 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seeding bonus: award bonus points where a school reached the exact round the user’s ranking predicted.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Combined score = Men’s bracket score + Women’s bracket score.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Tiebreaker value = |Men’s score − Women’s score| (smaller is better).</w:t>
      </w:r>
    </w:p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6. External Data Integration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6.1 Tournament Field Import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Prior to the tournament, an admin triggers an import to populate the schools and bracket_slots tables for the new season. Potential sources: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NCAA.com official bracket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ESPN API (bracket and team data endpoints)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Sports-reference.com structured data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import is a one-time action per season and is reviewed by an admin before the season is marked active.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6.2 Live Results Import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Once the tournament begins, game results are polled and imported automatically.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ESPN API: Provides live scores and final results for both Men’s and Women’s tournaments.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Polling interval: every 5 minutes during tournament windows; hourly otherwise.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Results are written to tournament_results. Bracket scores and leaderboards are recomputed on each import.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 failures are logged and retried; stale data is surfaced to admins via an in-app warning.</w:t>
      </w:r>
    </w:p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7.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static generation, built-in API routes, excellent OAuth support via NextAuth.js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Co-located with frontend, reduces operational complexity at this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model fits bracket/competition data perfectly; strong JSON support for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schema management, migration tooling, works well with 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Google, Apple, and Microsoft OAuth out of the box; no password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cron job (node-cron)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scheduled job for polling ESPN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(App)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Next.js deployment, auto-scaling, generous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(DB)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or Railway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PostgreSQL with backups; Supabase adds a real-time layer if desired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only (DB-backed)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table polled client-side; no email infrastructure needed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7.1 OAuth Configuration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OAuth provider requires app registration: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Google: Google Cloud Console → OAuth 2.0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Apple: Apple Developer Portal → Sign In with Apple service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Microsoft: Azure Portal → App registration with Microsoft identity platform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three providers are configured as NextAuth.js providers with client ID and secret stored in environment variables.</w:t>
      </w:r>
    </w:p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8. Infrastructure &amp; Hosting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8.1 Small Scale (Personal / Friends Group, &lt;500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8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Cron Job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Cron (or Supabase Edge Function)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/ Apple / Microsoft (free for basic use)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~$0/month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8.2 Medium Scale (Hundreds to Low Thousands of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8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Supabase Pro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$10–$25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/ Background Jobs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Cron or Railway Worker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or $5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~$30–$50/month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5E8B"/>
          <w:sz w:val="26"/>
          <w:szCs w:val="26"/>
        </w:rPr>
        <w:t xml:space="preserve">8.3 Data Persistence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application state (users, rankings, brackets, competitions, results) lives in PostgreSQL.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Bracket resolution is computed and stored — not recalculated on every read — for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Scores are recomputed and cached in a scores summary table after each results import.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backups: daily automated backups via Supabase/Railway; 7-day retention minimum.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ranking list and all entries are immutable after the lock time. No edits are permitted post-lock.</w:t>
      </w:r>
    </w:p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9. Application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1B5E8B" w:sz="1"/>
              <w:left w:val="single" w:color="1B5E8B" w:sz="1"/>
              <w:bottom w:val="single" w:color="1B5E8B" w:sz="1"/>
              <w:right w:val="single" w:color="1B5E8B" w:sz="1"/>
            </w:tcBorders>
            <w:shd w:fill="1B5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/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login with Google, Apple, Microsoft. Brief app description. Tournament status banner.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ranking lists, active competitions, notifications feed, tournament season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Edit Ranking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interface to order all tournament schools. Save, name, and preview both brackets.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 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Men’s and Women’s bracket visualization derived from a ranking list. Highlights actual results.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 Lobby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 details, leaderboard, participant list, entry management, share/invite link.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Competition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to configure all competition settings (scoring, reseeding, visibility, max entries).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list of participants in a competition with scores, tiebreaker values, and bracket links.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tournament season, trigger field import, monitor results import status, manage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center: competition invites, score updates, join alerts.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profile, linked OAuth accounts, list of all ranking lists and competitions.</w:t>
            </w:r>
          </w:p>
        </w:tc>
      </w:tr>
    </w:tbl>
    <w:p>
      <w:pPr>
        <w:pBdr>
          <w:bottom w:val="single" w:color="1B5E8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5E8B"/>
          <w:sz w:val="32"/>
          <w:szCs w:val="32"/>
        </w:rPr>
        <w:t xml:space="preserve">10. Open Items Before Development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following items should be confirmed before implementation begins: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Which external API will be the primary source for tournament field data and live results (ESPN API requires a key; NCAA.com has unofficial endpoints)?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application support multiple tournament seasons, or is it a fresh deployment each year?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 there a designated admin user, and how is admin access granted (hard-coded email, role in DB)?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competitions support a Finals prediction bonus (e.g., predict the combined championship game score for a special tiebreaker)?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is the expected launch timeline relative to Selection Sunday and tournament start?</w:t>
      </w:r>
    </w:p>
    <w:p>
      <w:pPr>
        <w:spacing w:before="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5E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5E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2026-03-11T06:23:50.090Z</dcterms:created>
  <dcterms:modified xsi:type="dcterms:W3CDTF">2026-03-11T06:23:50.091Z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