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BF340" w14:textId="77777777" w:rsidR="00D92E0A" w:rsidRPr="00D92E0A" w:rsidRDefault="00D92E0A" w:rsidP="00D92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92E0A">
        <w:rPr>
          <w:rFonts w:ascii="Arial" w:eastAsia="Times New Roman" w:hAnsi="Arial" w:cs="Arial"/>
          <w:color w:val="000000"/>
          <w:lang w:eastAsia="cs-CZ"/>
        </w:rPr>
        <w:t>Zadání hry</w:t>
      </w:r>
    </w:p>
    <w:p w14:paraId="145FC548" w14:textId="77777777" w:rsidR="00D92E0A" w:rsidRPr="00D92E0A" w:rsidRDefault="00D92E0A" w:rsidP="00D92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39200544" w14:textId="36827394" w:rsidR="00D92E0A" w:rsidRPr="00D92E0A" w:rsidRDefault="00D92E0A" w:rsidP="00D92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92E0A">
        <w:rPr>
          <w:rFonts w:ascii="Arial" w:eastAsia="Times New Roman" w:hAnsi="Arial" w:cs="Arial"/>
          <w:color w:val="000000"/>
          <w:lang w:eastAsia="cs-CZ"/>
        </w:rPr>
        <w:t xml:space="preserve">Zadáním semestrální práce bylo vytvořit textovou hru v programovacím jazyce Java. Hlavní cíl byl otestovat znalosti jazyka. Ukázat znalost OOP programování a použít dvacet jedna z dvaceti čtyř okruhů. Jako zadání jsem si vybral fantasy hru, kde se jako hlavní hrdina snažíte vykonat pomstu vašemu největšímu nepříteli. Hra se ovládá pomocí vstupu a výstupu. Hra se zeptá hráče co chce udělat, hráč odpoví a hra mu vypíše </w:t>
      </w:r>
      <w:r w:rsidRPr="00D92E0A">
        <w:rPr>
          <w:rFonts w:ascii="Arial" w:eastAsia="Times New Roman" w:hAnsi="Arial" w:cs="Arial"/>
          <w:color w:val="000000"/>
          <w:lang w:eastAsia="cs-CZ"/>
        </w:rPr>
        <w:t>následek</w:t>
      </w:r>
      <w:r w:rsidRPr="00D92E0A">
        <w:rPr>
          <w:rFonts w:ascii="Arial" w:eastAsia="Times New Roman" w:hAnsi="Arial" w:cs="Arial"/>
          <w:color w:val="000000"/>
          <w:lang w:eastAsia="cs-CZ"/>
        </w:rPr>
        <w:t>. Po cestě potká nespočet příšer, které bude muset zabít aby se dostal na konec hry a překonal finálního nepřítele. Po cestě může narazit na bedny, ve kterých mohou být lepší předměty nebo elixíry. Elixír se přidá automaticky do inventáře zatímco u vybavení se hra zeptá hráče zda chce vyměnit stávající vybavení za vybavení, které našel v truhle. U vybavení jsou vypsané obě možnosti a hráč tak může porovnat předměty a následně se rozhodnout, které mu vyhovuje. Při souboji může bojovat s dvěma nepřáteli, má na výběr na jakého chce zaútočit. Jakmile je jeden mrtvý už hráč na výběr nemá.</w:t>
      </w:r>
    </w:p>
    <w:p w14:paraId="503B0873" w14:textId="77777777" w:rsidR="00E619B2" w:rsidRDefault="00E619B2"/>
    <w:sectPr w:rsidR="00E619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BB"/>
    <w:rsid w:val="00BF77BB"/>
    <w:rsid w:val="00D92E0A"/>
    <w:rsid w:val="00E6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D69216-DAB0-46BC-A437-16420AE4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D92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9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Ambrož</dc:creator>
  <cp:keywords/>
  <dc:description/>
  <cp:lastModifiedBy>Robert Ambrož</cp:lastModifiedBy>
  <cp:revision>2</cp:revision>
  <dcterms:created xsi:type="dcterms:W3CDTF">2022-06-01T06:16:00Z</dcterms:created>
  <dcterms:modified xsi:type="dcterms:W3CDTF">2022-06-01T06:16:00Z</dcterms:modified>
</cp:coreProperties>
</file>