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582D4E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MeshLoader  MeshReader</w:t>
      </w:r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DDB901"/>
    <w:multiLevelType w:val="singleLevel"/>
    <w:tmpl w:val="C7DDB901"/>
    <w:lvl w:ilvl="0" w:tentative="0">
      <w:start w:val="1"/>
      <w:numFmt w:val="decimal"/>
      <w:suff w:val="space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8B3076"/>
    <w:rsid w:val="48AF089B"/>
    <w:rsid w:val="74D67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2025-04-08T07:12:28Z</dcterms:created>
  <dc:creator>bambo</dc:creator>
  <cp:lastModifiedBy>happylife</cp:lastModifiedBy>
  <dcterms:modified xsi:type="dcterms:W3CDTF">2025-04-08T07:14:39Z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eyJoZGlkIjoiMjMxODNmYjZmOTc5MmNkMWI3OWE1YmNiMDMyZjVjYmQiLCJ1c2VySWQiOiI0NTEzODE2MDYifQ==</vt:lpwstr>
  </property>
  <property fmtid="{D5CDD505-2E9C-101B-9397-08002B2CF9AE}" pid="4" name="ICV">
    <vt:lpwstr>DDEB49216E1F45E886BA944969009C36_12</vt:lpwstr>
  </property>
</Properties>
</file>