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6"/>
        <w:gridCol w:w="2105"/>
        <w:gridCol w:w="1201"/>
        <w:gridCol w:w="1653"/>
        <w:gridCol w:w="2053"/>
      </w:tblGrid>
      <w:tr w:rsidR="00462D94" w:rsidRPr="00AA685B" w:rsidTr="0022795A">
        <w:trPr>
          <w:jc w:val="center"/>
        </w:trPr>
        <w:tc>
          <w:tcPr>
            <w:tcW w:w="2236" w:type="dxa"/>
          </w:tcPr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</w:p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Wydział</w:t>
            </w:r>
          </w:p>
          <w:p w:rsidR="00462D94" w:rsidRPr="00AA685B" w:rsidRDefault="00462D94" w:rsidP="0022795A">
            <w:pPr>
              <w:pStyle w:val="Tekstpodstawowy2"/>
              <w:jc w:val="center"/>
              <w:rPr>
                <w:szCs w:val="24"/>
              </w:rPr>
            </w:pPr>
            <w:proofErr w:type="spellStart"/>
            <w:r w:rsidRPr="00AA685B">
              <w:rPr>
                <w:szCs w:val="24"/>
              </w:rPr>
              <w:t>EAIiE</w:t>
            </w:r>
            <w:proofErr w:type="spellEnd"/>
          </w:p>
        </w:tc>
        <w:tc>
          <w:tcPr>
            <w:tcW w:w="2105" w:type="dxa"/>
          </w:tcPr>
          <w:p w:rsidR="00462D94" w:rsidRPr="000C3398" w:rsidRDefault="00462D94" w:rsidP="0022795A">
            <w:pPr>
              <w:pStyle w:val="Tekstpodstawowy2"/>
              <w:rPr>
                <w:b w:val="0"/>
                <w:szCs w:val="24"/>
                <w:u w:val="single"/>
              </w:rPr>
            </w:pPr>
            <w:r w:rsidRPr="000C3398">
              <w:rPr>
                <w:b w:val="0"/>
                <w:szCs w:val="24"/>
                <w:u w:val="single"/>
              </w:rPr>
              <w:t>Radzik Piotr</w:t>
            </w:r>
          </w:p>
          <w:p w:rsidR="00462D94" w:rsidRPr="00AA685B" w:rsidRDefault="00462D94" w:rsidP="0022795A">
            <w:pPr>
              <w:pStyle w:val="Tekstpodstawowy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Matusik Mateusz</w:t>
            </w:r>
          </w:p>
        </w:tc>
        <w:tc>
          <w:tcPr>
            <w:tcW w:w="1201" w:type="dxa"/>
          </w:tcPr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</w:p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Rok I</w:t>
            </w:r>
          </w:p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Grupa VII</w:t>
            </w:r>
          </w:p>
        </w:tc>
        <w:tc>
          <w:tcPr>
            <w:tcW w:w="1653" w:type="dxa"/>
          </w:tcPr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Grupa laboratoryjna</w:t>
            </w:r>
          </w:p>
          <w:p w:rsidR="00462D94" w:rsidRPr="00AA685B" w:rsidRDefault="00462D94" w:rsidP="0022795A">
            <w:pPr>
              <w:pStyle w:val="Tekstpodstawowy2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053" w:type="dxa"/>
          </w:tcPr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</w:p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Ćwiczenie nr</w:t>
            </w:r>
          </w:p>
          <w:p w:rsidR="00462D94" w:rsidRPr="00AA685B" w:rsidRDefault="00462D94" w:rsidP="0022795A">
            <w:pPr>
              <w:pStyle w:val="Tekstpodstawowy2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462D94" w:rsidRPr="00AA685B" w:rsidTr="0022795A">
        <w:trPr>
          <w:cantSplit/>
          <w:trHeight w:val="809"/>
          <w:jc w:val="center"/>
        </w:trPr>
        <w:tc>
          <w:tcPr>
            <w:tcW w:w="2236" w:type="dxa"/>
          </w:tcPr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Data wykonania:</w:t>
            </w:r>
          </w:p>
          <w:p w:rsidR="00462D94" w:rsidRPr="00AA685B" w:rsidRDefault="006C54B1" w:rsidP="0022795A">
            <w:pPr>
              <w:pStyle w:val="Tekstpodstawowy2"/>
              <w:jc w:val="center"/>
              <w:rPr>
                <w:szCs w:val="24"/>
              </w:rPr>
            </w:pPr>
            <w:r>
              <w:rPr>
                <w:szCs w:val="24"/>
              </w:rPr>
              <w:t>25.05.2011</w:t>
            </w:r>
          </w:p>
        </w:tc>
        <w:tc>
          <w:tcPr>
            <w:tcW w:w="4959" w:type="dxa"/>
            <w:gridSpan w:val="3"/>
          </w:tcPr>
          <w:p w:rsidR="00462D94" w:rsidRPr="00462D94" w:rsidRDefault="00462D94" w:rsidP="00462D94">
            <w:pPr>
              <w:pStyle w:val="Default"/>
              <w:rPr>
                <w:sz w:val="20"/>
                <w:szCs w:val="20"/>
              </w:rPr>
            </w:pPr>
            <w:r w:rsidRPr="00AA685B">
              <w:t>Temat</w:t>
            </w:r>
            <w:r>
              <w:t xml:space="preserve"> </w:t>
            </w:r>
            <w:r>
              <w:rPr>
                <w:color w:val="auto"/>
              </w:rPr>
              <w:t xml:space="preserve"> </w:t>
            </w:r>
            <w:r w:rsidRPr="00462D94">
              <w:rPr>
                <w:b/>
                <w:bCs/>
                <w:color w:val="auto"/>
                <w:sz w:val="20"/>
                <w:szCs w:val="20"/>
              </w:rPr>
              <w:t>PARAMETRY MAŁOSYGNAŁOWE TRANZYSTORÓW BIPOLARNYCH</w:t>
            </w:r>
          </w:p>
        </w:tc>
        <w:tc>
          <w:tcPr>
            <w:tcW w:w="2053" w:type="dxa"/>
          </w:tcPr>
          <w:p w:rsidR="00462D94" w:rsidRPr="00AA685B" w:rsidRDefault="00462D94" w:rsidP="0022795A">
            <w:pPr>
              <w:pStyle w:val="Tekstpodstawowy2"/>
              <w:jc w:val="center"/>
              <w:rPr>
                <w:b w:val="0"/>
                <w:szCs w:val="24"/>
              </w:rPr>
            </w:pPr>
            <w:r w:rsidRPr="00AA685B">
              <w:rPr>
                <w:b w:val="0"/>
                <w:szCs w:val="24"/>
              </w:rPr>
              <w:t>Ocena:</w:t>
            </w:r>
          </w:p>
        </w:tc>
      </w:tr>
    </w:tbl>
    <w:p w:rsidR="006D4244" w:rsidRDefault="006D4244"/>
    <w:p w:rsidR="00462D94" w:rsidRDefault="00462D94"/>
    <w:p w:rsidR="00462D94" w:rsidRPr="00EA1FB2" w:rsidRDefault="00462D94">
      <w:pPr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>Ćwiczenie 1</w:t>
      </w:r>
    </w:p>
    <w:p w:rsidR="00462D94" w:rsidRPr="00EA1FB2" w:rsidRDefault="00462D94" w:rsidP="00462D94">
      <w:pPr>
        <w:pStyle w:val="Akapitzlist"/>
        <w:numPr>
          <w:ilvl w:val="0"/>
          <w:numId w:val="1"/>
        </w:numPr>
        <w:rPr>
          <w:rFonts w:cstheme="minorHAnsi"/>
        </w:rPr>
      </w:pPr>
      <w:r w:rsidRPr="00EA1FB2">
        <w:rPr>
          <w:rFonts w:cstheme="minorHAnsi"/>
        </w:rPr>
        <w:t>Mierząc prąd bazy i kolektora jesteśmy w stanie wyznaczyć współczynnik wzmocnienia prądowego β</w:t>
      </w:r>
    </w:p>
    <w:p w:rsidR="00462D94" w:rsidRPr="00EA1FB2" w:rsidRDefault="00462D94" w:rsidP="00462D94">
      <w:pPr>
        <w:ind w:firstLine="360"/>
        <w:rPr>
          <w:rFonts w:asciiTheme="minorHAnsi" w:hAnsiTheme="minorHAnsi" w:cstheme="minorHAnsi"/>
          <w:sz w:val="22"/>
          <w:szCs w:val="22"/>
        </w:rPr>
      </w:pPr>
      <w:proofErr w:type="spellStart"/>
      <w:r w:rsidRPr="00EA1FB2">
        <w:rPr>
          <w:rFonts w:asciiTheme="minorHAnsi" w:hAnsiTheme="minorHAnsi" w:cstheme="minorHAnsi"/>
          <w:sz w:val="22"/>
          <w:szCs w:val="22"/>
        </w:rPr>
        <w:t>I</w:t>
      </w:r>
      <w:r w:rsidRPr="00EA1FB2">
        <w:rPr>
          <w:rFonts w:asciiTheme="minorHAnsi" w:hAnsiTheme="minorHAnsi" w:cstheme="minorHAnsi"/>
          <w:sz w:val="22"/>
          <w:szCs w:val="22"/>
          <w:vertAlign w:val="subscript"/>
        </w:rPr>
        <w:t>c</w:t>
      </w:r>
      <w:proofErr w:type="spellEnd"/>
      <w:r w:rsidRPr="00EA1FB2"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  <w:r w:rsidRPr="00EA1FB2">
        <w:rPr>
          <w:rFonts w:asciiTheme="minorHAnsi" w:hAnsiTheme="minorHAnsi" w:cstheme="minorHAnsi"/>
          <w:sz w:val="22"/>
          <w:szCs w:val="22"/>
        </w:rPr>
        <w:t xml:space="preserve">= 26 </w:t>
      </w:r>
      <w:proofErr w:type="spellStart"/>
      <w:r w:rsidRPr="00EA1FB2">
        <w:rPr>
          <w:rFonts w:asciiTheme="minorHAnsi" w:hAnsiTheme="minorHAnsi" w:cstheme="minorHAnsi"/>
          <w:sz w:val="22"/>
          <w:szCs w:val="22"/>
        </w:rPr>
        <w:t>mA</w:t>
      </w:r>
      <w:proofErr w:type="spellEnd"/>
    </w:p>
    <w:p w:rsidR="00462D94" w:rsidRPr="00EA1FB2" w:rsidRDefault="00462D94" w:rsidP="00462D94">
      <w:pPr>
        <w:ind w:firstLine="360"/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>I</w:t>
      </w:r>
      <w:r w:rsidRPr="00EA1FB2">
        <w:rPr>
          <w:rFonts w:asciiTheme="minorHAnsi" w:hAnsiTheme="minorHAnsi" w:cstheme="minorHAnsi"/>
          <w:sz w:val="22"/>
          <w:szCs w:val="22"/>
          <w:vertAlign w:val="subscript"/>
        </w:rPr>
        <w:t>B</w:t>
      </w:r>
      <w:r w:rsidRPr="00EA1FB2">
        <w:rPr>
          <w:rFonts w:asciiTheme="minorHAnsi" w:hAnsiTheme="minorHAnsi" w:cstheme="minorHAnsi"/>
          <w:sz w:val="22"/>
          <w:szCs w:val="22"/>
        </w:rPr>
        <w:t xml:space="preserve"> = </w:t>
      </w:r>
      <w:r w:rsidR="005D4C6F">
        <w:rPr>
          <w:rFonts w:asciiTheme="minorHAnsi" w:hAnsiTheme="minorHAnsi" w:cstheme="minorHAnsi"/>
          <w:sz w:val="22"/>
          <w:szCs w:val="22"/>
        </w:rPr>
        <w:t>152</w:t>
      </w:r>
      <w:r w:rsidRPr="00EA1FB2">
        <w:rPr>
          <w:rFonts w:asciiTheme="minorHAnsi" w:hAnsiTheme="minorHAnsi" w:cstheme="minorHAnsi"/>
          <w:sz w:val="22"/>
          <w:szCs w:val="22"/>
        </w:rPr>
        <w:t xml:space="preserve"> µA</w:t>
      </w:r>
    </w:p>
    <w:p w:rsidR="00462D94" w:rsidRPr="00EA1FB2" w:rsidRDefault="00462D94" w:rsidP="00462D94">
      <w:pPr>
        <w:ind w:firstLine="360"/>
        <w:rPr>
          <w:rFonts w:asciiTheme="minorHAnsi" w:eastAsiaTheme="minorEastAsia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 xml:space="preserve">β = </w:t>
      </w:r>
      <m:oMath>
        <m:f>
          <m:fPr>
            <m:ctrlPr>
              <w:rPr>
                <w:rFonts w:ascii="Cambria Math" w:eastAsiaTheme="minorHAnsi" w:hAnsiTheme="minorHAnsi" w:cstheme="minorHAnsi"/>
                <w:i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Theme="minorHAnsi" w:cstheme="minorHAnsi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Theme="minorHAnsi" w:cstheme="minorHAnsi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sub>
            </m:sSub>
          </m:den>
        </m:f>
      </m:oMath>
      <w:r w:rsidRPr="00EA1FB2">
        <w:rPr>
          <w:rFonts w:asciiTheme="minorHAnsi" w:eastAsiaTheme="minorEastAsia" w:hAnsiTheme="minorHAnsi" w:cstheme="minorHAnsi"/>
          <w:sz w:val="22"/>
          <w:szCs w:val="22"/>
        </w:rPr>
        <w:t xml:space="preserve"> = </w:t>
      </w:r>
      <w:r w:rsidR="005D4C6F">
        <w:rPr>
          <w:rFonts w:asciiTheme="minorHAnsi" w:eastAsiaTheme="minorEastAsia" w:hAnsiTheme="minorHAnsi" w:cstheme="minorHAnsi"/>
          <w:sz w:val="22"/>
          <w:szCs w:val="22"/>
        </w:rPr>
        <w:t>171</w:t>
      </w:r>
    </w:p>
    <w:p w:rsidR="00462D94" w:rsidRPr="00EA1FB2" w:rsidRDefault="00462D94" w:rsidP="00462D94">
      <w:pPr>
        <w:pStyle w:val="Akapitzlist"/>
        <w:numPr>
          <w:ilvl w:val="0"/>
          <w:numId w:val="1"/>
        </w:numPr>
        <w:rPr>
          <w:rFonts w:eastAsiaTheme="minorEastAsia" w:cstheme="minorHAnsi"/>
        </w:rPr>
      </w:pPr>
      <w:r w:rsidRPr="00EA1FB2">
        <w:rPr>
          <w:rFonts w:eastAsiaTheme="minorEastAsia" w:cstheme="minorHAnsi"/>
        </w:rPr>
        <w:t xml:space="preserve">Korzystając z zależności </w:t>
      </w:r>
    </w:p>
    <w:p w:rsidR="00462D94" w:rsidRPr="00EA1FB2" w:rsidRDefault="00383BA2" w:rsidP="00462D94">
      <w:pPr>
        <w:pStyle w:val="Akapitzlist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cstheme="minorHAnsi"/>
                </w:rPr>
                <m:t>21</m:t>
              </m:r>
              <m:r>
                <w:rPr>
                  <w:rFonts w:ascii="Cambria Math" w:eastAsiaTheme="minorEastAsia" w:hAnsi="Cambria Math" w:cstheme="minorHAnsi"/>
                </w:rPr>
                <m:t>e</m:t>
              </m:r>
            </m:sub>
          </m:sSub>
          <m:r>
            <w:rPr>
              <w:rFonts w:ascii="Cambria Math" w:eastAsiaTheme="minorEastAsia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we</m:t>
                  </m:r>
                </m:sub>
              </m:sSub>
              <m:r>
                <w:rPr>
                  <w:rFonts w:eastAsiaTheme="minorEastAsia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be</m:t>
                  </m:r>
                </m:sub>
              </m:sSub>
            </m:den>
          </m:f>
        </m:oMath>
      </m:oMathPara>
    </w:p>
    <w:p w:rsidR="003B6202" w:rsidRPr="00EA1FB2" w:rsidRDefault="003B6202" w:rsidP="003B6202">
      <w:pPr>
        <w:rPr>
          <w:rFonts w:asciiTheme="minorHAnsi" w:eastAsiaTheme="minorEastAsia" w:hAnsiTheme="minorHAnsi" w:cstheme="minorHAnsi"/>
          <w:sz w:val="22"/>
          <w:szCs w:val="22"/>
        </w:rPr>
      </w:pPr>
      <w:r w:rsidRPr="00EA1FB2">
        <w:rPr>
          <w:rFonts w:asciiTheme="minorHAnsi" w:eastAsiaTheme="minorEastAsia" w:hAnsiTheme="minorHAnsi" w:cstheme="minorHAnsi"/>
          <w:sz w:val="22"/>
          <w:szCs w:val="22"/>
        </w:rPr>
        <w:t xml:space="preserve">Wiedząc, że </w:t>
      </w:r>
      <m:oMath>
        <m:sSub>
          <m:sSub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Theme="minorHAnsi" w:cstheme="minorHAnsi"/>
            <w:sz w:val="22"/>
            <w:szCs w:val="22"/>
          </w:rPr>
          <m:t xml:space="preserve">=40 </m:t>
        </m:r>
        <m:r>
          <w:rPr>
            <w:rFonts w:ascii="Cambria Math" w:eastAsiaTheme="minorEastAsia" w:hAnsiTheme="minorHAnsi" w:cstheme="minorHAnsi"/>
            <w:sz w:val="22"/>
            <w:szCs w:val="22"/>
          </w:rPr>
          <m:t>Ω</m:t>
        </m:r>
        <m:r>
          <w:rPr>
            <w:rFonts w:ascii="Cambria Math" w:eastAsiaTheme="minorEastAsia" w:hAnsiTheme="minorHAnsi" w:cstheme="minorHAnsi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sub>
        </m:sSub>
        <m:r>
          <w:rPr>
            <w:rFonts w:ascii="Cambria Math" w:eastAsiaTheme="minorEastAsia" w:hAnsiTheme="minorHAnsi" w:cstheme="minorHAnsi"/>
            <w:sz w:val="22"/>
            <w:szCs w:val="22"/>
          </w:rPr>
          <m:t xml:space="preserve">=10 </m:t>
        </m:r>
        <m:r>
          <w:rPr>
            <w:rFonts w:ascii="Cambria Math" w:eastAsiaTheme="minorEastAsia" w:hAnsi="Cambria Math" w:cstheme="minorHAnsi"/>
            <w:sz w:val="22"/>
            <w:szCs w:val="22"/>
          </w:rPr>
          <m:t>k</m:t>
        </m:r>
        <m:r>
          <w:rPr>
            <w:rFonts w:ascii="Cambria Math" w:eastAsiaTheme="minorEastAsia" w:hAnsiTheme="minorHAnsi" w:cstheme="minorHAnsi"/>
            <w:sz w:val="22"/>
            <w:szCs w:val="22"/>
          </w:rPr>
          <m:t>Ω</m:t>
        </m:r>
      </m:oMath>
      <w:r w:rsidRPr="00EA1FB2">
        <w:rPr>
          <w:rFonts w:asciiTheme="minorHAnsi" w:eastAsiaTheme="minorEastAsia" w:hAnsiTheme="minorHAnsi" w:cstheme="minorHAnsi"/>
          <w:sz w:val="22"/>
          <w:szCs w:val="22"/>
        </w:rPr>
        <w:t xml:space="preserve"> oraz korzystając z uzyskanych wyników możemy dla różnych częstotliwości  sygnału obliczyć </w:t>
      </w:r>
      <m:oMath>
        <m:sSub>
          <m:sSub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Theme="minorHAnsi" w:eastAsiaTheme="minorEastAsia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Theme="minorHAnsi" w:cstheme="minorHAnsi"/>
                <w:sz w:val="22"/>
                <w:szCs w:val="22"/>
              </w:rPr>
              <m:t>21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e</m:t>
            </m:r>
          </m:sub>
        </m:sSub>
      </m:oMath>
    </w:p>
    <w:tbl>
      <w:tblPr>
        <w:tblW w:w="1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60"/>
        <w:gridCol w:w="976"/>
      </w:tblGrid>
      <w:tr w:rsidR="003B6202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6202" w:rsidRPr="00EA1FB2" w:rsidRDefault="003B6202" w:rsidP="003B620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A1F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 </w:t>
            </w:r>
            <w:r w:rsidR="0056185A" w:rsidRPr="00EA1F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proofErr w:type="spellStart"/>
            <w:r w:rsidRPr="00EA1F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khz</w:t>
            </w:r>
            <w:proofErr w:type="spellEnd"/>
            <w:r w:rsidR="0056185A" w:rsidRPr="00EA1F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3B6202" w:rsidRPr="00EA1FB2" w:rsidRDefault="00383BA2" w:rsidP="0056185A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Theme="minorHAnsi" w:cstheme="minorHAns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Theme="minorHAnsi" w:eastAsiaTheme="minorEastAsia" w:hAnsi="Cambria Math" w:cstheme="minorHAnsi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Theme="minorHAnsi" w:cstheme="minorHAnsi"/>
                        <w:sz w:val="22"/>
                        <w:szCs w:val="22"/>
                      </w:rPr>
                      <m:t>21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188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</w:tr>
      <w:tr w:rsidR="005D4C6F" w:rsidRPr="00EA1FB2" w:rsidTr="005D4C6F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D4C6F" w:rsidRDefault="005D4C6F" w:rsidP="005D4C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</w:tbl>
    <w:p w:rsidR="00B1516F" w:rsidRPr="00EA1FB2" w:rsidRDefault="00B1516F" w:rsidP="00B1516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B1516F" w:rsidRPr="00EA1FB2" w:rsidRDefault="00B1516F" w:rsidP="00B1516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 xml:space="preserve">Znając te dane możemy wykreślić  charakterystykę współczynnika wzmocnienia prądowego </w:t>
      </w:r>
      <w:r w:rsidRPr="00EA1FB2">
        <w:rPr>
          <w:rFonts w:asciiTheme="minorHAnsi" w:hAnsiTheme="minorHAnsi" w:cstheme="minorHAnsi"/>
          <w:i/>
          <w:iCs/>
          <w:sz w:val="22"/>
          <w:szCs w:val="22"/>
        </w:rPr>
        <w:t xml:space="preserve">h21e </w:t>
      </w:r>
      <w:r w:rsidRPr="00EA1FB2">
        <w:rPr>
          <w:rFonts w:asciiTheme="minorHAnsi" w:hAnsiTheme="minorHAnsi" w:cstheme="minorHAnsi"/>
          <w:sz w:val="22"/>
          <w:szCs w:val="22"/>
        </w:rPr>
        <w:t xml:space="preserve">w funkcji częstotliwości w skali logarytmicznej. </w:t>
      </w:r>
    </w:p>
    <w:p w:rsidR="00462D94" w:rsidRPr="00EA1FB2" w:rsidRDefault="00462D94">
      <w:pPr>
        <w:rPr>
          <w:rFonts w:asciiTheme="minorHAnsi" w:hAnsiTheme="minorHAnsi" w:cstheme="minorHAnsi"/>
          <w:sz w:val="22"/>
          <w:szCs w:val="22"/>
        </w:rPr>
      </w:pPr>
    </w:p>
    <w:p w:rsidR="00B1516F" w:rsidRPr="00EA1FB2" w:rsidRDefault="005D4C6F">
      <w:pPr>
        <w:rPr>
          <w:rFonts w:asciiTheme="minorHAnsi" w:hAnsiTheme="minorHAnsi" w:cstheme="minorHAnsi"/>
          <w:sz w:val="22"/>
          <w:szCs w:val="22"/>
        </w:rPr>
      </w:pPr>
      <w:r w:rsidRPr="005D4C6F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6633629" cy="3356042"/>
            <wp:effectExtent l="0" t="0" r="0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1516F" w:rsidRPr="00EA1FB2" w:rsidRDefault="00B1516F" w:rsidP="00B1516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 xml:space="preserve">Korzystając z wykresu oraz z zależności </w:t>
      </w:r>
      <m:oMath>
        <m:sSub>
          <m:sSubPr>
            <m:ctrlPr>
              <w:rPr>
                <w:rFonts w:ascii="Cambria Math" w:hAnsiTheme="minorHAnsi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</w:rPr>
              <m:t>0</m:t>
            </m:r>
            <m:r>
              <w:rPr>
                <w:rFonts w:asciiTheme="minorHAnsi" w:hAnsiTheme="minorHAnsi" w:cstheme="minorHAnsi"/>
                <w:sz w:val="22"/>
                <w:szCs w:val="22"/>
              </w:rPr>
              <m:t>-</m:t>
            </m:r>
            <m:r>
              <w:rPr>
                <w:rFonts w:ascii="Cambria Math" w:hAnsiTheme="minorHAnsi" w:cstheme="minorHAnsi"/>
                <w:sz w:val="22"/>
                <w:szCs w:val="22"/>
              </w:rPr>
              <m:t>3</m:t>
            </m:r>
            <m:r>
              <w:rPr>
                <w:rFonts w:ascii="Cambria Math" w:hAnsi="Cambria Math" w:cstheme="minorHAnsi"/>
                <w:sz w:val="22"/>
                <w:szCs w:val="22"/>
              </w:rPr>
              <m:t>dB</m:t>
            </m:r>
          </m:sub>
        </m:sSub>
        <m:r>
          <w:rPr>
            <w:rFonts w:ascii="Cambria Math" w:hAnsiTheme="minorHAnsi" w:cstheme="minorHAnsi"/>
            <w:sz w:val="22"/>
            <w:szCs w:val="22"/>
          </w:rPr>
          <m:t>=</m:t>
        </m:r>
        <m:f>
          <m:fPr>
            <m:ctrlPr>
              <w:rPr>
                <w:rFonts w:ascii="Cambria Math" w:eastAsia="Times New Roman" w:hAnsiTheme="minorHAnsi" w:cstheme="minorHAnsi"/>
                <w:i/>
                <w:color w:val="auto"/>
                <w:sz w:val="22"/>
                <w:szCs w:val="22"/>
                <w:lang w:eastAsia="pl-PL"/>
              </w:rPr>
            </m:ctrlPr>
          </m:fPr>
          <m:num>
            <m:sSub>
              <m:sSubPr>
                <m:ctrlPr>
                  <w:rPr>
                    <w:rFonts w:ascii="Cambria Math" w:eastAsia="Times New Roman" w:hAnsiTheme="minorHAnsi" w:cstheme="minorHAnsi"/>
                    <w:i/>
                    <w:color w:val="auto"/>
                    <w:sz w:val="22"/>
                    <w:szCs w:val="22"/>
                    <w:lang w:eastAsia="pl-PL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β</m:t>
                </m:r>
              </m:e>
              <m:sub>
                <m:r>
                  <w:rPr>
                    <w:rFonts w:ascii="Cambria Math" w:hAnsiTheme="minorHAnsi" w:cstheme="minorHAnsi"/>
                    <w:sz w:val="22"/>
                    <w:szCs w:val="22"/>
                  </w:rPr>
                  <m:t>0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eastAsia="Times New Roman" w:hAnsiTheme="minorHAnsi" w:cstheme="minorHAnsi"/>
                    <w:i/>
                    <w:color w:val="auto"/>
                    <w:sz w:val="22"/>
                    <w:szCs w:val="22"/>
                    <w:lang w:eastAsia="pl-PL"/>
                  </w:rPr>
                </m:ctrlPr>
              </m:radPr>
              <m:deg/>
              <m:e>
                <m:r>
                  <w:rPr>
                    <w:rFonts w:ascii="Cambria Math" w:hAnsiTheme="minorHAnsi" w:cstheme="minorHAnsi"/>
                    <w:sz w:val="22"/>
                    <w:szCs w:val="22"/>
                  </w:rPr>
                  <m:t>2</m:t>
                </m:r>
              </m:e>
            </m:rad>
          </m:den>
        </m:f>
      </m:oMath>
      <w:r w:rsidRPr="00EA1FB2">
        <w:rPr>
          <w:rFonts w:asciiTheme="minorHAnsi" w:hAnsiTheme="minorHAnsi" w:cstheme="minorHAnsi"/>
          <w:sz w:val="22"/>
          <w:szCs w:val="22"/>
        </w:rPr>
        <w:t xml:space="preserve"> ,</w:t>
      </w:r>
      <w:r w:rsidRPr="00EA1FB2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EA1FB2">
        <w:rPr>
          <w:rFonts w:asciiTheme="minorHAnsi" w:hAnsiTheme="minorHAnsi" w:cstheme="minorHAnsi"/>
          <w:i/>
          <w:iCs/>
          <w:sz w:val="22"/>
          <w:szCs w:val="22"/>
        </w:rPr>
        <w:t>f</w:t>
      </w:r>
      <w:r w:rsidRPr="00EA1FB2">
        <w:rPr>
          <w:rFonts w:asciiTheme="minorHAnsi" w:hAnsiTheme="minorHAnsi" w:cstheme="minorHAnsi"/>
          <w:sz w:val="22"/>
          <w:szCs w:val="22"/>
          <w:vertAlign w:val="subscript"/>
        </w:rPr>
        <w:t>β</w:t>
      </w:r>
      <m:oMath>
        <w:proofErr w:type="spellEnd"/>
        <m:sSub>
          <m:sSubPr>
            <m:ctrlPr>
              <w:rPr>
                <w:rFonts w:ascii="Cambria Math" w:eastAsia="Times New Roman" w:hAnsiTheme="minorHAnsi" w:cstheme="minorHAnsi"/>
                <w:i/>
                <w:color w:val="auto"/>
                <w:sz w:val="22"/>
                <w:szCs w:val="22"/>
                <w:lang w:eastAsia="pl-PL"/>
              </w:rPr>
            </m:ctrlPr>
          </m:sSubPr>
          <m:e>
            <m:r>
              <w:rPr>
                <w:rFonts w:asciiTheme="minorHAnsi" w:hAnsiTheme="minorHAnsi" w:cstheme="minorHAnsi"/>
                <w:sz w:val="22"/>
                <w:szCs w:val="22"/>
              </w:rPr>
              <m:t>∙</m:t>
            </m:r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</w:rPr>
              <m:t>0</m:t>
            </m:r>
          </m:sub>
        </m:sSub>
        <m:r>
          <w:rPr>
            <w:rFonts w:ascii="Cambria Math" w:eastAsia="Times New Roman" w:hAnsiTheme="minorHAnsi" w:cstheme="minorHAnsi"/>
            <w:color w:val="auto"/>
            <w:sz w:val="22"/>
            <w:szCs w:val="22"/>
            <w:lang w:eastAsia="pl-PL"/>
          </w:rPr>
          <m:t>=</m:t>
        </m:r>
      </m:oMath>
      <w:r w:rsidRPr="00EA1FB2">
        <w:rPr>
          <w:rFonts w:asciiTheme="minorHAnsi" w:hAnsiTheme="minorHAnsi" w:cstheme="minorHAnsi"/>
          <w:i/>
          <w:iCs/>
          <w:sz w:val="22"/>
          <w:szCs w:val="22"/>
        </w:rPr>
        <w:t xml:space="preserve"> f</w:t>
      </w:r>
      <w:r w:rsidRPr="00EA1FB2">
        <w:rPr>
          <w:rFonts w:asciiTheme="minorHAnsi" w:hAnsiTheme="minorHAnsi" w:cstheme="minorHAnsi"/>
          <w:i/>
          <w:iCs/>
          <w:sz w:val="22"/>
          <w:szCs w:val="22"/>
          <w:vertAlign w:val="subscript"/>
        </w:rPr>
        <w:t>T</w:t>
      </w:r>
      <w:r w:rsidRPr="00EA1FB2">
        <w:rPr>
          <w:rFonts w:asciiTheme="minorHAnsi" w:hAnsiTheme="minorHAnsi" w:cstheme="minorHAnsi"/>
          <w:sz w:val="22"/>
          <w:szCs w:val="22"/>
        </w:rPr>
        <w:t xml:space="preserve"> możemy wyznaczyć </w:t>
      </w:r>
    </w:p>
    <w:p w:rsidR="00B1516F" w:rsidRPr="00EA1FB2" w:rsidRDefault="00B1516F" w:rsidP="00B1516F">
      <w:pPr>
        <w:rPr>
          <w:rFonts w:asciiTheme="minorHAnsi" w:eastAsiaTheme="minorHAnsi" w:hAnsiTheme="minorHAnsi" w:cstheme="minorHAnsi"/>
          <w:i/>
          <w:iCs/>
          <w:sz w:val="22"/>
          <w:szCs w:val="22"/>
          <w:vertAlign w:val="subscript"/>
          <w:lang w:eastAsia="en-US"/>
        </w:rPr>
      </w:pPr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Częstotliwości: graniczną </w:t>
      </w:r>
      <w:proofErr w:type="spellStart"/>
      <w:r w:rsidRPr="00EA1FB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f</w:t>
      </w:r>
      <w:r w:rsidRPr="00EA1FB2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β</w:t>
      </w:r>
      <w:proofErr w:type="spellEnd"/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i maksymalną przenoszenia </w:t>
      </w:r>
      <w:proofErr w:type="spellStart"/>
      <w:r w:rsidRPr="00EA1FB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f</w:t>
      </w:r>
      <w:r w:rsidRPr="00EA1FB2">
        <w:rPr>
          <w:rFonts w:asciiTheme="minorHAnsi" w:eastAsiaTheme="minorHAnsi" w:hAnsiTheme="minorHAnsi" w:cstheme="minorHAnsi"/>
          <w:i/>
          <w:iCs/>
          <w:sz w:val="22"/>
          <w:szCs w:val="22"/>
          <w:vertAlign w:val="subscript"/>
          <w:lang w:eastAsia="en-US"/>
        </w:rPr>
        <w:t>T</w:t>
      </w:r>
      <w:proofErr w:type="spellEnd"/>
    </w:p>
    <w:p w:rsidR="00B1516F" w:rsidRPr="00EA1FB2" w:rsidRDefault="00B1516F" w:rsidP="00B1516F">
      <w:pPr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</w:pPr>
    </w:p>
    <w:p w:rsidR="00B1516F" w:rsidRPr="00EA1FB2" w:rsidRDefault="00B1516F" w:rsidP="00B1516F">
      <w:pPr>
        <w:rPr>
          <w:rFonts w:asciiTheme="minorHAnsi" w:eastAsiaTheme="minorEastAsia" w:hAnsiTheme="minorHAnsi" w:cstheme="minorHAnsi"/>
          <w:color w:val="000000"/>
          <w:sz w:val="22"/>
          <w:szCs w:val="22"/>
          <w:lang w:val="en-US" w:eastAsia="en-US"/>
        </w:rPr>
      </w:pPr>
      <w:r w:rsidRPr="00EA1FB2">
        <w:rPr>
          <w:rFonts w:asciiTheme="minorHAnsi" w:eastAsiaTheme="minorHAnsi" w:hAnsiTheme="minorHAnsi" w:cstheme="minorHAnsi"/>
          <w:i/>
          <w:iCs/>
          <w:sz w:val="22"/>
          <w:szCs w:val="22"/>
          <w:lang w:val="en-US" w:eastAsia="en-US"/>
        </w:rPr>
        <w:t>f</w:t>
      </w:r>
      <w:r w:rsidRPr="00EA1FB2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β</w:t>
      </w:r>
      <w:r w:rsidRPr="00EA1FB2">
        <w:rPr>
          <w:rFonts w:asciiTheme="minorHAnsi" w:eastAsiaTheme="minorHAnsi" w:hAnsiTheme="minorHAnsi" w:cstheme="minorHAnsi"/>
          <w:sz w:val="22"/>
          <w:szCs w:val="22"/>
          <w:lang w:val="en-US" w:eastAsia="en-US"/>
        </w:rPr>
        <w:t xml:space="preserve"> = f(</w:t>
      </w:r>
      <m:oMath>
        <m:sSub>
          <m:sSubPr>
            <m:ctrlPr>
              <w:rPr>
                <w:rFonts w:ascii="Cambria Math" w:eastAsiaTheme="minorHAnsi" w:hAnsiTheme="minorHAnsi" w:cstheme="minorHAnsi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  <w:lang w:val="en-US"/>
              </w:rPr>
              <m:t>0</m:t>
            </m:r>
            <m:r>
              <w:rPr>
                <w:rFonts w:asciiTheme="minorHAnsi" w:hAnsiTheme="minorHAnsi" w:cstheme="minorHAnsi"/>
                <w:sz w:val="22"/>
                <w:szCs w:val="22"/>
                <w:lang w:val="en-US"/>
              </w:rPr>
              <m:t>-</m:t>
            </m:r>
            <m:r>
              <w:rPr>
                <w:rFonts w:ascii="Cambria Math" w:hAnsiTheme="minorHAnsi" w:cstheme="minorHAnsi"/>
                <w:sz w:val="22"/>
                <w:szCs w:val="22"/>
                <w:lang w:val="en-US"/>
              </w:rPr>
              <m:t>3</m:t>
            </m:r>
            <m:r>
              <w:rPr>
                <w:rFonts w:ascii="Cambria Math" w:hAnsi="Cambria Math" w:cstheme="minorHAnsi"/>
                <w:sz w:val="22"/>
                <w:szCs w:val="22"/>
              </w:rPr>
              <m:t>dB</m:t>
            </m:r>
          </m:sub>
        </m:sSub>
      </m:oMath>
      <w:r w:rsidRPr="00EA1FB2">
        <w:rPr>
          <w:rFonts w:asciiTheme="minorHAnsi" w:eastAsiaTheme="minorEastAsia" w:hAnsiTheme="minorHAnsi" w:cstheme="minorHAnsi"/>
          <w:color w:val="000000"/>
          <w:sz w:val="22"/>
          <w:szCs w:val="22"/>
          <w:lang w:val="en-US" w:eastAsia="en-US"/>
        </w:rPr>
        <w:t>)</w:t>
      </w:r>
    </w:p>
    <w:p w:rsidR="00452CAC" w:rsidRPr="00EA1FB2" w:rsidRDefault="00383BA2" w:rsidP="00452CAC">
      <w:pPr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Theme="minorHAnsi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  <w:lang w:val="en-US"/>
              </w:rPr>
              <m:t>0</m:t>
            </m:r>
          </m:sub>
        </m:sSub>
        <m:r>
          <w:rPr>
            <w:rFonts w:ascii="Cambria Math" w:hAnsiTheme="minorHAnsi" w:cstheme="minorHAnsi"/>
            <w:sz w:val="22"/>
            <w:szCs w:val="22"/>
            <w:lang w:val="en-US"/>
          </w:rPr>
          <m:t xml:space="preserve">= </m:t>
        </m:r>
      </m:oMath>
      <w:r w:rsidR="005D4C6F">
        <w:rPr>
          <w:rFonts w:asciiTheme="minorHAnsi" w:hAnsiTheme="minorHAnsi" w:cstheme="minorHAnsi"/>
          <w:color w:val="000000"/>
          <w:sz w:val="22"/>
          <w:szCs w:val="22"/>
          <w:lang w:val="en-US"/>
        </w:rPr>
        <w:t>180</w:t>
      </w:r>
    </w:p>
    <w:p w:rsidR="00452CAC" w:rsidRPr="00EA1FB2" w:rsidRDefault="001954B7" w:rsidP="00452CAC">
      <w:pPr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m:oMath>
        <m:r>
          <w:rPr>
            <w:rFonts w:ascii="Cambria Math" w:hAnsiTheme="minorHAnsi" w:cstheme="minorHAnsi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eastAsiaTheme="minorHAnsi" w:hAnsiTheme="minorHAnsi" w:cstheme="minorHAnsi"/>
                <w:i/>
                <w:color w:val="000000"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β</m:t>
            </m:r>
          </m:e>
          <m:sub>
            <m:r>
              <w:rPr>
                <w:rFonts w:ascii="Cambria Math" w:hAnsiTheme="minorHAnsi" w:cstheme="minorHAnsi"/>
                <w:sz w:val="22"/>
                <w:szCs w:val="22"/>
                <w:lang w:val="en-US"/>
              </w:rPr>
              <m:t>0</m:t>
            </m:r>
            <m:r>
              <w:rPr>
                <w:rFonts w:asciiTheme="minorHAnsi" w:hAnsiTheme="minorHAnsi" w:cstheme="minorHAnsi"/>
                <w:sz w:val="22"/>
                <w:szCs w:val="22"/>
                <w:lang w:val="en-US"/>
              </w:rPr>
              <m:t>-</m:t>
            </m:r>
            <m:r>
              <w:rPr>
                <w:rFonts w:ascii="Cambria Math" w:hAnsiTheme="minorHAnsi" w:cstheme="minorHAnsi"/>
                <w:sz w:val="22"/>
                <w:szCs w:val="22"/>
                <w:lang w:val="en-US"/>
              </w:rPr>
              <m:t>3</m:t>
            </m:r>
            <m:r>
              <w:rPr>
                <w:rFonts w:ascii="Cambria Math" w:hAnsi="Cambria Math" w:cstheme="minorHAnsi"/>
                <w:sz w:val="22"/>
                <w:szCs w:val="22"/>
              </w:rPr>
              <m:t>dB</m:t>
            </m:r>
          </m:sub>
        </m:sSub>
        <m:r>
          <w:rPr>
            <w:rFonts w:ascii="Cambria Math" w:eastAsiaTheme="minorHAnsi" w:hAnsiTheme="minorHAnsi" w:cstheme="minorHAnsi"/>
            <w:color w:val="000000"/>
            <w:sz w:val="22"/>
            <w:szCs w:val="22"/>
            <w:lang w:val="en-US" w:eastAsia="en-US"/>
          </w:rPr>
          <m:t>=</m:t>
        </m:r>
      </m:oMath>
      <w:r w:rsidR="00452CAC" w:rsidRPr="00EA1FB2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="005D4C6F">
        <w:rPr>
          <w:rFonts w:asciiTheme="minorHAnsi" w:hAnsiTheme="minorHAnsi" w:cstheme="minorHAnsi"/>
          <w:color w:val="000000"/>
          <w:sz w:val="22"/>
          <w:szCs w:val="22"/>
          <w:lang w:val="en-US"/>
        </w:rPr>
        <w:t>127</w:t>
      </w:r>
    </w:p>
    <w:p w:rsidR="001954B7" w:rsidRPr="005F50DF" w:rsidRDefault="001954B7" w:rsidP="001954B7">
      <w:p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50DF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f</w:t>
      </w:r>
      <w:r w:rsidRPr="00EA1FB2">
        <w:rPr>
          <w:rFonts w:asciiTheme="minorHAnsi" w:eastAsiaTheme="minorHAnsi" w:hAnsiTheme="minorHAnsi" w:cstheme="minorHAnsi"/>
          <w:sz w:val="22"/>
          <w:szCs w:val="22"/>
          <w:vertAlign w:val="subscript"/>
          <w:lang w:eastAsia="en-US"/>
        </w:rPr>
        <w:t>β</w:t>
      </w:r>
      <w:proofErr w:type="spellEnd"/>
      <w:r w:rsidRPr="005F50DF">
        <w:rPr>
          <w:rFonts w:asciiTheme="minorHAnsi" w:eastAsiaTheme="minorHAnsi" w:hAnsiTheme="minorHAnsi" w:cstheme="minorHAnsi"/>
          <w:sz w:val="22"/>
          <w:szCs w:val="22"/>
          <w:lang w:eastAsia="en-US"/>
        </w:rPr>
        <w:t>=</w:t>
      </w:r>
      <w:r w:rsidRPr="005F50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4C6F" w:rsidRPr="005F50DF">
        <w:rPr>
          <w:rFonts w:asciiTheme="minorHAnsi" w:hAnsiTheme="minorHAnsi" w:cstheme="minorHAnsi"/>
          <w:color w:val="000000"/>
          <w:sz w:val="22"/>
          <w:szCs w:val="22"/>
        </w:rPr>
        <w:t>407</w:t>
      </w:r>
      <w:r w:rsidRPr="005F50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5F50DF">
        <w:rPr>
          <w:rFonts w:asciiTheme="minorHAnsi" w:hAnsiTheme="minorHAnsi" w:cstheme="minorHAnsi"/>
          <w:color w:val="000000"/>
          <w:sz w:val="22"/>
          <w:szCs w:val="22"/>
        </w:rPr>
        <w:t>kHz</w:t>
      </w:r>
      <w:proofErr w:type="spellEnd"/>
    </w:p>
    <w:p w:rsidR="00452CAC" w:rsidRPr="005F50DF" w:rsidRDefault="00452CAC" w:rsidP="00452CAC">
      <w:pPr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50DF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f</w:t>
      </w:r>
      <w:r w:rsidRPr="005F50DF">
        <w:rPr>
          <w:rFonts w:asciiTheme="minorHAnsi" w:eastAsiaTheme="minorHAnsi" w:hAnsiTheme="minorHAnsi" w:cstheme="minorHAnsi"/>
          <w:i/>
          <w:iCs/>
          <w:sz w:val="22"/>
          <w:szCs w:val="22"/>
          <w:vertAlign w:val="subscript"/>
          <w:lang w:eastAsia="en-US"/>
        </w:rPr>
        <w:t>T</w:t>
      </w:r>
      <w:proofErr w:type="spellEnd"/>
      <w:r w:rsidRPr="005F50DF">
        <w:rPr>
          <w:rFonts w:asciiTheme="minorHAnsi" w:eastAsiaTheme="minorHAnsi" w:hAnsiTheme="minorHAnsi" w:cstheme="minorHAnsi"/>
          <w:i/>
          <w:iCs/>
          <w:sz w:val="22"/>
          <w:szCs w:val="22"/>
          <w:vertAlign w:val="subscript"/>
          <w:lang w:eastAsia="en-US"/>
        </w:rPr>
        <w:t xml:space="preserve"> </w:t>
      </w:r>
      <w:r w:rsidRPr="005F50DF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=</w:t>
      </w:r>
      <w:r w:rsidR="005D4C6F" w:rsidRPr="005F50DF">
        <w:rPr>
          <w:rFonts w:asciiTheme="minorHAnsi" w:hAnsiTheme="minorHAnsi" w:cstheme="minorHAnsi"/>
          <w:color w:val="000000"/>
          <w:sz w:val="22"/>
          <w:szCs w:val="22"/>
        </w:rPr>
        <w:t xml:space="preserve"> 1086 </w:t>
      </w:r>
      <w:proofErr w:type="spellStart"/>
      <w:r w:rsidRPr="005F50DF">
        <w:rPr>
          <w:rFonts w:asciiTheme="minorHAnsi" w:hAnsiTheme="minorHAnsi" w:cstheme="minorHAnsi"/>
          <w:color w:val="000000"/>
          <w:sz w:val="22"/>
          <w:szCs w:val="22"/>
        </w:rPr>
        <w:t>kHz</w:t>
      </w:r>
      <w:proofErr w:type="spellEnd"/>
    </w:p>
    <w:p w:rsidR="001954B7" w:rsidRPr="005F50DF" w:rsidRDefault="001954B7" w:rsidP="00B1516F">
      <w:pPr>
        <w:rPr>
          <w:rFonts w:asciiTheme="minorHAnsi" w:hAnsiTheme="minorHAnsi" w:cstheme="minorHAnsi"/>
          <w:sz w:val="22"/>
          <w:szCs w:val="22"/>
        </w:rPr>
      </w:pPr>
    </w:p>
    <w:p w:rsidR="004454E8" w:rsidRPr="005F50DF" w:rsidRDefault="004454E8" w:rsidP="00B1516F">
      <w:pPr>
        <w:rPr>
          <w:rFonts w:asciiTheme="minorHAnsi" w:hAnsiTheme="minorHAnsi" w:cstheme="minorHAnsi"/>
          <w:sz w:val="22"/>
          <w:szCs w:val="22"/>
        </w:rPr>
      </w:pPr>
    </w:p>
    <w:p w:rsidR="004454E8" w:rsidRPr="00EA1FB2" w:rsidRDefault="004454E8" w:rsidP="004454E8">
      <w:pPr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>Ćwiczenie 2</w:t>
      </w:r>
    </w:p>
    <w:p w:rsidR="004454E8" w:rsidRPr="00EA1FB2" w:rsidRDefault="004454E8" w:rsidP="00586992">
      <w:pPr>
        <w:pStyle w:val="Akapitzlist"/>
        <w:numPr>
          <w:ilvl w:val="0"/>
          <w:numId w:val="1"/>
        </w:numPr>
        <w:rPr>
          <w:rFonts w:eastAsiaTheme="minorEastAsia" w:cstheme="minorHAnsi"/>
        </w:rPr>
      </w:pPr>
      <w:r w:rsidRPr="00EA1FB2">
        <w:rPr>
          <w:rFonts w:eastAsiaTheme="minorEastAsia" w:cstheme="minorHAnsi"/>
        </w:rPr>
        <w:t xml:space="preserve">Korzystając z uzyskanych wyników możemy dla częstotliwości  sygnału = 1kHz obliczyć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cstheme="minorHAnsi"/>
              </w:rPr>
              <m:t>11</m:t>
            </m:r>
            <m:r>
              <w:rPr>
                <w:rFonts w:ascii="Cambria Math" w:eastAsiaTheme="minorEastAsia" w:hAnsi="Cambria Math" w:cstheme="minorHAnsi"/>
              </w:rPr>
              <m:t>e</m:t>
            </m:r>
          </m:sub>
        </m:sSub>
      </m:oMath>
    </w:p>
    <w:p w:rsidR="004454E8" w:rsidRPr="00EA1FB2" w:rsidRDefault="004454E8" w:rsidP="004454E8">
      <w:pPr>
        <w:rPr>
          <w:rFonts w:asciiTheme="minorHAnsi" w:hAnsiTheme="minorHAnsi" w:cstheme="minorHAnsi"/>
          <w:sz w:val="22"/>
          <w:szCs w:val="22"/>
        </w:rPr>
      </w:pPr>
    </w:p>
    <w:p w:rsidR="004454E8" w:rsidRPr="00EA1FB2" w:rsidRDefault="00383BA2" w:rsidP="00586992">
      <w:pPr>
        <w:ind w:left="426"/>
        <w:rPr>
          <w:rFonts w:asciiTheme="minorHAnsi" w:hAnsiTheme="minorHAnsi" w:cstheme="minorHAnsi"/>
          <w:sz w:val="22"/>
          <w:szCs w:val="22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HAnsi" w:cstheme="minorHAns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Theme="minorHAnsi" w:eastAsiaTheme="minorEastAsia" w:hAnsi="Cambria Math" w:cstheme="minorHAnsi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Theme="minorHAnsi" w:cstheme="minorHAnsi"/>
                  <w:sz w:val="22"/>
                  <w:szCs w:val="22"/>
                </w:rPr>
                <m:t>11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eastAsiaTheme="minorEastAsia" w:hAnsiTheme="minorHAnsi" w:cstheme="minorHAnsi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Theme="minorHAnsi" w:cstheme="minorHAnsi"/>
                  <w:i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Theme="minorHAnsi" w:cstheme="minorHAns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eastAsia="en-US"/>
                    </w:rPr>
                    <m:t>be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Theme="minorHAnsi" w:cstheme="minorHAnsi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Theme="minorHAnsi" w:cstheme="minorHAns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we</m:t>
                      </m:r>
                    </m:sub>
                  </m:sSub>
                  <m:r>
                    <w:rPr>
                      <w:rFonts w:asciiTheme="minorHAnsi" w:eastAsiaTheme="minorEastAsia" w:hAnsiTheme="minorHAnsi" w:cstheme="minorHAnsi"/>
                      <w:sz w:val="22"/>
                      <w:szCs w:val="22"/>
                      <w:lang w:eastAsia="en-US"/>
                    </w:rPr>
                    <m:t>-</m:t>
                  </m:r>
                  <m:r>
                    <w:rPr>
                      <w:rFonts w:ascii="Cambria Math" w:eastAsiaTheme="minorEastAsia" w:hAnsiTheme="minorHAnsi" w:cstheme="minorHAnsi"/>
                      <w:sz w:val="22"/>
                      <w:szCs w:val="22"/>
                      <w:lang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Theme="minorHAnsi" w:cstheme="minorHAns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be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Theme="minorHAnsi" w:cstheme="minorHAns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B</m:t>
                      </m:r>
                    </m:sub>
                  </m:sSub>
                </m:den>
              </m:f>
            </m:den>
          </m:f>
        </m:oMath>
      </m:oMathPara>
    </w:p>
    <w:p w:rsidR="004454E8" w:rsidRPr="00EA1FB2" w:rsidRDefault="00383BA2" w:rsidP="00586992">
      <w:pPr>
        <w:ind w:left="426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Theme="minorHAnsi" w:eastAsiaTheme="minorEastAsia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Theme="minorHAnsi" w:cstheme="minorHAnsi"/>
                <w:sz w:val="22"/>
                <w:szCs w:val="22"/>
              </w:rPr>
              <m:t>11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e</m:t>
            </m:r>
          </m:sub>
        </m:sSub>
        <m:r>
          <w:rPr>
            <w:rFonts w:ascii="Cambria Math" w:eastAsiaTheme="minorEastAsia" w:hAnsiTheme="minorHAnsi" w:cstheme="minorHAnsi"/>
            <w:sz w:val="22"/>
            <w:szCs w:val="22"/>
            <w:lang w:eastAsia="en-US"/>
          </w:rPr>
          <m:t xml:space="preserve">= </m:t>
        </m:r>
      </m:oMath>
      <w:r w:rsidR="004454E8" w:rsidRPr="00EA1FB2">
        <w:rPr>
          <w:rFonts w:asciiTheme="minorHAnsi" w:hAnsiTheme="minorHAnsi" w:cstheme="minorHAnsi"/>
          <w:color w:val="000000"/>
          <w:sz w:val="22"/>
          <w:szCs w:val="22"/>
        </w:rPr>
        <w:t>311</w:t>
      </w:r>
      <w:r w:rsidR="00BD4B63">
        <w:rPr>
          <w:rFonts w:asciiTheme="minorHAnsi" w:hAnsiTheme="minorHAnsi" w:cstheme="minorHAnsi"/>
          <w:color w:val="000000"/>
          <w:sz w:val="22"/>
          <w:szCs w:val="22"/>
        </w:rPr>
        <w:t xml:space="preserve"> [S]</w:t>
      </w:r>
    </w:p>
    <w:p w:rsidR="004454E8" w:rsidRPr="00EA1FB2" w:rsidRDefault="004454E8" w:rsidP="00586992">
      <w:pPr>
        <w:ind w:left="426"/>
        <w:rPr>
          <w:rFonts w:asciiTheme="minorHAnsi" w:hAnsiTheme="minorHAnsi" w:cstheme="minorHAnsi"/>
          <w:sz w:val="22"/>
          <w:szCs w:val="22"/>
        </w:rPr>
      </w:pPr>
    </w:p>
    <w:p w:rsidR="004454E8" w:rsidRPr="00EA1FB2" w:rsidRDefault="004454E8" w:rsidP="00586992">
      <w:pPr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>Ćwiczenie 3</w:t>
      </w:r>
    </w:p>
    <w:p w:rsidR="0061374E" w:rsidRPr="00EA1FB2" w:rsidRDefault="0061374E" w:rsidP="00586992">
      <w:pPr>
        <w:pStyle w:val="Akapitzlist"/>
        <w:numPr>
          <w:ilvl w:val="0"/>
          <w:numId w:val="1"/>
        </w:numPr>
        <w:rPr>
          <w:rFonts w:cstheme="minorHAnsi"/>
        </w:rPr>
      </w:pPr>
      <w:r w:rsidRPr="00EA1FB2">
        <w:rPr>
          <w:rFonts w:cstheme="minorHAnsi"/>
        </w:rPr>
        <w:t xml:space="preserve">W tym punkcie obliczamy parametry </w:t>
      </w:r>
      <w:proofErr w:type="spellStart"/>
      <w:r w:rsidRPr="00EA1FB2">
        <w:rPr>
          <w:rFonts w:cstheme="minorHAnsi"/>
        </w:rPr>
        <w:t>małosygnałowe</w:t>
      </w:r>
      <w:proofErr w:type="spellEnd"/>
      <w:r w:rsidRPr="00EA1FB2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</m:sSub>
        <m:r>
          <w:rPr>
            <w:rFonts w:ascii="Cambria Math" w:cstheme="minorHAnsi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sSubPr>
          <m:e>
            <m:r>
              <w:rPr>
                <w:rFonts w:asci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b</m:t>
            </m:r>
            <m:r>
              <w:rPr>
                <w:rFonts w:ascii="Cambria Math" w:cstheme="minorHAnsi"/>
              </w:rPr>
              <m:t>`</m:t>
            </m:r>
            <m:r>
              <w:rPr>
                <w:rFonts w:ascii="Cambria Math" w:hAnsi="Cambria Math" w:cstheme="minorHAnsi"/>
              </w:rPr>
              <m:t>e</m:t>
            </m:r>
          </m:sub>
        </m:sSub>
        <m:r>
          <w:rPr>
            <w:rFonts w:ascii="Cambria Math" w:cstheme="minorHAnsi"/>
          </w:rPr>
          <m:t xml:space="preserve">,  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bb</m:t>
            </m:r>
            <m:r>
              <w:rPr>
                <w:rFonts w:ascii="Cambria Math" w:cstheme="minorHAnsi"/>
              </w:rPr>
              <m:t>`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sSubPr>
          <m:e>
            <m:r>
              <w:rPr>
                <w:rFonts w:ascii="Cambria Math" w:cstheme="minorHAnsi"/>
              </w:rPr>
              <m:t xml:space="preserve"> ,</m:t>
            </m:r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E</m:t>
            </m:r>
          </m:sub>
        </m:sSub>
      </m:oMath>
    </w:p>
    <w:p w:rsidR="002101E1" w:rsidRPr="00EA1FB2" w:rsidRDefault="002101E1" w:rsidP="00586992">
      <w:pPr>
        <w:autoSpaceDE w:val="0"/>
        <w:autoSpaceDN w:val="0"/>
        <w:adjustRightInd w:val="0"/>
        <w:ind w:left="426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4454E8" w:rsidRPr="00EA1FB2" w:rsidRDefault="002101E1" w:rsidP="00586992">
      <w:pPr>
        <w:ind w:left="42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>Transkonduktancję</w:t>
      </w:r>
      <w:proofErr w:type="spellEnd"/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można obliczyć z definicji:</w:t>
      </w:r>
    </w:p>
    <w:p w:rsidR="002101E1" w:rsidRPr="00EA1FB2" w:rsidRDefault="00383BA2" w:rsidP="00586992">
      <w:pPr>
        <w:ind w:left="426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BE</m:t>
                  </m:r>
                </m:sub>
              </m:sSub>
            </m:den>
          </m:f>
        </m:oMath>
      </m:oMathPara>
    </w:p>
    <w:p w:rsidR="002101E1" w:rsidRPr="00EA1FB2" w:rsidRDefault="002101E1" w:rsidP="00586992">
      <w:pPr>
        <w:autoSpaceDE w:val="0"/>
        <w:autoSpaceDN w:val="0"/>
        <w:adjustRightInd w:val="0"/>
        <w:ind w:left="426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2101E1" w:rsidRPr="00EA1FB2" w:rsidRDefault="002101E1" w:rsidP="00586992">
      <w:pPr>
        <w:ind w:left="42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Dla małych zmian prądu kolektora i napięcia baza-emiter pochodną w powyższym wzorze można zastąpić przyrostami. Warunek ten jest spełniony dla małych amplitud sygnałów. Zatem, dla wartości </w:t>
      </w:r>
      <w:proofErr w:type="spellStart"/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>małosygnałowych</w:t>
      </w:r>
      <w:proofErr w:type="spellEnd"/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i układu, </w:t>
      </w:r>
      <w:proofErr w:type="spellStart"/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>transkonduktancję</w:t>
      </w:r>
      <w:proofErr w:type="spellEnd"/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można wyrazić wzorem:</w:t>
      </w:r>
    </w:p>
    <w:p w:rsidR="002101E1" w:rsidRPr="00EA1FB2" w:rsidRDefault="00383BA2" w:rsidP="00586992">
      <w:pPr>
        <w:ind w:left="426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be</m:t>
                  </m:r>
                </m:sub>
              </m:sSub>
            </m:den>
          </m:f>
          <m:r>
            <w:rPr>
              <w:rFonts w:ascii="Cambria Math" w:hAnsiTheme="minorHAnsi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Theme="minorHAnsi" w:cstheme="minorHAnsi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be</m:t>
                  </m:r>
                </m:sub>
              </m:sSub>
            </m:den>
          </m:f>
        </m:oMath>
      </m:oMathPara>
    </w:p>
    <w:p w:rsidR="002101E1" w:rsidRPr="00EA1FB2" w:rsidRDefault="00383BA2" w:rsidP="00586992">
      <w:pPr>
        <w:ind w:left="426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δα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BE</m:t>
                  </m:r>
                </m:sub>
              </m:sSub>
            </m:den>
          </m:f>
          <m:r>
            <w:rPr>
              <w:rFonts w:ascii="Cambria Math" w:hAnsiTheme="minorHAnsi" w:cstheme="minorHAnsi"/>
              <w:sz w:val="22"/>
              <w:szCs w:val="22"/>
            </w:rPr>
            <m:t>=</m:t>
          </m:r>
          <m:r>
            <w:rPr>
              <w:rFonts w:ascii="Cambria Math" w:hAnsi="Cambria Math" w:cstheme="minorHAnsi"/>
              <w:sz w:val="22"/>
              <w:szCs w:val="22"/>
            </w:rPr>
            <m:t>α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sub>
              </m:sSub>
            </m:den>
          </m:f>
        </m:oMath>
      </m:oMathPara>
    </w:p>
    <w:p w:rsidR="002101E1" w:rsidRPr="00EA1FB2" w:rsidRDefault="00383BA2" w:rsidP="00586992">
      <w:pPr>
        <w:ind w:left="426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 </m:t>
          </m:r>
          <m:r>
            <w:rPr>
              <w:rFonts w:ascii="Cambria Math" w:hAnsi="Cambria Math" w:cstheme="minorHAnsi"/>
              <w:sz w:val="22"/>
              <w:szCs w:val="22"/>
            </w:rPr>
            <m:t>α</m:t>
          </m:r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sub>
          </m:sSub>
        </m:oMath>
      </m:oMathPara>
    </w:p>
    <w:p w:rsidR="002101E1" w:rsidRPr="00EA1FB2" w:rsidRDefault="00383BA2" w:rsidP="00586992">
      <w:pPr>
        <w:ind w:left="426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sub>
              </m:sSub>
            </m:den>
          </m:f>
          <m:r>
            <w:rPr>
              <w:rFonts w:ascii="Cambria Math" w:hAnsiTheme="minorHAnsi" w:cstheme="minorHAnsi"/>
              <w:sz w:val="22"/>
              <w:szCs w:val="22"/>
            </w:rPr>
            <m:t xml:space="preserve">=&gt; </m:t>
          </m:r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sub>
              </m:sSub>
            </m:den>
          </m:f>
          <m:r>
            <w:rPr>
              <w:rFonts w:ascii="Cambria Math" w:hAnsiTheme="minorHAnsi" w:cstheme="minorHAnsi"/>
              <w:sz w:val="22"/>
              <w:szCs w:val="22"/>
            </w:rPr>
            <m:t xml:space="preserve"> </m:t>
          </m:r>
        </m:oMath>
      </m:oMathPara>
    </w:p>
    <w:p w:rsidR="002101E1" w:rsidRPr="00EA1FB2" w:rsidRDefault="002101E1" w:rsidP="00586992">
      <w:pPr>
        <w:autoSpaceDE w:val="0"/>
        <w:autoSpaceDN w:val="0"/>
        <w:adjustRightInd w:val="0"/>
        <w:ind w:left="426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2101E1" w:rsidRPr="00EA1FB2" w:rsidRDefault="002101E1" w:rsidP="00586992">
      <w:pPr>
        <w:ind w:left="42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Na podstawie modelu </w:t>
      </w:r>
      <w:proofErr w:type="spellStart"/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>Ebersa-Molla</w:t>
      </w:r>
      <w:proofErr w:type="spellEnd"/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można wykazać, że prąd bazy spełnia zależność</w:t>
      </w:r>
    </w:p>
    <w:p w:rsidR="002101E1" w:rsidRPr="00EA1FB2" w:rsidRDefault="002101E1" w:rsidP="00586992">
      <w:pPr>
        <w:ind w:left="42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2101E1" w:rsidRPr="00EA1FB2" w:rsidRDefault="00383BA2" w:rsidP="00586992">
      <w:pPr>
        <w:autoSpaceDE w:val="0"/>
        <w:autoSpaceDN w:val="0"/>
        <w:adjustRightInd w:val="0"/>
        <w:ind w:left="426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>≈</m:t>
          </m:r>
          <m:r>
            <w:rPr>
              <w:rFonts w:ascii="Cambria Math" w:hAnsiTheme="minorHAnsi" w:cstheme="minorHAnsi"/>
              <w:sz w:val="22"/>
              <w:szCs w:val="22"/>
            </w:rPr>
            <m:t>(1</m:t>
          </m:r>
          <m:r>
            <w:rPr>
              <w:rFonts w:ascii="Cambria Math" w:hAnsiTheme="minorHAnsi" w:cstheme="minorHAnsi"/>
              <w:sz w:val="22"/>
              <w:szCs w:val="22"/>
            </w:rPr>
            <m:t>-</m:t>
          </m:r>
          <m:r>
            <w:rPr>
              <w:rFonts w:ascii="Cambria Math" w:hAnsi="Cambria Math" w:cstheme="minorHAnsi"/>
              <w:sz w:val="22"/>
              <w:szCs w:val="22"/>
            </w:rPr>
            <m:t>α</m:t>
          </m:r>
          <m:r>
            <w:rPr>
              <w:rFonts w:ascii="Cambria Math" w:hAnsiTheme="minorHAnsi" w:cstheme="minorHAnsi"/>
              <w:sz w:val="22"/>
              <w:szCs w:val="22"/>
            </w:rPr>
            <m:t>)</m:t>
          </m:r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ES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exp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sub>
              </m:sSub>
            </m:den>
          </m:f>
        </m:oMath>
      </m:oMathPara>
    </w:p>
    <w:p w:rsidR="002101E1" w:rsidRPr="00EA1FB2" w:rsidRDefault="002101E1" w:rsidP="00586992">
      <w:pPr>
        <w:ind w:left="42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Różniczkując powyższe równanie względem napięcia </w:t>
      </w:r>
      <w:r w:rsidRPr="00EA1FB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U</w:t>
      </w:r>
      <w:r w:rsidRPr="00E2056E">
        <w:rPr>
          <w:rFonts w:asciiTheme="minorHAnsi" w:eastAsiaTheme="minorHAnsi" w:hAnsiTheme="minorHAnsi" w:cstheme="minorHAnsi"/>
          <w:i/>
          <w:iCs/>
          <w:sz w:val="22"/>
          <w:szCs w:val="22"/>
          <w:vertAlign w:val="subscript"/>
          <w:lang w:eastAsia="en-US"/>
        </w:rPr>
        <w:t>BE</w:t>
      </w:r>
      <w:r w:rsidRPr="00EA1FB2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</w:t>
      </w:r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>można obliczyć konduktancję wejściową:</w:t>
      </w:r>
    </w:p>
    <w:p w:rsidR="002101E1" w:rsidRPr="00EA1FB2" w:rsidRDefault="00383BA2" w:rsidP="00586992">
      <w:pPr>
        <w:ind w:left="42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b</m:t>
              </m:r>
              <m:r>
                <w:rPr>
                  <w:rFonts w:ascii="Cambria Math" w:hAnsiTheme="minorHAnsi" w:cstheme="minorHAnsi"/>
                  <w:sz w:val="22"/>
                  <w:szCs w:val="22"/>
                </w:rPr>
                <m:t>`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BE</m:t>
                  </m:r>
                </m:sub>
              </m:sSub>
            </m:den>
          </m:f>
          <m:r>
            <w:rPr>
              <w:rFonts w:ascii="Cambria Math" w:hAnsiTheme="minorHAnsi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sub>
              </m:sSub>
            </m:den>
          </m:f>
        </m:oMath>
      </m:oMathPara>
    </w:p>
    <w:p w:rsidR="002101E1" w:rsidRPr="00EA1FB2" w:rsidRDefault="002101E1" w:rsidP="00586992">
      <w:pPr>
        <w:autoSpaceDE w:val="0"/>
        <w:autoSpaceDN w:val="0"/>
        <w:adjustRightInd w:val="0"/>
        <w:ind w:left="426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2101E1" w:rsidRPr="00EA1FB2" w:rsidRDefault="002101E1" w:rsidP="00586992">
      <w:pPr>
        <w:ind w:left="42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>Następnie z tego, że rezystancja jest odwrotnością konduktancji można zapisać:</w:t>
      </w:r>
    </w:p>
    <w:p w:rsidR="002101E1" w:rsidRPr="00EA1FB2" w:rsidRDefault="002101E1" w:rsidP="00586992">
      <w:pPr>
        <w:ind w:left="42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2101E1" w:rsidRPr="00EA1FB2" w:rsidRDefault="00383BA2" w:rsidP="00586992">
      <w:pPr>
        <w:autoSpaceDE w:val="0"/>
        <w:autoSpaceDN w:val="0"/>
        <w:adjustRightInd w:val="0"/>
        <w:ind w:left="426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b</m:t>
              </m:r>
              <m:r>
                <w:rPr>
                  <w:rFonts w:ascii="Cambria Math" w:hAnsiTheme="minorHAnsi" w:cstheme="minorHAnsi"/>
                  <w:sz w:val="22"/>
                  <w:szCs w:val="22"/>
                </w:rPr>
                <m:t>`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</m:t>
                  </m:r>
                </m:sub>
              </m:sSub>
            </m:den>
          </m:f>
        </m:oMath>
      </m:oMathPara>
    </w:p>
    <w:p w:rsidR="002101E1" w:rsidRPr="00EA1FB2" w:rsidRDefault="002101E1" w:rsidP="00586992">
      <w:pPr>
        <w:ind w:left="426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Porównując model hybryd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eastAsia="en-US"/>
          </w:rPr>
          <m:t>π</m:t>
        </m:r>
      </m:oMath>
      <w:r w:rsidRPr="00EA1FB2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z modelem hybrydowym można obliczyć rezystancję rozproszoną bazy jako różnicę:</w:t>
      </w:r>
    </w:p>
    <w:p w:rsidR="00740135" w:rsidRPr="00EA1FB2" w:rsidRDefault="00383BA2" w:rsidP="00586992">
      <w:pPr>
        <w:ind w:left="426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bb</m:t>
              </m:r>
              <m:r>
                <w:rPr>
                  <w:rFonts w:ascii="Cambria Math" w:hAnsiTheme="minorHAnsi" w:cstheme="minorHAnsi"/>
                  <w:sz w:val="22"/>
                  <w:szCs w:val="22"/>
                </w:rPr>
                <m:t>`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Theme="minorHAnsi" w:cstheme="minorHAns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Theme="minorHAnsi" w:eastAsiaTheme="minorEastAsia" w:hAnsi="Cambria Math" w:cstheme="minorHAnsi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Theme="minorHAnsi" w:cstheme="minorHAnsi"/>
                  <w:sz w:val="22"/>
                  <w:szCs w:val="22"/>
                </w:rPr>
                <m:t>11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e</m:t>
              </m:r>
            </m:sub>
          </m:sSub>
          <m:r>
            <w:rPr>
              <w:rFonts w:asciiTheme="minorHAnsi" w:eastAsiaTheme="minorEastAsia" w:hAnsiTheme="minorHAnsi" w:cstheme="minorHAnsi"/>
              <w:sz w:val="22"/>
              <w:szCs w:val="22"/>
              <w:lang w:eastAsia="en-US"/>
            </w:rPr>
            <m:t>-</m:t>
          </m:r>
          <m:r>
            <w:rPr>
              <w:rFonts w:ascii="Cambria Math" w:eastAsiaTheme="minorEastAsia" w:hAnsiTheme="minorHAnsi" w:cstheme="minorHAnsi"/>
              <w:sz w:val="22"/>
              <w:szCs w:val="22"/>
              <w:lang w:eastAsia="en-US"/>
            </w:rPr>
            <m:t xml:space="preserve"> </m:t>
          </m:r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b</m:t>
              </m:r>
              <m:r>
                <w:rPr>
                  <w:rFonts w:ascii="Cambria Math" w:hAnsiTheme="minorHAnsi" w:cstheme="minorHAnsi"/>
                  <w:sz w:val="22"/>
                  <w:szCs w:val="22"/>
                </w:rPr>
                <m:t>`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e</m:t>
              </m:r>
            </m:sub>
          </m:sSub>
        </m:oMath>
      </m:oMathPara>
    </w:p>
    <w:p w:rsidR="00586992" w:rsidRPr="00EA1FB2" w:rsidRDefault="00586992" w:rsidP="00586992">
      <w:pPr>
        <w:ind w:left="426"/>
        <w:rPr>
          <w:rFonts w:asciiTheme="minorHAnsi" w:hAnsiTheme="minorHAnsi" w:cstheme="minorHAnsi"/>
          <w:sz w:val="22"/>
          <w:szCs w:val="22"/>
        </w:rPr>
      </w:pPr>
    </w:p>
    <w:p w:rsidR="00586992" w:rsidRPr="00EA1FB2" w:rsidRDefault="00586992" w:rsidP="00586992">
      <w:pPr>
        <w:ind w:left="426"/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>Tabela wyników</w:t>
      </w:r>
    </w:p>
    <w:tbl>
      <w:tblPr>
        <w:tblW w:w="3158" w:type="dxa"/>
        <w:tblInd w:w="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76"/>
        <w:gridCol w:w="2182"/>
      </w:tblGrid>
      <w:tr w:rsidR="00586992" w:rsidRPr="00EA1FB2" w:rsidTr="00E27B83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86992" w:rsidRPr="00EA1FB2" w:rsidRDefault="00383BA2" w:rsidP="00586992">
            <w:pPr>
              <w:ind w:left="426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586992" w:rsidRPr="00EA1FB2" w:rsidRDefault="00586992" w:rsidP="005F50DF">
            <w:pPr>
              <w:ind w:left="426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A1F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0,58</w:t>
            </w:r>
            <w:r w:rsidR="005F50D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="00A31F7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A31F77" w:rsidRPr="00A31F7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</w:p>
        </w:tc>
      </w:tr>
      <w:tr w:rsidR="00586992" w:rsidRPr="00EA1FB2" w:rsidTr="00E27B83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86992" w:rsidRPr="00EA1FB2" w:rsidRDefault="00383BA2" w:rsidP="00586992">
            <w:pPr>
              <w:ind w:left="426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586992" w:rsidRPr="00EA1FB2" w:rsidRDefault="00586992" w:rsidP="005D4C6F">
            <w:pPr>
              <w:ind w:left="426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A1FB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1,7</w:t>
            </w:r>
            <w:r w:rsidR="00E27B8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586992" w:rsidRPr="00EA1FB2" w:rsidTr="00E27B83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86992" w:rsidRPr="00EA1FB2" w:rsidRDefault="00383BA2" w:rsidP="00586992">
            <w:pPr>
              <w:ind w:left="426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b</m:t>
                    </m:r>
                    <m:r>
                      <w:rPr>
                        <w:rFonts w:ascii="Cambria Math" w:hAnsiTheme="minorHAnsi" w:cstheme="minorHAnsi"/>
                        <w:sz w:val="22"/>
                        <w:szCs w:val="22"/>
                      </w:rPr>
                      <m:t>`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586992" w:rsidRPr="00EA1FB2" w:rsidRDefault="005D4C6F" w:rsidP="00586992">
            <w:pPr>
              <w:ind w:left="426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291</w:t>
            </w:r>
            <w:r w:rsidR="00E27B8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Ω</w:t>
            </w:r>
          </w:p>
        </w:tc>
      </w:tr>
      <w:tr w:rsidR="00586992" w:rsidRPr="00EA1FB2" w:rsidTr="00E27B83">
        <w:trPr>
          <w:trHeight w:val="300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:rsidR="00586992" w:rsidRPr="00EA1FB2" w:rsidRDefault="00383BA2" w:rsidP="00586992">
            <w:pPr>
              <w:ind w:left="426"/>
              <w:rPr>
                <w:rFonts w:asciiTheme="minorHAnsi" w:hAnsiTheme="minorHAnsi" w:cstheme="minorHAns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Theme="minorHAnsi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bb</m:t>
                    </m:r>
                    <m:r>
                      <w:rPr>
                        <w:rFonts w:ascii="Cambria Math" w:hAnsiTheme="minorHAnsi" w:cstheme="minorHAnsi"/>
                        <w:sz w:val="22"/>
                        <w:szCs w:val="22"/>
                      </w:rPr>
                      <m:t>`</m:t>
                    </m:r>
                  </m:sub>
                </m:sSub>
              </m:oMath>
            </m:oMathPara>
          </w:p>
        </w:tc>
        <w:tc>
          <w:tcPr>
            <w:tcW w:w="2182" w:type="dxa"/>
            <w:shd w:val="clear" w:color="auto" w:fill="auto"/>
            <w:noWrap/>
            <w:vAlign w:val="bottom"/>
            <w:hideMark/>
          </w:tcPr>
          <w:p w:rsidR="00586992" w:rsidRPr="00EA1FB2" w:rsidRDefault="005D4C6F" w:rsidP="00586992">
            <w:pPr>
              <w:ind w:left="426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  <w:r w:rsidR="00E27B8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E27B83">
              <w:rPr>
                <w:rFonts w:ascii="Calibri" w:hAnsi="Calibri" w:cs="Calibri"/>
                <w:color w:val="000000"/>
                <w:sz w:val="22"/>
                <w:szCs w:val="22"/>
              </w:rPr>
              <w:t>Ω</w:t>
            </w:r>
          </w:p>
        </w:tc>
      </w:tr>
    </w:tbl>
    <w:p w:rsidR="00586992" w:rsidRPr="00EA1FB2" w:rsidRDefault="00586992" w:rsidP="002101E1">
      <w:pPr>
        <w:rPr>
          <w:rFonts w:asciiTheme="minorHAnsi" w:hAnsiTheme="minorHAnsi" w:cstheme="minorHAnsi"/>
          <w:sz w:val="22"/>
          <w:szCs w:val="22"/>
        </w:rPr>
      </w:pPr>
    </w:p>
    <w:p w:rsidR="00586992" w:rsidRPr="00EA1FB2" w:rsidRDefault="00586992" w:rsidP="00586992">
      <w:pPr>
        <w:pStyle w:val="Akapitzlist"/>
        <w:numPr>
          <w:ilvl w:val="0"/>
          <w:numId w:val="1"/>
        </w:numPr>
        <w:rPr>
          <w:rFonts w:cstheme="minorHAnsi"/>
        </w:rPr>
      </w:pPr>
      <w:r w:rsidRPr="00EA1FB2">
        <w:rPr>
          <w:rFonts w:cstheme="minorHAnsi"/>
        </w:rPr>
        <w:t>Obliczanie pojemności dyfuzyjnej i czasu przelotu</w:t>
      </w:r>
    </w:p>
    <w:p w:rsidR="0022795A" w:rsidRPr="00EA1FB2" w:rsidRDefault="00383BA2" w:rsidP="0022795A">
      <w:pPr>
        <w:pStyle w:val="Akapitzlist"/>
        <w:rPr>
          <w:rFonts w:eastAsiaTheme="minorEastAsia" w:cstheme="minorHAnsi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β</m:t>
              </m:r>
            </m:sub>
          </m:sSub>
          <m:r>
            <w:rPr>
              <w:rFonts w:ascii="Cambria Math" w:cstheme="minorHAnsi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  <m:r>
                    <w:rPr>
                      <w:rFonts w:ascii="Cambria Math" w:cstheme="minorHAnsi"/>
                    </w:rPr>
                    <m:t>`</m:t>
                  </m:r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="Times New Roman" w:cstheme="minorHAnsi"/>
                  <w:lang w:eastAsia="pl-PL"/>
                </w:rPr>
                <m:t>2</m:t>
              </m:r>
              <m:r>
                <w:rPr>
                  <w:rFonts w:ascii="Cambria Math" w:eastAsia="Times New Roman" w:hAnsi="Cambria Math" w:cstheme="minorHAnsi"/>
                  <w:lang w:eastAsia="pl-PL"/>
                </w:rPr>
                <m:t>π</m:t>
              </m:r>
              <m:r>
                <w:rPr>
                  <w:rFonts w:ascii="Cambria Math" w:eastAsia="Times New Roman" w:cstheme="minorHAnsi"/>
                  <w:lang w:eastAsia="pl-PL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de</m:t>
                  </m:r>
                </m:sub>
              </m:sSub>
              <m:r>
                <w:rPr>
                  <w:rFonts w:ascii="Cambria Math" w:eastAsia="Times New Roman" w:cstheme="minorHAnsi"/>
                  <w:lang w:eastAsia="pl-P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je</m:t>
                  </m:r>
                </m:sub>
              </m:sSub>
              <m:r>
                <w:rPr>
                  <w:rFonts w:ascii="Cambria Math" w:eastAsia="Times New Roman" w:cstheme="minorHAnsi"/>
                  <w:lang w:eastAsia="pl-P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jc</m:t>
                  </m:r>
                </m:sub>
              </m:sSub>
              <m:r>
                <w:rPr>
                  <w:rFonts w:ascii="Cambria Math" w:eastAsia="Times New Roman" w:cstheme="minorHAnsi"/>
                  <w:lang w:eastAsia="pl-PL"/>
                </w:rPr>
                <m:t>)</m:t>
              </m:r>
            </m:den>
          </m:f>
        </m:oMath>
      </m:oMathPara>
    </w:p>
    <w:p w:rsidR="0022795A" w:rsidRPr="00EA1FB2" w:rsidRDefault="0022795A" w:rsidP="0022795A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22795A" w:rsidRPr="00EA1FB2" w:rsidRDefault="0022795A" w:rsidP="0022795A">
      <w:pPr>
        <w:pStyle w:val="Akapitzlist"/>
        <w:rPr>
          <w:rFonts w:eastAsiaTheme="minorEastAsia" w:cstheme="minorHAnsi"/>
          <w:lang w:eastAsia="pl-PL"/>
        </w:rPr>
      </w:pPr>
      <w:r w:rsidRPr="00EA1FB2">
        <w:rPr>
          <w:rFonts w:cstheme="minorHAnsi"/>
        </w:rPr>
        <w:t xml:space="preserve">Złącze emiterowe jest spolaryzowane przewodząco, zatem pojemność dyfuzyjna jest dominująca i można założyć, że: </w:t>
      </w:r>
      <w:proofErr w:type="spellStart"/>
      <w:r w:rsidRPr="00EA1FB2">
        <w:rPr>
          <w:rFonts w:cstheme="minorHAnsi"/>
          <w:i/>
          <w:iCs/>
        </w:rPr>
        <w:t>C</w:t>
      </w:r>
      <w:r w:rsidRPr="005F50DF">
        <w:rPr>
          <w:rFonts w:cstheme="minorHAnsi"/>
          <w:i/>
          <w:iCs/>
          <w:vertAlign w:val="subscript"/>
        </w:rPr>
        <w:t>de</w:t>
      </w:r>
      <w:proofErr w:type="spellEnd"/>
      <w:r w:rsidRPr="00EA1FB2">
        <w:rPr>
          <w:rFonts w:cstheme="minorHAnsi"/>
          <w:i/>
          <w:iCs/>
        </w:rPr>
        <w:t xml:space="preserve"> &gt;&gt; </w:t>
      </w:r>
      <w:r w:rsidRPr="00EA1FB2">
        <w:rPr>
          <w:rFonts w:cstheme="minorHAnsi"/>
        </w:rPr>
        <w:t>(</w:t>
      </w:r>
      <w:proofErr w:type="spellStart"/>
      <w:r w:rsidRPr="00EA1FB2">
        <w:rPr>
          <w:rFonts w:cstheme="minorHAnsi"/>
          <w:i/>
          <w:iCs/>
        </w:rPr>
        <w:t>C</w:t>
      </w:r>
      <w:r w:rsidRPr="005F50DF">
        <w:rPr>
          <w:rFonts w:cstheme="minorHAnsi"/>
          <w:i/>
          <w:iCs/>
          <w:vertAlign w:val="subscript"/>
        </w:rPr>
        <w:t>je</w:t>
      </w:r>
      <w:proofErr w:type="spellEnd"/>
      <w:r w:rsidRPr="00EA1FB2">
        <w:rPr>
          <w:rFonts w:cstheme="minorHAnsi"/>
          <w:i/>
          <w:iCs/>
        </w:rPr>
        <w:t xml:space="preserve"> </w:t>
      </w:r>
      <w:r w:rsidRPr="00EA1FB2">
        <w:rPr>
          <w:rFonts w:cstheme="minorHAnsi"/>
        </w:rPr>
        <w:t xml:space="preserve">+ </w:t>
      </w:r>
      <w:proofErr w:type="spellStart"/>
      <w:r w:rsidRPr="00EA1FB2">
        <w:rPr>
          <w:rFonts w:cstheme="minorHAnsi"/>
          <w:i/>
          <w:iCs/>
        </w:rPr>
        <w:t>C</w:t>
      </w:r>
      <w:r w:rsidRPr="005F50DF">
        <w:rPr>
          <w:rFonts w:cstheme="minorHAnsi"/>
          <w:i/>
          <w:iCs/>
          <w:vertAlign w:val="subscript"/>
        </w:rPr>
        <w:t>jc</w:t>
      </w:r>
      <w:proofErr w:type="spellEnd"/>
      <w:r w:rsidRPr="00EA1FB2">
        <w:rPr>
          <w:rFonts w:cstheme="minorHAnsi"/>
        </w:rPr>
        <w:t xml:space="preserve">). Zatem </w:t>
      </w:r>
      <w:proofErr w:type="spellStart"/>
      <w:r w:rsidRPr="00EA1FB2">
        <w:rPr>
          <w:rFonts w:cstheme="minorHAnsi"/>
          <w:i/>
          <w:iCs/>
        </w:rPr>
        <w:t>C</w:t>
      </w:r>
      <w:r w:rsidRPr="005F50DF">
        <w:rPr>
          <w:rFonts w:cstheme="minorHAnsi"/>
          <w:i/>
          <w:iCs/>
          <w:vertAlign w:val="subscript"/>
        </w:rPr>
        <w:t>b'e</w:t>
      </w:r>
      <w:proofErr w:type="spellEnd"/>
      <w:r w:rsidRPr="00EA1FB2">
        <w:rPr>
          <w:rFonts w:cstheme="minorHAnsi"/>
          <w:i/>
          <w:iCs/>
        </w:rPr>
        <w:t xml:space="preserve"> </w:t>
      </w:r>
      <w:r w:rsidRPr="00EA1FB2">
        <w:rPr>
          <w:rFonts w:cstheme="minorHAnsi"/>
        </w:rPr>
        <w:t xml:space="preserve">= </w:t>
      </w:r>
      <w:proofErr w:type="spellStart"/>
      <w:r w:rsidRPr="00EA1FB2">
        <w:rPr>
          <w:rFonts w:cstheme="minorHAnsi"/>
          <w:i/>
          <w:iCs/>
        </w:rPr>
        <w:t>C</w:t>
      </w:r>
      <w:r w:rsidRPr="005F50DF">
        <w:rPr>
          <w:rFonts w:cstheme="minorHAnsi"/>
          <w:i/>
          <w:iCs/>
          <w:vertAlign w:val="subscript"/>
        </w:rPr>
        <w:t>de</w:t>
      </w:r>
      <w:proofErr w:type="spellEnd"/>
      <w:r w:rsidRPr="00EA1FB2">
        <w:rPr>
          <w:rFonts w:cstheme="minorHAnsi"/>
          <w:i/>
          <w:iCs/>
        </w:rPr>
        <w:t xml:space="preserve"> </w:t>
      </w:r>
      <w:r w:rsidRPr="00EA1FB2">
        <w:rPr>
          <w:rFonts w:cstheme="minorHAnsi"/>
        </w:rPr>
        <w:t>i równanie powyższe można zapisać:</w:t>
      </w:r>
    </w:p>
    <w:p w:rsidR="0022795A" w:rsidRPr="00EA1FB2" w:rsidRDefault="00383BA2" w:rsidP="0022795A">
      <w:pPr>
        <w:pStyle w:val="Akapitzlist"/>
        <w:rPr>
          <w:rFonts w:eastAsiaTheme="minorEastAsia" w:cstheme="minorHAnsi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β</m:t>
              </m:r>
            </m:sub>
          </m:sSub>
          <m:r>
            <w:rPr>
              <w:rFonts w:ascii="Cambria Math" w:cstheme="minorHAnsi"/>
            </w:rPr>
            <m:t>≈</m:t>
          </m:r>
          <m:r>
            <w:rPr>
              <w:rFonts w:ascii="Cambria Math" w:cstheme="minorHAnsi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b</m:t>
                  </m:r>
                  <m:r>
                    <w:rPr>
                      <w:rFonts w:ascii="Cambria Math" w:cstheme="minorHAnsi"/>
                    </w:rPr>
                    <m:t>`</m:t>
                  </m:r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="Times New Roman" w:cstheme="minorHAnsi"/>
                  <w:lang w:eastAsia="pl-PL"/>
                </w:rPr>
                <m:t>2</m:t>
              </m:r>
              <m:r>
                <w:rPr>
                  <w:rFonts w:ascii="Cambria Math" w:eastAsia="Times New Roman" w:hAnsi="Cambria Math" w:cstheme="minorHAnsi"/>
                  <w:lang w:eastAsia="pl-PL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b</m:t>
                  </m:r>
                  <m:r>
                    <w:rPr>
                      <w:rFonts w:ascii="Cambria Math" w:eastAsia="Times New Roman" w:cstheme="minorHAnsi"/>
                      <w:lang w:eastAsia="pl-PL"/>
                    </w:rPr>
                    <m:t>`</m:t>
                  </m:r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cstheme="minorHAnsi"/>
              <w:lang w:eastAsia="pl-PL"/>
            </w:rPr>
            <m:t xml:space="preserve">=&gt;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pl-PL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lang w:eastAsia="pl-PL"/>
                </w:rPr>
                <m:t>b</m:t>
              </m:r>
              <m:r>
                <w:rPr>
                  <w:rFonts w:ascii="Cambria Math" w:eastAsia="Times New Roman" w:cstheme="minorHAnsi"/>
                  <w:lang w:eastAsia="pl-PL"/>
                </w:rPr>
                <m:t>`</m:t>
              </m:r>
              <m:r>
                <w:rPr>
                  <w:rFonts w:ascii="Cambria Math" w:eastAsia="Times New Roman" w:hAnsi="Cambria Math" w:cstheme="minorHAnsi"/>
                  <w:lang w:eastAsia="pl-PL"/>
                </w:rPr>
                <m:t>e</m:t>
              </m:r>
            </m:sub>
          </m:sSub>
          <m:r>
            <w:rPr>
              <w:rFonts w:ascii="Cambria Math" w:eastAsia="Times New Roman" w:cstheme="minorHAnsi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b</m:t>
                  </m:r>
                  <m:r>
                    <w:rPr>
                      <w:rFonts w:ascii="Cambria Math" w:eastAsia="Times New Roman" w:cstheme="minorHAnsi"/>
                      <w:lang w:eastAsia="pl-PL"/>
                    </w:rPr>
                    <m:t>`</m:t>
                  </m:r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="Times New Roman" w:cstheme="minorHAnsi"/>
                  <w:lang w:eastAsia="pl-PL"/>
                </w:rPr>
                <m:t>2</m:t>
              </m:r>
              <m:r>
                <w:rPr>
                  <w:rFonts w:ascii="Cambria Math" w:eastAsia="Times New Roman" w:hAnsi="Cambria Math" w:cstheme="minorHAnsi"/>
                  <w:lang w:eastAsia="pl-PL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β</m:t>
                  </m:r>
                </m:sub>
              </m:sSub>
            </m:den>
          </m:f>
        </m:oMath>
      </m:oMathPara>
    </w:p>
    <w:p w:rsidR="0022795A" w:rsidRPr="00EA1FB2" w:rsidRDefault="00383BA2" w:rsidP="0022795A">
      <w:pPr>
        <w:pStyle w:val="Akapitzlist"/>
        <w:rPr>
          <w:rFonts w:eastAsiaTheme="minorEastAsia" w:cstheme="minorHAnsi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pl-PL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lang w:eastAsia="pl-PL"/>
                </w:rPr>
                <m:t>b</m:t>
              </m:r>
              <m:r>
                <w:rPr>
                  <w:rFonts w:ascii="Cambria Math" w:eastAsia="Times New Roman" w:cstheme="minorHAnsi"/>
                  <w:lang w:eastAsia="pl-PL"/>
                </w:rPr>
                <m:t>`</m:t>
              </m:r>
              <m:r>
                <w:rPr>
                  <w:rFonts w:ascii="Cambria Math" w:eastAsia="Times New Roman" w:hAnsi="Cambria Math" w:cstheme="minorHAnsi"/>
                  <w:lang w:eastAsia="pl-PL"/>
                </w:rPr>
                <m:t>e</m:t>
              </m:r>
            </m:sub>
          </m:sSub>
          <m:r>
            <w:rPr>
              <w:rFonts w:ascii="Cambria Math" w:eastAsia="Times New Roman" w:cstheme="minorHAnsi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pl-PL"/>
                </w:rPr>
                <m:t>τ</m:t>
              </m:r>
            </m:e>
            <m:sub>
              <m:r>
                <w:rPr>
                  <w:rFonts w:ascii="Cambria Math" w:eastAsia="Times New Roman" w:hAnsi="Cambria Math" w:cstheme="minorHAnsi"/>
                  <w:lang w:eastAsia="pl-PL"/>
                </w:rPr>
                <m:t>F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T</m:t>
                  </m:r>
                </m:sub>
              </m:sSub>
            </m:den>
          </m:f>
          <m:r>
            <w:rPr>
              <w:rFonts w:ascii="Cambria Math" w:eastAsia="Times New Roman" w:cstheme="minorHAnsi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pl-PL"/>
                </w:rPr>
                <m:t>τ</m:t>
              </m:r>
            </m:e>
            <m:sub>
              <m:r>
                <w:rPr>
                  <w:rFonts w:ascii="Cambria Math" w:eastAsia="Times New Roman" w:hAnsi="Cambria Math" w:cstheme="minorHAnsi"/>
                  <w:lang w:eastAsia="pl-PL"/>
                </w:rPr>
                <m:t>F</m:t>
              </m:r>
            </m:sub>
          </m:sSub>
          <m:r>
            <w:rPr>
              <w:rFonts w:ascii="Cambria Math" w:eastAsia="Times New Roman" w:cstheme="minorHAnsi"/>
              <w:lang w:eastAsia="pl-PL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pl-PL"/>
                </w:rPr>
                <m:t>g</m:t>
              </m:r>
            </m:e>
            <m:sub>
              <m:r>
                <w:rPr>
                  <w:rFonts w:ascii="Cambria Math" w:eastAsia="Times New Roman" w:hAnsi="Cambria Math" w:cstheme="minorHAnsi"/>
                  <w:lang w:eastAsia="pl-PL"/>
                </w:rPr>
                <m:t>b</m:t>
              </m:r>
              <m:r>
                <w:rPr>
                  <w:rFonts w:ascii="Cambria Math" w:eastAsia="Times New Roman" w:cstheme="minorHAnsi"/>
                  <w:lang w:eastAsia="pl-PL"/>
                </w:rPr>
                <m:t>`</m:t>
              </m:r>
              <m:r>
                <w:rPr>
                  <w:rFonts w:ascii="Cambria Math" w:eastAsia="Times New Roman" w:hAnsi="Cambria Math" w:cstheme="minorHAnsi"/>
                  <w:lang w:eastAsia="pl-PL"/>
                </w:rPr>
                <m:t>e</m:t>
              </m:r>
            </m:sub>
          </m:sSub>
          <m:r>
            <w:rPr>
              <w:rFonts w:ascii="Cambria Math" w:eastAsia="Times New Roman" w:cstheme="minorHAnsi"/>
              <w:lang w:eastAsia="pl-PL"/>
            </w:rPr>
            <m:t>=&gt;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pl-PL"/>
                </w:rPr>
                <m:t>τ</m:t>
              </m:r>
            </m:e>
            <m:sub>
              <m:r>
                <w:rPr>
                  <w:rFonts w:ascii="Cambria Math" w:eastAsia="Times New Roman" w:hAnsi="Cambria Math" w:cstheme="minorHAnsi"/>
                  <w:lang w:eastAsia="pl-PL"/>
                </w:rPr>
                <m:t>F</m:t>
              </m:r>
            </m:sub>
          </m:sSub>
          <m:r>
            <w:rPr>
              <w:rFonts w:ascii="Cambria Math" w:eastAsia="Times New Roman" w:cstheme="minorHAnsi"/>
              <w:lang w:eastAsia="pl-PL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b</m:t>
                  </m:r>
                  <m:r>
                    <w:rPr>
                      <w:rFonts w:ascii="Cambria Math" w:eastAsia="Times New Roman" w:cstheme="minorHAnsi"/>
                      <w:lang w:eastAsia="pl-PL"/>
                    </w:rPr>
                    <m:t>`</m:t>
                  </m:r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b</m:t>
                  </m:r>
                  <m:r>
                    <w:rPr>
                      <w:rFonts w:ascii="Cambria Math" w:eastAsia="Times New Roman" w:cstheme="minorHAnsi"/>
                      <w:lang w:eastAsia="pl-PL"/>
                    </w:rPr>
                    <m:t>`</m:t>
                  </m:r>
                  <m:r>
                    <w:rPr>
                      <w:rFonts w:ascii="Cambria Math" w:eastAsia="Times New Roman" w:hAnsi="Cambria Math" w:cstheme="minorHAnsi"/>
                      <w:lang w:eastAsia="pl-PL"/>
                    </w:rPr>
                    <m:t>e</m:t>
                  </m:r>
                </m:sub>
              </m:sSub>
            </m:den>
          </m:f>
        </m:oMath>
      </m:oMathPara>
    </w:p>
    <w:p w:rsidR="0022795A" w:rsidRPr="00EA1FB2" w:rsidRDefault="0022795A" w:rsidP="0022795A">
      <w:pPr>
        <w:pStyle w:val="Akapitzlist"/>
        <w:rPr>
          <w:rFonts w:cstheme="minorHAnsi"/>
        </w:rPr>
      </w:pPr>
    </w:p>
    <w:p w:rsidR="0022795A" w:rsidRPr="00EA1FB2" w:rsidRDefault="00383BA2" w:rsidP="0022795A">
      <w:pPr>
        <w:pStyle w:val="Akapitzlist"/>
        <w:rPr>
          <w:rFonts w:eastAsiaTheme="minorEastAsia" w:cstheme="minorHAnsi"/>
          <w:lang w:eastAsia="pl-PL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pl-PL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lang w:eastAsia="pl-PL"/>
              </w:rPr>
              <m:t>b</m:t>
            </m:r>
            <m:r>
              <w:rPr>
                <w:rFonts w:ascii="Cambria Math" w:eastAsia="Times New Roman" w:cstheme="minorHAnsi"/>
                <w:lang w:eastAsia="pl-PL"/>
              </w:rPr>
              <m:t>`</m:t>
            </m:r>
            <m:r>
              <w:rPr>
                <w:rFonts w:ascii="Cambria Math" w:eastAsia="Times New Roman" w:hAnsi="Cambria Math" w:cstheme="minorHAnsi"/>
                <w:lang w:eastAsia="pl-PL"/>
              </w:rPr>
              <m:t>e</m:t>
            </m:r>
          </m:sub>
        </m:sSub>
      </m:oMath>
      <w:r w:rsidR="00204FC9" w:rsidRPr="00EA1FB2">
        <w:rPr>
          <w:rFonts w:eastAsiaTheme="minorEastAsia" w:cstheme="minorHAnsi"/>
          <w:lang w:eastAsia="pl-PL"/>
        </w:rPr>
        <w:t>=0,73 µF</w:t>
      </w:r>
    </w:p>
    <w:p w:rsidR="00204FC9" w:rsidRPr="00EA1FB2" w:rsidRDefault="00383BA2" w:rsidP="0022795A">
      <w:pPr>
        <w:pStyle w:val="Akapitzlist"/>
        <w:rPr>
          <w:rFonts w:eastAsiaTheme="minorEastAsia" w:cstheme="minorHAnsi"/>
          <w:lang w:eastAsia="pl-PL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pl-PL"/>
              </w:rPr>
              <m:t>τ</m:t>
            </m:r>
          </m:e>
          <m:sub>
            <m:r>
              <w:rPr>
                <w:rFonts w:ascii="Cambria Math" w:eastAsia="Times New Roman" w:hAnsi="Cambria Math" w:cstheme="minorHAnsi"/>
                <w:lang w:eastAsia="pl-PL"/>
              </w:rPr>
              <m:t>F</m:t>
            </m:r>
          </m:sub>
        </m:sSub>
      </m:oMath>
      <w:r w:rsidR="00204FC9" w:rsidRPr="00EA1FB2">
        <w:rPr>
          <w:rFonts w:eastAsiaTheme="minorEastAsia" w:cstheme="minorHAnsi"/>
          <w:lang w:eastAsia="pl-PL"/>
        </w:rPr>
        <w:t xml:space="preserve">=0,51 </w:t>
      </w:r>
      <w:proofErr w:type="spellStart"/>
      <w:r w:rsidR="00204FC9" w:rsidRPr="00EA1FB2">
        <w:rPr>
          <w:rFonts w:eastAsiaTheme="minorEastAsia" w:cstheme="minorHAnsi"/>
          <w:lang w:eastAsia="pl-PL"/>
        </w:rPr>
        <w:t>ms</w:t>
      </w:r>
      <w:proofErr w:type="spellEnd"/>
    </w:p>
    <w:p w:rsidR="004649F2" w:rsidRPr="00EA1FB2" w:rsidRDefault="004649F2" w:rsidP="0022795A">
      <w:pPr>
        <w:pStyle w:val="Akapitzlist"/>
        <w:rPr>
          <w:rFonts w:cstheme="minorHAnsi"/>
        </w:rPr>
      </w:pPr>
    </w:p>
    <w:p w:rsidR="004649F2" w:rsidRPr="00EA1FB2" w:rsidRDefault="004649F2" w:rsidP="004649F2">
      <w:pPr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>Ćwiczenie 4</w:t>
      </w:r>
    </w:p>
    <w:p w:rsidR="004649F2" w:rsidRPr="00EA1FB2" w:rsidRDefault="004649F2" w:rsidP="00D0277C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 xml:space="preserve">Jako że różnica </w:t>
      </w:r>
      <w:r w:rsidRPr="00EA1FB2">
        <w:rPr>
          <w:rFonts w:asciiTheme="minorHAnsi" w:hAnsiTheme="minorHAnsi" w:cstheme="minorHAnsi"/>
          <w:color w:val="auto"/>
          <w:sz w:val="22"/>
          <w:szCs w:val="22"/>
        </w:rPr>
        <w:t>napięć była bardzo niewielka wykorzystaliśmy oscyloskop i zmierzyliśmy różnicę napięć z dwóch kanałów.</w:t>
      </w:r>
    </w:p>
    <w:p w:rsidR="004649F2" w:rsidRPr="00EA1FB2" w:rsidRDefault="004649F2" w:rsidP="00D0277C">
      <w:pPr>
        <w:pStyle w:val="Default"/>
        <w:ind w:left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Theme="minorHAnsi" w:eastAsia="Times New Roman" w:hAnsiTheme="minorHAnsi" w:cstheme="minorHAnsi"/>
              <w:sz w:val="22"/>
              <w:szCs w:val="22"/>
              <w:lang w:eastAsia="pl-PL"/>
            </w:rPr>
            <m:t>∆</m:t>
          </m:r>
          <m:r>
            <w:rPr>
              <w:rFonts w:ascii="Cambria Math" w:eastAsia="Times New Roman" w:hAnsi="Cambria Math" w:cstheme="minorHAnsi"/>
              <w:sz w:val="22"/>
              <w:szCs w:val="22"/>
              <w:lang w:eastAsia="pl-PL"/>
            </w:rPr>
            <m:t>U</m:t>
          </m:r>
          <m:r>
            <w:rPr>
              <w:rFonts w:ascii="Cambria Math" w:eastAsia="Times New Roman" w:hAnsiTheme="minorHAnsi" w:cstheme="minorHAnsi"/>
              <w:sz w:val="22"/>
              <w:szCs w:val="22"/>
              <w:lang w:eastAsia="pl-PL"/>
            </w:rPr>
            <m:t xml:space="preserve">=4 </m:t>
          </m:r>
          <m:r>
            <w:rPr>
              <w:rFonts w:ascii="Cambria Math" w:eastAsia="Times New Roman" w:hAnsi="Cambria Math" w:cstheme="minorHAnsi"/>
              <w:sz w:val="22"/>
              <w:szCs w:val="22"/>
              <w:lang w:eastAsia="pl-PL"/>
            </w:rPr>
            <m:t>mV</m:t>
          </m:r>
        </m:oMath>
      </m:oMathPara>
    </w:p>
    <w:p w:rsidR="004649F2" w:rsidRPr="00EA1FB2" w:rsidRDefault="00383BA2" w:rsidP="00D0277C">
      <w:pPr>
        <w:ind w:left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we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=142 </m:t>
          </m:r>
          <m:r>
            <w:rPr>
              <w:rFonts w:ascii="Cambria Math" w:hAnsi="Cambria Math" w:cstheme="minorHAnsi"/>
              <w:sz w:val="22"/>
              <w:szCs w:val="22"/>
            </w:rPr>
            <m:t>mV</m:t>
          </m:r>
        </m:oMath>
      </m:oMathPara>
    </w:p>
    <w:p w:rsidR="004649F2" w:rsidRPr="00EA1FB2" w:rsidRDefault="00383BA2" w:rsidP="00D0277C">
      <w:pPr>
        <w:ind w:left="709"/>
        <w:rPr>
          <w:rFonts w:asciiTheme="minorHAnsi" w:hAnsiTheme="minorHAnsi" w:cstheme="minorHAnsi"/>
          <w:sz w:val="22"/>
          <w:szCs w:val="22"/>
          <w:lang w:eastAsia="en-US"/>
        </w:rPr>
      </w:pPr>
      <m:oMath>
        <m:sSub>
          <m:sSub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eastAsia="en-US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eastAsia="en-US"/>
              </w:rPr>
              <m:t>ce</m:t>
            </m:r>
          </m:sub>
        </m:sSub>
        <m:r>
          <w:rPr>
            <w:rFonts w:ascii="Cambria Math" w:eastAsiaTheme="minorEastAsia" w:hAnsiTheme="minorHAnsi" w:cstheme="minorHAnsi"/>
            <w:sz w:val="22"/>
            <w:szCs w:val="22"/>
            <w:lang w:eastAsia="en-US"/>
          </w:rPr>
          <m:t xml:space="preserve">=138 </m:t>
        </m:r>
        <m:r>
          <w:rPr>
            <w:rFonts w:ascii="Cambria Math" w:eastAsiaTheme="minorEastAsia" w:hAnsi="Cambria Math" w:cstheme="minorHAnsi"/>
            <w:sz w:val="22"/>
            <w:szCs w:val="22"/>
            <w:lang w:eastAsia="en-US"/>
          </w:rPr>
          <m:t>mV</m:t>
        </m:r>
      </m:oMath>
      <w:r w:rsidR="004649F2" w:rsidRPr="00EA1FB2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:rsidR="004649F2" w:rsidRPr="00EA1FB2" w:rsidRDefault="00383BA2" w:rsidP="00D0277C">
      <w:pPr>
        <w:ind w:left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HAnsi" w:cstheme="minorHAns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eastAsia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Theme="minorHAnsi" w:cstheme="minorHAns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Theme="minorHAnsi" w:cstheme="minorHAnsi"/>
                      <w:sz w:val="22"/>
                      <w:szCs w:val="22"/>
                      <w:lang w:eastAsia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Theme="minorHAnsi" w:cstheme="minorHAnsi"/>
              <w:sz w:val="22"/>
              <w:szCs w:val="22"/>
              <w:lang w:eastAsia="en-US"/>
            </w:rPr>
            <m:t xml:space="preserve">=30 </m:t>
          </m:r>
          <m:r>
            <w:rPr>
              <w:rFonts w:ascii="Cambria Math" w:eastAsiaTheme="minorEastAsia" w:hAnsiTheme="minorHAnsi" w:cstheme="minorHAnsi"/>
              <w:sz w:val="22"/>
              <w:szCs w:val="22"/>
              <w:lang w:eastAsia="en-US"/>
            </w:rPr>
            <m:t>Ω</m:t>
          </m:r>
        </m:oMath>
      </m:oMathPara>
    </w:p>
    <w:p w:rsidR="00EA1FB2" w:rsidRDefault="00EA1FB2" w:rsidP="00D0277C">
      <w:pPr>
        <w:ind w:left="709"/>
        <w:rPr>
          <w:rFonts w:asciiTheme="minorHAnsi" w:hAnsiTheme="minorHAnsi" w:cstheme="minorHAnsi"/>
          <w:sz w:val="22"/>
          <w:szCs w:val="22"/>
        </w:rPr>
      </w:pPr>
    </w:p>
    <w:p w:rsidR="004649F2" w:rsidRPr="00EA1FB2" w:rsidRDefault="004649F2" w:rsidP="00D0277C">
      <w:pPr>
        <w:ind w:left="709"/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>Mając te dane możemy obliczyć</w:t>
      </w:r>
    </w:p>
    <w:p w:rsidR="004649F2" w:rsidRPr="00EA1FB2" w:rsidRDefault="00383BA2" w:rsidP="00D0277C">
      <w:pPr>
        <w:ind w:left="709"/>
        <w:rPr>
          <w:rFonts w:asciiTheme="minorHAnsi" w:hAnsiTheme="minorHAnsi" w:cstheme="minorHAnsi"/>
          <w:sz w:val="22"/>
          <w:szCs w:val="22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Theme="minorHAnsi" w:cstheme="minorHAns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Theme="minorHAnsi" w:eastAsiaTheme="minorEastAsia" w:hAnsi="Cambria Math" w:cstheme="minorHAnsi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Theme="minorHAnsi" w:cstheme="minorHAnsi"/>
                  <w:sz w:val="22"/>
                  <w:szCs w:val="22"/>
                </w:rPr>
                <m:t>22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e</m:t>
              </m:r>
            </m:sub>
          </m:sSub>
          <m:r>
            <w:rPr>
              <w:rFonts w:ascii="Cambria Math" w:eastAsiaTheme="minorEastAsia" w:hAnsiTheme="minorHAnsi" w:cstheme="minorHAnsi"/>
              <w:sz w:val="22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Theme="minorHAnsi" w:cstheme="minorHAnsi"/>
                  <w:i/>
                  <w:sz w:val="22"/>
                  <w:szCs w:val="22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Theme="minorHAnsi" w:cstheme="minorHAnsi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Theme="minorHAnsi" w:cstheme="minorHAns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we</m:t>
                      </m:r>
                    </m:sub>
                  </m:sSub>
                  <m:r>
                    <w:rPr>
                      <w:rFonts w:asciiTheme="minorHAnsi" w:eastAsiaTheme="minorEastAsia" w:hAnsiTheme="minorHAnsi" w:cstheme="minorHAnsi"/>
                      <w:sz w:val="22"/>
                      <w:szCs w:val="22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Theme="minorHAnsi" w:cstheme="minorHAns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ce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Theme="minorHAnsi" w:cstheme="minorHAns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Theme="minorHAnsi" w:cstheme="minorHAns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2"/>
                              <w:szCs w:val="22"/>
                              <w:lang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Theme="minorHAnsi" w:cstheme="minorHAnsi"/>
                              <w:sz w:val="22"/>
                              <w:szCs w:val="22"/>
                              <w:lang w:eastAsia="en-US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Theme="minorHAnsi" w:cstheme="minorHAns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eastAsia="en-US"/>
                    </w:rPr>
                    <m:t>ce</m:t>
                  </m:r>
                </m:sub>
              </m:sSub>
            </m:den>
          </m:f>
        </m:oMath>
      </m:oMathPara>
    </w:p>
    <w:p w:rsidR="00B07078" w:rsidRPr="00EA1FB2" w:rsidRDefault="00383BA2" w:rsidP="00D0277C">
      <w:pPr>
        <w:ind w:left="709"/>
        <w:rPr>
          <w:rFonts w:asciiTheme="minorHAnsi" w:hAnsiTheme="minorHAnsi" w:cstheme="minorHAnsi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Theme="minorHAnsi" w:cstheme="minorHAns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Theme="minorHAnsi" w:eastAsiaTheme="minorEastAsia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Theme="minorHAnsi" w:cstheme="minorHAnsi"/>
                <w:sz w:val="22"/>
                <w:szCs w:val="22"/>
              </w:rPr>
              <m:t>22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e</m:t>
            </m:r>
          </m:sub>
        </m:sSub>
        <m:r>
          <w:rPr>
            <w:rFonts w:ascii="Cambria Math" w:eastAsiaTheme="minorEastAsia" w:hAnsiTheme="minorHAnsi" w:cstheme="minorHAnsi"/>
            <w:sz w:val="22"/>
            <w:szCs w:val="22"/>
            <w:lang w:eastAsia="en-US"/>
          </w:rPr>
          <m:t xml:space="preserve">= 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2"/>
            <w:szCs w:val="22"/>
          </w:rPr>
          <m:t>0,0001</m:t>
        </m:r>
      </m:oMath>
      <w:r w:rsidR="00BD4B63">
        <w:rPr>
          <w:rFonts w:asciiTheme="minorHAnsi" w:hAnsiTheme="minorHAnsi" w:cstheme="minorHAnsi"/>
          <w:color w:val="000000"/>
          <w:sz w:val="22"/>
          <w:szCs w:val="22"/>
        </w:rPr>
        <w:t xml:space="preserve"> [S]</w:t>
      </w:r>
    </w:p>
    <w:p w:rsidR="00B07078" w:rsidRPr="00EA1FB2" w:rsidRDefault="00B07078" w:rsidP="00D0277C">
      <w:pPr>
        <w:ind w:left="709"/>
        <w:rPr>
          <w:rFonts w:asciiTheme="minorHAnsi" w:hAnsiTheme="minorHAnsi" w:cstheme="minorHAnsi"/>
          <w:color w:val="000000"/>
          <w:sz w:val="22"/>
          <w:szCs w:val="22"/>
        </w:rPr>
      </w:pPr>
    </w:p>
    <w:p w:rsidR="00B07078" w:rsidRPr="00EA1FB2" w:rsidRDefault="00B07078" w:rsidP="00B07078">
      <w:pPr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>Ćwiczenie 5</w:t>
      </w:r>
    </w:p>
    <w:p w:rsidR="00B07078" w:rsidRPr="00EA1FB2" w:rsidRDefault="00B07078" w:rsidP="00B07078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</w:p>
    <w:p w:rsidR="00B07078" w:rsidRPr="00EA1FB2" w:rsidRDefault="00B07078" w:rsidP="00D0277C">
      <w:pPr>
        <w:pStyle w:val="Akapitzlist"/>
        <w:numPr>
          <w:ilvl w:val="0"/>
          <w:numId w:val="1"/>
        </w:numPr>
        <w:rPr>
          <w:rFonts w:cstheme="minorHAnsi"/>
        </w:rPr>
      </w:pPr>
      <w:r w:rsidRPr="00EA1FB2">
        <w:rPr>
          <w:rFonts w:cstheme="minorHAnsi"/>
        </w:rPr>
        <w:t>Znając pojemność kondensatora C</w:t>
      </w:r>
      <w:r w:rsidRPr="004E5942">
        <w:rPr>
          <w:rFonts w:cstheme="minorHAnsi"/>
          <w:vertAlign w:val="subscript"/>
        </w:rPr>
        <w:t>3</w:t>
      </w:r>
      <w:r w:rsidRPr="00EA1FB2">
        <w:rPr>
          <w:rFonts w:cstheme="minorHAnsi"/>
        </w:rPr>
        <w:t>, oraz mierząc napięcia można wyznaczyć szukaną pojemność tranzystora korzystając z poniższego wzoru:</w:t>
      </w:r>
    </w:p>
    <w:p w:rsidR="00B07078" w:rsidRPr="00EA1FB2" w:rsidRDefault="00B07078" w:rsidP="00D0277C">
      <w:pPr>
        <w:ind w:left="709"/>
        <w:rPr>
          <w:rFonts w:asciiTheme="minorHAnsi" w:hAnsiTheme="minorHAnsi" w:cstheme="minorHAnsi"/>
          <w:color w:val="000000"/>
          <w:sz w:val="22"/>
          <w:szCs w:val="22"/>
        </w:rPr>
      </w:pPr>
    </w:p>
    <w:p w:rsidR="00B07078" w:rsidRPr="00EA1FB2" w:rsidRDefault="00383BA2" w:rsidP="00D0277C">
      <w:pPr>
        <w:ind w:left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ce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we</m:t>
              </m:r>
            </m:sub>
          </m:sSub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</m:t>
                  </m:r>
                  <m:r>
                    <w:rPr>
                      <w:rFonts w:ascii="Cambria Math" w:hAnsiTheme="minorHAnsi" w:cstheme="minorHAnsi"/>
                      <w:sz w:val="22"/>
                      <w:szCs w:val="22"/>
                    </w:rPr>
                    <m:t>`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b</m:t>
                  </m:r>
                  <m:r>
                    <w:rPr>
                      <w:rFonts w:ascii="Cambria Math" w:hAnsiTheme="minorHAnsi" w:cstheme="minorHAnsi"/>
                      <w:sz w:val="22"/>
                      <w:szCs w:val="22"/>
                    </w:rPr>
                    <m:t>`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Theme="minorHAnsi" w:cstheme="minorHAns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Theme="minorHAnsi" w:cstheme="minorHAnsi"/>
                      <w:sz w:val="22"/>
                      <w:szCs w:val="22"/>
                    </w:rPr>
                    <m:t>3</m:t>
                  </m:r>
                </m:sub>
              </m:sSub>
            </m:den>
          </m:f>
          <m:r>
            <w:rPr>
              <w:rFonts w:ascii="Cambria Math" w:hAnsiTheme="minorHAnsi" w:cstheme="minorHAnsi"/>
              <w:sz w:val="22"/>
              <w:szCs w:val="22"/>
            </w:rPr>
            <m:t xml:space="preserve">=&gt; </m:t>
          </m:r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b</m:t>
              </m:r>
              <m:r>
                <w:rPr>
                  <w:rFonts w:ascii="Cambria Math" w:hAnsiTheme="minorHAnsi" w:cstheme="minorHAnsi"/>
                  <w:sz w:val="22"/>
                  <w:szCs w:val="22"/>
                </w:rPr>
                <m:t>`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ce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we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Theme="minorHAnsi" w:cstheme="minorHAnsi"/>
                  <w:sz w:val="22"/>
                  <w:szCs w:val="22"/>
                </w:rPr>
                <m:t>1</m:t>
              </m:r>
              <m:r>
                <w:rPr>
                  <w:rFonts w:ascii="Cambria Math" w:hAnsiTheme="minorHAnsi" w:cstheme="minorHAns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Theme="minorHAnsi" w:cstheme="minorHAnsi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ce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we</m:t>
                      </m:r>
                    </m:sub>
                  </m:sSub>
                </m:den>
              </m:f>
            </m:den>
          </m:f>
        </m:oMath>
      </m:oMathPara>
    </w:p>
    <w:p w:rsidR="003A6A4F" w:rsidRPr="00EA1FB2" w:rsidRDefault="00383BA2" w:rsidP="00D0277C">
      <w:pPr>
        <w:ind w:left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Theme="minorHAnsi" w:cstheme="minorHAnsi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=107 </m:t>
          </m:r>
          <m:r>
            <w:rPr>
              <w:rFonts w:ascii="Cambria Math" w:hAnsi="Cambria Math" w:cstheme="minorHAnsi"/>
              <w:sz w:val="22"/>
              <w:szCs w:val="22"/>
            </w:rPr>
            <m:t>pF</m:t>
          </m:r>
        </m:oMath>
      </m:oMathPara>
    </w:p>
    <w:p w:rsidR="003A6A4F" w:rsidRPr="00EA1FB2" w:rsidRDefault="00383BA2" w:rsidP="00D0277C">
      <w:pPr>
        <w:ind w:left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we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=504 </m:t>
          </m:r>
          <m:r>
            <w:rPr>
              <w:rFonts w:ascii="Cambria Math" w:hAnsi="Cambria Math" w:cstheme="minorHAnsi"/>
              <w:sz w:val="22"/>
              <w:szCs w:val="22"/>
            </w:rPr>
            <m:t>mV</m:t>
          </m:r>
        </m:oMath>
      </m:oMathPara>
    </w:p>
    <w:p w:rsidR="003A6A4F" w:rsidRPr="00EA1FB2" w:rsidRDefault="003A6A4F" w:rsidP="00D0277C">
      <w:pPr>
        <w:ind w:left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Theme="minorHAnsi" w:hAnsiTheme="minorHAnsi" w:cstheme="minorHAnsi"/>
              <w:sz w:val="22"/>
              <w:szCs w:val="22"/>
            </w:rPr>
            <m:t>∆</m:t>
          </m:r>
          <m:r>
            <w:rPr>
              <w:rFonts w:ascii="Cambria Math" w:hAnsi="Cambria Math" w:cstheme="minorHAnsi"/>
              <w:sz w:val="22"/>
              <w:szCs w:val="22"/>
            </w:rPr>
            <m:t>U</m:t>
          </m:r>
          <m:r>
            <w:rPr>
              <w:rFonts w:ascii="Cambria Math" w:hAnsiTheme="minorHAnsi" w:cstheme="minorHAnsi"/>
              <w:sz w:val="22"/>
              <w:szCs w:val="22"/>
            </w:rPr>
            <m:t xml:space="preserve">=68 </m:t>
          </m:r>
          <m:r>
            <w:rPr>
              <w:rFonts w:ascii="Cambria Math" w:hAnsi="Cambria Math" w:cstheme="minorHAnsi"/>
              <w:sz w:val="22"/>
              <w:szCs w:val="22"/>
            </w:rPr>
            <m:t>mV</m:t>
          </m:r>
        </m:oMath>
      </m:oMathPara>
    </w:p>
    <w:p w:rsidR="003A6A4F" w:rsidRPr="00EA1FB2" w:rsidRDefault="00383BA2" w:rsidP="00D0277C">
      <w:pPr>
        <w:ind w:left="709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ce</m:t>
              </m:r>
            </m:sub>
          </m:sSub>
          <m:r>
            <w:rPr>
              <w:rFonts w:ascii="Cambria Math" w:hAnsiTheme="minorHAnsi" w:cstheme="minorHAnsi"/>
              <w:sz w:val="22"/>
              <w:szCs w:val="22"/>
            </w:rPr>
            <m:t xml:space="preserve">=436 </m:t>
          </m:r>
          <m:r>
            <w:rPr>
              <w:rFonts w:ascii="Cambria Math" w:hAnsi="Cambria Math" w:cstheme="minorHAnsi"/>
              <w:sz w:val="22"/>
              <w:szCs w:val="22"/>
            </w:rPr>
            <m:t>mV</m:t>
          </m:r>
        </m:oMath>
      </m:oMathPara>
    </w:p>
    <w:p w:rsidR="00B07078" w:rsidRPr="00EA1FB2" w:rsidRDefault="00383BA2" w:rsidP="00D0277C">
      <w:pPr>
        <w:ind w:left="709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Theme="minorHAnsi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  <m:r>
              <w:rPr>
                <w:rFonts w:ascii="Cambria Math" w:hAnsiTheme="minorHAnsi" w:cstheme="minorHAnsi"/>
                <w:sz w:val="22"/>
                <w:szCs w:val="22"/>
              </w:rPr>
              <m:t>`</m:t>
            </m:r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sub>
        </m:sSub>
        <m:r>
          <w:rPr>
            <w:rFonts w:ascii="Cambria Math" w:hAnsiTheme="minorHAnsi" w:cstheme="minorHAnsi"/>
            <w:sz w:val="22"/>
            <w:szCs w:val="22"/>
          </w:rPr>
          <m:t>=0,</m:t>
        </m:r>
        <m:r>
          <m:rPr>
            <m:sty m:val="p"/>
          </m:rPr>
          <w:rPr>
            <w:rFonts w:ascii="Cambria Math" w:hAnsiTheme="minorHAnsi" w:cstheme="minorHAnsi"/>
            <w:sz w:val="22"/>
            <w:szCs w:val="22"/>
          </w:rPr>
          <m:t>686 nF</m:t>
        </m:r>
      </m:oMath>
      <w:r w:rsidR="003A6A4F" w:rsidRPr="00EA1FB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0277C" w:rsidRPr="00EA1FB2" w:rsidRDefault="00D0277C" w:rsidP="00D0277C">
      <w:pPr>
        <w:ind w:left="709"/>
        <w:rPr>
          <w:rFonts w:asciiTheme="minorHAnsi" w:hAnsiTheme="minorHAnsi" w:cstheme="minorHAnsi"/>
          <w:sz w:val="22"/>
          <w:szCs w:val="22"/>
        </w:rPr>
      </w:pPr>
    </w:p>
    <w:p w:rsidR="00D0277C" w:rsidRPr="00EA1FB2" w:rsidRDefault="00D0277C" w:rsidP="00D0277C">
      <w:pPr>
        <w:ind w:left="709"/>
        <w:rPr>
          <w:rFonts w:asciiTheme="minorHAnsi" w:hAnsiTheme="minorHAnsi" w:cstheme="minorHAnsi"/>
          <w:sz w:val="22"/>
          <w:szCs w:val="22"/>
        </w:rPr>
      </w:pPr>
    </w:p>
    <w:p w:rsidR="00D0277C" w:rsidRPr="00EA1FB2" w:rsidRDefault="00D0277C" w:rsidP="00D0277C">
      <w:pPr>
        <w:ind w:left="709" w:hanging="709"/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>Wnioski</w:t>
      </w:r>
    </w:p>
    <w:p w:rsidR="00D0277C" w:rsidRPr="00EA1FB2" w:rsidRDefault="00D0277C" w:rsidP="00D0277C">
      <w:pPr>
        <w:ind w:left="709"/>
        <w:rPr>
          <w:rFonts w:asciiTheme="minorHAnsi" w:hAnsiTheme="minorHAnsi" w:cstheme="minorHAnsi"/>
          <w:sz w:val="22"/>
          <w:szCs w:val="22"/>
        </w:rPr>
      </w:pPr>
      <w:r w:rsidRPr="00EA1FB2">
        <w:rPr>
          <w:rFonts w:asciiTheme="minorHAnsi" w:hAnsiTheme="minorHAnsi" w:cstheme="minorHAnsi"/>
          <w:sz w:val="22"/>
          <w:szCs w:val="22"/>
        </w:rPr>
        <w:t xml:space="preserve">Niestety po wyznaczeniu parametrów nie jesteśmy w stanie sprawdzić danych katalogowych dla użytego tranzystora, ponieważ z przyczyn obiektywnych nie zapisaliśmy jego nazwy. Bazując na własnej wiedzy, możemy stwierdzić, że większość parametrów przyjmuje wartości zbliżone do teoretycznych. </w:t>
      </w:r>
    </w:p>
    <w:sectPr w:rsidR="00D0277C" w:rsidRPr="00EA1FB2" w:rsidSect="002101E1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F2C82"/>
    <w:multiLevelType w:val="hybridMultilevel"/>
    <w:tmpl w:val="A3185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462D94"/>
    <w:rsid w:val="001954B7"/>
    <w:rsid w:val="00204FC9"/>
    <w:rsid w:val="002101E1"/>
    <w:rsid w:val="0022795A"/>
    <w:rsid w:val="00383BA2"/>
    <w:rsid w:val="003A6A4F"/>
    <w:rsid w:val="003B6202"/>
    <w:rsid w:val="00405969"/>
    <w:rsid w:val="00433F64"/>
    <w:rsid w:val="004454E8"/>
    <w:rsid w:val="00452CAC"/>
    <w:rsid w:val="00462D94"/>
    <w:rsid w:val="004649F2"/>
    <w:rsid w:val="004E5942"/>
    <w:rsid w:val="00524DEE"/>
    <w:rsid w:val="0055052C"/>
    <w:rsid w:val="0056185A"/>
    <w:rsid w:val="00586992"/>
    <w:rsid w:val="005D4C6F"/>
    <w:rsid w:val="005F50DF"/>
    <w:rsid w:val="0061374E"/>
    <w:rsid w:val="006C54B1"/>
    <w:rsid w:val="006D4244"/>
    <w:rsid w:val="00740135"/>
    <w:rsid w:val="0078710C"/>
    <w:rsid w:val="00A31F77"/>
    <w:rsid w:val="00B07078"/>
    <w:rsid w:val="00B1516F"/>
    <w:rsid w:val="00BD4B63"/>
    <w:rsid w:val="00D0277C"/>
    <w:rsid w:val="00E2056E"/>
    <w:rsid w:val="00E27B83"/>
    <w:rsid w:val="00E33239"/>
    <w:rsid w:val="00EA1FB2"/>
    <w:rsid w:val="00EF04FE"/>
    <w:rsid w:val="00F5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2">
    <w:name w:val="Body Text 2"/>
    <w:basedOn w:val="Normalny"/>
    <w:link w:val="Tekstpodstawowy2Znak"/>
    <w:rsid w:val="00462D94"/>
    <w:rPr>
      <w:b/>
      <w:szCs w:val="20"/>
    </w:rPr>
  </w:style>
  <w:style w:type="character" w:customStyle="1" w:styleId="Tekstpodstawowy2Znak">
    <w:name w:val="Tekst podstawowy 2 Znak"/>
    <w:basedOn w:val="Domylnaczcionkaakapitu"/>
    <w:link w:val="Tekstpodstawowy2"/>
    <w:rsid w:val="00462D94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customStyle="1" w:styleId="Default">
    <w:name w:val="Default"/>
    <w:rsid w:val="00462D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462D9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62D9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2D9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62D9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otrek\Documents\ee%20cw%2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/>
    <c:plotArea>
      <c:layout>
        <c:manualLayout>
          <c:layoutTarget val="inner"/>
          <c:xMode val="edge"/>
          <c:yMode val="edge"/>
          <c:x val="8.2104454871818194E-2"/>
          <c:y val="0.25264087979117072"/>
          <c:w val="0.81937754651173578"/>
          <c:h val="0.58371079924141756"/>
        </c:manualLayout>
      </c:layout>
      <c:scatterChart>
        <c:scatterStyle val="lineMarker"/>
        <c:ser>
          <c:idx val="0"/>
          <c:order val="0"/>
          <c:tx>
            <c:v>Charaktrystyka wzmocnienia prądowego w funkcji częstotliwości</c:v>
          </c:tx>
          <c:spPr>
            <a:ln w="28575">
              <a:noFill/>
            </a:ln>
          </c:spPr>
          <c:marker>
            <c:symbol val="diamond"/>
            <c:size val="7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Arkusz1!$C$5:$C$23</c:f>
              <c:numCache>
                <c:formatCode>General</c:formatCode>
                <c:ptCount val="19"/>
                <c:pt idx="0">
                  <c:v>0.1</c:v>
                </c:pt>
                <c:pt idx="1">
                  <c:v>0.30000000000000032</c:v>
                </c:pt>
                <c:pt idx="2">
                  <c:v>0.5</c:v>
                </c:pt>
                <c:pt idx="3">
                  <c:v>1</c:v>
                </c:pt>
                <c:pt idx="4">
                  <c:v>3</c:v>
                </c:pt>
                <c:pt idx="5">
                  <c:v>5</c:v>
                </c:pt>
                <c:pt idx="6">
                  <c:v>10</c:v>
                </c:pt>
                <c:pt idx="7">
                  <c:v>30</c:v>
                </c:pt>
                <c:pt idx="8">
                  <c:v>50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xVal>
          <c:yVal>
            <c:numRef>
              <c:f>Arkusz1!$D$5:$D$23</c:f>
              <c:numCache>
                <c:formatCode>General</c:formatCode>
                <c:ptCount val="19"/>
                <c:pt idx="0">
                  <c:v>204.28015564202337</c:v>
                </c:pt>
                <c:pt idx="1">
                  <c:v>194.55252918287957</c:v>
                </c:pt>
                <c:pt idx="2">
                  <c:v>188.71595330739279</c:v>
                </c:pt>
                <c:pt idx="3">
                  <c:v>180.93385214007765</c:v>
                </c:pt>
                <c:pt idx="4">
                  <c:v>184.82490272373542</c:v>
                </c:pt>
                <c:pt idx="5">
                  <c:v>184.82490272373542</c:v>
                </c:pt>
                <c:pt idx="6">
                  <c:v>182.87937743190662</c:v>
                </c:pt>
                <c:pt idx="7">
                  <c:v>186.77042801556439</c:v>
                </c:pt>
                <c:pt idx="8">
                  <c:v>182.87937743190662</c:v>
                </c:pt>
                <c:pt idx="9">
                  <c:v>175.09727626459139</c:v>
                </c:pt>
                <c:pt idx="10">
                  <c:v>161.47859922178978</c:v>
                </c:pt>
                <c:pt idx="11">
                  <c:v>145.91439688715974</c:v>
                </c:pt>
                <c:pt idx="12">
                  <c:v>130.35019455252956</c:v>
                </c:pt>
                <c:pt idx="13">
                  <c:v>119.40661478599245</c:v>
                </c:pt>
                <c:pt idx="14">
                  <c:v>102.62645914396879</c:v>
                </c:pt>
                <c:pt idx="15">
                  <c:v>93.385214007782082</c:v>
                </c:pt>
                <c:pt idx="16">
                  <c:v>85.603112840466764</c:v>
                </c:pt>
                <c:pt idx="17">
                  <c:v>79.766536964980546</c:v>
                </c:pt>
                <c:pt idx="18">
                  <c:v>35.019455252918291</c:v>
                </c:pt>
              </c:numCache>
            </c:numRef>
          </c:yVal>
        </c:ser>
        <c:axId val="74027392"/>
        <c:axId val="89464832"/>
      </c:scatterChart>
      <c:valAx>
        <c:axId val="74027392"/>
        <c:scaling>
          <c:logBase val="10"/>
          <c:orientation val="minMax"/>
          <c:max val="1100"/>
          <c:min val="0.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ln(f) [kHz]</a:t>
                </a:r>
              </a:p>
            </c:rich>
          </c:tx>
          <c:layout>
            <c:manualLayout>
              <c:xMode val="edge"/>
              <c:yMode val="edge"/>
              <c:x val="0.90597855448279652"/>
              <c:y val="0.82310344543580194"/>
            </c:manualLayout>
          </c:layout>
        </c:title>
        <c:numFmt formatCode="General" sourceLinked="1"/>
        <c:tickLblPos val="nextTo"/>
        <c:crossAx val="89464832"/>
        <c:crosses val="autoZero"/>
        <c:crossBetween val="midCat"/>
      </c:valAx>
      <c:valAx>
        <c:axId val="894648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h</a:t>
                </a:r>
                <a:r>
                  <a:rPr lang="pl-PL" baseline="-25000"/>
                  <a:t>21e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23817569503508887"/>
              <c:y val="0.18280419459882544"/>
            </c:manualLayout>
          </c:layout>
        </c:title>
        <c:numFmt formatCode="General" sourceLinked="1"/>
        <c:tickLblPos val="nextTo"/>
        <c:crossAx val="74027392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579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21</cp:revision>
  <dcterms:created xsi:type="dcterms:W3CDTF">2011-05-31T15:55:00Z</dcterms:created>
  <dcterms:modified xsi:type="dcterms:W3CDTF">2011-06-17T11:07:00Z</dcterms:modified>
</cp:coreProperties>
</file>