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CE34" w14:textId="77777777" w:rsidR="00C977A8" w:rsidRDefault="00C977A8" w:rsidP="00415E58">
      <w:pPr>
        <w:jc w:val="center"/>
        <w:rPr>
          <w:rFonts w:ascii="Cambria" w:hAnsi="Cambria" w:cstheme="minorHAnsi"/>
          <w:b/>
          <w:bCs/>
          <w:color w:val="000000"/>
        </w:rPr>
      </w:pPr>
      <w:r>
        <w:rPr>
          <w:rFonts w:ascii="Cambria" w:hAnsi="Cambria" w:cstheme="minorHAnsi"/>
          <w:b/>
          <w:bCs/>
          <w:color w:val="000000"/>
        </w:rPr>
        <w:t>Homework #2</w:t>
      </w:r>
    </w:p>
    <w:p w14:paraId="55740753" w14:textId="4B5BCCA6" w:rsidR="00EF27CE" w:rsidRDefault="00EF27CE" w:rsidP="00C977A8">
      <w:pPr>
        <w:rPr>
          <w:rFonts w:ascii="Cambria" w:hAnsi="Cambria" w:cstheme="minorHAnsi"/>
          <w:b/>
          <w:bCs/>
          <w:color w:val="000000"/>
        </w:rPr>
      </w:pPr>
      <w:r w:rsidRPr="00EF27CE">
        <w:rPr>
          <w:rFonts w:ascii="Cambria" w:hAnsi="Cambria" w:cstheme="minorHAnsi"/>
          <w:bCs/>
          <w:color w:val="000000"/>
        </w:rPr>
        <w:t>Bailey Metz</w:t>
      </w:r>
    </w:p>
    <w:p w14:paraId="64B8010C" w14:textId="62A45594" w:rsidR="008A1138" w:rsidRPr="00D56AB2" w:rsidRDefault="008A1138" w:rsidP="00EF27CE">
      <w:pPr>
        <w:rPr>
          <w:rFonts w:ascii="Cambria" w:hAnsi="Cambria" w:cstheme="minorHAnsi"/>
          <w:color w:val="000000"/>
        </w:rPr>
      </w:pPr>
      <w:r w:rsidRPr="00D56AB2">
        <w:rPr>
          <w:rFonts w:ascii="Cambria" w:hAnsi="Cambria" w:cstheme="minorHAnsi"/>
          <w:b/>
          <w:bCs/>
          <w:color w:val="000000"/>
        </w:rPr>
        <w:br/>
      </w:r>
      <w:r w:rsidRPr="00D56AB2">
        <w:rPr>
          <w:rFonts w:ascii="Cambria" w:hAnsi="Cambria" w:cstheme="minorHAnsi"/>
          <w:b/>
          <w:bCs/>
          <w:color w:val="000000"/>
        </w:rPr>
        <w:br/>
      </w:r>
      <w:r w:rsidRPr="00D56AB2">
        <w:rPr>
          <w:rFonts w:ascii="Cambria" w:hAnsi="Cambria" w:cstheme="minorHAnsi"/>
          <w:b/>
          <w:bCs/>
          <w:color w:val="000000"/>
          <w:highlight w:val="yellow"/>
        </w:rPr>
        <w:t>Question 1:</w:t>
      </w:r>
      <w:r w:rsidRPr="00D56AB2">
        <w:rPr>
          <w:rFonts w:ascii="Cambria" w:hAnsi="Cambria" w:cstheme="minorHAnsi"/>
          <w:bCs/>
          <w:color w:val="000000"/>
          <w:highlight w:val="yellow"/>
        </w:rPr>
        <w:t> </w:t>
      </w:r>
      <w:r w:rsidRPr="00D56AB2">
        <w:rPr>
          <w:rFonts w:ascii="Cambria" w:hAnsi="Cambria" w:cstheme="minorHAnsi"/>
          <w:color w:val="000000"/>
          <w:highlight w:val="yellow"/>
        </w:rPr>
        <w:t>Security Objectives: Classify each of the following actions as a violation of Confidentiality, Integrity, Availability, Authenticity, or their combination.</w:t>
      </w:r>
    </w:p>
    <w:p w14:paraId="020D2512" w14:textId="77777777" w:rsidR="008A1138" w:rsidRPr="00D56AB2" w:rsidRDefault="008A1138" w:rsidP="008A1138">
      <w:pPr>
        <w:rPr>
          <w:rFonts w:ascii="Cambria" w:hAnsi="Cambria" w:cstheme="minorHAnsi"/>
          <w:color w:val="000000"/>
        </w:rPr>
      </w:pPr>
      <w:r w:rsidRPr="00D56AB2">
        <w:rPr>
          <w:rFonts w:ascii="Cambria" w:hAnsi="Cambria" w:cstheme="minorHAnsi"/>
          <w:color w:val="000000"/>
        </w:rPr>
        <w:t> </w:t>
      </w:r>
    </w:p>
    <w:p w14:paraId="4D53D2BE" w14:textId="40B05EF8" w:rsidR="008A1138" w:rsidRPr="00D56AB2" w:rsidRDefault="008A1138" w:rsidP="008A1138">
      <w:pPr>
        <w:spacing w:after="200" w:line="276" w:lineRule="atLeast"/>
        <w:ind w:left="360" w:hanging="360"/>
        <w:rPr>
          <w:rFonts w:ascii="Cambria" w:hAnsi="Cambria" w:cstheme="minorHAnsi"/>
          <w:color w:val="000000"/>
        </w:rPr>
      </w:pPr>
      <w:r w:rsidRPr="00D56AB2">
        <w:rPr>
          <w:rFonts w:ascii="Cambria" w:hAnsi="Cambria" w:cstheme="minorHAnsi"/>
          <w:color w:val="000000"/>
        </w:rPr>
        <w:t>1.      John copies Mary’s homework.</w:t>
      </w:r>
      <w:r w:rsidR="009F5D6D" w:rsidRPr="00D56AB2">
        <w:rPr>
          <w:rFonts w:ascii="Cambria" w:hAnsi="Cambria" w:cstheme="minorHAnsi"/>
          <w:color w:val="000000"/>
        </w:rPr>
        <w:t xml:space="preserve">  </w:t>
      </w:r>
      <w:r w:rsidR="009F5D6D" w:rsidRPr="00D56AB2">
        <w:rPr>
          <w:rFonts w:ascii="Cambria" w:hAnsi="Cambria" w:cstheme="minorHAnsi"/>
          <w:b/>
          <w:color w:val="000000"/>
        </w:rPr>
        <w:t>This is a</w:t>
      </w:r>
      <w:r w:rsidR="00846BF5" w:rsidRPr="00D56AB2">
        <w:rPr>
          <w:rFonts w:ascii="Cambria" w:hAnsi="Cambria" w:cstheme="minorHAnsi"/>
          <w:b/>
          <w:color w:val="000000"/>
        </w:rPr>
        <w:t xml:space="preserve"> violation of</w:t>
      </w:r>
      <w:r w:rsidR="009F5D6D" w:rsidRPr="00D56AB2">
        <w:rPr>
          <w:rFonts w:ascii="Cambria" w:hAnsi="Cambria" w:cstheme="minorHAnsi"/>
          <w:b/>
          <w:color w:val="000000"/>
        </w:rPr>
        <w:t xml:space="preserve"> confidentiality.</w:t>
      </w:r>
      <w:r w:rsidRPr="00D56AB2">
        <w:rPr>
          <w:rFonts w:ascii="Cambria" w:hAnsi="Cambria" w:cstheme="minorHAnsi"/>
          <w:b/>
          <w:i/>
          <w:color w:val="000000"/>
        </w:rPr>
        <w:t> </w:t>
      </w:r>
    </w:p>
    <w:p w14:paraId="23C8AD80" w14:textId="02F3DB5A" w:rsidR="008A1138" w:rsidRPr="00D56AB2" w:rsidRDefault="008A1138" w:rsidP="008A1138">
      <w:pPr>
        <w:spacing w:after="200" w:line="276" w:lineRule="atLeast"/>
        <w:ind w:left="360" w:hanging="360"/>
        <w:rPr>
          <w:rFonts w:ascii="Cambria" w:hAnsi="Cambria" w:cstheme="minorHAnsi"/>
          <w:color w:val="000000"/>
        </w:rPr>
      </w:pPr>
      <w:r w:rsidRPr="00D56AB2">
        <w:rPr>
          <w:rFonts w:ascii="Cambria" w:hAnsi="Cambria" w:cstheme="minorHAnsi"/>
          <w:color w:val="000000"/>
        </w:rPr>
        <w:t>2.      Paul crashes Linda’s system.</w:t>
      </w:r>
      <w:r w:rsidR="000A5506" w:rsidRPr="00D56AB2">
        <w:rPr>
          <w:rFonts w:ascii="Cambria" w:hAnsi="Cambria" w:cstheme="minorHAnsi"/>
          <w:color w:val="000000"/>
        </w:rPr>
        <w:t xml:space="preserve">  </w:t>
      </w:r>
      <w:r w:rsidR="000A5506" w:rsidRPr="00D56AB2">
        <w:rPr>
          <w:rFonts w:ascii="Cambria" w:hAnsi="Cambria" w:cstheme="minorHAnsi"/>
          <w:b/>
          <w:color w:val="000000"/>
        </w:rPr>
        <w:t>This is</w:t>
      </w:r>
      <w:r w:rsidR="009F5D6D" w:rsidRPr="00D56AB2">
        <w:rPr>
          <w:rFonts w:ascii="Cambria" w:hAnsi="Cambria" w:cstheme="minorHAnsi"/>
          <w:b/>
          <w:color w:val="000000"/>
        </w:rPr>
        <w:t xml:space="preserve"> </w:t>
      </w:r>
      <w:r w:rsidR="00854827" w:rsidRPr="00D56AB2">
        <w:rPr>
          <w:rFonts w:ascii="Cambria" w:hAnsi="Cambria" w:cstheme="minorHAnsi"/>
          <w:b/>
          <w:color w:val="000000"/>
        </w:rPr>
        <w:t>a violation of availability</w:t>
      </w:r>
      <w:r w:rsidR="00582864" w:rsidRPr="00D56AB2">
        <w:rPr>
          <w:rFonts w:ascii="Cambria" w:hAnsi="Cambria" w:cstheme="minorHAnsi"/>
          <w:b/>
          <w:color w:val="000000"/>
        </w:rPr>
        <w:t xml:space="preserve"> and integrity</w:t>
      </w:r>
      <w:r w:rsidR="00854827" w:rsidRPr="00D56AB2">
        <w:rPr>
          <w:rFonts w:ascii="Cambria" w:hAnsi="Cambria" w:cstheme="minorHAnsi"/>
          <w:b/>
          <w:color w:val="000000"/>
        </w:rPr>
        <w:t>.</w:t>
      </w:r>
    </w:p>
    <w:p w14:paraId="64B4D63F" w14:textId="19654E8E" w:rsidR="008A1138" w:rsidRPr="00D56AB2" w:rsidRDefault="008A1138" w:rsidP="008A1138">
      <w:pPr>
        <w:spacing w:after="200" w:line="276" w:lineRule="atLeast"/>
        <w:ind w:left="360" w:hanging="360"/>
        <w:rPr>
          <w:rFonts w:ascii="Cambria" w:hAnsi="Cambria" w:cstheme="minorHAnsi"/>
          <w:color w:val="000000"/>
        </w:rPr>
      </w:pPr>
      <w:r w:rsidRPr="00D56AB2">
        <w:rPr>
          <w:rFonts w:ascii="Cambria" w:hAnsi="Cambria" w:cstheme="minorHAnsi"/>
          <w:color w:val="000000"/>
        </w:rPr>
        <w:t>3.       Carol changes the amount of P</w:t>
      </w:r>
      <w:r w:rsidR="009F5D6D" w:rsidRPr="00D56AB2">
        <w:rPr>
          <w:rFonts w:ascii="Cambria" w:hAnsi="Cambria" w:cstheme="minorHAnsi"/>
          <w:color w:val="000000"/>
        </w:rPr>
        <w:t>ete’s check from $100 to $1,000.</w:t>
      </w:r>
      <w:r w:rsidR="00854827" w:rsidRPr="00D56AB2">
        <w:rPr>
          <w:rFonts w:ascii="Cambria" w:hAnsi="Cambria" w:cstheme="minorHAnsi"/>
          <w:color w:val="000000"/>
        </w:rPr>
        <w:t xml:space="preserve">  </w:t>
      </w:r>
      <w:r w:rsidR="00854827" w:rsidRPr="00D56AB2">
        <w:rPr>
          <w:rFonts w:ascii="Cambria" w:hAnsi="Cambria" w:cstheme="minorHAnsi"/>
          <w:b/>
          <w:color w:val="000000"/>
        </w:rPr>
        <w:t>This is a violation of integrity.</w:t>
      </w:r>
    </w:p>
    <w:p w14:paraId="088C2B6C" w14:textId="37223ADF" w:rsidR="008A1138" w:rsidRPr="00D56AB2" w:rsidRDefault="008A1138" w:rsidP="008A1138">
      <w:pPr>
        <w:spacing w:after="200" w:line="276" w:lineRule="atLeast"/>
        <w:ind w:left="360" w:hanging="360"/>
        <w:rPr>
          <w:rFonts w:ascii="Cambria" w:hAnsi="Cambria" w:cstheme="minorHAnsi"/>
          <w:color w:val="000000"/>
        </w:rPr>
      </w:pPr>
      <w:r w:rsidRPr="00D56AB2">
        <w:rPr>
          <w:rFonts w:ascii="Cambria" w:hAnsi="Cambria" w:cstheme="minorHAnsi"/>
          <w:color w:val="000000"/>
        </w:rPr>
        <w:t>4.       Eve obtains Steve’s credit card and has the credit card company cancel the card and replace it with a new one.</w:t>
      </w:r>
      <w:r w:rsidR="001B7C16" w:rsidRPr="00D56AB2">
        <w:rPr>
          <w:rFonts w:ascii="Cambria" w:hAnsi="Cambria" w:cstheme="minorHAnsi"/>
          <w:color w:val="000000"/>
        </w:rPr>
        <w:t xml:space="preserve">  </w:t>
      </w:r>
      <w:r w:rsidR="001B7C16" w:rsidRPr="00D56AB2">
        <w:rPr>
          <w:rFonts w:ascii="Cambria" w:hAnsi="Cambria" w:cstheme="minorHAnsi"/>
          <w:b/>
          <w:color w:val="000000"/>
        </w:rPr>
        <w:t>This is a violation of integrity, confidentiality, and availability.</w:t>
      </w:r>
    </w:p>
    <w:p w14:paraId="046A7D5E" w14:textId="3DD9E339" w:rsidR="008A1138" w:rsidRPr="00D56AB2" w:rsidRDefault="008A1138" w:rsidP="008A1138">
      <w:pPr>
        <w:spacing w:after="200" w:line="276" w:lineRule="atLeast"/>
        <w:ind w:left="360" w:hanging="360"/>
        <w:rPr>
          <w:rFonts w:ascii="Cambria" w:hAnsi="Cambria" w:cstheme="minorHAnsi"/>
          <w:color w:val="000000"/>
        </w:rPr>
      </w:pPr>
      <w:r w:rsidRPr="00D56AB2">
        <w:rPr>
          <w:rFonts w:ascii="Cambria" w:hAnsi="Cambria" w:cstheme="minorHAnsi"/>
          <w:color w:val="000000"/>
        </w:rPr>
        <w:t>5.      Harry guesses Julia’s password and gains access to her account.</w:t>
      </w:r>
      <w:r w:rsidR="009F5D6D" w:rsidRPr="00D56AB2">
        <w:rPr>
          <w:rFonts w:ascii="Cambria" w:hAnsi="Cambria" w:cstheme="minorHAnsi"/>
          <w:color w:val="000000"/>
        </w:rPr>
        <w:t xml:space="preserve">  </w:t>
      </w:r>
      <w:r w:rsidR="009F5D6D" w:rsidRPr="00D56AB2">
        <w:rPr>
          <w:rFonts w:ascii="Cambria" w:hAnsi="Cambria" w:cstheme="minorHAnsi"/>
          <w:b/>
          <w:color w:val="000000"/>
        </w:rPr>
        <w:t>This is</w:t>
      </w:r>
      <w:r w:rsidR="000A5506" w:rsidRPr="00D56AB2">
        <w:rPr>
          <w:rFonts w:ascii="Cambria" w:hAnsi="Cambria" w:cstheme="minorHAnsi"/>
          <w:b/>
          <w:color w:val="000000"/>
        </w:rPr>
        <w:t xml:space="preserve"> a violation of a</w:t>
      </w:r>
      <w:r w:rsidR="009F5D6D" w:rsidRPr="00D56AB2">
        <w:rPr>
          <w:rFonts w:ascii="Cambria" w:hAnsi="Cambria" w:cstheme="minorHAnsi"/>
          <w:b/>
          <w:color w:val="000000"/>
        </w:rPr>
        <w:t>uthenticity.</w:t>
      </w:r>
    </w:p>
    <w:p w14:paraId="04583C4B" w14:textId="77777777" w:rsidR="008A1138" w:rsidRPr="00D56AB2" w:rsidRDefault="008A1138" w:rsidP="008A1138">
      <w:pPr>
        <w:spacing w:after="200" w:line="276" w:lineRule="atLeast"/>
        <w:rPr>
          <w:rFonts w:ascii="Cambria" w:hAnsi="Cambria" w:cstheme="minorHAnsi"/>
          <w:color w:val="000000"/>
        </w:rPr>
      </w:pPr>
      <w:r w:rsidRPr="00D56AB2">
        <w:rPr>
          <w:rFonts w:ascii="Cambria" w:hAnsi="Cambria" w:cstheme="minorHAnsi"/>
          <w:color w:val="000000"/>
        </w:rPr>
        <w:t> </w:t>
      </w:r>
    </w:p>
    <w:p w14:paraId="480DC51D" w14:textId="5C494012" w:rsidR="008A1138" w:rsidRPr="00D56AB2" w:rsidRDefault="008A1138" w:rsidP="008A1138">
      <w:pPr>
        <w:spacing w:after="200" w:line="276" w:lineRule="atLeast"/>
        <w:rPr>
          <w:rFonts w:ascii="Cambria" w:hAnsi="Cambria" w:cstheme="minorHAnsi"/>
          <w:b/>
          <w:color w:val="000000"/>
        </w:rPr>
      </w:pPr>
      <w:r w:rsidRPr="00D56AB2">
        <w:rPr>
          <w:rFonts w:ascii="Cambria" w:hAnsi="Cambria" w:cstheme="minorHAnsi"/>
          <w:b/>
          <w:bCs/>
          <w:color w:val="000000"/>
          <w:highlight w:val="yellow"/>
        </w:rPr>
        <w:t>Question 2</w:t>
      </w:r>
      <w:r w:rsidRPr="00D56AB2">
        <w:rPr>
          <w:rFonts w:ascii="Cambria" w:hAnsi="Cambria" w:cstheme="minorHAnsi"/>
          <w:color w:val="000000"/>
          <w:highlight w:val="yellow"/>
        </w:rPr>
        <w:t>: What does it mean to have layered security protection?</w:t>
      </w:r>
      <w:r w:rsidR="00D30A60" w:rsidRPr="00D56AB2">
        <w:rPr>
          <w:rFonts w:ascii="Cambria" w:hAnsi="Cambria" w:cstheme="minorHAnsi"/>
          <w:color w:val="000000"/>
        </w:rPr>
        <w:br/>
      </w:r>
      <w:r w:rsidR="00D30A60" w:rsidRPr="00D56AB2">
        <w:rPr>
          <w:rFonts w:ascii="Cambria" w:hAnsi="Cambria" w:cstheme="minorHAnsi"/>
          <w:color w:val="000000"/>
        </w:rPr>
        <w:br/>
      </w:r>
      <w:r w:rsidR="00A1019E" w:rsidRPr="00D56AB2">
        <w:rPr>
          <w:rFonts w:ascii="Cambria" w:hAnsi="Cambria" w:cstheme="minorHAnsi"/>
          <w:b/>
          <w:color w:val="000000"/>
        </w:rPr>
        <w:t xml:space="preserve">Typically when we talk about layered security protection, we </w:t>
      </w:r>
      <w:r w:rsidR="00726414" w:rsidRPr="00D56AB2">
        <w:rPr>
          <w:rFonts w:ascii="Cambria" w:hAnsi="Cambria" w:cstheme="minorHAnsi"/>
          <w:b/>
          <w:color w:val="000000"/>
        </w:rPr>
        <w:t>are talking about software that has multiple security protocols</w:t>
      </w:r>
      <w:r w:rsidR="00BE6A3D" w:rsidRPr="00D56AB2">
        <w:rPr>
          <w:rFonts w:ascii="Cambria" w:hAnsi="Cambria" w:cstheme="minorHAnsi"/>
          <w:b/>
          <w:color w:val="000000"/>
        </w:rPr>
        <w:t xml:space="preserve"> in place</w:t>
      </w:r>
      <w:r w:rsidR="00726414" w:rsidRPr="00D56AB2">
        <w:rPr>
          <w:rFonts w:ascii="Cambria" w:hAnsi="Cambria" w:cstheme="minorHAnsi"/>
          <w:b/>
          <w:color w:val="000000"/>
        </w:rPr>
        <w:t xml:space="preserve"> to protect sensitive data.</w:t>
      </w:r>
      <w:r w:rsidR="00BE6A3D" w:rsidRPr="00D56AB2">
        <w:rPr>
          <w:rFonts w:ascii="Cambria" w:hAnsi="Cambria" w:cstheme="minorHAnsi"/>
          <w:b/>
          <w:color w:val="000000"/>
        </w:rPr>
        <w:t xml:space="preserve">  Without valid authentication at all points, complete access is denied.</w:t>
      </w:r>
      <w:r w:rsidR="00726414" w:rsidRPr="00D56AB2">
        <w:rPr>
          <w:rFonts w:ascii="Cambria" w:hAnsi="Cambria" w:cstheme="minorHAnsi"/>
          <w:b/>
          <w:color w:val="000000"/>
        </w:rPr>
        <w:t xml:space="preserve">  </w:t>
      </w:r>
      <w:r w:rsidR="00BE6A3D" w:rsidRPr="00D56AB2">
        <w:rPr>
          <w:rFonts w:ascii="Cambria" w:hAnsi="Cambria" w:cstheme="minorHAnsi"/>
          <w:b/>
          <w:color w:val="000000"/>
        </w:rPr>
        <w:br/>
      </w:r>
      <w:r w:rsidR="00BE6A3D" w:rsidRPr="00D56AB2">
        <w:rPr>
          <w:rFonts w:ascii="Cambria" w:hAnsi="Cambria" w:cstheme="minorHAnsi"/>
          <w:b/>
          <w:color w:val="000000"/>
        </w:rPr>
        <w:br/>
      </w:r>
      <w:r w:rsidR="00726414" w:rsidRPr="00D56AB2">
        <w:rPr>
          <w:rFonts w:ascii="Cambria" w:hAnsi="Cambria" w:cstheme="minorHAnsi"/>
          <w:b/>
          <w:color w:val="000000"/>
        </w:rPr>
        <w:t xml:space="preserve">For example, two-factor authentication is an example of layered security protection because </w:t>
      </w:r>
      <w:proofErr w:type="gramStart"/>
      <w:r w:rsidR="00726414" w:rsidRPr="00D56AB2">
        <w:rPr>
          <w:rFonts w:ascii="Cambria" w:hAnsi="Cambria" w:cstheme="minorHAnsi"/>
          <w:b/>
          <w:color w:val="000000"/>
        </w:rPr>
        <w:t xml:space="preserve">in order </w:t>
      </w:r>
      <w:r w:rsidR="00D04421" w:rsidRPr="00D56AB2">
        <w:rPr>
          <w:rFonts w:ascii="Cambria" w:hAnsi="Cambria" w:cstheme="minorHAnsi"/>
          <w:b/>
          <w:color w:val="000000"/>
        </w:rPr>
        <w:t>to</w:t>
      </w:r>
      <w:proofErr w:type="gramEnd"/>
      <w:r w:rsidR="00D04421" w:rsidRPr="00D56AB2">
        <w:rPr>
          <w:rFonts w:ascii="Cambria" w:hAnsi="Cambria" w:cstheme="minorHAnsi"/>
          <w:b/>
          <w:color w:val="000000"/>
        </w:rPr>
        <w:t xml:space="preserve"> gain access to certain data, a user usually needs a valid </w:t>
      </w:r>
      <w:proofErr w:type="spellStart"/>
      <w:r w:rsidR="00D04421" w:rsidRPr="00D56AB2">
        <w:rPr>
          <w:rFonts w:ascii="Cambria" w:hAnsi="Cambria" w:cstheme="minorHAnsi"/>
          <w:b/>
          <w:color w:val="000000"/>
        </w:rPr>
        <w:t>username+password</w:t>
      </w:r>
      <w:proofErr w:type="spellEnd"/>
      <w:r w:rsidR="00D04421" w:rsidRPr="00D56AB2">
        <w:rPr>
          <w:rFonts w:ascii="Cambria" w:hAnsi="Cambria" w:cstheme="minorHAnsi"/>
          <w:b/>
          <w:color w:val="000000"/>
        </w:rPr>
        <w:t xml:space="preserve"> as well as an additional code sent via text or an answere</w:t>
      </w:r>
      <w:r w:rsidR="003B5E2E" w:rsidRPr="00D56AB2">
        <w:rPr>
          <w:rFonts w:ascii="Cambria" w:hAnsi="Cambria" w:cstheme="minorHAnsi"/>
          <w:b/>
          <w:color w:val="000000"/>
        </w:rPr>
        <w:t xml:space="preserve">d phone call to the phone number </w:t>
      </w:r>
      <w:r w:rsidR="00BE6A3D" w:rsidRPr="00D56AB2">
        <w:rPr>
          <w:rFonts w:ascii="Cambria" w:hAnsi="Cambria" w:cstheme="minorHAnsi"/>
          <w:b/>
          <w:color w:val="000000"/>
        </w:rPr>
        <w:t>on file with the user’s account.</w:t>
      </w:r>
    </w:p>
    <w:p w14:paraId="36C7A2E2" w14:textId="0C432943" w:rsidR="008A1138" w:rsidRPr="00D56AB2" w:rsidRDefault="00D30A60" w:rsidP="008A1138">
      <w:pPr>
        <w:spacing w:after="200" w:line="276" w:lineRule="atLeast"/>
        <w:rPr>
          <w:rFonts w:ascii="Cambria" w:hAnsi="Cambria" w:cstheme="minorHAnsi"/>
          <w:color w:val="000000"/>
        </w:rPr>
      </w:pPr>
      <w:r w:rsidRPr="00D56AB2">
        <w:rPr>
          <w:rFonts w:ascii="Cambria" w:hAnsi="Cambria" w:cstheme="minorHAnsi"/>
          <w:b/>
          <w:bCs/>
          <w:color w:val="000000"/>
        </w:rPr>
        <w:br/>
      </w:r>
      <w:r w:rsidR="008A1138" w:rsidRPr="00D56AB2">
        <w:rPr>
          <w:rFonts w:ascii="Cambria" w:hAnsi="Cambria" w:cstheme="minorHAnsi"/>
          <w:b/>
          <w:bCs/>
          <w:color w:val="000000"/>
          <w:highlight w:val="yellow"/>
        </w:rPr>
        <w:t>Question 3</w:t>
      </w:r>
      <w:r w:rsidR="008A1138" w:rsidRPr="00D56AB2">
        <w:rPr>
          <w:rFonts w:ascii="Cambria" w:hAnsi="Cambria" w:cstheme="minorHAnsi"/>
          <w:color w:val="000000"/>
          <w:highlight w:val="yellow"/>
        </w:rPr>
        <w:t>: How does symmetric key encryption support</w:t>
      </w:r>
      <w:r w:rsidR="008A1138" w:rsidRPr="00D56AB2">
        <w:rPr>
          <w:rFonts w:ascii="Cambria" w:hAnsi="Cambria" w:cstheme="minorHAnsi"/>
          <w:color w:val="000000"/>
        </w:rPr>
        <w:t> </w:t>
      </w:r>
    </w:p>
    <w:p w14:paraId="23C089ED" w14:textId="51F793C9" w:rsidR="008A1138" w:rsidRPr="00D56AB2" w:rsidRDefault="008A1138" w:rsidP="008A1138">
      <w:pPr>
        <w:spacing w:after="200"/>
        <w:rPr>
          <w:rFonts w:ascii="Cambria" w:hAnsi="Cambria" w:cstheme="minorHAnsi"/>
          <w:b/>
          <w:color w:val="000000"/>
        </w:rPr>
      </w:pPr>
      <w:r w:rsidRPr="00D56AB2">
        <w:rPr>
          <w:rFonts w:ascii="Cambria" w:hAnsi="Cambria" w:cstheme="minorHAnsi"/>
          <w:color w:val="000000"/>
          <w:highlight w:val="yellow"/>
        </w:rPr>
        <w:t>Confidentiality:</w:t>
      </w:r>
      <w:r w:rsidR="00081567" w:rsidRPr="00D56AB2">
        <w:rPr>
          <w:rFonts w:ascii="Cambria" w:hAnsi="Cambria" w:cstheme="minorHAnsi"/>
          <w:color w:val="000000"/>
        </w:rPr>
        <w:t xml:space="preserve"> </w:t>
      </w:r>
      <w:r w:rsidR="00B50A1B" w:rsidRPr="00D56AB2">
        <w:rPr>
          <w:rFonts w:ascii="Cambria" w:hAnsi="Cambria" w:cstheme="minorHAnsi"/>
          <w:color w:val="000000"/>
        </w:rPr>
        <w:t xml:space="preserve"> </w:t>
      </w:r>
      <w:r w:rsidR="00081567" w:rsidRPr="00D56AB2">
        <w:rPr>
          <w:rFonts w:ascii="Cambria" w:hAnsi="Cambria" w:cstheme="minorHAnsi"/>
          <w:b/>
          <w:color w:val="000000"/>
        </w:rPr>
        <w:t xml:space="preserve">Symmetric key encryption supports confidentiality in the sense that if </w:t>
      </w:r>
      <w:r w:rsidR="00C03581" w:rsidRPr="00D56AB2">
        <w:rPr>
          <w:rFonts w:ascii="Cambria" w:hAnsi="Cambria" w:cstheme="minorHAnsi"/>
          <w:b/>
          <w:color w:val="000000"/>
        </w:rPr>
        <w:t>any person</w:t>
      </w:r>
      <w:r w:rsidR="00081567" w:rsidRPr="00D56AB2">
        <w:rPr>
          <w:rFonts w:ascii="Cambria" w:hAnsi="Cambria" w:cstheme="minorHAnsi"/>
          <w:b/>
          <w:color w:val="000000"/>
        </w:rPr>
        <w:t xml:space="preserve"> knows</w:t>
      </w:r>
      <w:r w:rsidR="00C03581" w:rsidRPr="00D56AB2">
        <w:rPr>
          <w:rFonts w:ascii="Cambria" w:hAnsi="Cambria" w:cstheme="minorHAnsi"/>
          <w:b/>
          <w:color w:val="000000"/>
        </w:rPr>
        <w:t>/sees</w:t>
      </w:r>
      <w:r w:rsidR="00081567" w:rsidRPr="00D56AB2">
        <w:rPr>
          <w:rFonts w:ascii="Cambria" w:hAnsi="Cambria" w:cstheme="minorHAnsi"/>
          <w:b/>
          <w:color w:val="000000"/>
        </w:rPr>
        <w:t xml:space="preserve"> the ciphertext or encrypted plaintext, it is no better than </w:t>
      </w:r>
      <w:r w:rsidR="000F3CE6" w:rsidRPr="00D56AB2">
        <w:rPr>
          <w:rFonts w:ascii="Cambria" w:hAnsi="Cambria" w:cstheme="minorHAnsi"/>
          <w:b/>
          <w:color w:val="000000"/>
        </w:rPr>
        <w:t>NOT</w:t>
      </w:r>
      <w:r w:rsidR="00081567" w:rsidRPr="00D56AB2">
        <w:rPr>
          <w:rFonts w:ascii="Cambria" w:hAnsi="Cambria" w:cstheme="minorHAnsi"/>
          <w:b/>
          <w:color w:val="000000"/>
        </w:rPr>
        <w:t xml:space="preserve"> knowing/seeing the ciphertext.</w:t>
      </w:r>
      <w:r w:rsidR="00FD7B2F" w:rsidRPr="00D56AB2">
        <w:rPr>
          <w:rFonts w:ascii="Cambria" w:hAnsi="Cambria" w:cstheme="minorHAnsi"/>
          <w:b/>
          <w:color w:val="000000"/>
        </w:rPr>
        <w:t xml:space="preserve">  The plaintext is still protected!</w:t>
      </w:r>
      <w:r w:rsidR="00B933BB" w:rsidRPr="00D56AB2">
        <w:rPr>
          <w:rFonts w:ascii="Cambria" w:hAnsi="Cambria" w:cstheme="minorHAnsi"/>
          <w:b/>
          <w:color w:val="000000"/>
        </w:rPr>
        <w:t xml:space="preserve">  </w:t>
      </w:r>
      <w:r w:rsidR="00B933BB" w:rsidRPr="00D56AB2">
        <w:rPr>
          <w:rFonts w:ascii="Cambria" w:hAnsi="Cambria" w:cstheme="minorHAnsi"/>
          <w:b/>
          <w:color w:val="000000"/>
          <w:u w:val="single"/>
        </w:rPr>
        <w:t>It is only decipherable using the symmetric key which should only be known to authorized users.</w:t>
      </w:r>
    </w:p>
    <w:p w14:paraId="2C780A10" w14:textId="40A12CE6" w:rsidR="008A1138" w:rsidRPr="00D56AB2" w:rsidRDefault="008A1138" w:rsidP="008A1138">
      <w:pPr>
        <w:spacing w:after="200"/>
        <w:rPr>
          <w:rFonts w:ascii="Cambria" w:hAnsi="Cambria" w:cstheme="minorHAnsi"/>
          <w:b/>
          <w:color w:val="000000"/>
        </w:rPr>
      </w:pPr>
      <w:r w:rsidRPr="00D56AB2">
        <w:rPr>
          <w:rFonts w:ascii="Cambria" w:hAnsi="Cambria" w:cstheme="minorHAnsi"/>
          <w:color w:val="000000"/>
          <w:highlight w:val="yellow"/>
        </w:rPr>
        <w:t>Integrity:</w:t>
      </w:r>
      <w:r w:rsidR="005D6B3C" w:rsidRPr="00D56AB2">
        <w:rPr>
          <w:rFonts w:ascii="Cambria" w:hAnsi="Cambria" w:cstheme="minorHAnsi"/>
          <w:color w:val="000000"/>
        </w:rPr>
        <w:t xml:space="preserve">  </w:t>
      </w:r>
      <w:r w:rsidR="005D6B3C" w:rsidRPr="00D56AB2">
        <w:rPr>
          <w:rFonts w:ascii="Cambria" w:hAnsi="Cambria" w:cstheme="minorHAnsi"/>
          <w:b/>
          <w:color w:val="000000"/>
        </w:rPr>
        <w:t xml:space="preserve">A message cannot be </w:t>
      </w:r>
      <w:r w:rsidR="00E654FB" w:rsidRPr="00D56AB2">
        <w:rPr>
          <w:rFonts w:ascii="Cambria" w:hAnsi="Cambria" w:cstheme="minorHAnsi"/>
          <w:b/>
          <w:color w:val="000000"/>
          <w:u w:val="single"/>
        </w:rPr>
        <w:t>accurately</w:t>
      </w:r>
      <w:r w:rsidR="00E654FB" w:rsidRPr="00D56AB2">
        <w:rPr>
          <w:rFonts w:ascii="Cambria" w:hAnsi="Cambria" w:cstheme="minorHAnsi"/>
          <w:b/>
          <w:color w:val="000000"/>
        </w:rPr>
        <w:t xml:space="preserve"> </w:t>
      </w:r>
      <w:r w:rsidR="005D6B3C" w:rsidRPr="00D56AB2">
        <w:rPr>
          <w:rFonts w:ascii="Cambria" w:hAnsi="Cambria" w:cstheme="minorHAnsi"/>
          <w:b/>
          <w:color w:val="000000"/>
        </w:rPr>
        <w:t xml:space="preserve">modified without knowing the symmetric key to decrypt the ciphertext and </w:t>
      </w:r>
      <w:r w:rsidR="00E654FB" w:rsidRPr="00D56AB2">
        <w:rPr>
          <w:rFonts w:ascii="Cambria" w:hAnsi="Cambria" w:cstheme="minorHAnsi"/>
          <w:b/>
          <w:color w:val="000000"/>
        </w:rPr>
        <w:t>then encrypt it again</w:t>
      </w:r>
      <w:r w:rsidR="005D6B3C" w:rsidRPr="00D56AB2">
        <w:rPr>
          <w:rFonts w:ascii="Cambria" w:hAnsi="Cambria" w:cstheme="minorHAnsi"/>
          <w:b/>
          <w:color w:val="000000"/>
        </w:rPr>
        <w:t xml:space="preserve"> once changes have been made.</w:t>
      </w:r>
      <w:r w:rsidR="005D6B3C" w:rsidRPr="00D56AB2">
        <w:rPr>
          <w:rFonts w:ascii="Cambria" w:hAnsi="Cambria" w:cstheme="minorHAnsi"/>
          <w:color w:val="000000"/>
        </w:rPr>
        <w:t xml:space="preserve"> </w:t>
      </w:r>
    </w:p>
    <w:p w14:paraId="1426CDCC" w14:textId="304969DC" w:rsidR="008A1138" w:rsidRPr="00D56AB2" w:rsidRDefault="008A1138" w:rsidP="008A1138">
      <w:pPr>
        <w:spacing w:after="200"/>
        <w:rPr>
          <w:rFonts w:ascii="Cambria" w:hAnsi="Cambria" w:cstheme="minorHAnsi"/>
          <w:color w:val="000000"/>
        </w:rPr>
      </w:pPr>
      <w:r w:rsidRPr="00D56AB2">
        <w:rPr>
          <w:rFonts w:ascii="Cambria" w:hAnsi="Cambria" w:cstheme="minorHAnsi"/>
          <w:color w:val="000000"/>
          <w:highlight w:val="yellow"/>
        </w:rPr>
        <w:lastRenderedPageBreak/>
        <w:t>Availability:</w:t>
      </w:r>
      <w:r w:rsidR="00740E07" w:rsidRPr="00D56AB2">
        <w:rPr>
          <w:rFonts w:ascii="Cambria" w:hAnsi="Cambria" w:cstheme="minorHAnsi"/>
          <w:color w:val="000000"/>
        </w:rPr>
        <w:t xml:space="preserve"> </w:t>
      </w:r>
      <w:r w:rsidR="00B50A1B" w:rsidRPr="00D56AB2">
        <w:rPr>
          <w:rFonts w:ascii="Cambria" w:hAnsi="Cambria" w:cstheme="minorHAnsi"/>
          <w:color w:val="000000"/>
        </w:rPr>
        <w:t xml:space="preserve"> </w:t>
      </w:r>
      <w:r w:rsidR="007362A1" w:rsidRPr="00D56AB2">
        <w:rPr>
          <w:rFonts w:ascii="Cambria" w:hAnsi="Cambria" w:cstheme="minorHAnsi"/>
          <w:b/>
          <w:color w:val="000000"/>
        </w:rPr>
        <w:t xml:space="preserve">Strong symmetric key ciphers are rather inexpensive to produce and </w:t>
      </w:r>
      <w:r w:rsidR="00B50A1B" w:rsidRPr="00D56AB2">
        <w:rPr>
          <w:rFonts w:ascii="Cambria" w:hAnsi="Cambria" w:cstheme="minorHAnsi"/>
          <w:b/>
          <w:color w:val="000000"/>
        </w:rPr>
        <w:t>“simple” to distribute since only one key is needed to encrypt and decrypt messages/data.</w:t>
      </w:r>
      <w:r w:rsidR="000C57C4">
        <w:rPr>
          <w:rFonts w:ascii="Cambria" w:hAnsi="Cambria" w:cstheme="minorHAnsi"/>
          <w:b/>
          <w:color w:val="000000"/>
        </w:rPr>
        <w:t xml:space="preserve">  This makes them affordable, </w:t>
      </w:r>
      <w:r w:rsidR="003B78A9">
        <w:rPr>
          <w:rFonts w:ascii="Cambria" w:hAnsi="Cambria" w:cstheme="minorHAnsi"/>
          <w:b/>
          <w:color w:val="000000"/>
        </w:rPr>
        <w:t>effective</w:t>
      </w:r>
      <w:r w:rsidR="000C57C4">
        <w:rPr>
          <w:rFonts w:ascii="Cambria" w:hAnsi="Cambria" w:cstheme="minorHAnsi"/>
          <w:b/>
          <w:color w:val="000000"/>
        </w:rPr>
        <w:t>, and more easily available to give to those who need it.</w:t>
      </w:r>
      <w:bookmarkStart w:id="0" w:name="_GoBack"/>
      <w:bookmarkEnd w:id="0"/>
    </w:p>
    <w:p w14:paraId="2FB1D79D" w14:textId="1F8BA4E2" w:rsidR="008A1138" w:rsidRPr="00D56AB2" w:rsidRDefault="008A1138" w:rsidP="008A1138">
      <w:pPr>
        <w:spacing w:after="200"/>
        <w:rPr>
          <w:rFonts w:ascii="Cambria" w:hAnsi="Cambria" w:cstheme="minorHAnsi"/>
          <w:color w:val="000000"/>
        </w:rPr>
      </w:pPr>
      <w:r w:rsidRPr="00D56AB2">
        <w:rPr>
          <w:rFonts w:ascii="Cambria" w:hAnsi="Cambria" w:cstheme="minorHAnsi"/>
          <w:color w:val="000000"/>
          <w:highlight w:val="yellow"/>
        </w:rPr>
        <w:t>Authentication:</w:t>
      </w:r>
      <w:r w:rsidR="00421957" w:rsidRPr="00D56AB2">
        <w:rPr>
          <w:rFonts w:ascii="Cambria" w:hAnsi="Cambria" w:cstheme="minorHAnsi"/>
          <w:color w:val="000000"/>
        </w:rPr>
        <w:t xml:space="preserve">  </w:t>
      </w:r>
      <w:r w:rsidR="00421957" w:rsidRPr="00D56AB2">
        <w:rPr>
          <w:rFonts w:ascii="Cambria" w:hAnsi="Cambria" w:cstheme="minorHAnsi"/>
          <w:b/>
          <w:color w:val="000000"/>
        </w:rPr>
        <w:t xml:space="preserve">Symmetric key encryption supports authentication because </w:t>
      </w:r>
      <w:r w:rsidR="001E643E" w:rsidRPr="00D56AB2">
        <w:rPr>
          <w:rFonts w:ascii="Cambria" w:hAnsi="Cambria" w:cstheme="minorHAnsi"/>
          <w:b/>
          <w:color w:val="000000"/>
        </w:rPr>
        <w:t xml:space="preserve">information that is encrypted with one symmetric key cannot be decrypted with any other key besides the key it was encrypted with.  Therefore, if the symmetric key remains safe and is only known by </w:t>
      </w:r>
      <w:r w:rsidR="001E643E" w:rsidRPr="00E539EC">
        <w:rPr>
          <w:rFonts w:ascii="Cambria" w:hAnsi="Cambria" w:cstheme="minorHAnsi"/>
          <w:b/>
          <w:color w:val="000000"/>
          <w:u w:val="single"/>
        </w:rPr>
        <w:t>authorized parties</w:t>
      </w:r>
      <w:r w:rsidR="001E643E" w:rsidRPr="00D56AB2">
        <w:rPr>
          <w:rFonts w:ascii="Cambria" w:hAnsi="Cambria" w:cstheme="minorHAnsi"/>
          <w:b/>
          <w:color w:val="000000"/>
        </w:rPr>
        <w:t xml:space="preserve">, </w:t>
      </w:r>
      <w:r w:rsidR="004F3D4C" w:rsidRPr="00D56AB2">
        <w:rPr>
          <w:rFonts w:ascii="Cambria" w:hAnsi="Cambria" w:cstheme="minorHAnsi"/>
          <w:b/>
          <w:color w:val="000000"/>
        </w:rPr>
        <w:t>symmetric key encryption supports authentication.</w:t>
      </w:r>
    </w:p>
    <w:p w14:paraId="54A966F8" w14:textId="3B5D9730" w:rsidR="008A1138" w:rsidRPr="00D56AB2" w:rsidRDefault="008A1138" w:rsidP="008A1138">
      <w:pPr>
        <w:spacing w:after="200"/>
        <w:rPr>
          <w:rFonts w:ascii="Cambria" w:hAnsi="Cambria" w:cstheme="minorHAnsi"/>
          <w:color w:val="000000"/>
        </w:rPr>
      </w:pPr>
      <w:r w:rsidRPr="00D56AB2">
        <w:rPr>
          <w:rFonts w:ascii="Cambria" w:hAnsi="Cambria" w:cstheme="minorHAnsi"/>
          <w:color w:val="000000"/>
          <w:highlight w:val="yellow"/>
        </w:rPr>
        <w:t>Non-repudiation:</w:t>
      </w:r>
      <w:r w:rsidR="00822864" w:rsidRPr="00D56AB2">
        <w:rPr>
          <w:rFonts w:ascii="Cambria" w:hAnsi="Cambria" w:cstheme="minorHAnsi"/>
          <w:color w:val="000000"/>
        </w:rPr>
        <w:t xml:space="preserve">  </w:t>
      </w:r>
      <w:r w:rsidR="00230416" w:rsidRPr="00D56AB2">
        <w:rPr>
          <w:rFonts w:ascii="Cambria" w:hAnsi="Cambria" w:cstheme="minorHAnsi"/>
          <w:b/>
          <w:color w:val="000000"/>
        </w:rPr>
        <w:t xml:space="preserve">If a message is sent using symmetric key encryption (one unique key for encryption/decryption) then it cannot be </w:t>
      </w:r>
      <w:r w:rsidR="0024020F">
        <w:rPr>
          <w:rFonts w:ascii="Cambria" w:hAnsi="Cambria" w:cstheme="minorHAnsi"/>
          <w:b/>
          <w:color w:val="000000"/>
        </w:rPr>
        <w:t>disputed</w:t>
      </w:r>
      <w:r w:rsidR="00230416" w:rsidRPr="00D56AB2">
        <w:rPr>
          <w:rFonts w:ascii="Cambria" w:hAnsi="Cambria" w:cstheme="minorHAnsi"/>
          <w:b/>
          <w:color w:val="000000"/>
        </w:rPr>
        <w:t xml:space="preserve"> that the message was encrypted with any other symmetric key.</w:t>
      </w:r>
      <w:r w:rsidR="006C2A28" w:rsidRPr="00D56AB2">
        <w:rPr>
          <w:rFonts w:ascii="Cambria" w:hAnsi="Cambria" w:cstheme="minorHAnsi"/>
          <w:b/>
          <w:color w:val="000000"/>
        </w:rPr>
        <w:t xml:space="preserve">  The sender (with the key) cannot deny sending</w:t>
      </w:r>
      <w:r w:rsidR="00267A7B" w:rsidRPr="00D56AB2">
        <w:rPr>
          <w:rFonts w:ascii="Cambria" w:hAnsi="Cambria" w:cstheme="minorHAnsi"/>
          <w:b/>
          <w:color w:val="000000"/>
        </w:rPr>
        <w:t>/encrypting</w:t>
      </w:r>
      <w:r w:rsidR="006C2A28" w:rsidRPr="00D56AB2">
        <w:rPr>
          <w:rFonts w:ascii="Cambria" w:hAnsi="Cambria" w:cstheme="minorHAnsi"/>
          <w:b/>
          <w:color w:val="000000"/>
        </w:rPr>
        <w:t xml:space="preserve"> the message</w:t>
      </w:r>
      <w:r w:rsidR="00267A7B" w:rsidRPr="00D56AB2">
        <w:rPr>
          <w:rFonts w:ascii="Cambria" w:hAnsi="Cambria" w:cstheme="minorHAnsi"/>
          <w:b/>
          <w:color w:val="000000"/>
        </w:rPr>
        <w:t>.</w:t>
      </w:r>
    </w:p>
    <w:p w14:paraId="1FE1A493" w14:textId="77777777" w:rsidR="00D30A60" w:rsidRPr="00D56AB2" w:rsidRDefault="00D30A60" w:rsidP="008A1138">
      <w:pPr>
        <w:rPr>
          <w:rFonts w:ascii="Cambria" w:hAnsi="Cambria" w:cstheme="minorHAnsi"/>
          <w:b/>
          <w:bCs/>
          <w:color w:val="000000"/>
          <w:highlight w:val="yellow"/>
        </w:rPr>
      </w:pPr>
    </w:p>
    <w:p w14:paraId="0CBDC842" w14:textId="0792A571" w:rsidR="008A1138" w:rsidRPr="00D56AB2" w:rsidRDefault="008A1138" w:rsidP="008A1138">
      <w:pPr>
        <w:rPr>
          <w:rFonts w:ascii="Cambria" w:hAnsi="Cambria" w:cstheme="minorHAnsi"/>
          <w:color w:val="000000"/>
        </w:rPr>
      </w:pPr>
      <w:r w:rsidRPr="00D56AB2">
        <w:rPr>
          <w:rFonts w:ascii="Cambria" w:hAnsi="Cambria" w:cstheme="minorHAnsi"/>
          <w:b/>
          <w:bCs/>
          <w:color w:val="000000"/>
          <w:highlight w:val="yellow"/>
        </w:rPr>
        <w:t>Question 4</w:t>
      </w:r>
      <w:r w:rsidRPr="00D56AB2">
        <w:rPr>
          <w:rFonts w:ascii="Cambria" w:hAnsi="Cambria" w:cstheme="minorHAnsi"/>
          <w:color w:val="000000"/>
          <w:highlight w:val="yellow"/>
        </w:rPr>
        <w:t>: Give a detailed description of the Meet-in-the-middle attack against double-DES. What is the effective key size and why?</w:t>
      </w:r>
    </w:p>
    <w:p w14:paraId="67B83E67" w14:textId="77777777" w:rsidR="008A1138" w:rsidRPr="00D56AB2" w:rsidRDefault="008A1138" w:rsidP="008A1138">
      <w:pPr>
        <w:rPr>
          <w:rFonts w:ascii="Cambria" w:hAnsi="Cambria" w:cstheme="minorHAnsi"/>
          <w:color w:val="000000"/>
        </w:rPr>
      </w:pPr>
      <w:r w:rsidRPr="00D56AB2">
        <w:rPr>
          <w:rFonts w:ascii="Cambria" w:hAnsi="Cambria" w:cstheme="minorHAnsi"/>
          <w:color w:val="000000"/>
        </w:rPr>
        <w:t> </w:t>
      </w:r>
    </w:p>
    <w:p w14:paraId="45AF68A8" w14:textId="1BC70F4B" w:rsidR="007C11B2" w:rsidRPr="00D56AB2" w:rsidRDefault="00CA62A9">
      <w:pPr>
        <w:rPr>
          <w:rFonts w:ascii="Cambria" w:hAnsi="Cambria" w:cstheme="minorHAnsi"/>
          <w:b/>
        </w:rPr>
      </w:pPr>
      <w:proofErr w:type="gramStart"/>
      <w:r w:rsidRPr="00D56AB2">
        <w:rPr>
          <w:rFonts w:ascii="Cambria" w:hAnsi="Cambria" w:cstheme="minorHAnsi"/>
          <w:b/>
        </w:rPr>
        <w:t>In order to</w:t>
      </w:r>
      <w:proofErr w:type="gramEnd"/>
      <w:r w:rsidRPr="00D56AB2">
        <w:rPr>
          <w:rFonts w:ascii="Cambria" w:hAnsi="Cambria" w:cstheme="minorHAnsi"/>
          <w:b/>
        </w:rPr>
        <w:t xml:space="preserve"> effectively intercept</w:t>
      </w:r>
      <w:r w:rsidR="001242F9" w:rsidRPr="00D56AB2">
        <w:rPr>
          <w:rFonts w:ascii="Cambria" w:hAnsi="Cambria" w:cstheme="minorHAnsi"/>
          <w:b/>
        </w:rPr>
        <w:t xml:space="preserve"> and decrypt</w:t>
      </w:r>
      <w:r w:rsidRPr="00D56AB2">
        <w:rPr>
          <w:rFonts w:ascii="Cambria" w:hAnsi="Cambria" w:cstheme="minorHAnsi"/>
          <w:b/>
        </w:rPr>
        <w:t xml:space="preserve"> a double-DES encrypted message, </w:t>
      </w:r>
      <w:r w:rsidR="00B10A10" w:rsidRPr="00D56AB2">
        <w:rPr>
          <w:rFonts w:ascii="Cambria" w:hAnsi="Cambria" w:cstheme="minorHAnsi"/>
          <w:b/>
        </w:rPr>
        <w:t>at least one</w:t>
      </w:r>
      <w:r w:rsidRPr="00D56AB2">
        <w:rPr>
          <w:rFonts w:ascii="Cambria" w:hAnsi="Cambria" w:cstheme="minorHAnsi"/>
          <w:b/>
        </w:rPr>
        <w:t xml:space="preserve"> cip</w:t>
      </w:r>
      <w:r w:rsidR="00227B38" w:rsidRPr="00D56AB2">
        <w:rPr>
          <w:rFonts w:ascii="Cambria" w:hAnsi="Cambria" w:cstheme="minorHAnsi"/>
          <w:b/>
        </w:rPr>
        <w:t>h</w:t>
      </w:r>
      <w:r w:rsidRPr="00D56AB2">
        <w:rPr>
          <w:rFonts w:ascii="Cambria" w:hAnsi="Cambria" w:cstheme="minorHAnsi"/>
          <w:b/>
        </w:rPr>
        <w:t>ertext and plaintext pair must be known by the attacker</w:t>
      </w:r>
      <w:r w:rsidR="00683FEF" w:rsidRPr="00D56AB2">
        <w:rPr>
          <w:rFonts w:ascii="Cambria" w:hAnsi="Cambria" w:cstheme="minorHAnsi"/>
          <w:b/>
        </w:rPr>
        <w:t xml:space="preserve">. </w:t>
      </w:r>
      <w:r w:rsidR="006355CB" w:rsidRPr="00D56AB2">
        <w:rPr>
          <w:rFonts w:ascii="Cambria" w:hAnsi="Cambria" w:cstheme="minorHAnsi"/>
          <w:b/>
        </w:rPr>
        <w:t>Most DES attacks typically use a method of brute force using these known pairs.</w:t>
      </w:r>
      <w:r w:rsidR="00B10A10" w:rsidRPr="00D56AB2">
        <w:rPr>
          <w:rFonts w:ascii="Cambria" w:hAnsi="Cambria" w:cstheme="minorHAnsi"/>
          <w:b/>
        </w:rPr>
        <w:t xml:space="preserve">  </w:t>
      </w:r>
      <w:proofErr w:type="gramStart"/>
      <w:r w:rsidR="001F38C8" w:rsidRPr="00D56AB2">
        <w:rPr>
          <w:rFonts w:ascii="Cambria" w:hAnsi="Cambria" w:cstheme="minorHAnsi"/>
          <w:b/>
        </w:rPr>
        <w:t>So</w:t>
      </w:r>
      <w:proofErr w:type="gramEnd"/>
      <w:r w:rsidR="001F38C8" w:rsidRPr="00D56AB2">
        <w:rPr>
          <w:rFonts w:ascii="Cambria" w:hAnsi="Cambria" w:cstheme="minorHAnsi"/>
          <w:b/>
        </w:rPr>
        <w:t xml:space="preserve"> if we have several plaintext/ciphertext pairs, we can use a brute force method </w:t>
      </w:r>
      <w:r w:rsidR="000F1C63" w:rsidRPr="00D56AB2">
        <w:rPr>
          <w:rFonts w:ascii="Cambria" w:hAnsi="Cambria" w:cstheme="minorHAnsi"/>
          <w:b/>
        </w:rPr>
        <w:t>to attempt to break the double-DES.</w:t>
      </w:r>
    </w:p>
    <w:p w14:paraId="6C23AA04" w14:textId="77777777" w:rsidR="007C11B2" w:rsidRPr="00D56AB2" w:rsidRDefault="007C11B2">
      <w:pPr>
        <w:rPr>
          <w:rFonts w:ascii="Cambria" w:hAnsi="Cambria" w:cstheme="minorHAnsi"/>
          <w:b/>
        </w:rPr>
      </w:pPr>
    </w:p>
    <w:p w14:paraId="37E303DA" w14:textId="37904FAF" w:rsidR="00067A25" w:rsidRPr="00D56AB2" w:rsidRDefault="007C11B2">
      <w:pPr>
        <w:rPr>
          <w:rFonts w:ascii="Cambria" w:hAnsi="Cambria" w:cstheme="minorHAnsi"/>
          <w:b/>
        </w:rPr>
      </w:pPr>
      <w:r w:rsidRPr="00D56AB2">
        <w:rPr>
          <w:rFonts w:ascii="Cambria" w:hAnsi="Cambria" w:cstheme="minorHAnsi"/>
          <w:b/>
        </w:rPr>
        <w:t>Using one of th</w:t>
      </w:r>
      <w:r w:rsidR="00B10A10" w:rsidRPr="00D56AB2">
        <w:rPr>
          <w:rFonts w:ascii="Cambria" w:hAnsi="Cambria" w:cstheme="minorHAnsi"/>
          <w:b/>
        </w:rPr>
        <w:t xml:space="preserve">ose pairs, we first encrypt a known plaintext using all possible keys and </w:t>
      </w:r>
      <w:r w:rsidR="00A3477B" w:rsidRPr="00D56AB2">
        <w:rPr>
          <w:rFonts w:ascii="Cambria" w:hAnsi="Cambria" w:cstheme="minorHAnsi"/>
          <w:b/>
        </w:rPr>
        <w:t>store</w:t>
      </w:r>
      <w:r w:rsidR="00B10A10" w:rsidRPr="00D56AB2">
        <w:rPr>
          <w:rFonts w:ascii="Cambria" w:hAnsi="Cambria" w:cstheme="minorHAnsi"/>
          <w:b/>
        </w:rPr>
        <w:t xml:space="preserve"> the results.  This stor</w:t>
      </w:r>
      <w:r w:rsidR="00F93457" w:rsidRPr="00D56AB2">
        <w:rPr>
          <w:rFonts w:ascii="Cambria" w:hAnsi="Cambria" w:cstheme="minorHAnsi"/>
          <w:b/>
        </w:rPr>
        <w:t>es</w:t>
      </w:r>
      <w:r w:rsidR="00B10A10" w:rsidRPr="00D56AB2">
        <w:rPr>
          <w:rFonts w:ascii="Cambria" w:hAnsi="Cambria" w:cstheme="minorHAnsi"/>
          <w:b/>
        </w:rPr>
        <w:t xml:space="preserve"> </w:t>
      </w:r>
      <w:r w:rsidR="00F93457" w:rsidRPr="00D56AB2">
        <w:rPr>
          <w:rFonts w:ascii="Cambria" w:hAnsi="Cambria" w:cstheme="minorHAnsi"/>
          <w:b/>
        </w:rPr>
        <w:t xml:space="preserve">every </w:t>
      </w:r>
      <w:r w:rsidR="00B10A10" w:rsidRPr="00D56AB2">
        <w:rPr>
          <w:rFonts w:ascii="Cambria" w:hAnsi="Cambria" w:cstheme="minorHAnsi"/>
          <w:b/>
        </w:rPr>
        <w:t>encryption</w:t>
      </w:r>
      <w:r w:rsidR="00F93457" w:rsidRPr="00D56AB2">
        <w:rPr>
          <w:rFonts w:ascii="Cambria" w:hAnsi="Cambria" w:cstheme="minorHAnsi"/>
          <w:b/>
        </w:rPr>
        <w:t xml:space="preserve"> combination possible</w:t>
      </w:r>
      <w:r w:rsidR="00B10A10" w:rsidRPr="00D56AB2">
        <w:rPr>
          <w:rFonts w:ascii="Cambria" w:hAnsi="Cambria" w:cstheme="minorHAnsi"/>
          <w:b/>
        </w:rPr>
        <w:t xml:space="preserve">.  </w:t>
      </w:r>
      <w:r w:rsidR="00F93457" w:rsidRPr="00D56AB2">
        <w:rPr>
          <w:rFonts w:ascii="Cambria" w:hAnsi="Cambria" w:cstheme="minorHAnsi"/>
          <w:b/>
        </w:rPr>
        <w:t>Next</w:t>
      </w:r>
      <w:r w:rsidR="00DB6F93" w:rsidRPr="00D56AB2">
        <w:rPr>
          <w:rFonts w:ascii="Cambria" w:hAnsi="Cambria" w:cstheme="minorHAnsi"/>
          <w:b/>
        </w:rPr>
        <w:t>,</w:t>
      </w:r>
      <w:r w:rsidR="00B10A10" w:rsidRPr="00D56AB2">
        <w:rPr>
          <w:rFonts w:ascii="Cambria" w:hAnsi="Cambria" w:cstheme="minorHAnsi"/>
          <w:b/>
        </w:rPr>
        <w:t xml:space="preserve"> </w:t>
      </w:r>
      <w:r w:rsidR="00F93457" w:rsidRPr="00D56AB2">
        <w:rPr>
          <w:rFonts w:ascii="Cambria" w:hAnsi="Cambria" w:cstheme="minorHAnsi"/>
          <w:b/>
        </w:rPr>
        <w:t>we</w:t>
      </w:r>
      <w:r w:rsidR="00B10A10" w:rsidRPr="00D56AB2">
        <w:rPr>
          <w:rFonts w:ascii="Cambria" w:hAnsi="Cambria" w:cstheme="minorHAnsi"/>
          <w:b/>
        </w:rPr>
        <w:t xml:space="preserve"> decrypt </w:t>
      </w:r>
      <w:r w:rsidR="008075AF" w:rsidRPr="00D56AB2">
        <w:rPr>
          <w:rFonts w:ascii="Cambria" w:hAnsi="Cambria" w:cstheme="minorHAnsi"/>
          <w:b/>
        </w:rPr>
        <w:t>the encrypted</w:t>
      </w:r>
      <w:r w:rsidR="00F93457" w:rsidRPr="00D56AB2">
        <w:rPr>
          <w:rFonts w:ascii="Cambria" w:hAnsi="Cambria" w:cstheme="minorHAnsi"/>
          <w:b/>
        </w:rPr>
        <w:t xml:space="preserve"> </w:t>
      </w:r>
      <w:r w:rsidR="00B10A10" w:rsidRPr="00D56AB2">
        <w:rPr>
          <w:rFonts w:ascii="Cambria" w:hAnsi="Cambria" w:cstheme="minorHAnsi"/>
          <w:b/>
        </w:rPr>
        <w:t>ciphertext</w:t>
      </w:r>
      <w:r w:rsidR="00F93457" w:rsidRPr="00D56AB2">
        <w:rPr>
          <w:rFonts w:ascii="Cambria" w:hAnsi="Cambria" w:cstheme="minorHAnsi"/>
          <w:b/>
        </w:rPr>
        <w:t>s</w:t>
      </w:r>
      <w:r w:rsidR="00B10A10" w:rsidRPr="00D56AB2">
        <w:rPr>
          <w:rFonts w:ascii="Cambria" w:hAnsi="Cambria" w:cstheme="minorHAnsi"/>
          <w:b/>
        </w:rPr>
        <w:t xml:space="preserve"> using all 2</w:t>
      </w:r>
      <w:r w:rsidR="00B10A10" w:rsidRPr="00D56AB2">
        <w:rPr>
          <w:rFonts w:ascii="Cambria" w:hAnsi="Cambria" w:cstheme="minorHAnsi"/>
          <w:b/>
          <w:vertAlign w:val="superscript"/>
        </w:rPr>
        <w:t xml:space="preserve">56 </w:t>
      </w:r>
      <w:r w:rsidR="00B10A10" w:rsidRPr="00D56AB2">
        <w:rPr>
          <w:rFonts w:ascii="Cambria" w:hAnsi="Cambria" w:cstheme="minorHAnsi"/>
          <w:b/>
        </w:rPr>
        <w:t>possible keys (because double-DES has 2</w:t>
      </w:r>
      <w:r w:rsidR="00B10A10" w:rsidRPr="00D56AB2">
        <w:rPr>
          <w:rFonts w:ascii="Cambria" w:hAnsi="Cambria" w:cstheme="minorHAnsi"/>
          <w:b/>
          <w:vertAlign w:val="superscript"/>
        </w:rPr>
        <w:t>56</w:t>
      </w:r>
      <w:r w:rsidR="00B10A10" w:rsidRPr="00D56AB2">
        <w:rPr>
          <w:rFonts w:ascii="Cambria" w:hAnsi="Cambria" w:cstheme="minorHAnsi"/>
          <w:b/>
        </w:rPr>
        <w:t xml:space="preserve"> possible key encryption methods).</w:t>
      </w:r>
      <w:r w:rsidR="00067A25" w:rsidRPr="00D56AB2">
        <w:rPr>
          <w:rFonts w:ascii="Cambria" w:hAnsi="Cambria" w:cstheme="minorHAnsi"/>
          <w:b/>
        </w:rPr>
        <w:t xml:space="preserve">  </w:t>
      </w:r>
    </w:p>
    <w:p w14:paraId="75568517" w14:textId="77777777" w:rsidR="00067A25" w:rsidRPr="00D56AB2" w:rsidRDefault="00067A25">
      <w:pPr>
        <w:rPr>
          <w:rFonts w:ascii="Cambria" w:hAnsi="Cambria" w:cstheme="minorHAnsi"/>
          <w:b/>
        </w:rPr>
      </w:pPr>
    </w:p>
    <w:p w14:paraId="3DA86A05" w14:textId="530977D1" w:rsidR="001D5731" w:rsidRPr="00D56AB2" w:rsidRDefault="006E3A94">
      <w:pPr>
        <w:rPr>
          <w:rFonts w:ascii="Cambria" w:hAnsi="Cambria" w:cstheme="minorHAnsi"/>
          <w:b/>
        </w:rPr>
      </w:pPr>
      <w:r w:rsidRPr="00D56AB2">
        <w:rPr>
          <w:rFonts w:ascii="Cambria" w:hAnsi="Cambria" w:cstheme="minorHAnsi"/>
          <w:b/>
        </w:rPr>
        <w:t>Once we decrypt with every possible key, we need to look for a match between the stored outputs of the possible encryptions.</w:t>
      </w:r>
      <w:r w:rsidR="00B81552" w:rsidRPr="00D56AB2">
        <w:rPr>
          <w:rFonts w:ascii="Cambria" w:hAnsi="Cambria" w:cstheme="minorHAnsi"/>
          <w:b/>
        </w:rPr>
        <w:t xml:space="preserve">  When a match is found, we </w:t>
      </w:r>
      <w:r w:rsidR="008D1FB8" w:rsidRPr="00D56AB2">
        <w:rPr>
          <w:rFonts w:ascii="Cambria" w:hAnsi="Cambria" w:cstheme="minorHAnsi"/>
          <w:b/>
        </w:rPr>
        <w:t>h</w:t>
      </w:r>
      <w:r w:rsidR="00B81552" w:rsidRPr="00D56AB2">
        <w:rPr>
          <w:rFonts w:ascii="Cambria" w:hAnsi="Cambria" w:cstheme="minorHAnsi"/>
          <w:b/>
        </w:rPr>
        <w:t xml:space="preserve">ave </w:t>
      </w:r>
      <w:r w:rsidR="008D1FB8" w:rsidRPr="00D56AB2">
        <w:rPr>
          <w:rFonts w:ascii="Cambria" w:hAnsi="Cambria" w:cstheme="minorHAnsi"/>
          <w:b/>
        </w:rPr>
        <w:t xml:space="preserve">possibly </w:t>
      </w:r>
      <w:r w:rsidR="00B81552" w:rsidRPr="00D56AB2">
        <w:rPr>
          <w:rFonts w:ascii="Cambria" w:hAnsi="Cambria" w:cstheme="minorHAnsi"/>
          <w:b/>
        </w:rPr>
        <w:t xml:space="preserve">found a correct pair of keys.  More than one pair </w:t>
      </w:r>
      <w:proofErr w:type="gramStart"/>
      <w:r w:rsidR="000E77E2" w:rsidRPr="00D56AB2">
        <w:rPr>
          <w:rFonts w:ascii="Cambria" w:hAnsi="Cambria" w:cstheme="minorHAnsi"/>
          <w:b/>
        </w:rPr>
        <w:t>is</w:t>
      </w:r>
      <w:proofErr w:type="gramEnd"/>
      <w:r w:rsidR="00B81552" w:rsidRPr="00D56AB2">
        <w:rPr>
          <w:rFonts w:ascii="Cambria" w:hAnsi="Cambria" w:cstheme="minorHAnsi"/>
          <w:b/>
        </w:rPr>
        <w:t xml:space="preserve"> possible, but the number of pairs will likely be quite small.  </w:t>
      </w:r>
      <w:r w:rsidR="003C2742" w:rsidRPr="00D56AB2">
        <w:rPr>
          <w:rFonts w:ascii="Cambria" w:hAnsi="Cambria" w:cstheme="minorHAnsi"/>
          <w:b/>
        </w:rPr>
        <w:t>If this happens, however, w</w:t>
      </w:r>
      <w:r w:rsidR="00B81552" w:rsidRPr="00D56AB2">
        <w:rPr>
          <w:rFonts w:ascii="Cambria" w:hAnsi="Cambria" w:cstheme="minorHAnsi"/>
          <w:b/>
        </w:rPr>
        <w:t>e could try each possible pair of keys</w:t>
      </w:r>
      <w:r w:rsidR="003C2742" w:rsidRPr="00D56AB2">
        <w:rPr>
          <w:rFonts w:ascii="Cambria" w:hAnsi="Cambria" w:cstheme="minorHAnsi"/>
          <w:b/>
        </w:rPr>
        <w:t xml:space="preserve"> and if more than one plaintext/ciphertext pair is known (for the key pair), then the other pairs could be used to verify which key is correct.</w:t>
      </w:r>
    </w:p>
    <w:p w14:paraId="199D4690" w14:textId="77777777" w:rsidR="002C4FEE" w:rsidRPr="00D56AB2" w:rsidRDefault="003C2742">
      <w:pPr>
        <w:rPr>
          <w:rFonts w:ascii="Cambria" w:hAnsi="Cambria" w:cstheme="minorHAnsi"/>
          <w:b/>
        </w:rPr>
      </w:pPr>
      <w:r w:rsidRPr="00D56AB2">
        <w:rPr>
          <w:rFonts w:ascii="Cambria" w:hAnsi="Cambria" w:cstheme="minorHAnsi"/>
          <w:b/>
        </w:rPr>
        <w:br/>
        <w:t>Therefore, it takes twice as long to break double-DES using brute force.  DES has 56-bit encryption key (2</w:t>
      </w:r>
      <w:r w:rsidRPr="00D56AB2">
        <w:rPr>
          <w:rFonts w:ascii="Cambria" w:hAnsi="Cambria" w:cstheme="minorHAnsi"/>
          <w:b/>
          <w:vertAlign w:val="superscript"/>
        </w:rPr>
        <w:t>56</w:t>
      </w:r>
      <w:r w:rsidRPr="00D56AB2">
        <w:rPr>
          <w:rFonts w:ascii="Cambria" w:hAnsi="Cambria" w:cstheme="minorHAnsi"/>
          <w:b/>
        </w:rPr>
        <w:t>) and double-DES has two 56-bit key encryption (2x2</w:t>
      </w:r>
      <w:r w:rsidRPr="00D56AB2">
        <w:rPr>
          <w:rFonts w:ascii="Cambria" w:hAnsi="Cambria" w:cstheme="minorHAnsi"/>
          <w:b/>
          <w:vertAlign w:val="superscript"/>
        </w:rPr>
        <w:t>56</w:t>
      </w:r>
      <w:r w:rsidRPr="00D56AB2">
        <w:rPr>
          <w:rFonts w:ascii="Cambria" w:hAnsi="Cambria" w:cstheme="minorHAnsi"/>
          <w:b/>
        </w:rPr>
        <w:t xml:space="preserve"> = </w:t>
      </w:r>
      <w:bookmarkStart w:id="1" w:name="_Hlk525510395"/>
      <w:r w:rsidRPr="00D56AB2">
        <w:rPr>
          <w:rFonts w:ascii="Cambria" w:hAnsi="Cambria" w:cstheme="minorHAnsi"/>
          <w:b/>
        </w:rPr>
        <w:t>2</w:t>
      </w:r>
      <w:r w:rsidRPr="00D56AB2">
        <w:rPr>
          <w:rFonts w:ascii="Cambria" w:hAnsi="Cambria" w:cstheme="minorHAnsi"/>
          <w:b/>
          <w:vertAlign w:val="superscript"/>
        </w:rPr>
        <w:t>57</w:t>
      </w:r>
      <w:bookmarkEnd w:id="1"/>
      <w:r w:rsidRPr="00D56AB2">
        <w:rPr>
          <w:rFonts w:ascii="Cambria" w:hAnsi="Cambria" w:cstheme="minorHAnsi"/>
          <w:b/>
        </w:rPr>
        <w:t>).</w:t>
      </w:r>
      <w:r w:rsidR="00B32199" w:rsidRPr="00D56AB2">
        <w:rPr>
          <w:rFonts w:ascii="Cambria" w:hAnsi="Cambria" w:cstheme="minorHAnsi"/>
          <w:b/>
        </w:rPr>
        <w:t xml:space="preserve">  </w:t>
      </w:r>
    </w:p>
    <w:p w14:paraId="7FAEFF6C" w14:textId="77777777" w:rsidR="002C4FEE" w:rsidRPr="00D56AB2" w:rsidRDefault="002C4FEE">
      <w:pPr>
        <w:rPr>
          <w:rFonts w:ascii="Cambria" w:hAnsi="Cambria" w:cstheme="minorHAnsi"/>
          <w:b/>
        </w:rPr>
      </w:pPr>
    </w:p>
    <w:p w14:paraId="3418C80B" w14:textId="7D81B865" w:rsidR="003C2742" w:rsidRPr="00D56AB2" w:rsidRDefault="002C4FEE">
      <w:pPr>
        <w:rPr>
          <w:rFonts w:ascii="Cambria" w:hAnsi="Cambria" w:cstheme="minorHAnsi"/>
          <w:b/>
        </w:rPr>
      </w:pPr>
      <w:r w:rsidRPr="00D56AB2">
        <w:rPr>
          <w:rFonts w:ascii="Cambria" w:hAnsi="Cambria" w:cstheme="minorHAnsi"/>
          <w:b/>
        </w:rPr>
        <w:t>**</w:t>
      </w:r>
      <w:r w:rsidR="00B32199" w:rsidRPr="00D56AB2">
        <w:rPr>
          <w:rFonts w:ascii="Cambria" w:hAnsi="Cambria" w:cstheme="minorHAnsi"/>
          <w:b/>
        </w:rPr>
        <w:t>A side note would be to complete this entire method, we would need at least 2</w:t>
      </w:r>
      <w:r w:rsidR="00B32199" w:rsidRPr="00D56AB2">
        <w:rPr>
          <w:rFonts w:ascii="Cambria" w:hAnsi="Cambria" w:cstheme="minorHAnsi"/>
          <w:b/>
          <w:vertAlign w:val="superscript"/>
        </w:rPr>
        <w:t>57</w:t>
      </w:r>
      <w:r w:rsidR="00E301A7" w:rsidRPr="00D56AB2">
        <w:rPr>
          <w:rFonts w:ascii="Cambria" w:hAnsi="Cambria" w:cstheme="minorHAnsi"/>
          <w:b/>
        </w:rPr>
        <w:t xml:space="preserve"> bits of storage space which is approximately 18,014.40 Terabytes or 18.01 Petabytes.</w:t>
      </w:r>
      <w:r w:rsidRPr="00D56AB2">
        <w:rPr>
          <w:rFonts w:ascii="Cambria" w:hAnsi="Cambria" w:cstheme="minorHAnsi"/>
          <w:b/>
        </w:rPr>
        <w:t xml:space="preserve">  </w:t>
      </w:r>
      <w:proofErr w:type="gramStart"/>
      <w:r w:rsidRPr="00D56AB2">
        <w:rPr>
          <w:rFonts w:ascii="Cambria" w:hAnsi="Cambria" w:cstheme="minorHAnsi"/>
          <w:b/>
        </w:rPr>
        <w:t>So</w:t>
      </w:r>
      <w:proofErr w:type="gramEnd"/>
      <w:r w:rsidRPr="00D56AB2">
        <w:rPr>
          <w:rFonts w:ascii="Cambria" w:hAnsi="Cambria" w:cstheme="minorHAnsi"/>
          <w:b/>
        </w:rPr>
        <w:t xml:space="preserve"> storage space could be an </w:t>
      </w:r>
      <w:r w:rsidR="00005B5D" w:rsidRPr="00D56AB2">
        <w:rPr>
          <w:rFonts w:ascii="Cambria" w:hAnsi="Cambria" w:cstheme="minorHAnsi"/>
          <w:b/>
        </w:rPr>
        <w:t>“</w:t>
      </w:r>
      <w:r w:rsidRPr="00D56AB2">
        <w:rPr>
          <w:rFonts w:ascii="Cambria" w:hAnsi="Cambria" w:cstheme="minorHAnsi"/>
          <w:b/>
        </w:rPr>
        <w:t>added</w:t>
      </w:r>
      <w:r w:rsidR="00005B5D" w:rsidRPr="00D56AB2">
        <w:rPr>
          <w:rFonts w:ascii="Cambria" w:hAnsi="Cambria" w:cstheme="minorHAnsi"/>
          <w:b/>
        </w:rPr>
        <w:t>”</w:t>
      </w:r>
      <w:r w:rsidRPr="00D56AB2">
        <w:rPr>
          <w:rFonts w:ascii="Cambria" w:hAnsi="Cambria" w:cstheme="minorHAnsi"/>
          <w:b/>
        </w:rPr>
        <w:t xml:space="preserve"> security measure to double-DES</w:t>
      </w:r>
      <w:r w:rsidR="00B977A9" w:rsidRPr="00D56AB2">
        <w:rPr>
          <w:rFonts w:ascii="Cambria" w:hAnsi="Cambria" w:cstheme="minorHAnsi"/>
          <w:b/>
        </w:rPr>
        <w:t xml:space="preserve"> (though to be clear, this does not increase its security STRENGTH)</w:t>
      </w:r>
      <w:r w:rsidRPr="00D56AB2">
        <w:rPr>
          <w:rFonts w:ascii="Cambria" w:hAnsi="Cambria" w:cstheme="minorHAnsi"/>
          <w:b/>
        </w:rPr>
        <w:t>.</w:t>
      </w:r>
    </w:p>
    <w:p w14:paraId="5C2B645D" w14:textId="77777777" w:rsidR="0056022C" w:rsidRDefault="0056022C">
      <w:pPr>
        <w:rPr>
          <w:rFonts w:ascii="Cambria" w:hAnsi="Cambria" w:cstheme="minorHAnsi"/>
          <w:b/>
        </w:rPr>
      </w:pPr>
    </w:p>
    <w:p w14:paraId="223EEF9E" w14:textId="00AF325A" w:rsidR="00680683" w:rsidRPr="00D56AB2" w:rsidRDefault="003C2742">
      <w:pPr>
        <w:rPr>
          <w:rFonts w:ascii="Cambria" w:hAnsi="Cambria" w:cstheme="minorHAnsi"/>
          <w:b/>
          <w:i/>
        </w:rPr>
      </w:pPr>
      <w:r w:rsidRPr="00D56AB2">
        <w:rPr>
          <w:rFonts w:ascii="Cambria" w:hAnsi="Cambria" w:cstheme="minorHAnsi"/>
          <w:b/>
        </w:rPr>
        <w:lastRenderedPageBreak/>
        <w:t xml:space="preserve">In conclusion, </w:t>
      </w:r>
      <w:r w:rsidR="002C4FEE" w:rsidRPr="00D56AB2">
        <w:rPr>
          <w:rFonts w:ascii="Cambria" w:hAnsi="Cambria" w:cstheme="minorHAnsi"/>
          <w:b/>
        </w:rPr>
        <w:t xml:space="preserve">however, </w:t>
      </w:r>
      <w:r w:rsidRPr="00D56AB2">
        <w:rPr>
          <w:rFonts w:ascii="Cambria" w:hAnsi="Cambria" w:cstheme="minorHAnsi"/>
          <w:b/>
        </w:rPr>
        <w:t xml:space="preserve">double-DES only doubles the strength of a </w:t>
      </w:r>
      <w:r w:rsidR="00BA67CA" w:rsidRPr="00D56AB2">
        <w:rPr>
          <w:rFonts w:ascii="Cambria" w:hAnsi="Cambria" w:cstheme="minorHAnsi"/>
          <w:b/>
        </w:rPr>
        <w:t xml:space="preserve">single DES </w:t>
      </w:r>
      <w:r w:rsidRPr="00D56AB2">
        <w:rPr>
          <w:rFonts w:ascii="Cambria" w:hAnsi="Cambria" w:cstheme="minorHAnsi"/>
          <w:b/>
        </w:rPr>
        <w:t>encryption key which is not incredibly greater security.  However, two-key triple DES (which also uses two 56-bit keys) gives the strength equivalent to approximately 80-bit key encryption.  This is almost 16,000,000 times stronger than 56-bit double-DES encrypti</w:t>
      </w:r>
      <w:r w:rsidRPr="00D56AB2">
        <w:rPr>
          <w:rFonts w:ascii="Cambria" w:hAnsi="Cambria" w:cstheme="minorHAnsi"/>
          <w:b/>
          <w:i/>
        </w:rPr>
        <w:t>on.</w:t>
      </w:r>
    </w:p>
    <w:sectPr w:rsidR="00680683" w:rsidRPr="00D56AB2" w:rsidSect="0071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38"/>
    <w:rsid w:val="00005B5D"/>
    <w:rsid w:val="00067A25"/>
    <w:rsid w:val="00081567"/>
    <w:rsid w:val="000A5506"/>
    <w:rsid w:val="000C57C4"/>
    <w:rsid w:val="000E77E2"/>
    <w:rsid w:val="000F1C63"/>
    <w:rsid w:val="000F3CE6"/>
    <w:rsid w:val="0012308A"/>
    <w:rsid w:val="001242F9"/>
    <w:rsid w:val="0013248C"/>
    <w:rsid w:val="00192F09"/>
    <w:rsid w:val="00197B6E"/>
    <w:rsid w:val="001B7C16"/>
    <w:rsid w:val="001D5731"/>
    <w:rsid w:val="001E643E"/>
    <w:rsid w:val="001F38C8"/>
    <w:rsid w:val="00227B38"/>
    <w:rsid w:val="00230416"/>
    <w:rsid w:val="0024020F"/>
    <w:rsid w:val="00256D35"/>
    <w:rsid w:val="00267A7B"/>
    <w:rsid w:val="00282D48"/>
    <w:rsid w:val="002C4FEE"/>
    <w:rsid w:val="00307438"/>
    <w:rsid w:val="003867D0"/>
    <w:rsid w:val="003B5E2E"/>
    <w:rsid w:val="003B78A9"/>
    <w:rsid w:val="003C2742"/>
    <w:rsid w:val="00415E58"/>
    <w:rsid w:val="00421957"/>
    <w:rsid w:val="004F3D4C"/>
    <w:rsid w:val="004F7F35"/>
    <w:rsid w:val="0056022C"/>
    <w:rsid w:val="00582864"/>
    <w:rsid w:val="005B6A48"/>
    <w:rsid w:val="005C0E18"/>
    <w:rsid w:val="005D6B3C"/>
    <w:rsid w:val="005E4D99"/>
    <w:rsid w:val="006355CB"/>
    <w:rsid w:val="00680683"/>
    <w:rsid w:val="00683FEF"/>
    <w:rsid w:val="00690876"/>
    <w:rsid w:val="006C2A28"/>
    <w:rsid w:val="006E3A94"/>
    <w:rsid w:val="00714F8C"/>
    <w:rsid w:val="00726414"/>
    <w:rsid w:val="007362A1"/>
    <w:rsid w:val="00740E07"/>
    <w:rsid w:val="007C11B2"/>
    <w:rsid w:val="008075AF"/>
    <w:rsid w:val="00822864"/>
    <w:rsid w:val="00846BF5"/>
    <w:rsid w:val="00854827"/>
    <w:rsid w:val="008A1138"/>
    <w:rsid w:val="008D1FB8"/>
    <w:rsid w:val="009248FF"/>
    <w:rsid w:val="0092757D"/>
    <w:rsid w:val="009F5D6D"/>
    <w:rsid w:val="00A1019E"/>
    <w:rsid w:val="00A16DB9"/>
    <w:rsid w:val="00A3477B"/>
    <w:rsid w:val="00AE197E"/>
    <w:rsid w:val="00B10A10"/>
    <w:rsid w:val="00B2393E"/>
    <w:rsid w:val="00B32199"/>
    <w:rsid w:val="00B50A1B"/>
    <w:rsid w:val="00B81552"/>
    <w:rsid w:val="00B933BB"/>
    <w:rsid w:val="00B977A9"/>
    <w:rsid w:val="00BA67CA"/>
    <w:rsid w:val="00BE6A3D"/>
    <w:rsid w:val="00C03581"/>
    <w:rsid w:val="00C31CCA"/>
    <w:rsid w:val="00C4171C"/>
    <w:rsid w:val="00C977A8"/>
    <w:rsid w:val="00CA62A9"/>
    <w:rsid w:val="00CD4170"/>
    <w:rsid w:val="00D04421"/>
    <w:rsid w:val="00D12160"/>
    <w:rsid w:val="00D30A60"/>
    <w:rsid w:val="00D56AB2"/>
    <w:rsid w:val="00DB6F93"/>
    <w:rsid w:val="00E301A7"/>
    <w:rsid w:val="00E30DBE"/>
    <w:rsid w:val="00E431BF"/>
    <w:rsid w:val="00E539EC"/>
    <w:rsid w:val="00E654FB"/>
    <w:rsid w:val="00EB481E"/>
    <w:rsid w:val="00EE7654"/>
    <w:rsid w:val="00EF27CE"/>
    <w:rsid w:val="00F56662"/>
    <w:rsid w:val="00F93457"/>
    <w:rsid w:val="00FD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11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138"/>
  </w:style>
  <w:style w:type="paragraph" w:styleId="ListParagraph">
    <w:name w:val="List Paragraph"/>
    <w:basedOn w:val="Normal"/>
    <w:uiPriority w:val="34"/>
    <w:qFormat/>
    <w:rsid w:val="008A113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Metz</dc:creator>
  <cp:keywords/>
  <dc:description/>
  <cp:lastModifiedBy>Bailey Metz</cp:lastModifiedBy>
  <cp:revision>52</cp:revision>
  <dcterms:created xsi:type="dcterms:W3CDTF">2018-09-20T17:18:00Z</dcterms:created>
  <dcterms:modified xsi:type="dcterms:W3CDTF">2018-09-25T02:09:00Z</dcterms:modified>
</cp:coreProperties>
</file>