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B5" w:rsidRPr="003B3552" w:rsidRDefault="003B3552" w:rsidP="003B3552">
      <w:r w:rsidRPr="003B3552">
        <w:t xml:space="preserve">Программа для </w:t>
      </w:r>
      <w:r>
        <w:t xml:space="preserve">генерации </w:t>
      </w:r>
      <w:r>
        <w:rPr>
          <w:lang w:val="en-US"/>
        </w:rPr>
        <w:t>XML</w:t>
      </w:r>
      <w:r w:rsidRPr="003B3552">
        <w:t xml:space="preserve"> </w:t>
      </w:r>
      <w:r w:rsidR="00F36B3C">
        <w:t>и</w:t>
      </w:r>
      <w:r w:rsidRPr="003B3552">
        <w:t xml:space="preserve"> </w:t>
      </w:r>
      <w:r>
        <w:t xml:space="preserve">автоматизированного </w:t>
      </w:r>
      <w:r w:rsidRPr="003B3552">
        <w:t>тестирования</w:t>
      </w:r>
      <w:r>
        <w:t xml:space="preserve"> </w:t>
      </w:r>
      <w:r>
        <w:rPr>
          <w:lang w:val="en-US"/>
        </w:rPr>
        <w:t>XSLT</w:t>
      </w:r>
    </w:p>
    <w:p w:rsidR="003B3552" w:rsidRDefault="003B3552" w:rsidP="003B3552">
      <w:pPr>
        <w:pStyle w:val="1"/>
      </w:pPr>
      <w:r w:rsidRPr="00FF2268">
        <w:t>Общий вид</w:t>
      </w:r>
    </w:p>
    <w:p w:rsidR="003B3552" w:rsidRDefault="003B3552" w:rsidP="003B3552">
      <w:r>
        <w:t>После запуска программы открывается стандартное окно с меню.</w:t>
      </w:r>
    </w:p>
    <w:p w:rsidR="003B3552" w:rsidRDefault="003B3552" w:rsidP="003B3552">
      <w:r>
        <w:t>Все существенные действия собраны в меню «Файл».</w:t>
      </w:r>
    </w:p>
    <w:p w:rsidR="003B3552" w:rsidRDefault="003B3552" w:rsidP="003B3552">
      <w:r>
        <w:object w:dxaOrig="10170" w:dyaOrig="6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89.7pt" o:ole="">
            <v:imagedata r:id="rId5" o:title=""/>
          </v:shape>
          <o:OLEObject Type="Embed" ProgID="PBrush" ShapeID="_x0000_i1025" DrawAspect="Content" ObjectID="_1608722591" r:id="rId6"/>
        </w:object>
      </w:r>
    </w:p>
    <w:p w:rsidR="003B3552" w:rsidRDefault="003B3552" w:rsidP="003B3552">
      <w:pPr>
        <w:pStyle w:val="1"/>
      </w:pPr>
      <w:r>
        <w:t>Настройки программы</w:t>
      </w:r>
    </w:p>
    <w:p w:rsidR="00FF2268" w:rsidRDefault="00FF2268" w:rsidP="00FF2268">
      <w:r>
        <w:t>Для упрощения работы целесообразно сразу настроить с какими папками идет работа. Эти папки будут использованы в качестве начальных для поиска и сохранения рабочих файлов.</w:t>
      </w:r>
    </w:p>
    <w:p w:rsidR="003B3552" w:rsidRDefault="003B3552" w:rsidP="003B3552">
      <w:r>
        <w:rPr>
          <w:noProof/>
          <w:lang w:eastAsia="ru-RU"/>
        </w:rPr>
        <w:drawing>
          <wp:inline distT="0" distB="0" distL="0" distR="0" wp14:anchorId="63574C00" wp14:editId="5A02222F">
            <wp:extent cx="5940425" cy="1999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52" w:rsidRDefault="00FF2268" w:rsidP="003B3552">
      <w:r>
        <w:t>Настройки сохраняются сразу при изменении, в папке локального пользователя.</w:t>
      </w:r>
    </w:p>
    <w:p w:rsidR="003B3552" w:rsidRDefault="003B3552" w:rsidP="003B3552"/>
    <w:p w:rsidR="003B3552" w:rsidRDefault="003B3552" w:rsidP="003B3552"/>
    <w:p w:rsidR="003B3552" w:rsidRPr="00FF2268" w:rsidRDefault="00FF2268" w:rsidP="003B3552">
      <w:pPr>
        <w:pStyle w:val="1"/>
      </w:pPr>
      <w:r>
        <w:lastRenderedPageBreak/>
        <w:t>Создание примеров</w:t>
      </w:r>
    </w:p>
    <w:p w:rsidR="003B3552" w:rsidRDefault="00FF2268" w:rsidP="00FF2268">
      <w:r>
        <w:t xml:space="preserve">Режим «Создание примеров» предназначен для формирования готовых </w:t>
      </w:r>
      <w:r w:rsidRPr="00FF2268">
        <w:rPr>
          <w:lang w:val="en-US"/>
        </w:rPr>
        <w:t>XML</w:t>
      </w:r>
      <w:r w:rsidRPr="00FF2268">
        <w:t xml:space="preserve"> </w:t>
      </w:r>
      <w:r>
        <w:t>файлов, а также для сохранения настроек генератора, который будут в дальнейшем использоваться при автоматизированном тестировании.</w:t>
      </w:r>
    </w:p>
    <w:p w:rsidR="00FF2268" w:rsidRDefault="00FF2268" w:rsidP="00FF2268">
      <w:r>
        <w:t xml:space="preserve">Для формирования </w:t>
      </w:r>
      <w:r>
        <w:rPr>
          <w:lang w:val="en-US"/>
        </w:rPr>
        <w:t>XML</w:t>
      </w:r>
      <w:r w:rsidRPr="00FF2268">
        <w:t xml:space="preserve"> </w:t>
      </w:r>
      <w:r>
        <w:t xml:space="preserve">файла достаточно выбрать файл со схемой </w:t>
      </w:r>
      <w:r>
        <w:rPr>
          <w:lang w:val="en-US"/>
        </w:rPr>
        <w:t>XSD</w:t>
      </w:r>
      <w:r w:rsidR="008803DE">
        <w:t xml:space="preserve"> и</w:t>
      </w:r>
      <w:r>
        <w:t>, затем,</w:t>
      </w:r>
      <w:r w:rsidRPr="00FF2268">
        <w:t xml:space="preserve"> нажать</w:t>
      </w:r>
      <w:r>
        <w:t xml:space="preserve"> на кнопку «Сохранить </w:t>
      </w:r>
      <w:r>
        <w:rPr>
          <w:lang w:val="en-US"/>
        </w:rPr>
        <w:t>XML</w:t>
      </w:r>
      <w:r w:rsidRPr="00FF2268">
        <w:t xml:space="preserve"> </w:t>
      </w:r>
      <w:r>
        <w:t>файл».</w:t>
      </w:r>
    </w:p>
    <w:p w:rsidR="00FF2268" w:rsidRDefault="00FF2268" w:rsidP="00FF2268">
      <w:r>
        <w:t>Вместе с тем</w:t>
      </w:r>
      <w:r w:rsidR="008803DE">
        <w:t>,</w:t>
      </w:r>
      <w:r>
        <w:t xml:space="preserve"> есть возможность менять параметры каждого узла, например, исключить узел из генерации, поменять параметры множественности, а также процент пропуска при генерации.</w:t>
      </w:r>
    </w:p>
    <w:p w:rsidR="00FF2268" w:rsidRDefault="00FF2268" w:rsidP="00FF2268">
      <w:r>
        <w:t xml:space="preserve">Процент пропуска определяет </w:t>
      </w:r>
      <w:r w:rsidR="00D72099">
        <w:t xml:space="preserve">с какой вероятностью </w:t>
      </w:r>
      <w:r>
        <w:t>появятся значения</w:t>
      </w:r>
      <w:r w:rsidR="00D72099">
        <w:t xml:space="preserve"> для узла.</w:t>
      </w:r>
      <w:r w:rsidR="008803DE">
        <w:t xml:space="preserve"> Если процент пропуска =0, то узел всегда будет генерироваться.</w:t>
      </w:r>
    </w:p>
    <w:p w:rsidR="00D72099" w:rsidRPr="00D72099" w:rsidRDefault="00D72099" w:rsidP="00D72099">
      <w:r>
        <w:t>Для ускорения тестирования и решения некоторых проблем с множественностью добавлены кнопки</w:t>
      </w:r>
      <w:r w:rsidRPr="00D72099">
        <w:t xml:space="preserve">: </w:t>
      </w:r>
      <w:r>
        <w:t>«</w:t>
      </w:r>
      <w:r w:rsidRPr="00D72099">
        <w:t>Цикл из 1</w:t>
      </w:r>
      <w:r>
        <w:t xml:space="preserve"> экземпляра» и «Установить % пропуска». Эти кнопки позволяют задать параметры для всех узлов дерева сразу.</w:t>
      </w:r>
    </w:p>
    <w:p w:rsidR="00D72099" w:rsidRDefault="00D72099" w:rsidP="00D72099">
      <w:r>
        <w:t>Кнопки «Сохранить настройки» и «Загрузить настройки» позволяют сохранить</w:t>
      </w:r>
      <w:r w:rsidR="00ED42F6">
        <w:t>,</w:t>
      </w:r>
      <w:r>
        <w:t xml:space="preserve"> или за</w:t>
      </w:r>
      <w:r w:rsidR="00ED42F6">
        <w:t>грузить</w:t>
      </w:r>
      <w:r>
        <w:t xml:space="preserve"> настройки генератора на диск</w:t>
      </w:r>
      <w:r w:rsidR="00ED42F6">
        <w:t>, или с диска</w:t>
      </w:r>
      <w:r>
        <w:t xml:space="preserve">. </w:t>
      </w:r>
    </w:p>
    <w:p w:rsidR="00ED42F6" w:rsidRPr="00ED42F6" w:rsidRDefault="00ED42F6" w:rsidP="00D72099">
      <w:r>
        <w:t xml:space="preserve">В дальнейшем настройки генератора можно будет использовать в процессе тестирования </w:t>
      </w:r>
      <w:r>
        <w:rPr>
          <w:lang w:val="en-US"/>
        </w:rPr>
        <w:t>XSLT</w:t>
      </w:r>
      <w:r>
        <w:t>.</w:t>
      </w:r>
    </w:p>
    <w:p w:rsidR="00D72099" w:rsidRPr="00D72099" w:rsidRDefault="00D72099" w:rsidP="00D72099"/>
    <w:p w:rsidR="003B3552" w:rsidRDefault="003B3552" w:rsidP="003B3552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739C79" wp14:editId="297CBE88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52" w:rsidRDefault="003B3552" w:rsidP="003B3552">
      <w:pPr>
        <w:ind w:left="360"/>
        <w:rPr>
          <w:lang w:val="en-US"/>
        </w:rPr>
      </w:pPr>
    </w:p>
    <w:p w:rsidR="00ED42F6" w:rsidRDefault="00ED42F6" w:rsidP="003B3552">
      <w:pPr>
        <w:ind w:left="360"/>
        <w:rPr>
          <w:lang w:val="en-US"/>
        </w:rPr>
      </w:pPr>
    </w:p>
    <w:p w:rsidR="00ED42F6" w:rsidRDefault="00ED42F6" w:rsidP="003B3552">
      <w:pPr>
        <w:ind w:left="360"/>
        <w:rPr>
          <w:lang w:val="en-US"/>
        </w:rPr>
      </w:pPr>
    </w:p>
    <w:p w:rsidR="00ED42F6" w:rsidRDefault="00ED42F6" w:rsidP="003B3552">
      <w:pPr>
        <w:ind w:left="360"/>
        <w:rPr>
          <w:lang w:val="en-US"/>
        </w:rPr>
      </w:pPr>
    </w:p>
    <w:p w:rsidR="00ED42F6" w:rsidRDefault="00ED42F6">
      <w:pPr>
        <w:rPr>
          <w:lang w:val="en-US"/>
        </w:rPr>
      </w:pPr>
      <w:r>
        <w:rPr>
          <w:lang w:val="en-US"/>
        </w:rPr>
        <w:br w:type="page"/>
      </w:r>
    </w:p>
    <w:p w:rsidR="00ED42F6" w:rsidRDefault="00ED42F6" w:rsidP="003B3552">
      <w:pPr>
        <w:ind w:left="360"/>
        <w:rPr>
          <w:lang w:val="en-US"/>
        </w:rPr>
      </w:pPr>
    </w:p>
    <w:p w:rsidR="003B3552" w:rsidRPr="00F36B3C" w:rsidRDefault="003B3552" w:rsidP="003B3552">
      <w:pPr>
        <w:pStyle w:val="1"/>
      </w:pPr>
      <w:r>
        <w:t>Тестирование</w:t>
      </w:r>
    </w:p>
    <w:p w:rsidR="00414CF3" w:rsidRDefault="00414CF3" w:rsidP="00414CF3">
      <w:r>
        <w:t>Р</w:t>
      </w:r>
      <w:r w:rsidRPr="00414CF3">
        <w:t>ежим «</w:t>
      </w:r>
      <w:r>
        <w:t>Тестирование</w:t>
      </w:r>
      <w:r w:rsidRPr="00414CF3">
        <w:t xml:space="preserve"> </w:t>
      </w:r>
      <w:r>
        <w:rPr>
          <w:lang w:val="en-US"/>
        </w:rPr>
        <w:t>XSLT</w:t>
      </w:r>
      <w:r w:rsidRPr="00414CF3">
        <w:t>» позволяет оптимизировать процесс поиска очевидных ошибок в преобразовании</w:t>
      </w:r>
      <w:r>
        <w:t>,</w:t>
      </w:r>
      <w:r w:rsidRPr="00414CF3">
        <w:t xml:space="preserve"> не</w:t>
      </w:r>
      <w:r>
        <w:t xml:space="preserve"> затрачивая много времени на подготовку данных.</w:t>
      </w:r>
    </w:p>
    <w:p w:rsidR="00414CF3" w:rsidRDefault="00414CF3" w:rsidP="00414CF3">
      <w:r>
        <w:t>Для тестирования необходимо выбрать файл преобразования, а также источник данных.</w:t>
      </w:r>
    </w:p>
    <w:p w:rsidR="00414CF3" w:rsidRDefault="00414CF3" w:rsidP="00414CF3">
      <w:r>
        <w:t>Возможны три варианта работы.</w:t>
      </w:r>
    </w:p>
    <w:p w:rsidR="00414CF3" w:rsidRDefault="00414CF3" w:rsidP="00414CF3">
      <w:pPr>
        <w:pStyle w:val="a3"/>
        <w:numPr>
          <w:ilvl w:val="0"/>
          <w:numId w:val="2"/>
        </w:numPr>
      </w:pPr>
      <w:r>
        <w:t xml:space="preserve">Работа прямо с </w:t>
      </w:r>
      <w:r>
        <w:rPr>
          <w:lang w:val="en-US"/>
        </w:rPr>
        <w:t>XSD</w:t>
      </w:r>
      <w:r w:rsidRPr="00414CF3">
        <w:t xml:space="preserve"> </w:t>
      </w:r>
      <w:r>
        <w:t xml:space="preserve">файлом, при этом генератор строит </w:t>
      </w:r>
      <w:r w:rsidR="000A49FC">
        <w:rPr>
          <w:lang w:val="en-US"/>
        </w:rPr>
        <w:t>XML</w:t>
      </w:r>
      <w:r>
        <w:t xml:space="preserve"> пример</w:t>
      </w:r>
      <w:r w:rsidR="000A49FC">
        <w:t>,</w:t>
      </w:r>
      <w:r>
        <w:t xml:space="preserve"> опираясь только на информацию из </w:t>
      </w:r>
      <w:r>
        <w:rPr>
          <w:lang w:val="en-US"/>
        </w:rPr>
        <w:t>XSD</w:t>
      </w:r>
      <w:r w:rsidRPr="00414CF3">
        <w:t xml:space="preserve">. </w:t>
      </w:r>
      <w:r>
        <w:t xml:space="preserve">Данные формируются в соответствии с факторами множественности, определенными в </w:t>
      </w:r>
      <w:r>
        <w:rPr>
          <w:lang w:val="en-US"/>
        </w:rPr>
        <w:t>XSD</w:t>
      </w:r>
      <w:r>
        <w:t xml:space="preserve">, процент пропусков равен 0.  Т.е.  генерируется полный файл данных. </w:t>
      </w:r>
    </w:p>
    <w:p w:rsidR="00414CF3" w:rsidRDefault="00414CF3" w:rsidP="00414CF3">
      <w:pPr>
        <w:pStyle w:val="a3"/>
        <w:numPr>
          <w:ilvl w:val="0"/>
          <w:numId w:val="2"/>
        </w:numPr>
      </w:pPr>
      <w:r>
        <w:t xml:space="preserve">Использование сохраненных настроек генератора.  Настройки загружаются из сохраненного ранее файла с настройками. </w:t>
      </w:r>
      <w:r>
        <w:rPr>
          <w:lang w:val="en-US"/>
        </w:rPr>
        <w:t>XML</w:t>
      </w:r>
      <w:r>
        <w:t xml:space="preserve"> генерируется в соответствии с настройками.</w:t>
      </w:r>
    </w:p>
    <w:p w:rsidR="00414CF3" w:rsidRDefault="00414CF3" w:rsidP="00414CF3">
      <w:pPr>
        <w:pStyle w:val="a3"/>
        <w:numPr>
          <w:ilvl w:val="0"/>
          <w:numId w:val="2"/>
        </w:numPr>
      </w:pPr>
      <w:r>
        <w:t xml:space="preserve">Использование готового </w:t>
      </w:r>
      <w:r>
        <w:rPr>
          <w:lang w:val="en-US"/>
        </w:rPr>
        <w:t>XML</w:t>
      </w:r>
      <w:r>
        <w:t xml:space="preserve"> файла. </w:t>
      </w:r>
      <w:r w:rsidRPr="00414CF3">
        <w:t xml:space="preserve">В </w:t>
      </w:r>
      <w:r>
        <w:t>э</w:t>
      </w:r>
      <w:r w:rsidRPr="00414CF3">
        <w:t>том случае генератор</w:t>
      </w:r>
      <w:r>
        <w:t xml:space="preserve"> не используется.</w:t>
      </w:r>
    </w:p>
    <w:p w:rsidR="00B20D64" w:rsidRDefault="00B20D64" w:rsidP="00B20D64">
      <w:r>
        <w:t xml:space="preserve">На вкладке «Пути для генерации» можно явно задать какие элементы надо сгенерировать.  Пути можно копировать непосредственно из спецификации из колонки </w:t>
      </w:r>
      <w:proofErr w:type="spellStart"/>
      <w:r w:rsidRPr="00B20D64">
        <w:t>Form</w:t>
      </w:r>
      <w:proofErr w:type="spellEnd"/>
      <w:r>
        <w:t xml:space="preserve"> </w:t>
      </w:r>
      <w:r>
        <w:rPr>
          <w:lang w:val="en-US"/>
        </w:rPr>
        <w:t>ID</w:t>
      </w:r>
      <w:r w:rsidRPr="00B20D64">
        <w:t xml:space="preserve">. </w:t>
      </w:r>
      <w:r>
        <w:t>Можно</w:t>
      </w:r>
      <w:r w:rsidRPr="00B20D64">
        <w:t xml:space="preserve"> </w:t>
      </w:r>
      <w:r>
        <w:t xml:space="preserve">задавать много путей, </w:t>
      </w:r>
      <w:r w:rsidRPr="00B20D64">
        <w:t>разделяя их</w:t>
      </w:r>
      <w:r>
        <w:t xml:space="preserve"> переводом строки. Ниже приведен пример генерации с указанными путями.</w:t>
      </w:r>
    </w:p>
    <w:p w:rsidR="00B20D64" w:rsidRDefault="00B20D64" w:rsidP="00B20D64">
      <w:r>
        <w:rPr>
          <w:noProof/>
          <w:lang w:eastAsia="ru-RU"/>
        </w:rPr>
        <w:drawing>
          <wp:inline distT="0" distB="0" distL="0" distR="0" wp14:anchorId="75C40C96" wp14:editId="62E014A0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64" w:rsidRPr="00B20D64" w:rsidRDefault="00B20D64" w:rsidP="00B20D64"/>
    <w:p w:rsidR="00E61D47" w:rsidRPr="00072F51" w:rsidRDefault="00E61D47" w:rsidP="003B3552">
      <w:r w:rsidRPr="00E61D47">
        <w:t>Для запуска процесса построения</w:t>
      </w:r>
      <w:r>
        <w:t xml:space="preserve"> результата преобразования необходимо нажать соответствующую кнопку на вкладке «Источник данных».</w:t>
      </w:r>
      <w:r w:rsidR="00072F51">
        <w:t xml:space="preserve"> При каждом нажатии генерируется новый </w:t>
      </w:r>
      <w:r w:rsidR="00072F51">
        <w:rPr>
          <w:lang w:val="en-US"/>
        </w:rPr>
        <w:t>XML</w:t>
      </w:r>
      <w:r w:rsidR="00072F51" w:rsidRPr="00072F51">
        <w:t xml:space="preserve"> </w:t>
      </w:r>
      <w:r w:rsidR="00072F51">
        <w:t>файл, что позволяет быстро получать различные варианты данных.</w:t>
      </w:r>
    </w:p>
    <w:p w:rsidR="00E61D47" w:rsidRDefault="00E61D47" w:rsidP="003B3552">
      <w:r>
        <w:t xml:space="preserve">Программа запускает процесс преобразования и отображает его </w:t>
      </w:r>
      <w:r w:rsidR="00072F51">
        <w:t xml:space="preserve">результат </w:t>
      </w:r>
      <w:r>
        <w:t>в браузере</w:t>
      </w:r>
      <w:r w:rsidR="00072F51">
        <w:t>,</w:t>
      </w:r>
      <w:r>
        <w:t xml:space="preserve"> в нижней части окна.</w:t>
      </w:r>
      <w:r w:rsidR="00072F51">
        <w:t xml:space="preserve"> </w:t>
      </w:r>
      <w:r w:rsidR="000A49FC">
        <w:t xml:space="preserve">Это стандартный </w:t>
      </w:r>
      <w:r>
        <w:rPr>
          <w:lang w:val="en-US"/>
        </w:rPr>
        <w:t>web</w:t>
      </w:r>
      <w:r w:rsidRPr="00E61D47">
        <w:t xml:space="preserve"> </w:t>
      </w:r>
      <w:r>
        <w:t>браузер</w:t>
      </w:r>
      <w:r w:rsidR="000A49FC">
        <w:t>, там работает поиск, а так</w:t>
      </w:r>
      <w:r>
        <w:t>же просмотр исходного кода.</w:t>
      </w:r>
    </w:p>
    <w:p w:rsidR="00E61D47" w:rsidRDefault="00E61D47" w:rsidP="003B3552">
      <w:r w:rsidRPr="00E61D47">
        <w:t>Список ошибок</w:t>
      </w:r>
      <w:r>
        <w:t xml:space="preserve"> выводится средней части окна.</w:t>
      </w:r>
    </w:p>
    <w:p w:rsidR="00F36B3C" w:rsidRPr="00A538C8" w:rsidRDefault="00F36B3C" w:rsidP="003B3552">
      <w:r>
        <w:lastRenderedPageBreak/>
        <w:t>Каждая строка в с</w:t>
      </w:r>
      <w:r w:rsidRPr="00F36B3C">
        <w:t>писк</w:t>
      </w:r>
      <w:r>
        <w:t>е</w:t>
      </w:r>
      <w:r w:rsidRPr="00F36B3C">
        <w:t xml:space="preserve"> ошибок</w:t>
      </w:r>
      <w:r>
        <w:t xml:space="preserve"> содержит информацию о правиле, по которому она включена в список (правило отображается в </w:t>
      </w:r>
      <w:r w:rsidRPr="00A538C8">
        <w:t>фигурных скобочках</w:t>
      </w:r>
      <w:r w:rsidR="00A538C8">
        <w:t xml:space="preserve"> в начале строки</w:t>
      </w:r>
      <w:r w:rsidR="00A538C8" w:rsidRPr="00A538C8">
        <w:t>)</w:t>
      </w:r>
      <w:r w:rsidR="00A538C8">
        <w:t>, для определения контекста выводятся около 100 символов в лево, или вправо от места обнаружения ошибки.</w:t>
      </w:r>
    </w:p>
    <w:p w:rsidR="00E61D47" w:rsidRPr="00E61D47" w:rsidRDefault="00E61D47" w:rsidP="003B3552">
      <w:r>
        <w:t xml:space="preserve">Для удобства дополнительно выводятся названия файлов, которые использованы для текущего тестирования. Сформированный </w:t>
      </w:r>
      <w:r>
        <w:rPr>
          <w:lang w:val="en-US"/>
        </w:rPr>
        <w:t>XML</w:t>
      </w:r>
      <w:r w:rsidRPr="00E61D47">
        <w:t xml:space="preserve"> </w:t>
      </w:r>
      <w:r>
        <w:t>Файл</w:t>
      </w:r>
      <w:r w:rsidR="000A49FC">
        <w:t>,</w:t>
      </w:r>
      <w:r>
        <w:t xml:space="preserve"> файл со списком ошибок, результат преобразования в виде </w:t>
      </w:r>
      <w:r>
        <w:rPr>
          <w:lang w:val="en-US"/>
        </w:rPr>
        <w:t>html</w:t>
      </w:r>
      <w:r>
        <w:t>.</w:t>
      </w:r>
      <w:r w:rsidR="0080082D">
        <w:t xml:space="preserve"> Двойной клик на названии файла позволяет открыть его в ассоциированном редакторе.</w:t>
      </w:r>
      <w:bookmarkStart w:id="0" w:name="_GoBack"/>
      <w:bookmarkEnd w:id="0"/>
    </w:p>
    <w:p w:rsidR="003B3552" w:rsidRDefault="003B3552" w:rsidP="003B3552">
      <w:r>
        <w:rPr>
          <w:noProof/>
          <w:lang w:eastAsia="ru-RU"/>
        </w:rPr>
        <w:drawing>
          <wp:inline distT="0" distB="0" distL="0" distR="0" wp14:anchorId="04D493BC" wp14:editId="7B8957F4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52" w:rsidRDefault="003B3552" w:rsidP="003B3552"/>
    <w:p w:rsidR="00E61D47" w:rsidRPr="00E61D47" w:rsidRDefault="00E61D47" w:rsidP="003B355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61D47">
        <w:rPr>
          <w:rFonts w:asciiTheme="minorHAnsi" w:eastAsiaTheme="minorHAnsi" w:hAnsiTheme="minorHAnsi" w:cstheme="minorBidi"/>
          <w:color w:val="auto"/>
          <w:sz w:val="22"/>
          <w:szCs w:val="22"/>
        </w:rPr>
        <w:t>Генерируемы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й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XML</w:t>
      </w:r>
      <w:r w:rsidRPr="00E61D4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файл</w:t>
      </w:r>
      <w:r w:rsidRPr="00E61D4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не на 100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% совпадает с теми файлами, которые формируются на стенде, в частности в нем не используется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namespace</w:t>
      </w:r>
      <w:r w:rsidRPr="00E61D4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rm</w:t>
      </w:r>
      <w:proofErr w:type="spellEnd"/>
      <w:r w:rsidRPr="00E61D47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E61D47" w:rsidRPr="00E61D47" w:rsidRDefault="00E61D47" w:rsidP="00E61D47">
      <w:r>
        <w:t xml:space="preserve">Для исправления этой проблемы предусмотрено кнопка «Исправление </w:t>
      </w:r>
      <w:r w:rsidRPr="00E61D47">
        <w:t>/</w:t>
      </w:r>
      <w:proofErr w:type="spellStart"/>
      <w:r>
        <w:rPr>
          <w:lang w:val="en-US"/>
        </w:rPr>
        <w:t>rm</w:t>
      </w:r>
      <w:proofErr w:type="spellEnd"/>
      <w:r w:rsidRPr="00E61D47">
        <w:t xml:space="preserve">: </w:t>
      </w:r>
      <w:r>
        <w:t>-</w:t>
      </w:r>
      <w:r w:rsidRPr="00E61D47">
        <w:t>&gt; /*:</w:t>
      </w:r>
      <w:r>
        <w:t>».</w:t>
      </w:r>
    </w:p>
    <w:p w:rsidR="003B3552" w:rsidRDefault="003B3552" w:rsidP="003B3552">
      <w:pPr>
        <w:pStyle w:val="1"/>
      </w:pPr>
      <w:r>
        <w:t>Настройки генератора</w:t>
      </w:r>
    </w:p>
    <w:p w:rsidR="00403F7A" w:rsidRDefault="00403F7A" w:rsidP="003B3552">
      <w:r w:rsidRPr="00403F7A">
        <w:t>Ряд пара</w:t>
      </w:r>
      <w:r>
        <w:t xml:space="preserve">метров генератора и модуля проверки вынесены в файл </w:t>
      </w:r>
      <w:proofErr w:type="spellStart"/>
      <w:r w:rsidRPr="00850C64">
        <w:rPr>
          <w:b/>
          <w:lang w:val="en-US"/>
        </w:rPr>
        <w:t>config</w:t>
      </w:r>
      <w:proofErr w:type="spellEnd"/>
      <w:r w:rsidRPr="00850C64">
        <w:rPr>
          <w:b/>
        </w:rPr>
        <w:t>.</w:t>
      </w:r>
      <w:r w:rsidRPr="00850C64">
        <w:rPr>
          <w:b/>
          <w:lang w:val="en-US"/>
        </w:rPr>
        <w:t>xml</w:t>
      </w:r>
      <w:r>
        <w:t>, который находится в директории с исполнимым файлом.</w:t>
      </w:r>
    </w:p>
    <w:p w:rsidR="008277FA" w:rsidRDefault="008277FA" w:rsidP="008277FA">
      <w:pPr>
        <w:pStyle w:val="2"/>
      </w:pPr>
      <w:r>
        <w:t xml:space="preserve">Секция </w:t>
      </w:r>
      <w:r w:rsidRPr="00A665FB">
        <w:rPr>
          <w:b/>
          <w:lang w:val="en-US"/>
        </w:rPr>
        <w:t>Patterns</w:t>
      </w:r>
    </w:p>
    <w:p w:rsidR="00403F7A" w:rsidRPr="00CE778A" w:rsidRDefault="00A665FB" w:rsidP="003B3552">
      <w:r>
        <w:t xml:space="preserve">Секция </w:t>
      </w:r>
      <w:r w:rsidRPr="00A665FB">
        <w:rPr>
          <w:b/>
          <w:lang w:val="en-US"/>
        </w:rPr>
        <w:t>Patterns</w:t>
      </w:r>
      <w:r w:rsidRPr="00A665FB">
        <w:t xml:space="preserve"> </w:t>
      </w:r>
      <w:r>
        <w:t>–</w:t>
      </w:r>
      <w:r w:rsidRPr="00A665FB">
        <w:t xml:space="preserve"> определяет</w:t>
      </w:r>
      <w:r>
        <w:t xml:space="preserve"> примеры выражений, которые будут вставлены в поля при генерации </w:t>
      </w:r>
      <w:r>
        <w:rPr>
          <w:lang w:val="en-US"/>
        </w:rPr>
        <w:t>XML</w:t>
      </w:r>
      <w:r w:rsidRPr="00A665FB">
        <w:t xml:space="preserve"> файла</w:t>
      </w:r>
      <w:r>
        <w:t>.</w:t>
      </w:r>
      <w:r w:rsidR="00CE778A">
        <w:t xml:space="preserve"> </w:t>
      </w:r>
      <w:r w:rsidR="00CE778A" w:rsidRPr="00CE778A">
        <w:t xml:space="preserve">Содержимое </w:t>
      </w:r>
      <w:r w:rsidR="00CE778A">
        <w:t>э</w:t>
      </w:r>
      <w:r w:rsidR="00CE778A" w:rsidRPr="00CE778A">
        <w:t>лемента секции</w:t>
      </w:r>
      <w:r w:rsidR="00CE778A">
        <w:t xml:space="preserve"> выглядит так</w:t>
      </w:r>
      <w:r w:rsidR="00CE778A" w:rsidRPr="00CE778A">
        <w:t>:</w:t>
      </w:r>
    </w:p>
    <w:p w:rsidR="00CE778A" w:rsidRPr="00CE778A" w:rsidRDefault="00CE778A" w:rsidP="00CE778A">
      <w:r w:rsidRPr="00CE778A">
        <w:t>&lt;</w:t>
      </w:r>
      <w:r w:rsidRPr="00CE778A">
        <w:rPr>
          <w:lang w:val="en-US"/>
        </w:rPr>
        <w:t>Pattern</w:t>
      </w:r>
      <w:r w:rsidRPr="00CE778A">
        <w:t>&gt;</w:t>
      </w:r>
    </w:p>
    <w:p w:rsidR="00CE778A" w:rsidRPr="00CE778A" w:rsidRDefault="00CE778A" w:rsidP="00CE778A">
      <w:pPr>
        <w:ind w:firstLine="708"/>
        <w:rPr>
          <w:lang w:val="en-US"/>
        </w:rPr>
      </w:pPr>
      <w:r w:rsidRPr="00CE778A">
        <w:rPr>
          <w:lang w:val="en-US"/>
        </w:rPr>
        <w:t>&lt;Key&gt;</w:t>
      </w:r>
      <w:proofErr w:type="gramStart"/>
      <w:r w:rsidRPr="00CE778A">
        <w:rPr>
          <w:lang w:val="en-US"/>
        </w:rPr>
        <w:t>P(</w:t>
      </w:r>
      <w:proofErr w:type="gramEnd"/>
      <w:r w:rsidRPr="00CE778A">
        <w:rPr>
          <w:lang w:val="en-US"/>
        </w:rPr>
        <w:t>\d+[</w:t>
      </w:r>
      <w:proofErr w:type="spellStart"/>
      <w:r w:rsidRPr="00CE778A">
        <w:rPr>
          <w:lang w:val="en-US"/>
        </w:rPr>
        <w:t>wW</w:t>
      </w:r>
      <w:proofErr w:type="spellEnd"/>
      <w:r w:rsidRPr="00CE778A">
        <w:rPr>
          <w:lang w:val="en-US"/>
        </w:rPr>
        <w:t>])?(\d+[</w:t>
      </w:r>
      <w:proofErr w:type="spellStart"/>
      <w:r w:rsidRPr="00CE778A">
        <w:rPr>
          <w:lang w:val="en-US"/>
        </w:rPr>
        <w:t>dD</w:t>
      </w:r>
      <w:proofErr w:type="spellEnd"/>
      <w:r w:rsidRPr="00CE778A">
        <w:rPr>
          <w:lang w:val="en-US"/>
        </w:rPr>
        <w:t>])?&lt;/Key&gt;</w:t>
      </w:r>
    </w:p>
    <w:p w:rsidR="00CE778A" w:rsidRPr="00CE778A" w:rsidRDefault="00CE778A" w:rsidP="00CE778A">
      <w:pPr>
        <w:rPr>
          <w:lang w:val="en-US"/>
        </w:rPr>
      </w:pPr>
      <w:r w:rsidRPr="00CE778A">
        <w:rPr>
          <w:lang w:val="en-US"/>
        </w:rPr>
        <w:tab/>
        <w:t>&lt;Samples&gt;P1W</w:t>
      </w:r>
      <w:proofErr w:type="gramStart"/>
      <w:r w:rsidRPr="00CE778A">
        <w:rPr>
          <w:lang w:val="en-US"/>
        </w:rPr>
        <w:t>;P1D</w:t>
      </w:r>
      <w:proofErr w:type="gramEnd"/>
      <w:r w:rsidRPr="00CE778A">
        <w:rPr>
          <w:lang w:val="en-US"/>
        </w:rPr>
        <w:t>;P2W3D;P2W5D&lt;/Samples&gt;</w:t>
      </w:r>
    </w:p>
    <w:p w:rsidR="00CE778A" w:rsidRPr="008803DE" w:rsidRDefault="00CE778A" w:rsidP="00CE778A">
      <w:r w:rsidRPr="008803DE">
        <w:t>&lt;/</w:t>
      </w:r>
      <w:r w:rsidRPr="00CE778A">
        <w:rPr>
          <w:lang w:val="en-US"/>
        </w:rPr>
        <w:t>Pattern</w:t>
      </w:r>
      <w:r w:rsidRPr="008803DE">
        <w:t>&gt;</w:t>
      </w:r>
    </w:p>
    <w:p w:rsidR="00CE778A" w:rsidRPr="003D0227" w:rsidRDefault="00CE778A" w:rsidP="00CE778A">
      <w:r>
        <w:t>Э</w:t>
      </w:r>
      <w:r w:rsidRPr="00CE778A">
        <w:t>лемен</w:t>
      </w:r>
      <w:r w:rsidR="00850C64">
        <w:t>т</w:t>
      </w:r>
      <w:r>
        <w:t xml:space="preserve"> </w:t>
      </w:r>
      <w:r w:rsidRPr="00CE778A">
        <w:t>&lt;</w:t>
      </w:r>
      <w:r>
        <w:rPr>
          <w:lang w:val="en-US"/>
        </w:rPr>
        <w:t>Key</w:t>
      </w:r>
      <w:r w:rsidRPr="00CE778A">
        <w:t xml:space="preserve">&gt; </w:t>
      </w:r>
      <w:r>
        <w:t xml:space="preserve">содержит </w:t>
      </w:r>
      <w:r w:rsidRPr="00CE778A">
        <w:t xml:space="preserve">выражение </w:t>
      </w:r>
      <w:r w:rsidRPr="003D0227">
        <w:t>для шаблона</w:t>
      </w:r>
      <w:r>
        <w:t xml:space="preserve"> поля</w:t>
      </w:r>
      <w:r w:rsidR="003D0227">
        <w:t>,</w:t>
      </w:r>
      <w:r w:rsidR="003D0227" w:rsidRPr="003D0227">
        <w:t xml:space="preserve"> </w:t>
      </w:r>
      <w:r w:rsidR="003D0227">
        <w:t xml:space="preserve">элемент </w:t>
      </w:r>
      <w:r w:rsidR="003D0227" w:rsidRPr="003D0227">
        <w:t>&lt;</w:t>
      </w:r>
      <w:r w:rsidR="003D0227">
        <w:rPr>
          <w:lang w:val="en-US"/>
        </w:rPr>
        <w:t>Samples</w:t>
      </w:r>
      <w:r w:rsidR="003D0227" w:rsidRPr="003D0227">
        <w:t xml:space="preserve">&gt; </w:t>
      </w:r>
      <w:r w:rsidR="003D0227">
        <w:t>–</w:t>
      </w:r>
      <w:r w:rsidR="003D0227" w:rsidRPr="003D0227">
        <w:t xml:space="preserve"> </w:t>
      </w:r>
      <w:r w:rsidR="003D0227">
        <w:t>примеры данных, через «</w:t>
      </w:r>
      <w:r w:rsidR="003D0227" w:rsidRPr="003D0227">
        <w:t>;</w:t>
      </w:r>
      <w:r w:rsidR="003D0227">
        <w:t>».</w:t>
      </w:r>
      <w:r w:rsidR="003D0227" w:rsidRPr="003D0227">
        <w:t xml:space="preserve"> </w:t>
      </w:r>
      <w:r w:rsidR="003D0227">
        <w:t>При генерации поля, для которого определен шаблон, в</w:t>
      </w:r>
      <w:r w:rsidR="003D0227" w:rsidRPr="003D0227">
        <w:t xml:space="preserve"> </w:t>
      </w:r>
      <w:r w:rsidR="003D0227">
        <w:rPr>
          <w:lang w:val="en-US"/>
        </w:rPr>
        <w:t>XML</w:t>
      </w:r>
      <w:r w:rsidR="003D0227" w:rsidRPr="003D0227">
        <w:t xml:space="preserve"> </w:t>
      </w:r>
      <w:r w:rsidR="003D0227">
        <w:t xml:space="preserve">будет включен один из вариантов данных. Количество примеров в элементе </w:t>
      </w:r>
      <w:r w:rsidR="003D0227" w:rsidRPr="00850C64">
        <w:t>&lt;</w:t>
      </w:r>
      <w:r w:rsidR="003D0227">
        <w:rPr>
          <w:lang w:val="en-US"/>
        </w:rPr>
        <w:t>Samples</w:t>
      </w:r>
      <w:r w:rsidR="003D0227" w:rsidRPr="00850C64">
        <w:t>&gt; не ограничено</w:t>
      </w:r>
      <w:r w:rsidR="003D0227">
        <w:t>.</w:t>
      </w:r>
      <w:r w:rsidR="00850C64">
        <w:t xml:space="preserve"> Если генератор не находит выражения для шаблона в своих настройках, он вставляет в поле </w:t>
      </w:r>
      <w:r w:rsidR="005A0AE1">
        <w:t xml:space="preserve">само </w:t>
      </w:r>
      <w:r w:rsidR="00850C64">
        <w:t>выражение шаблона, вместо генерации подходящего значения.</w:t>
      </w:r>
    </w:p>
    <w:p w:rsidR="008277FA" w:rsidRDefault="008277FA" w:rsidP="008277FA">
      <w:pPr>
        <w:pStyle w:val="2"/>
      </w:pPr>
      <w:r>
        <w:lastRenderedPageBreak/>
        <w:t xml:space="preserve">Секция </w:t>
      </w:r>
      <w:r w:rsidRPr="00A665FB">
        <w:rPr>
          <w:b/>
          <w:lang w:val="en-US"/>
        </w:rPr>
        <w:t>Units</w:t>
      </w:r>
    </w:p>
    <w:p w:rsidR="00A665FB" w:rsidRDefault="00A665FB" w:rsidP="003B3552">
      <w:r>
        <w:t xml:space="preserve">Секция </w:t>
      </w:r>
      <w:r w:rsidRPr="00A665FB">
        <w:rPr>
          <w:b/>
          <w:lang w:val="en-US"/>
        </w:rPr>
        <w:t>Units</w:t>
      </w:r>
      <w:r w:rsidRPr="00A665FB">
        <w:t xml:space="preserve"> - </w:t>
      </w:r>
      <w:r>
        <w:t>определяет единицы измерения, которые могут быть использованы для генерации содержания. У большинства полей единица измерения фиксирована, если это не так, используется случайная генерация.</w:t>
      </w:r>
    </w:p>
    <w:p w:rsidR="008277FA" w:rsidRDefault="008277FA" w:rsidP="008277FA">
      <w:pPr>
        <w:pStyle w:val="2"/>
      </w:pPr>
      <w:r>
        <w:t xml:space="preserve">Секция </w:t>
      </w:r>
      <w:proofErr w:type="spellStart"/>
      <w:r w:rsidRPr="00A665FB">
        <w:rPr>
          <w:rFonts w:ascii="Consolas" w:hAnsi="Consolas" w:cs="Consolas"/>
          <w:b/>
          <w:sz w:val="19"/>
          <w:szCs w:val="19"/>
        </w:rPr>
        <w:t>Stoppers</w:t>
      </w:r>
      <w:proofErr w:type="spellEnd"/>
    </w:p>
    <w:p w:rsidR="00A665FB" w:rsidRDefault="00A665FB" w:rsidP="003B3552">
      <w:pPr>
        <w:rPr>
          <w:rFonts w:ascii="Consolas" w:hAnsi="Consolas" w:cs="Consolas"/>
          <w:sz w:val="19"/>
          <w:szCs w:val="19"/>
        </w:rPr>
      </w:pPr>
      <w:r>
        <w:t xml:space="preserve">Секция </w:t>
      </w:r>
      <w:proofErr w:type="spellStart"/>
      <w:r w:rsidRPr="00A665FB">
        <w:rPr>
          <w:rFonts w:ascii="Consolas" w:hAnsi="Consolas" w:cs="Consolas"/>
          <w:b/>
          <w:sz w:val="19"/>
          <w:szCs w:val="19"/>
        </w:rPr>
        <w:t>Stoppers</w:t>
      </w:r>
      <w:proofErr w:type="spellEnd"/>
      <w:r w:rsidRPr="00A665FB">
        <w:rPr>
          <w:rFonts w:ascii="Consolas" w:hAnsi="Consolas" w:cs="Consolas"/>
          <w:sz w:val="19"/>
          <w:szCs w:val="19"/>
        </w:rPr>
        <w:t xml:space="preserve"> – определяет список имен тегов, которые не надо генерировать</w:t>
      </w:r>
      <w:r>
        <w:rPr>
          <w:rFonts w:ascii="Consolas" w:hAnsi="Consolas" w:cs="Consolas"/>
          <w:sz w:val="19"/>
          <w:szCs w:val="19"/>
        </w:rPr>
        <w:t>.</w:t>
      </w:r>
    </w:p>
    <w:p w:rsidR="008277FA" w:rsidRDefault="008277FA" w:rsidP="008277FA">
      <w:pPr>
        <w:pStyle w:val="2"/>
        <w:rPr>
          <w:rFonts w:ascii="Consolas" w:hAnsi="Consolas" w:cs="Consolas"/>
          <w:sz w:val="19"/>
          <w:szCs w:val="19"/>
        </w:rPr>
      </w:pPr>
      <w:r w:rsidRPr="00A665FB">
        <w:rPr>
          <w:rFonts w:ascii="Consolas" w:hAnsi="Consolas" w:cs="Consolas"/>
          <w:sz w:val="19"/>
          <w:szCs w:val="19"/>
        </w:rPr>
        <w:t xml:space="preserve">Секция </w:t>
      </w:r>
      <w:r w:rsidRPr="00A665FB">
        <w:rPr>
          <w:rFonts w:ascii="Consolas" w:hAnsi="Consolas" w:cs="Consolas"/>
          <w:b/>
          <w:sz w:val="19"/>
          <w:szCs w:val="19"/>
          <w:lang w:val="en-US"/>
        </w:rPr>
        <w:t>Rules</w:t>
      </w:r>
    </w:p>
    <w:p w:rsidR="00A665FB" w:rsidRPr="00A665FB" w:rsidRDefault="00A665FB" w:rsidP="003B3552">
      <w:r w:rsidRPr="00A665FB">
        <w:rPr>
          <w:rFonts w:ascii="Consolas" w:hAnsi="Consolas" w:cs="Consolas"/>
          <w:sz w:val="19"/>
          <w:szCs w:val="19"/>
        </w:rPr>
        <w:t xml:space="preserve">Секция </w:t>
      </w:r>
      <w:r w:rsidRPr="00A665FB">
        <w:rPr>
          <w:rFonts w:ascii="Consolas" w:hAnsi="Consolas" w:cs="Consolas"/>
          <w:b/>
          <w:sz w:val="19"/>
          <w:szCs w:val="19"/>
          <w:lang w:val="en-US"/>
        </w:rPr>
        <w:t>Rules</w:t>
      </w:r>
      <w:r w:rsidRPr="00A665FB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определяет правила, по которым проверяется результат преобразования.</w:t>
      </w:r>
      <w:r w:rsidRPr="00A665FB">
        <w:rPr>
          <w:rFonts w:ascii="Consolas" w:hAnsi="Consolas" w:cs="Consolas"/>
          <w:sz w:val="19"/>
          <w:szCs w:val="19"/>
        </w:rPr>
        <w:t xml:space="preserve"> Эта секция может содержать записи двух типов</w:t>
      </w:r>
      <w:r>
        <w:rPr>
          <w:rFonts w:ascii="Consolas" w:hAnsi="Consolas" w:cs="Consolas"/>
          <w:sz w:val="19"/>
          <w:szCs w:val="19"/>
        </w:rPr>
        <w:t xml:space="preserve">. Запись типа </w:t>
      </w:r>
      <w:proofErr w:type="spellStart"/>
      <w:r w:rsidRPr="00A665FB">
        <w:rPr>
          <w:rFonts w:ascii="Consolas" w:hAnsi="Consolas" w:cs="Consolas"/>
          <w:b/>
          <w:sz w:val="19"/>
          <w:szCs w:val="19"/>
        </w:rPr>
        <w:t>regexp</w:t>
      </w:r>
      <w:proofErr w:type="spellEnd"/>
      <w:r w:rsidRPr="00A665FB">
        <w:rPr>
          <w:rFonts w:ascii="Consolas" w:hAnsi="Consolas" w:cs="Consolas"/>
          <w:sz w:val="19"/>
          <w:szCs w:val="19"/>
        </w:rPr>
        <w:t>, может содержать регулярное выражение, при нахождении которого формируется сообщение о найденной потенциальной ошибке.</w:t>
      </w:r>
      <w:r>
        <w:rPr>
          <w:rFonts w:ascii="Consolas" w:hAnsi="Consolas" w:cs="Consolas"/>
          <w:sz w:val="19"/>
          <w:szCs w:val="19"/>
        </w:rPr>
        <w:t xml:space="preserve"> Либо запись типа </w:t>
      </w:r>
      <w:r w:rsidRPr="008439C3">
        <w:rPr>
          <w:rFonts w:ascii="Consolas" w:hAnsi="Consolas" w:cs="Consolas"/>
          <w:b/>
          <w:sz w:val="19"/>
          <w:szCs w:val="19"/>
          <w:lang w:val="en-US"/>
        </w:rPr>
        <w:t>seek</w:t>
      </w:r>
      <w:r w:rsidRPr="00F36B3C">
        <w:rPr>
          <w:rFonts w:ascii="Consolas" w:hAnsi="Consolas" w:cs="Consolas"/>
          <w:sz w:val="19"/>
          <w:szCs w:val="19"/>
        </w:rPr>
        <w:t xml:space="preserve"> – последовательность символов, которые надо искать</w:t>
      </w:r>
      <w:r>
        <w:rPr>
          <w:rFonts w:ascii="Consolas" w:hAnsi="Consolas" w:cs="Consolas"/>
          <w:sz w:val="19"/>
          <w:szCs w:val="19"/>
        </w:rPr>
        <w:t>.</w:t>
      </w:r>
    </w:p>
    <w:p w:rsidR="00A538C8" w:rsidRDefault="00A538C8" w:rsidP="00414EDA"/>
    <w:p w:rsidR="00A665FB" w:rsidRPr="00F36B3C" w:rsidRDefault="00A665FB" w:rsidP="00414EDA">
      <w:r>
        <w:t xml:space="preserve">Текущее содержание файла </w:t>
      </w:r>
      <w:r w:rsidR="00414EDA">
        <w:t>можно посмотреть в каталоге программы</w:t>
      </w:r>
      <w:r w:rsidR="004C2D0B">
        <w:t>.</w:t>
      </w:r>
    </w:p>
    <w:p w:rsidR="003B3552" w:rsidRPr="00414CF3" w:rsidRDefault="003B3552" w:rsidP="003B3552">
      <w:pPr>
        <w:ind w:left="360"/>
      </w:pPr>
    </w:p>
    <w:sectPr w:rsidR="003B3552" w:rsidRPr="00414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75B89"/>
    <w:multiLevelType w:val="hybridMultilevel"/>
    <w:tmpl w:val="916ECA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8230E8"/>
    <w:multiLevelType w:val="hybridMultilevel"/>
    <w:tmpl w:val="193C8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52"/>
    <w:rsid w:val="00072F51"/>
    <w:rsid w:val="000A49FC"/>
    <w:rsid w:val="000E75C8"/>
    <w:rsid w:val="003B3552"/>
    <w:rsid w:val="003D0227"/>
    <w:rsid w:val="00403F7A"/>
    <w:rsid w:val="00414CF3"/>
    <w:rsid w:val="00414EDA"/>
    <w:rsid w:val="004C2D0B"/>
    <w:rsid w:val="005A0AE1"/>
    <w:rsid w:val="0080082D"/>
    <w:rsid w:val="008277FA"/>
    <w:rsid w:val="008439C3"/>
    <w:rsid w:val="00850C64"/>
    <w:rsid w:val="008803DE"/>
    <w:rsid w:val="009F5059"/>
    <w:rsid w:val="00A538C8"/>
    <w:rsid w:val="00A665FB"/>
    <w:rsid w:val="00B20D64"/>
    <w:rsid w:val="00B25A1E"/>
    <w:rsid w:val="00CE778A"/>
    <w:rsid w:val="00D638A3"/>
    <w:rsid w:val="00D72099"/>
    <w:rsid w:val="00E61D47"/>
    <w:rsid w:val="00ED42F6"/>
    <w:rsid w:val="00F36B3C"/>
    <w:rsid w:val="00FA69C0"/>
    <w:rsid w:val="00FF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2C3"/>
  <w15:chartTrackingRefBased/>
  <w15:docId w15:val="{A7D39E70-03F4-45A5-B415-63E93A48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3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7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77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55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B35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27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77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Баранов</dc:creator>
  <cp:keywords/>
  <dc:description/>
  <cp:lastModifiedBy>Михаил Баранов</cp:lastModifiedBy>
  <cp:revision>17</cp:revision>
  <dcterms:created xsi:type="dcterms:W3CDTF">2018-12-24T12:06:00Z</dcterms:created>
  <dcterms:modified xsi:type="dcterms:W3CDTF">2019-01-11T11:37:00Z</dcterms:modified>
</cp:coreProperties>
</file>