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0E18" w:rsidRDefault="00B50E18">
      <w:pPr>
        <w:rPr>
          <w:rFonts w:ascii="Tahoma" w:hAnsi="Tahoma" w:cs="Tahoma"/>
          <w:b/>
          <w:sz w:val="28"/>
          <w:szCs w:val="28"/>
        </w:rPr>
      </w:pPr>
      <w:r>
        <w:rPr>
          <w:noProof/>
          <w:lang w:eastAsia="id-ID"/>
        </w:rPr>
        <w:drawing>
          <wp:inline distT="0" distB="0" distL="0" distR="0" wp14:anchorId="18F7BAF8" wp14:editId="72CC8AC4">
            <wp:extent cx="6085490" cy="81980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BEBA8EAE-BF5A-486C-A8C5-ECC9F3942E4B}">
                          <a14:imgProps xmlns:a14="http://schemas.microsoft.com/office/drawing/2010/main">
                            <a14:imgLayer r:embed="rId10">
                              <a14:imgEffect>
                                <a14:sharpenSoften amount="25000"/>
                              </a14:imgEffect>
                            </a14:imgLayer>
                          </a14:imgProps>
                        </a:ext>
                      </a:extLst>
                    </a:blip>
                    <a:stretch>
                      <a:fillRect/>
                    </a:stretch>
                  </pic:blipFill>
                  <pic:spPr>
                    <a:xfrm>
                      <a:off x="0" y="0"/>
                      <a:ext cx="6085490" cy="8198069"/>
                    </a:xfrm>
                    <a:prstGeom prst="rect">
                      <a:avLst/>
                    </a:prstGeom>
                  </pic:spPr>
                </pic:pic>
              </a:graphicData>
            </a:graphic>
          </wp:inline>
        </w:drawing>
      </w:r>
      <w:r>
        <w:rPr>
          <w:rFonts w:ascii="Tahoma" w:hAnsi="Tahoma" w:cs="Tahoma"/>
          <w:b/>
          <w:sz w:val="28"/>
          <w:szCs w:val="28"/>
        </w:rPr>
        <w:br w:type="page"/>
      </w:r>
    </w:p>
    <w:p w:rsidR="007D1B61" w:rsidRDefault="00CB40D3" w:rsidP="000F6372">
      <w:pPr>
        <w:jc w:val="center"/>
        <w:rPr>
          <w:rFonts w:ascii="Tahoma" w:hAnsi="Tahoma" w:cs="Tahoma"/>
          <w:b/>
          <w:sz w:val="28"/>
          <w:szCs w:val="28"/>
        </w:rPr>
      </w:pPr>
      <w:bookmarkStart w:id="0" w:name="_GoBack"/>
      <w:bookmarkEnd w:id="0"/>
      <w:r w:rsidRPr="00C41E53">
        <w:rPr>
          <w:rFonts w:ascii="Tahoma" w:hAnsi="Tahoma" w:cs="Tahoma"/>
          <w:b/>
          <w:sz w:val="28"/>
          <w:szCs w:val="28"/>
        </w:rPr>
        <w:lastRenderedPageBreak/>
        <w:t xml:space="preserve">LAPORAN AKHIR KEGIATAN  </w:t>
      </w:r>
    </w:p>
    <w:p w:rsidR="000904A9" w:rsidRDefault="000904A9" w:rsidP="000F6372">
      <w:pPr>
        <w:jc w:val="center"/>
        <w:rPr>
          <w:rFonts w:ascii="Tahoma" w:hAnsi="Tahoma" w:cs="Tahoma"/>
          <w:b/>
          <w:sz w:val="28"/>
          <w:szCs w:val="28"/>
        </w:rPr>
      </w:pPr>
    </w:p>
    <w:p w:rsidR="000904A9" w:rsidRPr="000904A9" w:rsidRDefault="000904A9" w:rsidP="000F6372">
      <w:pPr>
        <w:spacing w:after="0"/>
        <w:jc w:val="center"/>
        <w:rPr>
          <w:rFonts w:ascii="Tahoma" w:hAnsi="Tahoma" w:cs="Tahoma"/>
          <w:b/>
          <w:bCs/>
          <w:sz w:val="28"/>
          <w:szCs w:val="24"/>
          <w:lang w:val="en-GB"/>
        </w:rPr>
      </w:pPr>
      <w:r w:rsidRPr="000904A9">
        <w:rPr>
          <w:rFonts w:ascii="Tahoma" w:hAnsi="Tahoma" w:cs="Tahoma"/>
          <w:b/>
          <w:bCs/>
          <w:sz w:val="28"/>
          <w:szCs w:val="24"/>
          <w:lang w:val="en-GB"/>
        </w:rPr>
        <w:t>HARMONISASI KEBIJAKAN DAN REGULASI MELALUI IMPLEMENTASI REFORMASI REGULASI TERINTEGRASI</w:t>
      </w:r>
    </w:p>
    <w:p w:rsidR="000904A9" w:rsidRDefault="000904A9" w:rsidP="000F6372">
      <w:pPr>
        <w:jc w:val="center"/>
        <w:rPr>
          <w:rFonts w:ascii="Tahoma" w:hAnsi="Tahoma" w:cs="Tahoma"/>
          <w:b/>
          <w:sz w:val="28"/>
          <w:szCs w:val="28"/>
        </w:rPr>
      </w:pPr>
    </w:p>
    <w:p w:rsidR="000904A9" w:rsidRDefault="000904A9" w:rsidP="000F6372">
      <w:pPr>
        <w:jc w:val="center"/>
        <w:rPr>
          <w:rFonts w:ascii="Tahoma" w:hAnsi="Tahoma" w:cs="Tahoma"/>
          <w:b/>
          <w:sz w:val="28"/>
          <w:szCs w:val="28"/>
        </w:rPr>
      </w:pPr>
    </w:p>
    <w:p w:rsidR="000904A9" w:rsidRDefault="000904A9" w:rsidP="000F6372">
      <w:pPr>
        <w:jc w:val="center"/>
        <w:rPr>
          <w:rFonts w:ascii="Tahoma" w:hAnsi="Tahoma" w:cs="Tahoma"/>
          <w:b/>
          <w:sz w:val="28"/>
          <w:szCs w:val="28"/>
        </w:rPr>
      </w:pPr>
    </w:p>
    <w:p w:rsidR="000904A9" w:rsidRDefault="000904A9" w:rsidP="000F6372">
      <w:pPr>
        <w:jc w:val="center"/>
        <w:rPr>
          <w:rFonts w:ascii="Tahoma" w:hAnsi="Tahoma" w:cs="Tahoma"/>
          <w:b/>
          <w:sz w:val="28"/>
          <w:szCs w:val="28"/>
        </w:rPr>
      </w:pPr>
    </w:p>
    <w:p w:rsidR="000904A9" w:rsidRPr="00C41E53" w:rsidRDefault="00C1610A" w:rsidP="000F6372">
      <w:pPr>
        <w:jc w:val="center"/>
        <w:rPr>
          <w:rFonts w:ascii="Tahoma" w:hAnsi="Tahoma" w:cs="Tahoma"/>
          <w:b/>
          <w:sz w:val="28"/>
          <w:szCs w:val="28"/>
        </w:rPr>
      </w:pPr>
      <w:r>
        <w:rPr>
          <w:rFonts w:ascii="Tahoma" w:hAnsi="Tahoma" w:cs="Tahoma"/>
          <w:b/>
          <w:sz w:val="28"/>
          <w:szCs w:val="28"/>
        </w:rPr>
        <w:t>KEGIATAN</w:t>
      </w:r>
    </w:p>
    <w:p w:rsidR="006A0893" w:rsidRPr="00C41E53" w:rsidRDefault="00CB40D3" w:rsidP="000F6372">
      <w:pPr>
        <w:jc w:val="center"/>
        <w:rPr>
          <w:rFonts w:ascii="Tahoma" w:hAnsi="Tahoma" w:cs="Tahoma"/>
          <w:b/>
          <w:sz w:val="28"/>
          <w:szCs w:val="28"/>
        </w:rPr>
      </w:pPr>
      <w:r w:rsidRPr="00C41E53">
        <w:rPr>
          <w:rFonts w:ascii="Tahoma" w:hAnsi="Tahoma" w:cs="Tahoma"/>
          <w:b/>
          <w:sz w:val="28"/>
          <w:szCs w:val="28"/>
        </w:rPr>
        <w:t xml:space="preserve"> SEMINAR NASIONAL                                                                               “ARAH KELEMBAGAAN YANG IDEAL UNTUK MENYONGSONG INDONESIA 2045”</w:t>
      </w:r>
    </w:p>
    <w:p w:rsidR="006A0893" w:rsidRPr="00C41E53" w:rsidRDefault="006A0893" w:rsidP="000F6372">
      <w:pPr>
        <w:rPr>
          <w:rFonts w:ascii="Tahoma" w:hAnsi="Tahoma" w:cs="Tahoma"/>
          <w:sz w:val="28"/>
          <w:szCs w:val="28"/>
        </w:rPr>
      </w:pPr>
    </w:p>
    <w:p w:rsidR="007D1B61" w:rsidRPr="00C41E53" w:rsidRDefault="007D1B61" w:rsidP="000F6372">
      <w:pPr>
        <w:rPr>
          <w:rFonts w:ascii="Tahoma" w:hAnsi="Tahoma" w:cs="Tahoma"/>
          <w:sz w:val="28"/>
          <w:szCs w:val="28"/>
        </w:rPr>
      </w:pPr>
    </w:p>
    <w:p w:rsidR="007D1B61" w:rsidRPr="00C41E53" w:rsidRDefault="007D1B61" w:rsidP="000F6372">
      <w:pPr>
        <w:rPr>
          <w:rFonts w:ascii="Tahoma" w:hAnsi="Tahoma" w:cs="Tahoma"/>
          <w:sz w:val="28"/>
          <w:szCs w:val="28"/>
        </w:rPr>
      </w:pPr>
    </w:p>
    <w:p w:rsidR="007D1B61" w:rsidRPr="00C41E53" w:rsidRDefault="007D1B61" w:rsidP="000F6372">
      <w:pPr>
        <w:rPr>
          <w:rFonts w:ascii="Tahoma" w:hAnsi="Tahoma" w:cs="Tahoma"/>
          <w:sz w:val="28"/>
          <w:szCs w:val="28"/>
        </w:rPr>
      </w:pPr>
    </w:p>
    <w:p w:rsidR="007D1B61" w:rsidRPr="00C41E53" w:rsidRDefault="007D1B61" w:rsidP="000F6372">
      <w:pPr>
        <w:rPr>
          <w:rFonts w:ascii="Tahoma" w:hAnsi="Tahoma" w:cs="Tahoma"/>
          <w:sz w:val="28"/>
          <w:szCs w:val="28"/>
        </w:rPr>
      </w:pPr>
    </w:p>
    <w:p w:rsidR="007D1B61" w:rsidRPr="00C41E53" w:rsidRDefault="007D1B61" w:rsidP="000F6372">
      <w:pPr>
        <w:rPr>
          <w:rFonts w:ascii="Tahoma" w:hAnsi="Tahoma" w:cs="Tahoma"/>
          <w:sz w:val="28"/>
          <w:szCs w:val="28"/>
        </w:rPr>
      </w:pPr>
    </w:p>
    <w:p w:rsidR="007D1B61" w:rsidRDefault="00450445" w:rsidP="000F6372">
      <w:pPr>
        <w:jc w:val="center"/>
        <w:rPr>
          <w:rFonts w:ascii="Tahoma" w:hAnsi="Tahoma" w:cs="Tahoma"/>
          <w:b/>
          <w:sz w:val="28"/>
          <w:szCs w:val="28"/>
        </w:rPr>
      </w:pPr>
      <w:r>
        <w:rPr>
          <w:rFonts w:ascii="Tahoma" w:hAnsi="Tahoma" w:cs="Tahoma"/>
          <w:b/>
          <w:sz w:val="28"/>
          <w:szCs w:val="28"/>
        </w:rPr>
        <w:t>UNIT STAF AHLI MENTERI PPN BIDANG HUBUNGAN KELEMBAGAAN</w:t>
      </w:r>
    </w:p>
    <w:p w:rsidR="00450445" w:rsidRDefault="00450445" w:rsidP="000F6372">
      <w:pPr>
        <w:jc w:val="center"/>
        <w:rPr>
          <w:rFonts w:ascii="Tahoma" w:hAnsi="Tahoma" w:cs="Tahoma"/>
          <w:b/>
          <w:sz w:val="28"/>
          <w:szCs w:val="28"/>
        </w:rPr>
      </w:pPr>
    </w:p>
    <w:p w:rsidR="00450445" w:rsidRDefault="00450445" w:rsidP="000F6372">
      <w:pPr>
        <w:jc w:val="center"/>
        <w:rPr>
          <w:rFonts w:ascii="Tahoma" w:hAnsi="Tahoma" w:cs="Tahoma"/>
          <w:b/>
          <w:sz w:val="28"/>
          <w:szCs w:val="28"/>
        </w:rPr>
      </w:pPr>
    </w:p>
    <w:p w:rsidR="00450445" w:rsidRPr="00450445" w:rsidRDefault="00450445" w:rsidP="000F6372">
      <w:pPr>
        <w:jc w:val="center"/>
        <w:rPr>
          <w:rFonts w:ascii="Tahoma" w:hAnsi="Tahoma" w:cs="Tahoma"/>
          <w:b/>
          <w:sz w:val="28"/>
          <w:szCs w:val="28"/>
        </w:rPr>
      </w:pPr>
    </w:p>
    <w:p w:rsidR="007D1B61" w:rsidRPr="00C41E53" w:rsidRDefault="007D1B61" w:rsidP="000F6372">
      <w:pPr>
        <w:jc w:val="center"/>
        <w:rPr>
          <w:rFonts w:ascii="Tahoma" w:hAnsi="Tahoma" w:cs="Tahoma"/>
          <w:b/>
          <w:sz w:val="28"/>
          <w:szCs w:val="28"/>
        </w:rPr>
      </w:pPr>
      <w:r w:rsidRPr="00C41E53">
        <w:rPr>
          <w:rFonts w:ascii="Tahoma" w:hAnsi="Tahoma" w:cs="Tahoma"/>
          <w:b/>
          <w:sz w:val="28"/>
          <w:szCs w:val="28"/>
        </w:rPr>
        <w:t xml:space="preserve">TAHUN ANGGARAN </w:t>
      </w:r>
    </w:p>
    <w:p w:rsidR="007D1B61" w:rsidRDefault="007D1B61" w:rsidP="000F6372">
      <w:pPr>
        <w:jc w:val="center"/>
        <w:rPr>
          <w:rFonts w:ascii="Tahoma" w:hAnsi="Tahoma" w:cs="Tahoma"/>
          <w:b/>
          <w:sz w:val="28"/>
          <w:szCs w:val="28"/>
        </w:rPr>
      </w:pPr>
      <w:r w:rsidRPr="00C41E53">
        <w:rPr>
          <w:rFonts w:ascii="Tahoma" w:hAnsi="Tahoma" w:cs="Tahoma"/>
          <w:b/>
          <w:sz w:val="28"/>
          <w:szCs w:val="28"/>
        </w:rPr>
        <w:t>2018</w:t>
      </w:r>
    </w:p>
    <w:p w:rsidR="000904A9" w:rsidRDefault="000904A9" w:rsidP="008E1A5B">
      <w:pPr>
        <w:pStyle w:val="ListParagraph"/>
        <w:spacing w:line="600" w:lineRule="auto"/>
        <w:jc w:val="center"/>
        <w:rPr>
          <w:rFonts w:ascii="Tahoma" w:hAnsi="Tahoma" w:cs="Tahoma"/>
          <w:b/>
          <w:sz w:val="24"/>
          <w:szCs w:val="24"/>
        </w:rPr>
      </w:pPr>
      <w:r w:rsidRPr="00C41E53">
        <w:rPr>
          <w:rFonts w:ascii="Tahoma" w:hAnsi="Tahoma" w:cs="Tahoma"/>
          <w:b/>
          <w:sz w:val="24"/>
          <w:szCs w:val="24"/>
        </w:rPr>
        <w:lastRenderedPageBreak/>
        <w:t>DAFTAR ISI</w:t>
      </w:r>
    </w:p>
    <w:p w:rsidR="000904A9" w:rsidRPr="00C41E53" w:rsidRDefault="000904A9" w:rsidP="008E1A5B">
      <w:pPr>
        <w:pStyle w:val="ListParagraph"/>
        <w:spacing w:line="600" w:lineRule="auto"/>
        <w:rPr>
          <w:rFonts w:ascii="Tahoma" w:hAnsi="Tahoma" w:cs="Tahoma"/>
          <w:b/>
          <w:sz w:val="24"/>
          <w:szCs w:val="24"/>
        </w:rPr>
      </w:pPr>
      <w:r w:rsidRPr="00C41E53">
        <w:rPr>
          <w:rFonts w:ascii="Tahoma" w:hAnsi="Tahoma" w:cs="Tahoma"/>
          <w:b/>
          <w:sz w:val="24"/>
          <w:szCs w:val="24"/>
        </w:rPr>
        <w:t>BAB I PENDAHULUAN</w:t>
      </w:r>
    </w:p>
    <w:p w:rsidR="000904A9" w:rsidRPr="00C41E53" w:rsidRDefault="000904A9" w:rsidP="008E1A5B">
      <w:pPr>
        <w:pStyle w:val="ListParagraph"/>
        <w:numPr>
          <w:ilvl w:val="1"/>
          <w:numId w:val="6"/>
        </w:numPr>
        <w:spacing w:line="600" w:lineRule="auto"/>
        <w:rPr>
          <w:rFonts w:ascii="Tahoma" w:hAnsi="Tahoma" w:cs="Tahoma"/>
          <w:b/>
          <w:sz w:val="24"/>
          <w:szCs w:val="24"/>
        </w:rPr>
      </w:pPr>
      <w:r w:rsidRPr="00C41E53">
        <w:rPr>
          <w:rFonts w:ascii="Tahoma" w:hAnsi="Tahoma" w:cs="Tahoma"/>
          <w:b/>
          <w:sz w:val="24"/>
          <w:szCs w:val="24"/>
        </w:rPr>
        <w:t>Latar Belakang</w:t>
      </w:r>
    </w:p>
    <w:p w:rsidR="000904A9" w:rsidRPr="00C41E53" w:rsidRDefault="000904A9" w:rsidP="008E1A5B">
      <w:pPr>
        <w:pStyle w:val="ListParagraph"/>
        <w:numPr>
          <w:ilvl w:val="1"/>
          <w:numId w:val="6"/>
        </w:numPr>
        <w:spacing w:line="600" w:lineRule="auto"/>
        <w:rPr>
          <w:rFonts w:ascii="Tahoma" w:hAnsi="Tahoma" w:cs="Tahoma"/>
          <w:b/>
          <w:sz w:val="24"/>
          <w:szCs w:val="24"/>
        </w:rPr>
      </w:pPr>
      <w:r w:rsidRPr="00C41E53">
        <w:rPr>
          <w:rFonts w:ascii="Tahoma" w:hAnsi="Tahoma" w:cs="Tahoma"/>
          <w:b/>
          <w:sz w:val="24"/>
          <w:szCs w:val="24"/>
        </w:rPr>
        <w:t>Tujuan</w:t>
      </w:r>
    </w:p>
    <w:p w:rsidR="000904A9" w:rsidRPr="00C41E53" w:rsidRDefault="000904A9" w:rsidP="008E1A5B">
      <w:pPr>
        <w:pStyle w:val="ListParagraph"/>
        <w:numPr>
          <w:ilvl w:val="1"/>
          <w:numId w:val="6"/>
        </w:numPr>
        <w:spacing w:line="600" w:lineRule="auto"/>
        <w:rPr>
          <w:rFonts w:ascii="Tahoma" w:hAnsi="Tahoma" w:cs="Tahoma"/>
          <w:b/>
          <w:sz w:val="24"/>
          <w:szCs w:val="24"/>
        </w:rPr>
      </w:pPr>
      <w:r w:rsidRPr="00C41E53">
        <w:rPr>
          <w:rFonts w:ascii="Tahoma" w:hAnsi="Tahoma" w:cs="Tahoma"/>
          <w:b/>
          <w:sz w:val="24"/>
          <w:szCs w:val="24"/>
        </w:rPr>
        <w:t>Ruang Lingkup</w:t>
      </w:r>
    </w:p>
    <w:p w:rsidR="000904A9" w:rsidRDefault="000904A9" w:rsidP="008E1A5B">
      <w:pPr>
        <w:pStyle w:val="ListParagraph"/>
        <w:numPr>
          <w:ilvl w:val="1"/>
          <w:numId w:val="6"/>
        </w:numPr>
        <w:spacing w:line="600" w:lineRule="auto"/>
        <w:rPr>
          <w:rFonts w:ascii="Tahoma" w:hAnsi="Tahoma" w:cs="Tahoma"/>
          <w:b/>
          <w:sz w:val="24"/>
          <w:szCs w:val="24"/>
        </w:rPr>
      </w:pPr>
      <w:r w:rsidRPr="00926822">
        <w:rPr>
          <w:rFonts w:ascii="Tahoma" w:hAnsi="Tahoma" w:cs="Tahoma"/>
          <w:b/>
          <w:i/>
          <w:sz w:val="24"/>
          <w:szCs w:val="24"/>
        </w:rPr>
        <w:t>Output</w:t>
      </w:r>
      <w:r w:rsidRPr="00C41E53">
        <w:rPr>
          <w:rFonts w:ascii="Tahoma" w:hAnsi="Tahoma" w:cs="Tahoma"/>
          <w:b/>
          <w:sz w:val="24"/>
          <w:szCs w:val="24"/>
        </w:rPr>
        <w:t>/Keluaran</w:t>
      </w:r>
    </w:p>
    <w:p w:rsidR="005677BE" w:rsidRDefault="000904A9" w:rsidP="008E1A5B">
      <w:pPr>
        <w:pStyle w:val="ListParagraph"/>
        <w:spacing w:line="600" w:lineRule="auto"/>
        <w:rPr>
          <w:rFonts w:ascii="Tahoma" w:hAnsi="Tahoma" w:cs="Tahoma"/>
          <w:b/>
          <w:sz w:val="24"/>
          <w:szCs w:val="24"/>
        </w:rPr>
      </w:pPr>
      <w:r w:rsidRPr="00C41E53">
        <w:rPr>
          <w:rFonts w:ascii="Tahoma" w:hAnsi="Tahoma" w:cs="Tahoma"/>
          <w:b/>
          <w:sz w:val="24"/>
          <w:szCs w:val="24"/>
        </w:rPr>
        <w:t xml:space="preserve">BAB II PELAKSANAAN KEGIATAN </w:t>
      </w:r>
    </w:p>
    <w:p w:rsidR="000904A9" w:rsidRDefault="000904A9" w:rsidP="008E1A5B">
      <w:pPr>
        <w:pStyle w:val="ListParagraph"/>
        <w:spacing w:line="600" w:lineRule="auto"/>
        <w:rPr>
          <w:rFonts w:ascii="Tahoma" w:hAnsi="Tahoma" w:cs="Tahoma"/>
          <w:b/>
          <w:sz w:val="24"/>
          <w:szCs w:val="24"/>
        </w:rPr>
      </w:pPr>
      <w:r w:rsidRPr="00C41E53">
        <w:rPr>
          <w:rFonts w:ascii="Tahoma" w:hAnsi="Tahoma" w:cs="Tahoma"/>
          <w:b/>
          <w:sz w:val="24"/>
          <w:szCs w:val="24"/>
        </w:rPr>
        <w:t>BAB III HASIL PELAKSANAAN KEGIATAN</w:t>
      </w:r>
    </w:p>
    <w:p w:rsidR="000904A9" w:rsidRDefault="000904A9" w:rsidP="008E1A5B">
      <w:pPr>
        <w:pStyle w:val="ListParagraph"/>
        <w:spacing w:line="600" w:lineRule="auto"/>
        <w:rPr>
          <w:rFonts w:ascii="Tahoma" w:hAnsi="Tahoma" w:cs="Tahoma"/>
          <w:b/>
          <w:sz w:val="24"/>
          <w:szCs w:val="24"/>
        </w:rPr>
      </w:pPr>
      <w:r w:rsidRPr="00C41E53">
        <w:rPr>
          <w:rFonts w:ascii="Tahoma" w:hAnsi="Tahoma" w:cs="Tahoma"/>
          <w:b/>
          <w:sz w:val="24"/>
          <w:szCs w:val="24"/>
        </w:rPr>
        <w:t>BAB IV PENUTUP</w:t>
      </w:r>
    </w:p>
    <w:p w:rsidR="000904A9" w:rsidRPr="00C41E53" w:rsidRDefault="000904A9" w:rsidP="008E1A5B">
      <w:pPr>
        <w:pStyle w:val="ListParagraph"/>
        <w:spacing w:line="600" w:lineRule="auto"/>
        <w:rPr>
          <w:rFonts w:ascii="Tahoma" w:hAnsi="Tahoma" w:cs="Tahoma"/>
          <w:b/>
          <w:sz w:val="24"/>
          <w:szCs w:val="24"/>
        </w:rPr>
      </w:pPr>
      <w:r w:rsidRPr="00C41E53">
        <w:rPr>
          <w:rFonts w:ascii="Tahoma" w:hAnsi="Tahoma" w:cs="Tahoma"/>
          <w:b/>
          <w:sz w:val="24"/>
          <w:szCs w:val="24"/>
        </w:rPr>
        <w:t>LAMPIRAN</w:t>
      </w:r>
    </w:p>
    <w:p w:rsidR="00C91FBF" w:rsidRPr="002B533C" w:rsidRDefault="00C91FBF" w:rsidP="00C91FBF">
      <w:pPr>
        <w:pStyle w:val="ListParagraph"/>
        <w:numPr>
          <w:ilvl w:val="2"/>
          <w:numId w:val="32"/>
        </w:numPr>
        <w:spacing w:line="480" w:lineRule="auto"/>
        <w:rPr>
          <w:rFonts w:ascii="Tahoma" w:hAnsi="Tahoma" w:cs="Tahoma"/>
          <w:sz w:val="24"/>
          <w:szCs w:val="24"/>
        </w:rPr>
      </w:pPr>
      <w:r w:rsidRPr="002B533C">
        <w:rPr>
          <w:rFonts w:ascii="Tahoma" w:hAnsi="Tahoma" w:cs="Tahoma"/>
          <w:sz w:val="24"/>
          <w:szCs w:val="24"/>
        </w:rPr>
        <w:t>TOR dan RAB Kegiatan</w:t>
      </w:r>
    </w:p>
    <w:p w:rsidR="00C91FBF" w:rsidRPr="002B533C" w:rsidRDefault="00C91FBF" w:rsidP="00C91FBF">
      <w:pPr>
        <w:pStyle w:val="ListParagraph"/>
        <w:numPr>
          <w:ilvl w:val="2"/>
          <w:numId w:val="32"/>
        </w:numPr>
        <w:spacing w:line="480" w:lineRule="auto"/>
        <w:rPr>
          <w:rFonts w:ascii="Tahoma" w:hAnsi="Tahoma" w:cs="Tahoma"/>
          <w:sz w:val="24"/>
          <w:szCs w:val="24"/>
        </w:rPr>
      </w:pPr>
      <w:r w:rsidRPr="002B533C">
        <w:rPr>
          <w:rFonts w:ascii="Tahoma" w:hAnsi="Tahoma" w:cs="Tahoma"/>
          <w:sz w:val="24"/>
          <w:szCs w:val="24"/>
        </w:rPr>
        <w:t>SK Tim Pelaksana Kegiatan</w:t>
      </w:r>
    </w:p>
    <w:p w:rsidR="00C91FBF" w:rsidRPr="002B533C" w:rsidRDefault="00C91FBF" w:rsidP="00C91FBF">
      <w:pPr>
        <w:pStyle w:val="ListParagraph"/>
        <w:numPr>
          <w:ilvl w:val="2"/>
          <w:numId w:val="32"/>
        </w:numPr>
        <w:spacing w:line="480" w:lineRule="auto"/>
        <w:rPr>
          <w:rFonts w:ascii="Tahoma" w:hAnsi="Tahoma" w:cs="Tahoma"/>
          <w:sz w:val="24"/>
          <w:szCs w:val="24"/>
        </w:rPr>
      </w:pPr>
      <w:r w:rsidRPr="002B533C">
        <w:rPr>
          <w:rFonts w:ascii="Tahoma" w:hAnsi="Tahoma" w:cs="Tahoma"/>
          <w:sz w:val="24"/>
          <w:szCs w:val="24"/>
        </w:rPr>
        <w:t>Hasil Kegiatan (Makalah</w:t>
      </w:r>
      <w:r>
        <w:rPr>
          <w:rFonts w:ascii="Tahoma" w:hAnsi="Tahoma" w:cs="Tahoma"/>
          <w:sz w:val="24"/>
          <w:szCs w:val="24"/>
        </w:rPr>
        <w:t xml:space="preserve"> 10</w:t>
      </w:r>
      <w:r w:rsidRPr="002B533C">
        <w:rPr>
          <w:rFonts w:ascii="Tahoma" w:hAnsi="Tahoma" w:cs="Tahoma"/>
          <w:sz w:val="24"/>
          <w:szCs w:val="24"/>
        </w:rPr>
        <w:t xml:space="preserve"> finalis CFP)</w:t>
      </w:r>
    </w:p>
    <w:p w:rsidR="00C91FBF" w:rsidRPr="002B533C" w:rsidRDefault="00C91FBF" w:rsidP="00C91FBF">
      <w:pPr>
        <w:pStyle w:val="ListParagraph"/>
        <w:numPr>
          <w:ilvl w:val="2"/>
          <w:numId w:val="32"/>
        </w:numPr>
        <w:spacing w:line="480" w:lineRule="auto"/>
        <w:rPr>
          <w:rFonts w:ascii="Tahoma" w:hAnsi="Tahoma" w:cs="Tahoma"/>
          <w:sz w:val="24"/>
          <w:szCs w:val="24"/>
        </w:rPr>
      </w:pPr>
      <w:r w:rsidRPr="002B533C">
        <w:rPr>
          <w:rFonts w:ascii="Tahoma" w:hAnsi="Tahoma" w:cs="Tahoma"/>
          <w:sz w:val="24"/>
          <w:szCs w:val="24"/>
        </w:rPr>
        <w:t>Dokumentasi</w:t>
      </w:r>
      <w:r>
        <w:rPr>
          <w:rFonts w:ascii="Tahoma" w:hAnsi="Tahoma" w:cs="Tahoma"/>
          <w:sz w:val="24"/>
          <w:szCs w:val="24"/>
        </w:rPr>
        <w:t xml:space="preserve"> (pra-seminar dan pelaksanaan seminar)</w:t>
      </w:r>
    </w:p>
    <w:p w:rsidR="009E4BA6" w:rsidRDefault="009E4BA6" w:rsidP="008E1A5B">
      <w:pPr>
        <w:spacing w:line="600" w:lineRule="auto"/>
        <w:rPr>
          <w:rFonts w:ascii="Tahoma" w:hAnsi="Tahoma" w:cs="Tahoma"/>
          <w:b/>
          <w:sz w:val="24"/>
          <w:szCs w:val="24"/>
        </w:rPr>
      </w:pPr>
    </w:p>
    <w:p w:rsidR="009E4BA6" w:rsidRDefault="009E4BA6" w:rsidP="000F6372">
      <w:pPr>
        <w:rPr>
          <w:rFonts w:ascii="Tahoma" w:hAnsi="Tahoma" w:cs="Tahoma"/>
          <w:b/>
          <w:sz w:val="24"/>
          <w:szCs w:val="24"/>
        </w:rPr>
      </w:pPr>
    </w:p>
    <w:p w:rsidR="009E4BA6" w:rsidRDefault="009E4BA6" w:rsidP="000F6372">
      <w:pPr>
        <w:rPr>
          <w:rFonts w:ascii="Tahoma" w:hAnsi="Tahoma" w:cs="Tahoma"/>
          <w:b/>
          <w:sz w:val="24"/>
          <w:szCs w:val="24"/>
        </w:rPr>
      </w:pPr>
    </w:p>
    <w:p w:rsidR="009E4BA6" w:rsidRDefault="009E4BA6" w:rsidP="000F6372">
      <w:pPr>
        <w:rPr>
          <w:rFonts w:ascii="Tahoma" w:hAnsi="Tahoma" w:cs="Tahoma"/>
          <w:b/>
          <w:sz w:val="24"/>
          <w:szCs w:val="24"/>
        </w:rPr>
      </w:pPr>
    </w:p>
    <w:p w:rsidR="00DC4CE3" w:rsidRDefault="00DC4CE3">
      <w:pPr>
        <w:rPr>
          <w:rFonts w:ascii="Tahoma" w:hAnsi="Tahoma" w:cs="Tahoma"/>
          <w:b/>
          <w:sz w:val="24"/>
          <w:szCs w:val="24"/>
        </w:rPr>
      </w:pPr>
    </w:p>
    <w:p w:rsidR="008E1A5B" w:rsidRDefault="008E1A5B">
      <w:pPr>
        <w:rPr>
          <w:rFonts w:ascii="Tahoma" w:hAnsi="Tahoma" w:cs="Tahoma"/>
          <w:b/>
          <w:sz w:val="24"/>
          <w:szCs w:val="24"/>
        </w:rPr>
      </w:pPr>
      <w:r>
        <w:rPr>
          <w:rFonts w:ascii="Tahoma" w:hAnsi="Tahoma" w:cs="Tahoma"/>
          <w:b/>
          <w:sz w:val="24"/>
          <w:szCs w:val="24"/>
        </w:rPr>
        <w:br w:type="page"/>
      </w:r>
    </w:p>
    <w:p w:rsidR="00837DB8" w:rsidRDefault="007D1B61" w:rsidP="000F6372">
      <w:pPr>
        <w:pStyle w:val="ListParagraph"/>
        <w:jc w:val="center"/>
        <w:rPr>
          <w:rFonts w:ascii="Tahoma" w:hAnsi="Tahoma" w:cs="Tahoma"/>
          <w:b/>
          <w:sz w:val="24"/>
          <w:szCs w:val="24"/>
        </w:rPr>
      </w:pPr>
      <w:r w:rsidRPr="00C41E53">
        <w:rPr>
          <w:rFonts w:ascii="Tahoma" w:hAnsi="Tahoma" w:cs="Tahoma"/>
          <w:b/>
          <w:sz w:val="24"/>
          <w:szCs w:val="24"/>
        </w:rPr>
        <w:lastRenderedPageBreak/>
        <w:t xml:space="preserve">BAB I </w:t>
      </w:r>
    </w:p>
    <w:p w:rsidR="007D1B61" w:rsidRDefault="007D1B61" w:rsidP="000F6372">
      <w:pPr>
        <w:pStyle w:val="ListParagraph"/>
        <w:jc w:val="center"/>
        <w:rPr>
          <w:rFonts w:ascii="Tahoma" w:hAnsi="Tahoma" w:cs="Tahoma"/>
          <w:b/>
          <w:sz w:val="24"/>
          <w:szCs w:val="24"/>
        </w:rPr>
      </w:pPr>
      <w:r w:rsidRPr="00C41E53">
        <w:rPr>
          <w:rFonts w:ascii="Tahoma" w:hAnsi="Tahoma" w:cs="Tahoma"/>
          <w:b/>
          <w:sz w:val="24"/>
          <w:szCs w:val="24"/>
        </w:rPr>
        <w:t>PENDAHULUAN</w:t>
      </w:r>
    </w:p>
    <w:p w:rsidR="00F80A29" w:rsidRPr="00C41E53" w:rsidRDefault="00F80A29" w:rsidP="000F6372">
      <w:pPr>
        <w:pStyle w:val="ListParagraph"/>
        <w:jc w:val="center"/>
        <w:rPr>
          <w:rFonts w:ascii="Tahoma" w:hAnsi="Tahoma" w:cs="Tahoma"/>
          <w:b/>
          <w:sz w:val="24"/>
          <w:szCs w:val="24"/>
        </w:rPr>
      </w:pPr>
    </w:p>
    <w:p w:rsidR="007D1B61" w:rsidRDefault="007D1B61" w:rsidP="000F6372">
      <w:pPr>
        <w:pStyle w:val="ListParagraph"/>
        <w:numPr>
          <w:ilvl w:val="0"/>
          <w:numId w:val="4"/>
        </w:numPr>
        <w:rPr>
          <w:rFonts w:ascii="Tahoma" w:hAnsi="Tahoma" w:cs="Tahoma"/>
          <w:b/>
          <w:sz w:val="24"/>
          <w:szCs w:val="24"/>
        </w:rPr>
      </w:pPr>
      <w:r w:rsidRPr="00C41E53">
        <w:rPr>
          <w:rFonts w:ascii="Tahoma" w:hAnsi="Tahoma" w:cs="Tahoma"/>
          <w:b/>
          <w:sz w:val="24"/>
          <w:szCs w:val="24"/>
        </w:rPr>
        <w:t>Latar Belakang</w:t>
      </w:r>
    </w:p>
    <w:p w:rsidR="00F80A29" w:rsidRPr="00F80A29" w:rsidRDefault="00F80A29" w:rsidP="000F6372">
      <w:pPr>
        <w:spacing w:before="240"/>
        <w:ind w:left="360" w:firstLine="633"/>
        <w:jc w:val="both"/>
        <w:rPr>
          <w:rFonts w:asciiTheme="majorHAnsi" w:hAnsiTheme="majorHAnsi" w:cs="Times New Roman"/>
          <w:sz w:val="24"/>
          <w:szCs w:val="24"/>
        </w:rPr>
      </w:pPr>
      <w:r w:rsidRPr="00F80A29">
        <w:rPr>
          <w:rFonts w:asciiTheme="majorHAnsi" w:hAnsiTheme="majorHAnsi" w:cs="Times New Roman"/>
          <w:sz w:val="24"/>
          <w:szCs w:val="24"/>
        </w:rPr>
        <w:t>Dalam konteks global, telah digagas 4 (empat) Pilar Pembangunan Indonesia 2045 yang menjadi acuan dalam mencapai kemajuan dan pencapaian pembangunan jangka panjang nasional Indonesia yakni: 1). Pembangunan Manusia dan Penguasaan IPTEK, 2). Pembangunan Ekonomi yang Berkelanjutan,</w:t>
      </w:r>
      <w:r>
        <w:rPr>
          <w:rFonts w:asciiTheme="majorHAnsi" w:hAnsiTheme="majorHAnsi" w:cs="Times New Roman"/>
          <w:sz w:val="24"/>
          <w:szCs w:val="24"/>
        </w:rPr>
        <w:t xml:space="preserve"> </w:t>
      </w:r>
      <w:r w:rsidRPr="00F80A29">
        <w:rPr>
          <w:rFonts w:asciiTheme="majorHAnsi" w:hAnsiTheme="majorHAnsi" w:cs="Times New Roman"/>
          <w:sz w:val="24"/>
          <w:szCs w:val="24"/>
        </w:rPr>
        <w:t xml:space="preserve">3). Pemerataan Pembangunan, dan 4). Pemantapan Ketahanan Nasional dan Tata Kelola Kepemerintahan. </w:t>
      </w:r>
      <w:r w:rsidRPr="00015314">
        <w:rPr>
          <w:rStyle w:val="FootnoteReference"/>
          <w:rFonts w:asciiTheme="majorHAnsi" w:hAnsiTheme="majorHAnsi" w:cs="Times New Roman"/>
          <w:sz w:val="24"/>
          <w:szCs w:val="24"/>
        </w:rPr>
        <w:footnoteReference w:id="1"/>
      </w:r>
    </w:p>
    <w:p w:rsidR="00F80A29" w:rsidRPr="00F80A29" w:rsidRDefault="00F80A29" w:rsidP="000F6372">
      <w:pPr>
        <w:spacing w:before="240"/>
        <w:ind w:left="360" w:firstLine="633"/>
        <w:jc w:val="both"/>
        <w:rPr>
          <w:rFonts w:asciiTheme="majorHAnsi" w:hAnsiTheme="majorHAnsi" w:cs="Times New Roman"/>
          <w:sz w:val="24"/>
          <w:szCs w:val="24"/>
        </w:rPr>
      </w:pPr>
      <w:r w:rsidRPr="00F80A29">
        <w:rPr>
          <w:rFonts w:asciiTheme="majorHAnsi" w:hAnsiTheme="majorHAnsi" w:cs="Times New Roman"/>
          <w:sz w:val="24"/>
          <w:szCs w:val="24"/>
        </w:rPr>
        <w:t>Pemantapan 4 (empat) pilar tersebut didasarkan oleh alasan-alasan dan strategi-strategi untuk mencapai visi bersama Indonesia 2045. Konteks pembangunan manusia dan penguasaan IPTEK berperan penting dalam mendorong pembangunan nasional secara menyeluruh termaksud dalam mengembangkan kebanggaan kebangsaan, sebab apabila kualitas sumber daya manusia (yang diukur dengan Indeks Pembangunan Manusia (IPM)) rendah, maka rendah pula produktivitas dan daya saing perekonomian nasional.</w:t>
      </w:r>
      <w:r w:rsidRPr="00015314">
        <w:rPr>
          <w:rStyle w:val="FootnoteReference"/>
          <w:rFonts w:asciiTheme="majorHAnsi" w:hAnsiTheme="majorHAnsi" w:cs="Times New Roman"/>
          <w:sz w:val="24"/>
          <w:szCs w:val="24"/>
        </w:rPr>
        <w:footnoteReference w:id="2"/>
      </w:r>
      <w:r w:rsidRPr="00F80A29">
        <w:rPr>
          <w:rFonts w:asciiTheme="majorHAnsi" w:hAnsiTheme="majorHAnsi" w:cs="Times New Roman"/>
          <w:sz w:val="24"/>
          <w:szCs w:val="24"/>
        </w:rPr>
        <w:t xml:space="preserve"> Sehingga, kebutuhan untuk memupuk pembangunan manusia dan penguasaan IPTEK, salah satunya dengan peningkatan kualitas dan kapasitas pendidikan menjadi tantangan yang kemudian akan dihadapi untuk mewujudkan visi Indonesia 2045 yang berfokus pada pembangunan manusia sebagai subyek </w:t>
      </w:r>
      <w:r w:rsidRPr="00F80A29">
        <w:rPr>
          <w:rFonts w:asciiTheme="majorHAnsi" w:hAnsiTheme="majorHAnsi" w:cs="Times New Roman"/>
          <w:i/>
          <w:sz w:val="24"/>
          <w:szCs w:val="24"/>
        </w:rPr>
        <w:t>(human capital),</w:t>
      </w:r>
      <w:r w:rsidRPr="00F80A29">
        <w:rPr>
          <w:rFonts w:asciiTheme="majorHAnsi" w:hAnsiTheme="majorHAnsi" w:cs="Times New Roman"/>
          <w:sz w:val="24"/>
          <w:szCs w:val="24"/>
        </w:rPr>
        <w:t xml:space="preserve"> obyek </w:t>
      </w:r>
      <w:r w:rsidRPr="00F80A29">
        <w:rPr>
          <w:rFonts w:asciiTheme="majorHAnsi" w:hAnsiTheme="majorHAnsi" w:cs="Times New Roman"/>
          <w:i/>
          <w:sz w:val="24"/>
          <w:szCs w:val="24"/>
        </w:rPr>
        <w:t>(human resources),</w:t>
      </w:r>
      <w:r w:rsidRPr="00F80A29">
        <w:rPr>
          <w:rFonts w:asciiTheme="majorHAnsi" w:hAnsiTheme="majorHAnsi" w:cs="Times New Roman"/>
          <w:sz w:val="24"/>
          <w:szCs w:val="24"/>
        </w:rPr>
        <w:t xml:space="preserve"> dan penikmat pembangunan.</w:t>
      </w:r>
      <w:r w:rsidRPr="00015314">
        <w:rPr>
          <w:rStyle w:val="FootnoteReference"/>
          <w:rFonts w:asciiTheme="majorHAnsi" w:hAnsiTheme="majorHAnsi" w:cs="Times New Roman"/>
          <w:sz w:val="24"/>
          <w:szCs w:val="24"/>
        </w:rPr>
        <w:footnoteReference w:id="3"/>
      </w:r>
      <w:r w:rsidRPr="00F80A29">
        <w:rPr>
          <w:rFonts w:asciiTheme="majorHAnsi" w:hAnsiTheme="majorHAnsi" w:cs="Times New Roman"/>
          <w:sz w:val="24"/>
          <w:szCs w:val="24"/>
        </w:rPr>
        <w:t xml:space="preserve"> Tidak hanya itu, aspek global lainnya adalah pembangunan ekonomi, dimana sejak gagalnya mewujudkan tujuan dan sasaran pembangunan jangka panjang kedua (1997) akibat krisis, mendorong Indonesia untuk melalukan penyusunan kembali langkah-langkah pembangunan yang baru. Krisis yang telah meluluh-lantakkan perekonomian Indonesia telah membuka mata betapa pentingnya membangun dan lebih memperkuat fondasi perekonomian agar berdaya tahan tinggi.</w:t>
      </w:r>
      <w:r w:rsidRPr="00015314">
        <w:rPr>
          <w:rStyle w:val="FootnoteReference"/>
          <w:rFonts w:asciiTheme="majorHAnsi" w:hAnsiTheme="majorHAnsi" w:cs="Times New Roman"/>
          <w:sz w:val="24"/>
          <w:szCs w:val="24"/>
        </w:rPr>
        <w:footnoteReference w:id="4"/>
      </w:r>
      <w:r w:rsidRPr="00F80A29">
        <w:rPr>
          <w:rFonts w:asciiTheme="majorHAnsi" w:hAnsiTheme="majorHAnsi" w:cs="Times New Roman"/>
          <w:sz w:val="24"/>
          <w:szCs w:val="24"/>
        </w:rPr>
        <w:t xml:space="preserve"> Aspek tersebut kemudian mendasari dibutuhkannya strategi dan perencanaan yang lebih inovatif, guna tercapainya fokus pembangunan perekonomian dengan mengembangkan mekanisme pasar yang </w:t>
      </w:r>
      <w:r w:rsidRPr="00F80A29">
        <w:rPr>
          <w:rFonts w:asciiTheme="majorHAnsi" w:hAnsiTheme="majorHAnsi" w:cs="Times New Roman"/>
          <w:sz w:val="24"/>
          <w:szCs w:val="24"/>
        </w:rPr>
        <w:lastRenderedPageBreak/>
        <w:t>berlandaskan persaingan sehat dan memperhatikan nilai-nilai keadilan serta kepentingan sosial sehingga terjamin kesempatan yang sama dalam berusaha dan bekerja bagi seluruh masyarakat.</w:t>
      </w:r>
      <w:r w:rsidRPr="00015314">
        <w:rPr>
          <w:rStyle w:val="FootnoteReference"/>
          <w:rFonts w:asciiTheme="majorHAnsi" w:hAnsiTheme="majorHAnsi" w:cs="Times New Roman"/>
          <w:sz w:val="24"/>
          <w:szCs w:val="24"/>
        </w:rPr>
        <w:footnoteReference w:id="5"/>
      </w:r>
    </w:p>
    <w:p w:rsidR="00F80A29" w:rsidRPr="00F80A29" w:rsidRDefault="00F80A29" w:rsidP="000F6372">
      <w:pPr>
        <w:spacing w:before="240"/>
        <w:ind w:left="360" w:firstLine="633"/>
        <w:jc w:val="both"/>
        <w:rPr>
          <w:rFonts w:asciiTheme="majorHAnsi" w:hAnsiTheme="majorHAnsi" w:cs="Times New Roman"/>
          <w:sz w:val="24"/>
          <w:szCs w:val="24"/>
        </w:rPr>
      </w:pPr>
      <w:r w:rsidRPr="00F80A29">
        <w:rPr>
          <w:rFonts w:asciiTheme="majorHAnsi" w:hAnsiTheme="majorHAnsi" w:cs="Times New Roman"/>
          <w:sz w:val="24"/>
          <w:szCs w:val="24"/>
        </w:rPr>
        <w:t xml:space="preserve">Dalam ranah hukum dan politik, sejak momentum pergantian rezim Orde Baru pada Mei 1998, persoalan  demokratisasi adalah isu utama kehidupan politik nasional. Kondisi seperti ini jelas memerlukan sistem politik yang kuat dan kepemimpinan yang bersih, agar mampu memberikan arah yang sesungguhnya dari reformasi dan demokratisasi Indonesia. Didasari hal tersebut, struktur ketatanegaraan Indonesia kemudian mengalami perubahan besar dengan mengimplementasikan sistem </w:t>
      </w:r>
      <w:r w:rsidRPr="00F80A29">
        <w:rPr>
          <w:rFonts w:asciiTheme="majorHAnsi" w:hAnsiTheme="majorHAnsi" w:cs="Times New Roman"/>
          <w:i/>
          <w:sz w:val="24"/>
          <w:szCs w:val="24"/>
        </w:rPr>
        <w:t>check and balance</w:t>
      </w:r>
      <w:r w:rsidRPr="00F80A29">
        <w:rPr>
          <w:rFonts w:asciiTheme="majorHAnsi" w:hAnsiTheme="majorHAnsi" w:cs="Times New Roman"/>
          <w:sz w:val="24"/>
          <w:szCs w:val="24"/>
        </w:rPr>
        <w:t xml:space="preserve"> yang menuntut pemerintah untuk mewujudkan tata pemerintahan yang baik yang dilandaskan pada konsep nomokrasi dan demokrasi, sehingga kemudian diperlukan dukungan sistem hukum nasional yang mencerminkan kebenaran dan keadilan, serta memperoleh legitimasi yang kuat dari masyarakat luas. Pelaksanaan pembangunan bidang hukum mau tidak mau harus melalui proses perencanaan yang matang sehingga memudahkan penerapan, penegakan dan evaluasi pelaksanaannya,</w:t>
      </w:r>
      <w:r w:rsidRPr="00F80A29">
        <w:rPr>
          <w:rStyle w:val="FootnoteReference"/>
          <w:rFonts w:asciiTheme="majorHAnsi" w:hAnsiTheme="majorHAnsi" w:cs="Times New Roman"/>
          <w:sz w:val="24"/>
          <w:szCs w:val="24"/>
        </w:rPr>
        <w:footnoteReference w:customMarkFollows="1" w:id="6"/>
        <w:t>6</w:t>
      </w:r>
      <w:r w:rsidRPr="00F80A29">
        <w:rPr>
          <w:rFonts w:asciiTheme="majorHAnsi" w:hAnsiTheme="majorHAnsi" w:cs="Times New Roman"/>
          <w:sz w:val="24"/>
          <w:szCs w:val="24"/>
        </w:rPr>
        <w:t xml:space="preserve"> guna mencapai tujuan dari visi Indonesia yang berfokus pada Ketahanan Nasional dan Tata Kelola Kepemerintahan semakin kokoh dengan kualitas demokrasi yang semakin baik, reformasi kelembagaan dan birokrasi, pembangunan sistem hukum nasional dan anti korupsi, pelaksanaan politik luar negeri yang bebas aktif, serta kemampuan pertahanan dan keamanan yang tinggi dapat tercapai secara maksimal. </w:t>
      </w:r>
    </w:p>
    <w:p w:rsidR="00F80A29" w:rsidRPr="00F80A29" w:rsidRDefault="00F80A29" w:rsidP="000F6372">
      <w:pPr>
        <w:spacing w:before="240"/>
        <w:ind w:left="360" w:firstLine="633"/>
        <w:jc w:val="both"/>
        <w:rPr>
          <w:rFonts w:asciiTheme="majorHAnsi" w:eastAsia="Calibri" w:hAnsiTheme="majorHAnsi" w:cs="Times New Roman"/>
          <w:bCs/>
          <w:sz w:val="24"/>
          <w:szCs w:val="24"/>
        </w:rPr>
      </w:pPr>
      <w:r w:rsidRPr="00F80A29">
        <w:rPr>
          <w:rFonts w:asciiTheme="majorHAnsi" w:eastAsia="Calibri" w:hAnsiTheme="majorHAnsi" w:cs="Times New Roman"/>
          <w:bCs/>
          <w:sz w:val="24"/>
          <w:szCs w:val="24"/>
        </w:rPr>
        <w:t>Untuk menghadapi tantangan dari beberapa isu nasional tersebut, Sistem Perencanaan Pembangunan Nasional telah mengedepankan salah satu aspek untuk menjaga kualitas produk perencanaan, yakni dengan melibatkan partisipasi masyarakat dalam proses pengambilan keputusan dan adanya keterbukaan dalam proses pengelolaan pembangunan.</w:t>
      </w:r>
      <w:r w:rsidRPr="00F80A29">
        <w:rPr>
          <w:rStyle w:val="FootnoteReference"/>
          <w:rFonts w:asciiTheme="majorHAnsi" w:eastAsia="Calibri" w:hAnsiTheme="majorHAnsi" w:cs="Times New Roman"/>
          <w:bCs/>
          <w:sz w:val="24"/>
          <w:szCs w:val="24"/>
        </w:rPr>
        <w:footnoteReference w:customMarkFollows="1" w:id="7"/>
        <w:t>7</w:t>
      </w:r>
      <w:r w:rsidRPr="00F80A29">
        <w:rPr>
          <w:rFonts w:asciiTheme="majorHAnsi" w:eastAsia="Calibri" w:hAnsiTheme="majorHAnsi" w:cs="Times New Roman"/>
          <w:bCs/>
          <w:sz w:val="24"/>
          <w:szCs w:val="24"/>
        </w:rPr>
        <w:t xml:space="preserve"> Hal tersebut merupakan implementasi dari Pasal 28 E ayat (3) Undang-Undang Dasar 1945, yang menjamin kebebasan mengemukakan pendapat penting diterapkan guna mendapatkan inovasi dan inspirasi dari rakyat yang diharapkan dapat memperbaiki </w:t>
      </w:r>
      <w:r w:rsidRPr="00F80A29">
        <w:rPr>
          <w:rFonts w:asciiTheme="majorHAnsi" w:eastAsia="Calibri" w:hAnsiTheme="majorHAnsi" w:cs="Times New Roman"/>
          <w:bCs/>
          <w:sz w:val="24"/>
          <w:szCs w:val="24"/>
        </w:rPr>
        <w:lastRenderedPageBreak/>
        <w:t>keadaan, serta menjadi penentuan nasib bangsa kedepannya.</w:t>
      </w:r>
      <w:r w:rsidRPr="00F80A29">
        <w:rPr>
          <w:rStyle w:val="FootnoteReference"/>
          <w:rFonts w:asciiTheme="majorHAnsi" w:eastAsia="Calibri" w:hAnsiTheme="majorHAnsi" w:cs="Times New Roman"/>
          <w:bCs/>
          <w:sz w:val="24"/>
          <w:szCs w:val="24"/>
        </w:rPr>
        <w:footnoteReference w:customMarkFollows="1" w:id="8"/>
        <w:t>8</w:t>
      </w:r>
      <w:r w:rsidRPr="00F80A29">
        <w:rPr>
          <w:rFonts w:asciiTheme="majorHAnsi" w:eastAsia="Calibri" w:hAnsiTheme="majorHAnsi" w:cs="Times New Roman"/>
          <w:bCs/>
          <w:sz w:val="24"/>
          <w:szCs w:val="24"/>
        </w:rPr>
        <w:t xml:space="preserve"> </w:t>
      </w:r>
      <w:r w:rsidRPr="00F80A29">
        <w:rPr>
          <w:rFonts w:asciiTheme="majorHAnsi" w:hAnsiTheme="majorHAnsi" w:cs="Times New Roman"/>
          <w:sz w:val="24"/>
          <w:szCs w:val="24"/>
        </w:rPr>
        <w:t>Apabila kebebasan berserikat, berkumpul dan mengeluarkan pendapat dapat direalisasikan, niscaya akan ada banyak masukkan dari rakyat, dan pemimpin juga akan mengetahui apa saja yang menjadi kebutuhan rakyatnya, sehingga diharapkan terjadi hubungan yang baik antara pemimpin dan rakyatnya.</w:t>
      </w:r>
      <w:r w:rsidRPr="00C5060F">
        <w:rPr>
          <w:rStyle w:val="FootnoteReference"/>
          <w:rFonts w:asciiTheme="majorHAnsi" w:hAnsiTheme="majorHAnsi" w:cs="Times New Roman"/>
          <w:sz w:val="24"/>
          <w:szCs w:val="24"/>
        </w:rPr>
        <w:footnoteReference w:id="9"/>
      </w:r>
      <w:r w:rsidRPr="00F80A29">
        <w:rPr>
          <w:rFonts w:asciiTheme="majorHAnsi" w:hAnsiTheme="majorHAnsi" w:cs="Times New Roman"/>
          <w:sz w:val="24"/>
          <w:szCs w:val="24"/>
        </w:rPr>
        <w:t xml:space="preserve"> </w:t>
      </w:r>
      <w:r w:rsidRPr="00F80A29">
        <w:rPr>
          <w:rFonts w:asciiTheme="majorHAnsi" w:hAnsiTheme="majorHAnsi"/>
          <w:sz w:val="24"/>
          <w:szCs w:val="24"/>
        </w:rPr>
        <w:t xml:space="preserve">Berkaitan dengan isu dan pemahaman permasalahan di atas, pembahasan secara lugas tentang Pembangunan Manusia dan Penguasaan IPTEK, </w:t>
      </w:r>
      <w:r w:rsidRPr="00F80A29">
        <w:rPr>
          <w:rFonts w:asciiTheme="majorHAnsi" w:hAnsiTheme="majorHAnsi" w:cs="Times New Roman"/>
          <w:sz w:val="24"/>
          <w:szCs w:val="24"/>
        </w:rPr>
        <w:t xml:space="preserve">Pembangunan Ekonomi yang Berkelanjutan, Pemerataan Pembangunan; dan Pemantapan Ketahanan Nasional dan Tata Kelola Kepemerintahan </w:t>
      </w:r>
      <w:r w:rsidRPr="00F80A29">
        <w:rPr>
          <w:rFonts w:asciiTheme="majorHAnsi" w:eastAsia="Calibri" w:hAnsiTheme="majorHAnsi" w:cs="Times New Roman"/>
          <w:bCs/>
          <w:sz w:val="24"/>
          <w:szCs w:val="24"/>
        </w:rPr>
        <w:t xml:space="preserve">perlu mendapatkan masukan, solusi dan strategi komprehensif serta </w:t>
      </w:r>
      <w:r w:rsidRPr="00F80A29">
        <w:rPr>
          <w:rFonts w:asciiTheme="majorHAnsi" w:eastAsia="Calibri" w:hAnsiTheme="majorHAnsi" w:cs="Times New Roman"/>
          <w:bCs/>
          <w:i/>
          <w:sz w:val="24"/>
          <w:szCs w:val="24"/>
        </w:rPr>
        <w:t>visible</w:t>
      </w:r>
      <w:r w:rsidRPr="00F80A29">
        <w:rPr>
          <w:rFonts w:asciiTheme="majorHAnsi" w:eastAsia="Calibri" w:hAnsiTheme="majorHAnsi" w:cs="Times New Roman"/>
          <w:bCs/>
          <w:sz w:val="24"/>
          <w:szCs w:val="24"/>
        </w:rPr>
        <w:t xml:space="preserve"> dari  berbagai pihak (akademisi, praktisi, pemangku kepentingan). Dengan demikian, pemerhati pemerintah, masyarakat, dan semua pemangku kepentingan akan mendapatkan pemahaman yang terang dan berimbang dalam menyerap aspirasi masyarakat dan kehendak penyelenggara negara. </w:t>
      </w:r>
    </w:p>
    <w:p w:rsidR="00F80A29" w:rsidRPr="00F80A29" w:rsidRDefault="00F80A29" w:rsidP="000F6372">
      <w:pPr>
        <w:spacing w:before="240"/>
        <w:ind w:left="360" w:firstLine="633"/>
        <w:jc w:val="both"/>
        <w:rPr>
          <w:rFonts w:asciiTheme="majorHAnsi" w:hAnsiTheme="majorHAnsi"/>
          <w:sz w:val="24"/>
        </w:rPr>
      </w:pPr>
      <w:r w:rsidRPr="00F80A29">
        <w:rPr>
          <w:rFonts w:asciiTheme="majorHAnsi" w:hAnsiTheme="majorHAnsi"/>
          <w:sz w:val="24"/>
        </w:rPr>
        <w:t>Penyelenggaraan negara (</w:t>
      </w:r>
      <w:r w:rsidRPr="00F80A29">
        <w:rPr>
          <w:rFonts w:asciiTheme="majorHAnsi" w:hAnsiTheme="majorHAnsi"/>
          <w:i/>
          <w:sz w:val="24"/>
        </w:rPr>
        <w:t>governance</w:t>
      </w:r>
      <w:r w:rsidRPr="00F80A29">
        <w:rPr>
          <w:rFonts w:asciiTheme="majorHAnsi" w:hAnsiTheme="majorHAnsi"/>
          <w:sz w:val="24"/>
        </w:rPr>
        <w:t xml:space="preserve">) pada dasarnya meliputi beberapa  kegiatan utama, yaitu perumusan kebijakan dan monitoring dan evaluasi pelaksanaan kegiatan tersebut, serta kegiatan lain yang dimaksudkan untuk memastikan bahwa semua kegiatan tersebut betul-betul diarahkan untuk mewujudkan tujuan bernebegara sebagaimana ditetapkan di dalam pembukaan konstitusi. Di antara beberapa kegiatan tersebut, yang paling utama adalah perumusan kebijakan dan pelaksanaan kebijakan. Dalam hal Negara bertindak untuk merumuskan kebijakan, maka dalam konteks ini Negara sedang menjalankan peran sebagai regulator karena Negara sedang merumuskan dan membuat serangkaian tindakan yang salah satunya kemudian dipilih untuk dirumuskan dalam bentuk regulasi agar kebijakan tersebut mempunyai kekuatan memaksa untuk dipatuhi dan dilaksanakan, sedangkan Negara disebut sebagai menjalankan peran sebagai operator apabila kebijakan atau regulasi sudah ada dan negara melaksanakan regulasi tersebut karena berbagai alasan, (misalnya masyarakat termasuk pelaku ekonomi sedang kesulitan likuiditas atau tidak berminat untuk masuk pada bidang yang diatur, atau karena Negara memandang perlu untuk memberikan standar untuk suatu kegiatan pelayanan tertentu). Selanjutnya kegiatan tersebut dijalankan oleh pihak ketiga yang dapat secara permanen menjalankan </w:t>
      </w:r>
      <w:r w:rsidRPr="00F80A29">
        <w:rPr>
          <w:rFonts w:asciiTheme="majorHAnsi" w:hAnsiTheme="majorHAnsi"/>
          <w:sz w:val="24"/>
        </w:rPr>
        <w:lastRenderedPageBreak/>
        <w:t xml:space="preserve">sebagian dari peran Negara tersebut dan selanjutnya Negara hanya bertindak untuk mengawasi pelaksanaan kegiatan oleh pihak ketiga tersbut, tanpa harus memainkan sendiri peran tersebut. Negara dalam hal ini harus memastikan bahwa pihak ketiga memenuhi kewajibannya tersebut. Dibanding peran sebagai regulator, hampir semua peran negara sebagai operator dapat dipihak ketigakan kecuali hal-hal yang bekaitan dengan penjatuhan hukuman, misalnya menjatuhkan hukuman mati dalam rangka melaksanakan undang-undang atau kegiatan lain yang sngat spesifik yang biasanya juga diatur dalam UU.  </w:t>
      </w:r>
    </w:p>
    <w:p w:rsidR="00F80A29" w:rsidRPr="00F80A29" w:rsidRDefault="00F80A29" w:rsidP="000F6372">
      <w:pPr>
        <w:spacing w:before="240"/>
        <w:ind w:left="360" w:firstLine="633"/>
        <w:jc w:val="both"/>
        <w:rPr>
          <w:rFonts w:asciiTheme="majorHAnsi" w:hAnsiTheme="majorHAnsi" w:cs="Times New Roman"/>
          <w:sz w:val="24"/>
          <w:szCs w:val="24"/>
        </w:rPr>
      </w:pPr>
      <w:r w:rsidRPr="00F80A29">
        <w:rPr>
          <w:rFonts w:asciiTheme="majorHAnsi" w:eastAsia="Calibri" w:hAnsiTheme="majorHAnsi" w:cs="Times New Roman"/>
          <w:bCs/>
          <w:sz w:val="24"/>
          <w:szCs w:val="24"/>
        </w:rPr>
        <w:t xml:space="preserve">Isu kelembagaan diberbagai sektor mengenai belum optimalnya hubungan antar lembaga, masih tingginya egosektoral, dan friksi terkait tugas pokok dan fungsi antar lembaga yang “kadang” dirasa </w:t>
      </w:r>
      <w:r w:rsidRPr="00F80A29">
        <w:rPr>
          <w:rFonts w:asciiTheme="majorHAnsi" w:eastAsia="Calibri" w:hAnsiTheme="majorHAnsi" w:cs="Times New Roman"/>
          <w:bCs/>
          <w:i/>
          <w:sz w:val="24"/>
          <w:szCs w:val="24"/>
        </w:rPr>
        <w:t>overlap</w:t>
      </w:r>
      <w:r w:rsidRPr="00F80A29">
        <w:rPr>
          <w:rFonts w:asciiTheme="majorHAnsi" w:eastAsia="Calibri" w:hAnsiTheme="majorHAnsi" w:cs="Times New Roman"/>
          <w:bCs/>
          <w:sz w:val="24"/>
          <w:szCs w:val="24"/>
        </w:rPr>
        <w:t xml:space="preserve"> menimbulkan beban birokrasi tersendiri dan membuat permasalahan pokok yang ingin coba diatasi malah menjadi tidak tertangani dengan optimal akibat malah berkutat dimasalah ego sektoral kelembagaan. Peranan tiap lembaga tentu tidak lepas dari apa yang sudah diatur dalam peraturan perundang-undang atau regulasi, hal ini menjadi landasan bagi pelaksanaan peran masing-masing lembaga, namun demikian kondisi dan dinamika sosial yang ada membutuhkan respon kebijakan yang tepat dan dinamika sosial, politik, hukum dan ekonomi bergerak demikian cepat sehingga memerlukan respon yang tanggap tidak hanya pemerintah, namun juga akademisi dan pemangku kepentingan di pusat hingga di daerah. Di sisi lain kendala sumber daya manusia perumus kebijakan dan penentu kebijakan kurang memahami urgensi untuk mampu beradaptasi menghadapi tantangan yang ada demikian mengakar sebagai akibat dari pola rutinitas dan pendekatan business as usual dalam menghadapi persoalan yang sebenarnya tidak dapat diatasi dengan pendekatan biasa-biasa saja. Oleh karena itu Badan Perencanaan Pembangunan Nasional (BAPPENAS) </w:t>
      </w:r>
      <w:r w:rsidR="009A4B04">
        <w:rPr>
          <w:rFonts w:asciiTheme="majorHAnsi" w:eastAsia="Calibri" w:hAnsiTheme="majorHAnsi" w:cs="Times New Roman"/>
          <w:bCs/>
          <w:sz w:val="24"/>
          <w:szCs w:val="24"/>
        </w:rPr>
        <w:t>m</w:t>
      </w:r>
      <w:r w:rsidRPr="00F80A29">
        <w:rPr>
          <w:rFonts w:asciiTheme="majorHAnsi" w:eastAsia="Calibri" w:hAnsiTheme="majorHAnsi" w:cs="Times New Roman"/>
          <w:bCs/>
          <w:sz w:val="24"/>
          <w:szCs w:val="24"/>
        </w:rPr>
        <w:t xml:space="preserve">enyelenggarakan </w:t>
      </w:r>
      <w:r w:rsidRPr="00F80A29">
        <w:rPr>
          <w:rFonts w:asciiTheme="majorHAnsi" w:eastAsia="Calibri" w:hAnsiTheme="majorHAnsi" w:cs="Times New Roman"/>
          <w:bCs/>
          <w:sz w:val="24"/>
          <w:szCs w:val="24"/>
          <w:u w:val="single"/>
        </w:rPr>
        <w:t>Seminar Nasional dengan t</w:t>
      </w:r>
      <w:r w:rsidRPr="00F80A29">
        <w:rPr>
          <w:rFonts w:asciiTheme="majorHAnsi" w:hAnsiTheme="majorHAnsi" w:cs="Times New Roman"/>
          <w:sz w:val="24"/>
          <w:szCs w:val="24"/>
          <w:u w:val="single"/>
        </w:rPr>
        <w:t>ema: “Arah Kelembagaan yang Ideal untuk Menyongsong Indonesia 2045”,</w:t>
      </w:r>
      <w:r w:rsidRPr="00F80A29">
        <w:rPr>
          <w:rFonts w:asciiTheme="majorHAnsi" w:hAnsiTheme="majorHAnsi" w:cs="Times New Roman"/>
          <w:sz w:val="24"/>
          <w:szCs w:val="24"/>
        </w:rPr>
        <w:t xml:space="preserve"> dengan mendorong pendekatan yang </w:t>
      </w:r>
      <w:r w:rsidRPr="00F80A29">
        <w:rPr>
          <w:rFonts w:asciiTheme="majorHAnsi" w:hAnsiTheme="majorHAnsi" w:cs="Times New Roman"/>
          <w:i/>
          <w:sz w:val="24"/>
          <w:szCs w:val="24"/>
        </w:rPr>
        <w:t>not business as usual, feasible</w:t>
      </w:r>
      <w:r w:rsidRPr="00F80A29">
        <w:rPr>
          <w:rFonts w:asciiTheme="majorHAnsi" w:hAnsiTheme="majorHAnsi" w:cs="Times New Roman"/>
          <w:sz w:val="24"/>
          <w:szCs w:val="24"/>
        </w:rPr>
        <w:t xml:space="preserve"> (layak), terintegrasi, </w:t>
      </w:r>
      <w:r w:rsidRPr="00F80A29">
        <w:rPr>
          <w:rFonts w:asciiTheme="majorHAnsi" w:hAnsiTheme="majorHAnsi" w:cs="Times New Roman"/>
          <w:i/>
          <w:sz w:val="24"/>
          <w:szCs w:val="24"/>
        </w:rPr>
        <w:t>evidence based,</w:t>
      </w:r>
      <w:r w:rsidR="009A4B04">
        <w:rPr>
          <w:rFonts w:asciiTheme="majorHAnsi" w:hAnsiTheme="majorHAnsi" w:cs="Times New Roman"/>
          <w:sz w:val="24"/>
          <w:szCs w:val="24"/>
        </w:rPr>
        <w:t xml:space="preserve"> serta akuntabel</w:t>
      </w:r>
      <w:r w:rsidRPr="00F80A29">
        <w:rPr>
          <w:rFonts w:asciiTheme="majorHAnsi" w:hAnsiTheme="majorHAnsi" w:cs="Times New Roman"/>
          <w:sz w:val="24"/>
          <w:szCs w:val="24"/>
        </w:rPr>
        <w:t>.</w:t>
      </w:r>
      <w:r w:rsidR="009A4B04">
        <w:rPr>
          <w:rFonts w:asciiTheme="majorHAnsi" w:hAnsiTheme="majorHAnsi" w:cs="Times New Roman"/>
          <w:sz w:val="24"/>
          <w:szCs w:val="24"/>
        </w:rPr>
        <w:t xml:space="preserve"> Diharapkan hal ini dapat memberikan masukan dari berbagai pihak untuk pelibatan proses perumusan Visi Indonesia 2045. </w:t>
      </w:r>
      <w:r w:rsidRPr="00F80A29">
        <w:rPr>
          <w:rFonts w:asciiTheme="majorHAnsi" w:hAnsiTheme="majorHAnsi" w:cs="Times New Roman"/>
          <w:sz w:val="24"/>
          <w:szCs w:val="24"/>
        </w:rPr>
        <w:t xml:space="preserve"> </w:t>
      </w:r>
    </w:p>
    <w:p w:rsidR="00577E69" w:rsidRDefault="00577E69" w:rsidP="000F6372">
      <w:pPr>
        <w:pStyle w:val="ListParagraph"/>
        <w:numPr>
          <w:ilvl w:val="0"/>
          <w:numId w:val="4"/>
        </w:numPr>
        <w:rPr>
          <w:rFonts w:ascii="Tahoma" w:hAnsi="Tahoma" w:cs="Tahoma"/>
          <w:b/>
          <w:sz w:val="24"/>
          <w:szCs w:val="24"/>
        </w:rPr>
      </w:pPr>
      <w:r w:rsidRPr="00C41E53">
        <w:rPr>
          <w:rFonts w:ascii="Tahoma" w:hAnsi="Tahoma" w:cs="Tahoma"/>
          <w:b/>
          <w:sz w:val="24"/>
          <w:szCs w:val="24"/>
        </w:rPr>
        <w:t>Tujuan</w:t>
      </w:r>
    </w:p>
    <w:p w:rsidR="009A4B04" w:rsidRPr="00015314" w:rsidRDefault="009A4B04" w:rsidP="000F6372">
      <w:pPr>
        <w:pStyle w:val="ListParagraph"/>
        <w:autoSpaceDE w:val="0"/>
        <w:autoSpaceDN w:val="0"/>
        <w:adjustRightInd w:val="0"/>
        <w:ind w:left="426"/>
        <w:rPr>
          <w:rFonts w:asciiTheme="majorHAnsi" w:hAnsiTheme="majorHAnsi" w:cs="Times New Roman"/>
          <w:sz w:val="24"/>
          <w:szCs w:val="24"/>
        </w:rPr>
      </w:pPr>
      <w:r w:rsidRPr="00015314">
        <w:rPr>
          <w:rFonts w:asciiTheme="majorHAnsi" w:hAnsiTheme="majorHAnsi" w:cs="Times New Roman"/>
          <w:sz w:val="24"/>
          <w:szCs w:val="24"/>
        </w:rPr>
        <w:t>Kegiatan ini bertujuan untuk:</w:t>
      </w:r>
      <w:r w:rsidRPr="00015314">
        <w:rPr>
          <w:rFonts w:asciiTheme="majorHAnsi" w:hAnsiTheme="majorHAnsi"/>
        </w:rPr>
        <w:t xml:space="preserve"> </w:t>
      </w:r>
    </w:p>
    <w:p w:rsidR="009A4B04" w:rsidRPr="00C9525E" w:rsidRDefault="009A4B04" w:rsidP="000F6372">
      <w:pPr>
        <w:pStyle w:val="ListParagraph"/>
        <w:numPr>
          <w:ilvl w:val="0"/>
          <w:numId w:val="7"/>
        </w:numPr>
        <w:autoSpaceDE w:val="0"/>
        <w:autoSpaceDN w:val="0"/>
        <w:adjustRightInd w:val="0"/>
        <w:spacing w:after="0"/>
        <w:jc w:val="both"/>
        <w:rPr>
          <w:rFonts w:asciiTheme="majorHAnsi" w:hAnsiTheme="majorHAnsi" w:cs="Times New Roman"/>
          <w:sz w:val="24"/>
          <w:szCs w:val="24"/>
        </w:rPr>
      </w:pPr>
      <w:r w:rsidRPr="00C9525E">
        <w:rPr>
          <w:rFonts w:asciiTheme="majorHAnsi" w:hAnsiTheme="majorHAnsi" w:cs="Times New Roman"/>
          <w:sz w:val="24"/>
          <w:szCs w:val="24"/>
        </w:rPr>
        <w:t xml:space="preserve">Meningkatkan pemahaman dan masukan untuk mengatasi isu nasional yang berkaitan dengan </w:t>
      </w:r>
      <w:r>
        <w:rPr>
          <w:rFonts w:asciiTheme="majorHAnsi" w:hAnsiTheme="majorHAnsi" w:cs="Times New Roman"/>
          <w:sz w:val="24"/>
          <w:szCs w:val="24"/>
        </w:rPr>
        <w:t>araha kelembagaan yang ideal</w:t>
      </w:r>
      <w:r w:rsidRPr="00C9525E">
        <w:rPr>
          <w:rFonts w:asciiTheme="majorHAnsi" w:hAnsiTheme="majorHAnsi" w:cs="Times New Roman"/>
          <w:sz w:val="24"/>
          <w:szCs w:val="24"/>
        </w:rPr>
        <w:t xml:space="preserve"> </w:t>
      </w:r>
      <w:r w:rsidRPr="00C9525E">
        <w:rPr>
          <w:rFonts w:asciiTheme="majorHAnsi" w:hAnsiTheme="majorHAnsi" w:cs="Times New Roman"/>
          <w:sz w:val="24"/>
          <w:szCs w:val="24"/>
        </w:rPr>
        <w:lastRenderedPageBreak/>
        <w:t xml:space="preserve">untuk menyongsong </w:t>
      </w:r>
      <w:r>
        <w:rPr>
          <w:rFonts w:asciiTheme="majorHAnsi" w:hAnsiTheme="majorHAnsi" w:cs="Times New Roman"/>
          <w:sz w:val="24"/>
          <w:szCs w:val="24"/>
        </w:rPr>
        <w:t xml:space="preserve">pembangunan jangka menengah 2025 dan </w:t>
      </w:r>
      <w:r w:rsidRPr="00C9525E">
        <w:rPr>
          <w:rFonts w:asciiTheme="majorHAnsi" w:hAnsiTheme="majorHAnsi" w:cs="Times New Roman"/>
          <w:sz w:val="24"/>
          <w:szCs w:val="24"/>
        </w:rPr>
        <w:t>visi Indonesia 2045</w:t>
      </w:r>
      <w:r>
        <w:rPr>
          <w:rFonts w:asciiTheme="majorHAnsi" w:hAnsiTheme="majorHAnsi" w:cs="Times New Roman"/>
          <w:sz w:val="24"/>
          <w:szCs w:val="24"/>
        </w:rPr>
        <w:t>;</w:t>
      </w:r>
      <w:r w:rsidRPr="00C9525E">
        <w:rPr>
          <w:rFonts w:asciiTheme="majorHAnsi" w:hAnsiTheme="majorHAnsi" w:cs="Times New Roman"/>
          <w:sz w:val="24"/>
          <w:szCs w:val="24"/>
        </w:rPr>
        <w:t xml:space="preserve"> </w:t>
      </w:r>
    </w:p>
    <w:p w:rsidR="009A4B04" w:rsidRPr="00C9525E" w:rsidRDefault="009A4B04" w:rsidP="000F6372">
      <w:pPr>
        <w:pStyle w:val="ListParagraph"/>
        <w:numPr>
          <w:ilvl w:val="0"/>
          <w:numId w:val="7"/>
        </w:numPr>
        <w:autoSpaceDE w:val="0"/>
        <w:autoSpaceDN w:val="0"/>
        <w:adjustRightInd w:val="0"/>
        <w:spacing w:after="0"/>
        <w:jc w:val="both"/>
        <w:rPr>
          <w:rFonts w:asciiTheme="majorHAnsi" w:hAnsiTheme="majorHAnsi" w:cs="Times New Roman"/>
          <w:sz w:val="24"/>
          <w:szCs w:val="24"/>
        </w:rPr>
      </w:pPr>
      <w:r>
        <w:rPr>
          <w:rFonts w:asciiTheme="majorHAnsi" w:hAnsiTheme="majorHAnsi" w:cs="Times New Roman"/>
          <w:sz w:val="24"/>
          <w:szCs w:val="24"/>
        </w:rPr>
        <w:t>Memberikan</w:t>
      </w:r>
      <w:r w:rsidRPr="00C9525E">
        <w:rPr>
          <w:rFonts w:asciiTheme="majorHAnsi" w:hAnsiTheme="majorHAnsi" w:cs="Times New Roman"/>
          <w:sz w:val="24"/>
          <w:szCs w:val="24"/>
        </w:rPr>
        <w:t xml:space="preserve"> masukan</w:t>
      </w:r>
      <w:r>
        <w:rPr>
          <w:rFonts w:asciiTheme="majorHAnsi" w:hAnsiTheme="majorHAnsi" w:cs="Times New Roman"/>
          <w:sz w:val="24"/>
          <w:szCs w:val="24"/>
        </w:rPr>
        <w:t xml:space="preserve"> melalui</w:t>
      </w:r>
      <w:r w:rsidRPr="00C9525E">
        <w:rPr>
          <w:rFonts w:asciiTheme="majorHAnsi" w:hAnsiTheme="majorHAnsi" w:cs="Times New Roman"/>
          <w:sz w:val="24"/>
          <w:szCs w:val="24"/>
        </w:rPr>
        <w:t xml:space="preserve"> pendekatan </w:t>
      </w:r>
      <w:r>
        <w:rPr>
          <w:rFonts w:asciiTheme="majorHAnsi" w:hAnsiTheme="majorHAnsi" w:cs="Times New Roman"/>
          <w:sz w:val="24"/>
          <w:szCs w:val="24"/>
        </w:rPr>
        <w:t>yang mendalam, feasible (layak)</w:t>
      </w:r>
      <w:r w:rsidRPr="00C9525E">
        <w:rPr>
          <w:rFonts w:asciiTheme="majorHAnsi" w:hAnsiTheme="majorHAnsi" w:cs="Times New Roman"/>
          <w:sz w:val="24"/>
          <w:szCs w:val="24"/>
        </w:rPr>
        <w:t xml:space="preserve"> dan inovatif untuk mengatasi tantangan pembangunan </w:t>
      </w:r>
      <w:r>
        <w:rPr>
          <w:rFonts w:asciiTheme="majorHAnsi" w:hAnsiTheme="majorHAnsi" w:cs="Times New Roman"/>
          <w:sz w:val="24"/>
          <w:szCs w:val="24"/>
        </w:rPr>
        <w:t>terkait</w:t>
      </w:r>
      <w:r w:rsidRPr="00C9525E">
        <w:rPr>
          <w:rFonts w:asciiTheme="majorHAnsi" w:hAnsiTheme="majorHAnsi" w:cs="Times New Roman"/>
          <w:sz w:val="24"/>
          <w:szCs w:val="24"/>
        </w:rPr>
        <w:t xml:space="preserve"> arah kelembagaan yang ideal untuk mendukung berbagai sektor pembangunan.</w:t>
      </w:r>
    </w:p>
    <w:p w:rsidR="009A4B04" w:rsidRDefault="009A4B04" w:rsidP="000F6372">
      <w:pPr>
        <w:pStyle w:val="ListParagraph"/>
        <w:numPr>
          <w:ilvl w:val="0"/>
          <w:numId w:val="7"/>
        </w:numPr>
        <w:autoSpaceDE w:val="0"/>
        <w:autoSpaceDN w:val="0"/>
        <w:adjustRightInd w:val="0"/>
        <w:spacing w:after="0"/>
        <w:jc w:val="both"/>
        <w:rPr>
          <w:rFonts w:asciiTheme="majorHAnsi" w:hAnsiTheme="majorHAnsi" w:cs="Times New Roman"/>
          <w:sz w:val="24"/>
          <w:szCs w:val="24"/>
        </w:rPr>
      </w:pPr>
      <w:r w:rsidRPr="00BF34B0">
        <w:rPr>
          <w:rFonts w:asciiTheme="majorHAnsi" w:hAnsiTheme="majorHAnsi" w:cs="Times New Roman"/>
          <w:sz w:val="24"/>
          <w:szCs w:val="24"/>
        </w:rPr>
        <w:t xml:space="preserve">Hasil Seminar ini diharapkan akan menjadi masukan bagi </w:t>
      </w:r>
      <w:r w:rsidRPr="00BF34B0">
        <w:rPr>
          <w:rFonts w:asciiTheme="majorHAnsi" w:hAnsiTheme="majorHAnsi" w:cs="Times New Roman"/>
          <w:i/>
          <w:sz w:val="24"/>
          <w:szCs w:val="24"/>
        </w:rPr>
        <w:t>stakeholder</w:t>
      </w:r>
      <w:r w:rsidRPr="00BF34B0">
        <w:rPr>
          <w:rFonts w:asciiTheme="majorHAnsi" w:hAnsiTheme="majorHAnsi" w:cs="Times New Roman"/>
          <w:sz w:val="24"/>
          <w:szCs w:val="24"/>
        </w:rPr>
        <w:t xml:space="preserve"> dalam mengambil kebijakan dan tindakan yang tepat dalam </w:t>
      </w:r>
      <w:r>
        <w:rPr>
          <w:rFonts w:asciiTheme="majorHAnsi" w:hAnsiTheme="majorHAnsi" w:cs="Times New Roman"/>
          <w:sz w:val="24"/>
          <w:szCs w:val="24"/>
        </w:rPr>
        <w:t xml:space="preserve">pilar pembangunan: a). </w:t>
      </w:r>
      <w:r w:rsidRPr="00BF34B0">
        <w:rPr>
          <w:rFonts w:asciiTheme="majorHAnsi" w:hAnsiTheme="majorHAnsi"/>
          <w:sz w:val="24"/>
          <w:szCs w:val="24"/>
        </w:rPr>
        <w:t xml:space="preserve">Pembangunan Manusia dan Penguasaan IPTEK, </w:t>
      </w:r>
      <w:r>
        <w:rPr>
          <w:rFonts w:asciiTheme="majorHAnsi" w:hAnsiTheme="majorHAnsi"/>
          <w:sz w:val="24"/>
          <w:szCs w:val="24"/>
        </w:rPr>
        <w:t xml:space="preserve">b). </w:t>
      </w:r>
      <w:r w:rsidRPr="00BF34B0">
        <w:rPr>
          <w:rFonts w:asciiTheme="majorHAnsi" w:hAnsiTheme="majorHAnsi" w:cs="Times New Roman"/>
          <w:sz w:val="24"/>
          <w:szCs w:val="24"/>
        </w:rPr>
        <w:t>Pembangunan Ekonomi yang Berkelanjutan,</w:t>
      </w:r>
      <w:r>
        <w:rPr>
          <w:rFonts w:asciiTheme="majorHAnsi" w:hAnsiTheme="majorHAnsi" w:cs="Times New Roman"/>
          <w:sz w:val="24"/>
          <w:szCs w:val="24"/>
        </w:rPr>
        <w:t xml:space="preserve"> c).</w:t>
      </w:r>
      <w:r w:rsidRPr="00BF34B0">
        <w:rPr>
          <w:rFonts w:asciiTheme="majorHAnsi" w:hAnsiTheme="majorHAnsi" w:cs="Times New Roman"/>
          <w:sz w:val="24"/>
          <w:szCs w:val="24"/>
        </w:rPr>
        <w:t xml:space="preserve"> Pemerataan Pembangunan; dan </w:t>
      </w:r>
      <w:r>
        <w:rPr>
          <w:rFonts w:asciiTheme="majorHAnsi" w:hAnsiTheme="majorHAnsi" w:cs="Times New Roman"/>
          <w:sz w:val="24"/>
          <w:szCs w:val="24"/>
        </w:rPr>
        <w:t xml:space="preserve">d). </w:t>
      </w:r>
      <w:r w:rsidRPr="00BF34B0">
        <w:rPr>
          <w:rFonts w:asciiTheme="majorHAnsi" w:hAnsiTheme="majorHAnsi" w:cs="Times New Roman"/>
          <w:sz w:val="24"/>
          <w:szCs w:val="24"/>
        </w:rPr>
        <w:t>Pemantapan Ketahanan Nasional dan Tata Kelola Kepemerintahan</w:t>
      </w:r>
      <w:r>
        <w:rPr>
          <w:rFonts w:asciiTheme="majorHAnsi" w:hAnsiTheme="majorHAnsi" w:cs="Times New Roman"/>
          <w:sz w:val="24"/>
          <w:szCs w:val="24"/>
        </w:rPr>
        <w:t>;</w:t>
      </w:r>
      <w:r w:rsidRPr="00175B5B">
        <w:rPr>
          <w:rFonts w:asciiTheme="majorHAnsi" w:hAnsiTheme="majorHAnsi" w:cs="Times New Roman"/>
          <w:sz w:val="24"/>
          <w:szCs w:val="24"/>
        </w:rPr>
        <w:t xml:space="preserve"> </w:t>
      </w:r>
      <w:r>
        <w:rPr>
          <w:rFonts w:asciiTheme="majorHAnsi" w:hAnsiTheme="majorHAnsi" w:cs="Times New Roman"/>
          <w:sz w:val="24"/>
          <w:szCs w:val="24"/>
        </w:rPr>
        <w:t xml:space="preserve"> </w:t>
      </w:r>
    </w:p>
    <w:p w:rsidR="009A4B04" w:rsidRPr="00C9525E" w:rsidRDefault="009A4B04" w:rsidP="000F6372">
      <w:pPr>
        <w:pStyle w:val="ListParagraph"/>
        <w:numPr>
          <w:ilvl w:val="0"/>
          <w:numId w:val="7"/>
        </w:numPr>
        <w:autoSpaceDE w:val="0"/>
        <w:autoSpaceDN w:val="0"/>
        <w:adjustRightInd w:val="0"/>
        <w:spacing w:after="0"/>
        <w:jc w:val="both"/>
        <w:rPr>
          <w:rFonts w:asciiTheme="majorHAnsi" w:hAnsiTheme="majorHAnsi" w:cs="Times New Roman"/>
          <w:sz w:val="24"/>
          <w:szCs w:val="24"/>
        </w:rPr>
      </w:pPr>
      <w:r w:rsidRPr="00C9525E">
        <w:rPr>
          <w:rFonts w:asciiTheme="majorHAnsi" w:hAnsiTheme="majorHAnsi" w:cs="Times New Roman"/>
          <w:sz w:val="24"/>
          <w:szCs w:val="24"/>
        </w:rPr>
        <w:t xml:space="preserve">Mendorong dialog terbuka berdasarkan pendekatan </w:t>
      </w:r>
      <w:r w:rsidRPr="00C9525E">
        <w:rPr>
          <w:rFonts w:asciiTheme="majorHAnsi" w:hAnsiTheme="majorHAnsi" w:cs="Times New Roman"/>
          <w:i/>
          <w:sz w:val="24"/>
          <w:szCs w:val="24"/>
        </w:rPr>
        <w:t>evidence based policy</w:t>
      </w:r>
      <w:r w:rsidRPr="00C9525E">
        <w:rPr>
          <w:rFonts w:asciiTheme="majorHAnsi" w:hAnsiTheme="majorHAnsi" w:cs="Times New Roman"/>
          <w:sz w:val="24"/>
          <w:szCs w:val="24"/>
        </w:rPr>
        <w:t xml:space="preserve"> terkait berbagai permasalahan pembangunan prioritas dan pilihan kebijakan </w:t>
      </w:r>
      <w:r>
        <w:rPr>
          <w:rFonts w:asciiTheme="majorHAnsi" w:hAnsiTheme="majorHAnsi" w:cs="Times New Roman"/>
          <w:sz w:val="24"/>
          <w:szCs w:val="24"/>
        </w:rPr>
        <w:t xml:space="preserve">pembangunan </w:t>
      </w:r>
      <w:r w:rsidRPr="00C9525E">
        <w:rPr>
          <w:rFonts w:asciiTheme="majorHAnsi" w:hAnsiTheme="majorHAnsi" w:cs="Times New Roman"/>
          <w:sz w:val="24"/>
          <w:szCs w:val="24"/>
        </w:rPr>
        <w:t>untuk mengatasinya</w:t>
      </w:r>
      <w:r>
        <w:rPr>
          <w:rFonts w:asciiTheme="majorHAnsi" w:hAnsiTheme="majorHAnsi" w:cs="Times New Roman"/>
          <w:sz w:val="24"/>
          <w:szCs w:val="24"/>
        </w:rPr>
        <w:t>;</w:t>
      </w:r>
    </w:p>
    <w:p w:rsidR="009A4B04" w:rsidRPr="005855EC" w:rsidRDefault="009A4B04" w:rsidP="000F6372">
      <w:pPr>
        <w:pStyle w:val="ListParagraph"/>
        <w:numPr>
          <w:ilvl w:val="0"/>
          <w:numId w:val="7"/>
        </w:numPr>
        <w:autoSpaceDE w:val="0"/>
        <w:autoSpaceDN w:val="0"/>
        <w:adjustRightInd w:val="0"/>
        <w:spacing w:after="0"/>
        <w:jc w:val="both"/>
        <w:rPr>
          <w:rFonts w:asciiTheme="majorHAnsi" w:hAnsiTheme="majorHAnsi" w:cs="Times New Roman"/>
          <w:sz w:val="24"/>
          <w:szCs w:val="24"/>
        </w:rPr>
      </w:pPr>
      <w:r>
        <w:rPr>
          <w:rFonts w:asciiTheme="majorHAnsi" w:hAnsiTheme="majorHAnsi" w:cs="Times New Roman"/>
          <w:sz w:val="24"/>
          <w:szCs w:val="24"/>
        </w:rPr>
        <w:t>Sebagai wa</w:t>
      </w:r>
      <w:r w:rsidRPr="005855EC">
        <w:rPr>
          <w:rFonts w:asciiTheme="majorHAnsi" w:hAnsiTheme="majorHAnsi" w:cs="Times New Roman"/>
          <w:sz w:val="24"/>
          <w:szCs w:val="24"/>
        </w:rPr>
        <w:t>dah dialog antara pemangku kepentingan, masyarakat, akademisi, praktisi</w:t>
      </w:r>
      <w:r>
        <w:rPr>
          <w:rFonts w:asciiTheme="majorHAnsi" w:hAnsiTheme="majorHAnsi" w:cs="Times New Roman"/>
          <w:sz w:val="24"/>
          <w:szCs w:val="24"/>
        </w:rPr>
        <w:t xml:space="preserve"> dalam konteks perencanaan pembangunan nasional</w:t>
      </w:r>
      <w:r w:rsidRPr="005855EC">
        <w:rPr>
          <w:rFonts w:asciiTheme="majorHAnsi" w:hAnsiTheme="majorHAnsi" w:cs="Times New Roman"/>
          <w:sz w:val="24"/>
          <w:szCs w:val="24"/>
        </w:rPr>
        <w:t>.</w:t>
      </w:r>
    </w:p>
    <w:p w:rsidR="009A4B04" w:rsidRPr="00C41E53" w:rsidRDefault="009A4B04" w:rsidP="000F6372">
      <w:pPr>
        <w:pStyle w:val="ListParagraph"/>
        <w:rPr>
          <w:rFonts w:ascii="Tahoma" w:hAnsi="Tahoma" w:cs="Tahoma"/>
          <w:b/>
          <w:sz w:val="24"/>
          <w:szCs w:val="24"/>
        </w:rPr>
      </w:pPr>
    </w:p>
    <w:p w:rsidR="00577E69" w:rsidRDefault="00577E69" w:rsidP="000F6372">
      <w:pPr>
        <w:pStyle w:val="ListParagraph"/>
        <w:numPr>
          <w:ilvl w:val="0"/>
          <w:numId w:val="4"/>
        </w:numPr>
        <w:rPr>
          <w:rFonts w:ascii="Tahoma" w:hAnsi="Tahoma" w:cs="Tahoma"/>
          <w:b/>
          <w:sz w:val="24"/>
          <w:szCs w:val="24"/>
        </w:rPr>
      </w:pPr>
      <w:r w:rsidRPr="00C41E53">
        <w:rPr>
          <w:rFonts w:ascii="Tahoma" w:hAnsi="Tahoma" w:cs="Tahoma"/>
          <w:b/>
          <w:sz w:val="24"/>
          <w:szCs w:val="24"/>
        </w:rPr>
        <w:t>Ruang Lingkup</w:t>
      </w:r>
      <w:r w:rsidR="003C6120">
        <w:rPr>
          <w:rFonts w:ascii="Tahoma" w:hAnsi="Tahoma" w:cs="Tahoma"/>
          <w:b/>
          <w:sz w:val="24"/>
          <w:szCs w:val="24"/>
        </w:rPr>
        <w:t xml:space="preserve"> kegiatan</w:t>
      </w:r>
    </w:p>
    <w:p w:rsidR="003C6120" w:rsidRPr="003C6120" w:rsidRDefault="00B223E5" w:rsidP="000F6372">
      <w:pPr>
        <w:pStyle w:val="ListParagraph"/>
        <w:numPr>
          <w:ilvl w:val="1"/>
          <w:numId w:val="4"/>
        </w:numPr>
        <w:ind w:left="1134"/>
        <w:jc w:val="both"/>
        <w:rPr>
          <w:rFonts w:asciiTheme="majorHAnsi" w:hAnsiTheme="majorHAnsi" w:cs="Tahoma"/>
          <w:sz w:val="24"/>
          <w:szCs w:val="24"/>
        </w:rPr>
      </w:pPr>
      <w:r w:rsidRPr="003C6120">
        <w:rPr>
          <w:rFonts w:asciiTheme="majorHAnsi" w:hAnsiTheme="majorHAnsi" w:cs="Tahoma"/>
          <w:sz w:val="24"/>
          <w:szCs w:val="24"/>
        </w:rPr>
        <w:t xml:space="preserve">Kegiatan ini dilakukan dalam bentuk </w:t>
      </w:r>
      <w:r w:rsidR="003C6120" w:rsidRPr="003C6120">
        <w:rPr>
          <w:rFonts w:asciiTheme="majorHAnsi" w:hAnsiTheme="majorHAnsi" w:cs="Tahoma"/>
          <w:sz w:val="24"/>
          <w:szCs w:val="24"/>
        </w:rPr>
        <w:t xml:space="preserve">forum </w:t>
      </w:r>
      <w:r w:rsidRPr="003C6120">
        <w:rPr>
          <w:rFonts w:asciiTheme="majorHAnsi" w:hAnsiTheme="majorHAnsi" w:cs="Tahoma"/>
          <w:sz w:val="24"/>
          <w:szCs w:val="24"/>
        </w:rPr>
        <w:t>seminar</w:t>
      </w:r>
      <w:r w:rsidR="003C6120" w:rsidRPr="003C6120">
        <w:rPr>
          <w:rFonts w:asciiTheme="majorHAnsi" w:hAnsiTheme="majorHAnsi" w:cs="Tahoma"/>
          <w:sz w:val="24"/>
          <w:szCs w:val="24"/>
        </w:rPr>
        <w:t xml:space="preserve"> dalam scope nasional yang dilakukan di jakarta dan didahului melalui </w:t>
      </w:r>
      <w:r w:rsidR="003C6120" w:rsidRPr="003C6120">
        <w:rPr>
          <w:rFonts w:asciiTheme="majorHAnsi" w:hAnsiTheme="majorHAnsi" w:cs="Tahoma"/>
          <w:i/>
          <w:sz w:val="24"/>
          <w:szCs w:val="24"/>
        </w:rPr>
        <w:t>Call For Paper (CFP)</w:t>
      </w:r>
      <w:r w:rsidR="003C6120" w:rsidRPr="003C6120">
        <w:rPr>
          <w:rFonts w:asciiTheme="majorHAnsi" w:hAnsiTheme="majorHAnsi" w:cs="Tahoma"/>
          <w:sz w:val="24"/>
          <w:szCs w:val="24"/>
        </w:rPr>
        <w:t xml:space="preserve"> / kompetisi penulisan makalah ilmiah sebagai bahan input bagi Bappenas.</w:t>
      </w:r>
    </w:p>
    <w:p w:rsidR="009A4B04" w:rsidRPr="003C6120" w:rsidRDefault="003C6120" w:rsidP="000F6372">
      <w:pPr>
        <w:pStyle w:val="ListParagraph"/>
        <w:numPr>
          <w:ilvl w:val="1"/>
          <w:numId w:val="4"/>
        </w:numPr>
        <w:ind w:left="1134"/>
        <w:jc w:val="both"/>
        <w:rPr>
          <w:rFonts w:asciiTheme="majorHAnsi" w:hAnsiTheme="majorHAnsi" w:cs="Tahoma"/>
          <w:sz w:val="24"/>
          <w:szCs w:val="24"/>
        </w:rPr>
      </w:pPr>
      <w:r w:rsidRPr="003C6120">
        <w:rPr>
          <w:rFonts w:asciiTheme="majorHAnsi" w:hAnsiTheme="majorHAnsi" w:cs="Tahoma"/>
          <w:sz w:val="24"/>
          <w:szCs w:val="24"/>
        </w:rPr>
        <w:t>Peserta yang diharapkan yakni: perorangan ataupun tim yang berasal dari instansi pemerintah, akademisi, mahasiswa</w:t>
      </w:r>
      <w:r>
        <w:rPr>
          <w:rFonts w:asciiTheme="majorHAnsi" w:hAnsiTheme="majorHAnsi" w:cs="Tahoma"/>
          <w:sz w:val="24"/>
          <w:szCs w:val="24"/>
        </w:rPr>
        <w:t>/i</w:t>
      </w:r>
      <w:r w:rsidRPr="003C6120">
        <w:rPr>
          <w:rFonts w:asciiTheme="majorHAnsi" w:hAnsiTheme="majorHAnsi" w:cs="Tahoma"/>
          <w:sz w:val="24"/>
          <w:szCs w:val="24"/>
        </w:rPr>
        <w:t xml:space="preserve"> (S2), </w:t>
      </w:r>
      <w:r>
        <w:rPr>
          <w:rFonts w:asciiTheme="majorHAnsi" w:hAnsiTheme="majorHAnsi" w:cs="Tahoma"/>
          <w:sz w:val="24"/>
          <w:szCs w:val="24"/>
        </w:rPr>
        <w:t xml:space="preserve">peneliti, </w:t>
      </w:r>
      <w:r w:rsidRPr="003C6120">
        <w:rPr>
          <w:rFonts w:asciiTheme="majorHAnsi" w:hAnsiTheme="majorHAnsi" w:cs="Tahoma"/>
          <w:sz w:val="24"/>
          <w:szCs w:val="24"/>
        </w:rPr>
        <w:t xml:space="preserve">dan anggota lembaga kajian/NGO. </w:t>
      </w:r>
    </w:p>
    <w:p w:rsidR="003C6120" w:rsidRPr="00C41E53" w:rsidRDefault="003C6120" w:rsidP="000F6372">
      <w:pPr>
        <w:pStyle w:val="ListParagraph"/>
        <w:ind w:left="1134"/>
        <w:rPr>
          <w:rFonts w:ascii="Tahoma" w:hAnsi="Tahoma" w:cs="Tahoma"/>
          <w:b/>
          <w:sz w:val="24"/>
          <w:szCs w:val="24"/>
        </w:rPr>
      </w:pPr>
    </w:p>
    <w:p w:rsidR="00577E69" w:rsidRDefault="00577E69" w:rsidP="000F6372">
      <w:pPr>
        <w:pStyle w:val="ListParagraph"/>
        <w:numPr>
          <w:ilvl w:val="0"/>
          <w:numId w:val="4"/>
        </w:numPr>
        <w:rPr>
          <w:rFonts w:ascii="Tahoma" w:hAnsi="Tahoma" w:cs="Tahoma"/>
          <w:b/>
          <w:sz w:val="24"/>
          <w:szCs w:val="24"/>
        </w:rPr>
      </w:pPr>
      <w:r w:rsidRPr="00926822">
        <w:rPr>
          <w:rFonts w:ascii="Tahoma" w:hAnsi="Tahoma" w:cs="Tahoma"/>
          <w:b/>
          <w:i/>
          <w:sz w:val="24"/>
          <w:szCs w:val="24"/>
        </w:rPr>
        <w:t>Outp</w:t>
      </w:r>
      <w:r w:rsidR="00926822" w:rsidRPr="00926822">
        <w:rPr>
          <w:rFonts w:ascii="Tahoma" w:hAnsi="Tahoma" w:cs="Tahoma"/>
          <w:b/>
          <w:i/>
          <w:sz w:val="24"/>
          <w:szCs w:val="24"/>
        </w:rPr>
        <w:t>u</w:t>
      </w:r>
      <w:r w:rsidRPr="00926822">
        <w:rPr>
          <w:rFonts w:ascii="Tahoma" w:hAnsi="Tahoma" w:cs="Tahoma"/>
          <w:b/>
          <w:i/>
          <w:sz w:val="24"/>
          <w:szCs w:val="24"/>
        </w:rPr>
        <w:t>t</w:t>
      </w:r>
      <w:r w:rsidRPr="00C41E53">
        <w:rPr>
          <w:rFonts w:ascii="Tahoma" w:hAnsi="Tahoma" w:cs="Tahoma"/>
          <w:b/>
          <w:sz w:val="24"/>
          <w:szCs w:val="24"/>
        </w:rPr>
        <w:t>/Keluaran</w:t>
      </w:r>
    </w:p>
    <w:p w:rsidR="009E4BA6" w:rsidRPr="003C6120" w:rsidRDefault="003C6120" w:rsidP="006013E0">
      <w:pPr>
        <w:pStyle w:val="ListParagraph"/>
        <w:numPr>
          <w:ilvl w:val="0"/>
          <w:numId w:val="8"/>
        </w:numPr>
        <w:ind w:left="1134"/>
        <w:jc w:val="both"/>
        <w:rPr>
          <w:rFonts w:asciiTheme="majorHAnsi" w:hAnsiTheme="majorHAnsi" w:cs="Tahoma"/>
          <w:sz w:val="24"/>
          <w:szCs w:val="24"/>
        </w:rPr>
      </w:pPr>
      <w:r w:rsidRPr="003C6120">
        <w:rPr>
          <w:rFonts w:asciiTheme="majorHAnsi" w:hAnsiTheme="majorHAnsi" w:cs="Tahoma"/>
          <w:sz w:val="24"/>
          <w:szCs w:val="24"/>
        </w:rPr>
        <w:t xml:space="preserve">Hasil seminar berupa prosiding Seminar Nasional </w:t>
      </w:r>
      <w:r w:rsidRPr="003C6120">
        <w:rPr>
          <w:rFonts w:asciiTheme="majorHAnsi" w:hAnsiTheme="majorHAnsi" w:cs="Times New Roman"/>
          <w:sz w:val="24"/>
          <w:szCs w:val="24"/>
        </w:rPr>
        <w:t>“Arah Kelembagaan yang Ideal untuk Menyongsong Indonesia 2045”.</w:t>
      </w:r>
    </w:p>
    <w:p w:rsidR="003C6120" w:rsidRPr="003C6120" w:rsidRDefault="003C6120" w:rsidP="006013E0">
      <w:pPr>
        <w:pStyle w:val="ListParagraph"/>
        <w:numPr>
          <w:ilvl w:val="0"/>
          <w:numId w:val="8"/>
        </w:numPr>
        <w:ind w:left="1134"/>
        <w:jc w:val="both"/>
        <w:rPr>
          <w:rFonts w:asciiTheme="majorHAnsi" w:hAnsiTheme="majorHAnsi" w:cs="Tahoma"/>
          <w:sz w:val="24"/>
          <w:szCs w:val="24"/>
        </w:rPr>
      </w:pPr>
      <w:r w:rsidRPr="003C6120">
        <w:rPr>
          <w:rFonts w:asciiTheme="majorHAnsi" w:hAnsiTheme="majorHAnsi" w:cs="Times New Roman"/>
          <w:sz w:val="24"/>
          <w:szCs w:val="24"/>
        </w:rPr>
        <w:t>Jurnal/Terbitan yang dikeluarkan oleh Bappenas</w:t>
      </w:r>
      <w:r w:rsidR="00B444CA">
        <w:rPr>
          <w:rFonts w:asciiTheme="majorHAnsi" w:hAnsiTheme="majorHAnsi" w:cs="Times New Roman"/>
          <w:sz w:val="24"/>
          <w:szCs w:val="24"/>
        </w:rPr>
        <w:t xml:space="preserve"> dan dipublikasikan</w:t>
      </w:r>
      <w:r w:rsidRPr="003C6120">
        <w:rPr>
          <w:rFonts w:asciiTheme="majorHAnsi" w:hAnsiTheme="majorHAnsi" w:cs="Times New Roman"/>
          <w:sz w:val="24"/>
          <w:szCs w:val="24"/>
        </w:rPr>
        <w:t>.</w:t>
      </w:r>
    </w:p>
    <w:p w:rsidR="00A91E04" w:rsidRDefault="00A91E04" w:rsidP="000F6372">
      <w:pPr>
        <w:rPr>
          <w:rFonts w:ascii="Tahoma" w:hAnsi="Tahoma" w:cs="Tahoma"/>
          <w:b/>
          <w:sz w:val="24"/>
          <w:szCs w:val="24"/>
        </w:rPr>
      </w:pPr>
      <w:r>
        <w:rPr>
          <w:rFonts w:ascii="Tahoma" w:hAnsi="Tahoma" w:cs="Tahoma"/>
          <w:b/>
          <w:sz w:val="24"/>
          <w:szCs w:val="24"/>
        </w:rPr>
        <w:br w:type="page"/>
      </w:r>
    </w:p>
    <w:p w:rsidR="00837DB8" w:rsidRDefault="00577E69" w:rsidP="000F6372">
      <w:pPr>
        <w:ind w:left="360"/>
        <w:jc w:val="center"/>
        <w:rPr>
          <w:rFonts w:ascii="Tahoma" w:hAnsi="Tahoma" w:cs="Tahoma"/>
          <w:b/>
          <w:sz w:val="24"/>
          <w:szCs w:val="24"/>
        </w:rPr>
      </w:pPr>
      <w:r w:rsidRPr="009A4B04">
        <w:rPr>
          <w:rFonts w:ascii="Tahoma" w:hAnsi="Tahoma" w:cs="Tahoma"/>
          <w:b/>
          <w:sz w:val="24"/>
          <w:szCs w:val="24"/>
        </w:rPr>
        <w:lastRenderedPageBreak/>
        <w:t xml:space="preserve">BAB II </w:t>
      </w:r>
    </w:p>
    <w:p w:rsidR="009A4B04" w:rsidRPr="009A4B04" w:rsidRDefault="00577E69" w:rsidP="000F6372">
      <w:pPr>
        <w:ind w:left="360"/>
        <w:jc w:val="center"/>
        <w:rPr>
          <w:rFonts w:ascii="Tahoma" w:hAnsi="Tahoma" w:cs="Tahoma"/>
          <w:b/>
          <w:sz w:val="24"/>
          <w:szCs w:val="24"/>
        </w:rPr>
      </w:pPr>
      <w:r w:rsidRPr="009A4B04">
        <w:rPr>
          <w:rFonts w:ascii="Tahoma" w:hAnsi="Tahoma" w:cs="Tahoma"/>
          <w:b/>
          <w:sz w:val="24"/>
          <w:szCs w:val="24"/>
        </w:rPr>
        <w:t>PELAKSANAAN KEGIATAN</w:t>
      </w:r>
    </w:p>
    <w:p w:rsidR="00B12EBC" w:rsidRDefault="00B12EBC" w:rsidP="000F6372">
      <w:pPr>
        <w:tabs>
          <w:tab w:val="left" w:pos="567"/>
        </w:tabs>
        <w:ind w:left="284" w:firstLine="709"/>
        <w:jc w:val="both"/>
        <w:rPr>
          <w:rFonts w:cs="Tahoma"/>
          <w:sz w:val="24"/>
          <w:szCs w:val="24"/>
        </w:rPr>
      </w:pPr>
      <w:r w:rsidRPr="0082489C">
        <w:rPr>
          <w:rFonts w:cs="Tahoma"/>
          <w:color w:val="000000"/>
          <w:sz w:val="24"/>
          <w:szCs w:val="24"/>
          <w:lang w:eastAsia="en-GB"/>
        </w:rPr>
        <w:t>Dalam rangka sumbang saran ide dan gagasan dari perspektif kelembagaan dalam penyusunan Visi Indonesia 2045, Bappenas melaksanakan kegiatan kegiatan “</w:t>
      </w:r>
      <w:r w:rsidRPr="0082489C">
        <w:rPr>
          <w:rFonts w:cs="Tahoma"/>
          <w:i/>
          <w:color w:val="000000"/>
          <w:sz w:val="24"/>
          <w:szCs w:val="24"/>
          <w:lang w:eastAsia="en-GB"/>
        </w:rPr>
        <w:t>Call for Paper</w:t>
      </w:r>
      <w:r w:rsidRPr="0082489C">
        <w:rPr>
          <w:rFonts w:cs="Tahoma"/>
          <w:color w:val="000000"/>
          <w:sz w:val="24"/>
          <w:szCs w:val="24"/>
          <w:lang w:eastAsia="en-GB"/>
        </w:rPr>
        <w:t xml:space="preserve">” yang merupakan bagian dari Rangkaian Acara </w:t>
      </w:r>
      <w:r w:rsidRPr="0082489C">
        <w:rPr>
          <w:rFonts w:cs="Tahoma"/>
          <w:b/>
          <w:color w:val="000000"/>
          <w:sz w:val="24"/>
          <w:szCs w:val="24"/>
          <w:lang w:eastAsia="en-GB"/>
        </w:rPr>
        <w:t xml:space="preserve">Seminar Nasional “Arah Kelembagaan yang Ideal untuk Menyongsong Indonesia 2045”. </w:t>
      </w:r>
      <w:r w:rsidRPr="0082489C">
        <w:rPr>
          <w:rFonts w:cs="Tahoma"/>
          <w:sz w:val="24"/>
          <w:szCs w:val="24"/>
        </w:rPr>
        <w:t xml:space="preserve">Hasil seminar ini diharapkan dapat menjadi masukan bagi pemerintah dalam mengambil langkah kebijakan dan tindakan yang tepat dengan melibatkan berbagai pihak, khususnya dalam </w:t>
      </w:r>
      <w:r w:rsidRPr="001D0F40">
        <w:rPr>
          <w:rFonts w:cs="Tahoma"/>
          <w:b/>
          <w:sz w:val="24"/>
          <w:szCs w:val="24"/>
          <w:u w:val="single"/>
        </w:rPr>
        <w:t>aspek kelembagaan</w:t>
      </w:r>
      <w:r w:rsidRPr="0082489C">
        <w:rPr>
          <w:rFonts w:cs="Tahoma"/>
          <w:sz w:val="24"/>
          <w:szCs w:val="24"/>
        </w:rPr>
        <w:t xml:space="preserve"> dalam pilar pembangunan. Adapun 4 pilar pembangunan tersebut, yakni: 1). Pembangunan Manusia dan Penguasaan IPTEK; 2). Pembangunan Ekonomi yang Berkelanjutan; 3). Pemerataan Pembangunan; dan  4). Pemantapan Ketahanan Nasional dan Tata Kelola Kepemerintahan. </w:t>
      </w:r>
    </w:p>
    <w:p w:rsidR="00A91E04" w:rsidRDefault="00A91E04" w:rsidP="000F6372">
      <w:pPr>
        <w:pStyle w:val="ListParagraph"/>
        <w:spacing w:after="0"/>
        <w:ind w:left="284" w:firstLine="709"/>
        <w:jc w:val="both"/>
        <w:rPr>
          <w:rFonts w:cs="Times New Roman"/>
          <w:sz w:val="24"/>
          <w:szCs w:val="24"/>
        </w:rPr>
      </w:pPr>
      <w:r w:rsidRPr="00A91E04">
        <w:rPr>
          <w:rFonts w:cs="Times New Roman"/>
          <w:sz w:val="24"/>
          <w:szCs w:val="24"/>
        </w:rPr>
        <w:t>Pilihan Topik mengacu pada 4 (empat) aspek pilar Visi Indonesia 2045, dengan SUB TOPIK sebagai berikut:</w:t>
      </w:r>
    </w:p>
    <w:p w:rsidR="00A91E04" w:rsidRPr="00A91E04" w:rsidRDefault="00A91E04" w:rsidP="000F6372">
      <w:pPr>
        <w:pStyle w:val="ListParagraph"/>
        <w:spacing w:after="0"/>
        <w:ind w:left="284" w:firstLine="709"/>
        <w:jc w:val="both"/>
        <w:rPr>
          <w:rFonts w:cs="Times New Roman"/>
          <w:sz w:val="24"/>
          <w:szCs w:val="24"/>
        </w:rPr>
      </w:pPr>
    </w:p>
    <w:p w:rsidR="00A91E04" w:rsidRPr="00A91E04" w:rsidRDefault="00A91E04" w:rsidP="000F6372">
      <w:pPr>
        <w:numPr>
          <w:ilvl w:val="1"/>
          <w:numId w:val="11"/>
        </w:numPr>
        <w:spacing w:after="0"/>
        <w:ind w:left="1276"/>
        <w:jc w:val="both"/>
        <w:rPr>
          <w:rFonts w:eastAsiaTheme="minorEastAsia"/>
          <w:bCs/>
          <w:kern w:val="24"/>
          <w:sz w:val="24"/>
          <w:lang w:eastAsia="id-ID"/>
        </w:rPr>
      </w:pPr>
      <w:r w:rsidRPr="00A91E04">
        <w:rPr>
          <w:rFonts w:eastAsiaTheme="minorEastAsia"/>
          <w:bCs/>
          <w:kern w:val="24"/>
          <w:sz w:val="24"/>
          <w:lang w:eastAsia="id-ID"/>
        </w:rPr>
        <w:t>KELEMBAGAAN YANG IDEAL UNTUK PEMBANGUNAN MANUSIA BERBASIS PENGUASAAN IPTEK</w:t>
      </w:r>
    </w:p>
    <w:p w:rsidR="00A91E04" w:rsidRPr="00A91E04" w:rsidRDefault="00A91E04" w:rsidP="000F6372">
      <w:pPr>
        <w:ind w:left="1276"/>
        <w:rPr>
          <w:rFonts w:eastAsiaTheme="minorEastAsia"/>
          <w:bCs/>
          <w:kern w:val="24"/>
          <w:sz w:val="24"/>
          <w:u w:val="single"/>
          <w:lang w:eastAsia="id-ID"/>
        </w:rPr>
      </w:pPr>
      <w:r w:rsidRPr="00A91E04">
        <w:rPr>
          <w:rFonts w:eastAsiaTheme="minorEastAsia"/>
          <w:bCs/>
          <w:kern w:val="24"/>
          <w:sz w:val="24"/>
          <w:u w:val="single"/>
          <w:lang w:eastAsia="id-ID"/>
        </w:rPr>
        <w:t>SUB TOPIK:</w:t>
      </w:r>
    </w:p>
    <w:p w:rsidR="00A91E04" w:rsidRPr="00A91E04" w:rsidRDefault="00A91E04" w:rsidP="00976196">
      <w:pPr>
        <w:numPr>
          <w:ilvl w:val="2"/>
          <w:numId w:val="11"/>
        </w:numPr>
        <w:tabs>
          <w:tab w:val="clear" w:pos="2160"/>
        </w:tabs>
        <w:spacing w:after="0"/>
        <w:ind w:left="1843"/>
        <w:contextualSpacing/>
        <w:jc w:val="both"/>
        <w:rPr>
          <w:rFonts w:eastAsiaTheme="minorEastAsia"/>
          <w:kern w:val="24"/>
          <w:sz w:val="24"/>
          <w:lang w:eastAsia="id-ID"/>
        </w:rPr>
      </w:pPr>
      <w:r w:rsidRPr="00A91E04">
        <w:rPr>
          <w:rFonts w:eastAsiaTheme="minorEastAsia"/>
          <w:bCs/>
          <w:kern w:val="24"/>
          <w:sz w:val="24"/>
          <w:lang w:eastAsia="id-ID"/>
        </w:rPr>
        <w:t>Reformasi Kelembagaan dan Sistem Jaminan Sosial Yang Integratif dan Berkelanjutan</w:t>
      </w:r>
    </w:p>
    <w:p w:rsidR="00A91E04" w:rsidRPr="00A91E04" w:rsidRDefault="00A91E04" w:rsidP="00976196">
      <w:pPr>
        <w:numPr>
          <w:ilvl w:val="2"/>
          <w:numId w:val="11"/>
        </w:numPr>
        <w:tabs>
          <w:tab w:val="clear" w:pos="2160"/>
        </w:tabs>
        <w:spacing w:after="0"/>
        <w:ind w:left="1843"/>
        <w:contextualSpacing/>
        <w:jc w:val="both"/>
        <w:rPr>
          <w:rFonts w:eastAsiaTheme="minorEastAsia"/>
          <w:kern w:val="24"/>
          <w:sz w:val="24"/>
          <w:lang w:eastAsia="id-ID"/>
        </w:rPr>
      </w:pPr>
      <w:r w:rsidRPr="00A91E04">
        <w:rPr>
          <w:rFonts w:eastAsiaTheme="minorEastAsia"/>
          <w:bCs/>
          <w:kern w:val="24"/>
          <w:sz w:val="24"/>
          <w:lang w:eastAsia="id-ID"/>
        </w:rPr>
        <w:t>Mengelola Adaptasi dan Kesenjangan Digital dalam Menyiapkan SDM Indonesia yang Responsif terhadap Perubahan di Era Globalisasi (Lapangan Kerja dan Tenaga Kerja)</w:t>
      </w:r>
    </w:p>
    <w:p w:rsidR="00A91E04" w:rsidRPr="00A91E04" w:rsidRDefault="00A91E04" w:rsidP="00976196">
      <w:pPr>
        <w:numPr>
          <w:ilvl w:val="2"/>
          <w:numId w:val="11"/>
        </w:numPr>
        <w:tabs>
          <w:tab w:val="clear" w:pos="2160"/>
        </w:tabs>
        <w:spacing w:after="0"/>
        <w:ind w:left="1843"/>
        <w:contextualSpacing/>
        <w:jc w:val="both"/>
        <w:rPr>
          <w:rFonts w:eastAsiaTheme="minorEastAsia"/>
          <w:kern w:val="24"/>
          <w:sz w:val="24"/>
          <w:lang w:eastAsia="id-ID"/>
        </w:rPr>
      </w:pPr>
      <w:r w:rsidRPr="00A91E04">
        <w:rPr>
          <w:rFonts w:eastAsiaTheme="minorEastAsia"/>
          <w:bCs/>
          <w:kern w:val="24"/>
          <w:sz w:val="24"/>
          <w:lang w:eastAsia="id-ID"/>
        </w:rPr>
        <w:t>Peningkatan Kualitas Pendidikan dan Vokasi serta Pelatihan Khusus untuk Mendukung Pembangunan dan Kebudayaan Daerah berbasis Triple Helix (Sinergi antara Pemerintah, Perguruan Tinggi, dan Masyarakat/Pelaku Usaha).</w:t>
      </w:r>
    </w:p>
    <w:p w:rsidR="00A91E04" w:rsidRPr="00A91E04" w:rsidRDefault="00A91E04" w:rsidP="00976196">
      <w:pPr>
        <w:numPr>
          <w:ilvl w:val="2"/>
          <w:numId w:val="11"/>
        </w:numPr>
        <w:tabs>
          <w:tab w:val="clear" w:pos="2160"/>
        </w:tabs>
        <w:spacing w:after="0"/>
        <w:ind w:left="1843"/>
        <w:contextualSpacing/>
        <w:jc w:val="both"/>
        <w:rPr>
          <w:rFonts w:eastAsiaTheme="minorEastAsia"/>
          <w:kern w:val="24"/>
          <w:sz w:val="24"/>
          <w:lang w:eastAsia="id-ID"/>
        </w:rPr>
      </w:pPr>
      <w:r w:rsidRPr="00A91E04">
        <w:rPr>
          <w:rFonts w:eastAsiaTheme="minorEastAsia"/>
          <w:bCs/>
          <w:kern w:val="24"/>
          <w:sz w:val="24"/>
          <w:lang w:eastAsia="id-ID"/>
        </w:rPr>
        <w:t xml:space="preserve">Reformasi Sistem dan Pembiayaan untuk Meningkatkan </w:t>
      </w:r>
      <w:r w:rsidRPr="00A91E04">
        <w:rPr>
          <w:rFonts w:eastAsiaTheme="minorEastAsia"/>
          <w:bCs/>
          <w:i/>
          <w:iCs/>
          <w:kern w:val="24"/>
          <w:sz w:val="24"/>
          <w:lang w:eastAsia="id-ID"/>
        </w:rPr>
        <w:t>Research and Development</w:t>
      </w:r>
      <w:r w:rsidRPr="00A91E04">
        <w:rPr>
          <w:rFonts w:eastAsiaTheme="minorEastAsia"/>
          <w:bCs/>
          <w:kern w:val="24"/>
          <w:sz w:val="24"/>
          <w:lang w:eastAsia="id-ID"/>
        </w:rPr>
        <w:t xml:space="preserve"> (R&amp;D) dalam Pembangunan Ekonomi (Diversifikasi Pendidikan dan Pelatihan Khusus). </w:t>
      </w:r>
    </w:p>
    <w:p w:rsidR="00A91E04" w:rsidRPr="00A91E04" w:rsidRDefault="00A91E04" w:rsidP="00976196">
      <w:pPr>
        <w:ind w:left="1843"/>
        <w:contextualSpacing/>
        <w:jc w:val="both"/>
        <w:rPr>
          <w:rFonts w:eastAsiaTheme="minorEastAsia"/>
          <w:kern w:val="24"/>
          <w:sz w:val="24"/>
          <w:lang w:eastAsia="id-ID"/>
        </w:rPr>
      </w:pPr>
    </w:p>
    <w:p w:rsidR="00A91E04" w:rsidRPr="00A91E04" w:rsidRDefault="00A91E04" w:rsidP="00976196">
      <w:pPr>
        <w:numPr>
          <w:ilvl w:val="1"/>
          <w:numId w:val="11"/>
        </w:numPr>
        <w:tabs>
          <w:tab w:val="clear" w:pos="1440"/>
        </w:tabs>
        <w:spacing w:after="0"/>
        <w:ind w:left="1276" w:hanging="567"/>
        <w:jc w:val="both"/>
        <w:rPr>
          <w:rFonts w:eastAsiaTheme="minorEastAsia"/>
          <w:bCs/>
          <w:kern w:val="24"/>
          <w:sz w:val="24"/>
          <w:lang w:eastAsia="id-ID"/>
        </w:rPr>
      </w:pPr>
      <w:r w:rsidRPr="00A91E04">
        <w:rPr>
          <w:rFonts w:eastAsiaTheme="minorEastAsia"/>
          <w:bCs/>
          <w:kern w:val="24"/>
          <w:sz w:val="24"/>
          <w:lang w:eastAsia="id-ID"/>
        </w:rPr>
        <w:t>KELEMBAGAAN YANG IDEAL UNTUK PEMBANGUNAN EKONOMI YANG BERKELANJUTAN</w:t>
      </w:r>
    </w:p>
    <w:p w:rsidR="00A91E04" w:rsidRPr="00A91E04" w:rsidRDefault="00A91E04" w:rsidP="00976196">
      <w:pPr>
        <w:ind w:left="1276"/>
        <w:contextualSpacing/>
        <w:jc w:val="both"/>
        <w:rPr>
          <w:rFonts w:eastAsiaTheme="minorEastAsia"/>
          <w:bCs/>
          <w:kern w:val="24"/>
          <w:sz w:val="24"/>
          <w:lang w:eastAsia="id-ID"/>
        </w:rPr>
      </w:pPr>
      <w:r w:rsidRPr="00A91E04">
        <w:rPr>
          <w:rFonts w:eastAsiaTheme="minorEastAsia"/>
          <w:bCs/>
          <w:kern w:val="24"/>
          <w:sz w:val="24"/>
          <w:u w:val="single"/>
          <w:lang w:eastAsia="id-ID"/>
        </w:rPr>
        <w:t xml:space="preserve">SUB TOPIK: </w:t>
      </w:r>
    </w:p>
    <w:p w:rsidR="00A91E04" w:rsidRPr="00A91E04" w:rsidRDefault="00A91E04" w:rsidP="00976196">
      <w:pPr>
        <w:numPr>
          <w:ilvl w:val="0"/>
          <w:numId w:val="12"/>
        </w:numPr>
        <w:tabs>
          <w:tab w:val="num" w:pos="720"/>
        </w:tabs>
        <w:spacing w:after="0"/>
        <w:contextualSpacing/>
        <w:jc w:val="both"/>
        <w:rPr>
          <w:rFonts w:eastAsiaTheme="minorEastAsia"/>
          <w:bCs/>
          <w:kern w:val="24"/>
          <w:sz w:val="24"/>
          <w:lang w:eastAsia="id-ID"/>
        </w:rPr>
      </w:pPr>
      <w:r w:rsidRPr="00A91E04">
        <w:rPr>
          <w:rFonts w:eastAsiaTheme="minorEastAsia"/>
          <w:bCs/>
          <w:kern w:val="24"/>
          <w:sz w:val="24"/>
          <w:lang w:eastAsia="id-ID"/>
        </w:rPr>
        <w:lastRenderedPageBreak/>
        <w:t>Tata Kelola antar Sektor Perekonomian yang Terintegrasi (Ketahanan Energi/Ketahanan Pangan/ Maritim/ Lingkungan Hidup)</w:t>
      </w:r>
    </w:p>
    <w:p w:rsidR="00A91E04" w:rsidRPr="00A91E04" w:rsidRDefault="00A91E04" w:rsidP="00976196">
      <w:pPr>
        <w:numPr>
          <w:ilvl w:val="0"/>
          <w:numId w:val="12"/>
        </w:numPr>
        <w:tabs>
          <w:tab w:val="num" w:pos="720"/>
        </w:tabs>
        <w:spacing w:after="0"/>
        <w:contextualSpacing/>
        <w:jc w:val="both"/>
        <w:rPr>
          <w:rFonts w:eastAsiaTheme="minorEastAsia"/>
          <w:bCs/>
          <w:kern w:val="24"/>
          <w:sz w:val="24"/>
          <w:lang w:eastAsia="id-ID"/>
        </w:rPr>
      </w:pPr>
      <w:r w:rsidRPr="00A91E04">
        <w:rPr>
          <w:rFonts w:eastAsiaTheme="minorEastAsia"/>
          <w:bCs/>
          <w:kern w:val="24"/>
          <w:sz w:val="24"/>
          <w:lang w:eastAsia="id-ID"/>
        </w:rPr>
        <w:t xml:space="preserve">Ekonomi Kerakyatan di Era Digital (Koperasi dan UMKM) </w:t>
      </w:r>
    </w:p>
    <w:p w:rsidR="00A91E04" w:rsidRPr="00A91E04" w:rsidRDefault="00A91E04" w:rsidP="00976196">
      <w:pPr>
        <w:numPr>
          <w:ilvl w:val="0"/>
          <w:numId w:val="12"/>
        </w:numPr>
        <w:tabs>
          <w:tab w:val="num" w:pos="720"/>
        </w:tabs>
        <w:spacing w:after="0"/>
        <w:contextualSpacing/>
        <w:jc w:val="both"/>
        <w:rPr>
          <w:rFonts w:eastAsiaTheme="minorEastAsia"/>
          <w:bCs/>
          <w:kern w:val="24"/>
          <w:sz w:val="24"/>
          <w:lang w:eastAsia="id-ID"/>
        </w:rPr>
      </w:pPr>
      <w:r w:rsidRPr="00A91E04">
        <w:rPr>
          <w:rFonts w:eastAsiaTheme="minorEastAsia"/>
          <w:bCs/>
          <w:kern w:val="24"/>
          <w:sz w:val="24"/>
          <w:lang w:eastAsia="id-ID"/>
        </w:rPr>
        <w:t>Penataan Peran dan Kelembagaan, serta Sinergi BUMN, BUMD, BUMDes untuk Mendukung Daya Saing Ekonomi Nasional</w:t>
      </w:r>
    </w:p>
    <w:p w:rsidR="00A91E04" w:rsidRPr="00A91E04" w:rsidRDefault="00A91E04" w:rsidP="00976196">
      <w:pPr>
        <w:numPr>
          <w:ilvl w:val="0"/>
          <w:numId w:val="12"/>
        </w:numPr>
        <w:tabs>
          <w:tab w:val="num" w:pos="720"/>
        </w:tabs>
        <w:spacing w:after="0"/>
        <w:contextualSpacing/>
        <w:jc w:val="both"/>
        <w:rPr>
          <w:rFonts w:eastAsiaTheme="minorEastAsia"/>
          <w:bCs/>
          <w:kern w:val="24"/>
          <w:sz w:val="24"/>
          <w:lang w:eastAsia="id-ID"/>
        </w:rPr>
      </w:pPr>
      <w:r w:rsidRPr="00A91E04">
        <w:rPr>
          <w:rFonts w:eastAsiaTheme="minorEastAsia"/>
          <w:bCs/>
          <w:kern w:val="24"/>
          <w:sz w:val="24"/>
          <w:lang w:eastAsia="id-ID"/>
        </w:rPr>
        <w:t>Kesiapan Indonesia dalam menghadapi Digital Ekonomi dan Revolusi Industri</w:t>
      </w:r>
    </w:p>
    <w:p w:rsidR="00A91E04" w:rsidRPr="00A91E04" w:rsidRDefault="00A91E04" w:rsidP="000F6372">
      <w:pPr>
        <w:contextualSpacing/>
        <w:rPr>
          <w:rFonts w:eastAsia="Times New Roman" w:cs="Times New Roman"/>
          <w:sz w:val="24"/>
          <w:lang w:eastAsia="id-ID"/>
        </w:rPr>
      </w:pPr>
    </w:p>
    <w:p w:rsidR="00A91E04" w:rsidRPr="00A91E04" w:rsidRDefault="00A91E04" w:rsidP="000F6372">
      <w:pPr>
        <w:numPr>
          <w:ilvl w:val="1"/>
          <w:numId w:val="11"/>
        </w:numPr>
        <w:spacing w:after="0"/>
        <w:ind w:left="1276"/>
        <w:contextualSpacing/>
        <w:jc w:val="both"/>
        <w:rPr>
          <w:rFonts w:eastAsiaTheme="minorEastAsia"/>
          <w:kern w:val="24"/>
          <w:sz w:val="24"/>
          <w:lang w:val="en-GB" w:eastAsia="id-ID"/>
        </w:rPr>
      </w:pPr>
      <w:r w:rsidRPr="00A91E04">
        <w:rPr>
          <w:rFonts w:eastAsiaTheme="minorEastAsia"/>
          <w:bCs/>
          <w:kern w:val="24"/>
          <w:sz w:val="24"/>
          <w:lang w:eastAsia="id-ID"/>
        </w:rPr>
        <w:t>KELEMBAGAAN YANG IDEAL UNTUK PEMERATAAN PEMBANGUNAN</w:t>
      </w:r>
      <w:r w:rsidRPr="00A91E04">
        <w:rPr>
          <w:rFonts w:eastAsiaTheme="minorEastAsia"/>
          <w:kern w:val="24"/>
          <w:sz w:val="24"/>
          <w:lang w:val="en-GB" w:eastAsia="id-ID"/>
        </w:rPr>
        <w:t>,</w:t>
      </w:r>
    </w:p>
    <w:p w:rsidR="00A91E04" w:rsidRPr="00A91E04" w:rsidRDefault="00A91E04" w:rsidP="000F6372">
      <w:pPr>
        <w:ind w:left="1276"/>
        <w:contextualSpacing/>
        <w:rPr>
          <w:rFonts w:eastAsiaTheme="minorEastAsia"/>
          <w:kern w:val="24"/>
          <w:sz w:val="24"/>
          <w:lang w:eastAsia="id-ID"/>
        </w:rPr>
      </w:pPr>
      <w:r w:rsidRPr="00A91E04">
        <w:rPr>
          <w:rFonts w:eastAsiaTheme="minorEastAsia"/>
          <w:bCs/>
          <w:kern w:val="24"/>
          <w:sz w:val="24"/>
          <w:u w:val="single"/>
          <w:lang w:eastAsia="id-ID"/>
        </w:rPr>
        <w:t xml:space="preserve">SUB TOPIK: </w:t>
      </w:r>
    </w:p>
    <w:p w:rsidR="00A91E04" w:rsidRPr="00A91E04" w:rsidRDefault="00A91E04" w:rsidP="000F6372">
      <w:pPr>
        <w:numPr>
          <w:ilvl w:val="2"/>
          <w:numId w:val="11"/>
        </w:numPr>
        <w:tabs>
          <w:tab w:val="clear" w:pos="2160"/>
        </w:tabs>
        <w:spacing w:after="0"/>
        <w:ind w:left="1843" w:hanging="425"/>
        <w:contextualSpacing/>
        <w:jc w:val="both"/>
        <w:rPr>
          <w:rFonts w:eastAsiaTheme="minorEastAsia"/>
          <w:kern w:val="24"/>
          <w:sz w:val="24"/>
          <w:lang w:eastAsia="id-ID"/>
        </w:rPr>
      </w:pPr>
      <w:r w:rsidRPr="00A91E04">
        <w:rPr>
          <w:rFonts w:eastAsiaTheme="minorEastAsia"/>
          <w:bCs/>
          <w:kern w:val="24"/>
          <w:sz w:val="24"/>
          <w:lang w:eastAsia="id-ID"/>
        </w:rPr>
        <w:t>Reformasi Kelembagaan untuk Meningkatkan Sinergi Pusat dan Daerah (birokrasi/restrukturisasi K/L/ data dan Informasi berbasis wilayah).</w:t>
      </w:r>
    </w:p>
    <w:p w:rsidR="00A91E04" w:rsidRPr="00A91E04" w:rsidRDefault="00A91E04" w:rsidP="000F6372">
      <w:pPr>
        <w:numPr>
          <w:ilvl w:val="2"/>
          <w:numId w:val="11"/>
        </w:numPr>
        <w:tabs>
          <w:tab w:val="clear" w:pos="2160"/>
        </w:tabs>
        <w:spacing w:after="0"/>
        <w:ind w:left="1843" w:hanging="425"/>
        <w:contextualSpacing/>
        <w:jc w:val="both"/>
        <w:rPr>
          <w:rFonts w:eastAsiaTheme="minorEastAsia"/>
          <w:kern w:val="24"/>
          <w:sz w:val="24"/>
          <w:lang w:eastAsia="id-ID"/>
        </w:rPr>
      </w:pPr>
      <w:r w:rsidRPr="00A91E04">
        <w:rPr>
          <w:rFonts w:eastAsiaTheme="minorEastAsia"/>
          <w:bCs/>
          <w:kern w:val="24"/>
          <w:sz w:val="24"/>
          <w:lang w:eastAsia="id-ID"/>
        </w:rPr>
        <w:t>Sinergi antar Daerah untuk Mendorong Pemerataan Pembangunan di Indonesia (Skema Pembiayaan Afirmatif/ Pembangunan Fisik dan Non Fisik).</w:t>
      </w:r>
    </w:p>
    <w:p w:rsidR="00A91E04" w:rsidRPr="00A91E04" w:rsidRDefault="00A91E04" w:rsidP="000F6372">
      <w:pPr>
        <w:numPr>
          <w:ilvl w:val="2"/>
          <w:numId w:val="11"/>
        </w:numPr>
        <w:tabs>
          <w:tab w:val="clear" w:pos="2160"/>
        </w:tabs>
        <w:spacing w:after="0"/>
        <w:ind w:left="1843" w:hanging="425"/>
        <w:contextualSpacing/>
        <w:jc w:val="both"/>
        <w:rPr>
          <w:rFonts w:eastAsiaTheme="minorEastAsia"/>
          <w:kern w:val="24"/>
          <w:sz w:val="24"/>
          <w:lang w:eastAsia="id-ID"/>
        </w:rPr>
      </w:pPr>
      <w:r w:rsidRPr="00A91E04">
        <w:rPr>
          <w:rFonts w:eastAsiaTheme="minorEastAsia"/>
          <w:bCs/>
          <w:kern w:val="24"/>
          <w:sz w:val="24"/>
          <w:lang w:eastAsia="id-ID"/>
        </w:rPr>
        <w:t>Mitigasi dan Manajemen Negara dalam Menanggulangi Bencana</w:t>
      </w:r>
    </w:p>
    <w:p w:rsidR="00A91E04" w:rsidRPr="00A91E04" w:rsidRDefault="00A91E04" w:rsidP="000F6372">
      <w:pPr>
        <w:numPr>
          <w:ilvl w:val="2"/>
          <w:numId w:val="11"/>
        </w:numPr>
        <w:tabs>
          <w:tab w:val="clear" w:pos="2160"/>
        </w:tabs>
        <w:spacing w:after="0"/>
        <w:ind w:left="1843" w:hanging="425"/>
        <w:contextualSpacing/>
        <w:jc w:val="both"/>
        <w:rPr>
          <w:rFonts w:eastAsiaTheme="minorEastAsia"/>
          <w:kern w:val="24"/>
          <w:sz w:val="24"/>
          <w:lang w:eastAsia="id-ID"/>
        </w:rPr>
      </w:pPr>
      <w:r w:rsidRPr="00A91E04">
        <w:rPr>
          <w:rFonts w:eastAsiaTheme="minorEastAsia"/>
          <w:bCs/>
          <w:kern w:val="24"/>
          <w:sz w:val="24"/>
          <w:lang w:val="nl-NL" w:eastAsia="id-ID"/>
        </w:rPr>
        <w:t>Sinergi Perencanaan dan Penganggaran Pusat dan Daerah</w:t>
      </w:r>
      <w:r w:rsidRPr="00A91E04">
        <w:rPr>
          <w:rFonts w:eastAsiaTheme="minorEastAsia"/>
          <w:bCs/>
          <w:kern w:val="24"/>
          <w:sz w:val="24"/>
          <w:lang w:eastAsia="id-ID"/>
        </w:rPr>
        <w:t xml:space="preserve">. </w:t>
      </w:r>
    </w:p>
    <w:p w:rsidR="00A91E04" w:rsidRPr="00A91E04" w:rsidRDefault="00A91E04" w:rsidP="000F6372">
      <w:pPr>
        <w:ind w:left="1843"/>
        <w:contextualSpacing/>
        <w:rPr>
          <w:rFonts w:eastAsiaTheme="minorEastAsia"/>
          <w:kern w:val="24"/>
          <w:sz w:val="24"/>
          <w:lang w:eastAsia="id-ID"/>
        </w:rPr>
      </w:pPr>
    </w:p>
    <w:p w:rsidR="00A91E04" w:rsidRPr="00A91E04" w:rsidRDefault="00A91E04" w:rsidP="000F6372">
      <w:pPr>
        <w:numPr>
          <w:ilvl w:val="1"/>
          <w:numId w:val="11"/>
        </w:numPr>
        <w:spacing w:after="0"/>
        <w:ind w:left="1276"/>
        <w:contextualSpacing/>
        <w:jc w:val="both"/>
        <w:rPr>
          <w:rFonts w:eastAsia="Times New Roman" w:cs="Times New Roman"/>
          <w:sz w:val="24"/>
          <w:lang w:eastAsia="id-ID"/>
        </w:rPr>
      </w:pPr>
      <w:r w:rsidRPr="00A91E04">
        <w:rPr>
          <w:rFonts w:eastAsiaTheme="minorEastAsia"/>
          <w:bCs/>
          <w:kern w:val="24"/>
          <w:sz w:val="24"/>
          <w:lang w:eastAsia="id-ID"/>
        </w:rPr>
        <w:t xml:space="preserve">KELEMBAGAAN YANG IDEAL UNTUK MENINGKATKAN KETAHANAN NASIONAL DAN TATA KELOLA  PEMERINTAHAN;  </w:t>
      </w:r>
    </w:p>
    <w:p w:rsidR="00A91E04" w:rsidRPr="00A91E04" w:rsidRDefault="00A91E04" w:rsidP="000F6372">
      <w:pPr>
        <w:ind w:left="1276"/>
        <w:contextualSpacing/>
        <w:rPr>
          <w:rFonts w:eastAsia="Times New Roman" w:cs="Times New Roman"/>
          <w:sz w:val="24"/>
          <w:u w:val="single"/>
          <w:lang w:eastAsia="id-ID"/>
        </w:rPr>
      </w:pPr>
      <w:r w:rsidRPr="00A91E04">
        <w:rPr>
          <w:rFonts w:eastAsiaTheme="minorEastAsia"/>
          <w:bCs/>
          <w:kern w:val="24"/>
          <w:sz w:val="24"/>
          <w:u w:val="single"/>
          <w:lang w:eastAsia="id-ID"/>
        </w:rPr>
        <w:t>SUB TOPIK:</w:t>
      </w:r>
    </w:p>
    <w:p w:rsidR="00A91E04" w:rsidRPr="00A91E04" w:rsidRDefault="00A91E04" w:rsidP="000F6372">
      <w:pPr>
        <w:pStyle w:val="ListParagraph"/>
        <w:numPr>
          <w:ilvl w:val="2"/>
          <w:numId w:val="11"/>
        </w:numPr>
        <w:tabs>
          <w:tab w:val="clear" w:pos="2160"/>
        </w:tabs>
        <w:spacing w:after="0"/>
        <w:ind w:left="1843" w:hanging="425"/>
        <w:jc w:val="both"/>
        <w:rPr>
          <w:rFonts w:eastAsiaTheme="minorEastAsia"/>
          <w:kern w:val="24"/>
          <w:sz w:val="24"/>
          <w:lang w:eastAsia="id-ID"/>
        </w:rPr>
      </w:pPr>
      <w:r w:rsidRPr="00A91E04">
        <w:rPr>
          <w:rFonts w:eastAsiaTheme="minorEastAsia"/>
          <w:bCs/>
          <w:kern w:val="24"/>
          <w:sz w:val="24"/>
          <w:lang w:eastAsia="id-ID"/>
        </w:rPr>
        <w:t>Tata Kelola Keamanan Siber dan Strategi Kontra Narasi Paham Di Era Digital.</w:t>
      </w:r>
    </w:p>
    <w:p w:rsidR="00A91E04" w:rsidRPr="00A91E04" w:rsidRDefault="00A91E04" w:rsidP="000F6372">
      <w:pPr>
        <w:pStyle w:val="ListParagraph"/>
        <w:numPr>
          <w:ilvl w:val="2"/>
          <w:numId w:val="11"/>
        </w:numPr>
        <w:tabs>
          <w:tab w:val="clear" w:pos="2160"/>
        </w:tabs>
        <w:spacing w:after="0"/>
        <w:ind w:left="1843" w:hanging="425"/>
        <w:jc w:val="both"/>
        <w:rPr>
          <w:rFonts w:eastAsiaTheme="minorEastAsia"/>
          <w:kern w:val="24"/>
          <w:sz w:val="24"/>
          <w:lang w:eastAsia="id-ID"/>
        </w:rPr>
      </w:pPr>
      <w:r w:rsidRPr="00A91E04">
        <w:rPr>
          <w:rFonts w:eastAsiaTheme="minorEastAsia"/>
          <w:bCs/>
          <w:kern w:val="24"/>
          <w:sz w:val="24"/>
          <w:lang w:eastAsia="id-ID"/>
        </w:rPr>
        <w:t>Peran Partai Politik Untuk Mewujudkan Demokrasi Substantif (Pembiayaan/Kaderisasi).</w:t>
      </w:r>
    </w:p>
    <w:p w:rsidR="00A91E04" w:rsidRPr="00A91E04" w:rsidRDefault="00A91E04" w:rsidP="000F6372">
      <w:pPr>
        <w:pStyle w:val="ListParagraph"/>
        <w:numPr>
          <w:ilvl w:val="2"/>
          <w:numId w:val="11"/>
        </w:numPr>
        <w:tabs>
          <w:tab w:val="clear" w:pos="2160"/>
        </w:tabs>
        <w:spacing w:after="0"/>
        <w:ind w:left="1843" w:hanging="425"/>
        <w:jc w:val="both"/>
        <w:rPr>
          <w:rFonts w:eastAsiaTheme="minorEastAsia"/>
          <w:kern w:val="24"/>
          <w:sz w:val="24"/>
          <w:lang w:eastAsia="id-ID"/>
        </w:rPr>
      </w:pPr>
      <w:r w:rsidRPr="00A91E04">
        <w:rPr>
          <w:rFonts w:eastAsiaTheme="minorEastAsia"/>
          <w:bCs/>
          <w:kern w:val="24"/>
          <w:sz w:val="24"/>
          <w:lang w:val="fi-FI" w:eastAsia="id-ID"/>
        </w:rPr>
        <w:t>Transformasi Kelembagaan Hukum &amp; Pemberantasan Korupsi.</w:t>
      </w:r>
    </w:p>
    <w:p w:rsidR="00A91E04" w:rsidRPr="00A91E04" w:rsidRDefault="00A91E04" w:rsidP="000F6372">
      <w:pPr>
        <w:pStyle w:val="ListParagraph"/>
        <w:numPr>
          <w:ilvl w:val="2"/>
          <w:numId w:val="11"/>
        </w:numPr>
        <w:tabs>
          <w:tab w:val="clear" w:pos="2160"/>
        </w:tabs>
        <w:spacing w:after="0"/>
        <w:ind w:left="1843" w:hanging="425"/>
        <w:jc w:val="both"/>
        <w:rPr>
          <w:rFonts w:eastAsiaTheme="minorEastAsia"/>
          <w:kern w:val="24"/>
          <w:sz w:val="24"/>
          <w:lang w:eastAsia="id-ID"/>
        </w:rPr>
      </w:pPr>
      <w:r w:rsidRPr="00A91E04">
        <w:rPr>
          <w:rFonts w:eastAsiaTheme="minorEastAsia"/>
          <w:bCs/>
          <w:kern w:val="24"/>
          <w:sz w:val="24"/>
          <w:lang w:eastAsia="id-ID"/>
        </w:rPr>
        <w:t xml:space="preserve">Reformasi Ketatanegaraan (Presidensial dan Parlementer). </w:t>
      </w:r>
    </w:p>
    <w:p w:rsidR="00A91E04" w:rsidRPr="00A91E04" w:rsidRDefault="00A91E04" w:rsidP="000F6372">
      <w:pPr>
        <w:pStyle w:val="ListParagraph"/>
        <w:numPr>
          <w:ilvl w:val="2"/>
          <w:numId w:val="11"/>
        </w:numPr>
        <w:tabs>
          <w:tab w:val="clear" w:pos="2160"/>
        </w:tabs>
        <w:spacing w:after="0"/>
        <w:ind w:left="1843" w:hanging="425"/>
        <w:jc w:val="both"/>
        <w:rPr>
          <w:rFonts w:eastAsiaTheme="minorEastAsia"/>
          <w:kern w:val="24"/>
          <w:sz w:val="24"/>
          <w:lang w:eastAsia="id-ID"/>
        </w:rPr>
      </w:pPr>
      <w:r w:rsidRPr="00A91E04">
        <w:rPr>
          <w:rFonts w:eastAsiaTheme="minorEastAsia"/>
          <w:bCs/>
          <w:kern w:val="24"/>
          <w:sz w:val="24"/>
          <w:lang w:eastAsia="id-ID"/>
        </w:rPr>
        <w:t xml:space="preserve">Reformasi Sistem dan Kelembagaan Birokrasi dalam Menyongsong </w:t>
      </w:r>
      <w:r w:rsidRPr="00A91E04">
        <w:rPr>
          <w:rFonts w:eastAsiaTheme="minorEastAsia"/>
          <w:bCs/>
          <w:i/>
          <w:iCs/>
          <w:kern w:val="24"/>
          <w:sz w:val="24"/>
          <w:lang w:eastAsia="id-ID"/>
        </w:rPr>
        <w:t>Digital Governance</w:t>
      </w:r>
      <w:r w:rsidRPr="00A91E04">
        <w:rPr>
          <w:rFonts w:eastAsiaTheme="minorEastAsia"/>
          <w:bCs/>
          <w:kern w:val="24"/>
          <w:sz w:val="24"/>
          <w:lang w:eastAsia="id-ID"/>
        </w:rPr>
        <w:t xml:space="preserve"> (kompentensi, budaya dan nilai-nilai).</w:t>
      </w:r>
    </w:p>
    <w:p w:rsidR="00A91E04" w:rsidRPr="00A91E04" w:rsidRDefault="00A91E04" w:rsidP="000F6372">
      <w:pPr>
        <w:pStyle w:val="ListParagraph"/>
        <w:numPr>
          <w:ilvl w:val="2"/>
          <w:numId w:val="11"/>
        </w:numPr>
        <w:tabs>
          <w:tab w:val="clear" w:pos="2160"/>
        </w:tabs>
        <w:spacing w:after="0"/>
        <w:ind w:left="1843" w:hanging="425"/>
        <w:jc w:val="both"/>
        <w:rPr>
          <w:rFonts w:asciiTheme="majorHAnsi" w:eastAsiaTheme="minorEastAsia" w:hAnsiTheme="majorHAnsi"/>
          <w:kern w:val="24"/>
          <w:lang w:eastAsia="id-ID"/>
        </w:rPr>
      </w:pPr>
      <w:r w:rsidRPr="00A91E04">
        <w:rPr>
          <w:rFonts w:eastAsiaTheme="minorEastAsia"/>
          <w:bCs/>
          <w:kern w:val="24"/>
          <w:sz w:val="24"/>
          <w:lang w:eastAsia="id-ID"/>
        </w:rPr>
        <w:t>Sinergi &amp; Tata Kelola Kebijakan dan Regulasi yang Integratif</w:t>
      </w:r>
    </w:p>
    <w:p w:rsidR="00A91E04" w:rsidRDefault="00A91E04" w:rsidP="000F6372">
      <w:pPr>
        <w:pStyle w:val="ListParagraph"/>
        <w:ind w:left="142"/>
        <w:rPr>
          <w:rFonts w:asciiTheme="majorHAnsi" w:hAnsiTheme="majorHAnsi" w:cs="Times New Roman"/>
          <w:sz w:val="24"/>
          <w:szCs w:val="24"/>
          <w:u w:val="single"/>
        </w:rPr>
      </w:pPr>
    </w:p>
    <w:p w:rsidR="00A91E04" w:rsidRDefault="00A91E04" w:rsidP="000F6372">
      <w:pPr>
        <w:rPr>
          <w:rFonts w:asciiTheme="majorHAnsi" w:hAnsiTheme="majorHAnsi" w:cs="Times New Roman"/>
          <w:sz w:val="24"/>
          <w:szCs w:val="24"/>
          <w:u w:val="single"/>
        </w:rPr>
      </w:pPr>
      <w:r>
        <w:rPr>
          <w:rFonts w:asciiTheme="majorHAnsi" w:hAnsiTheme="majorHAnsi" w:cs="Times New Roman"/>
          <w:sz w:val="24"/>
          <w:szCs w:val="24"/>
          <w:u w:val="single"/>
        </w:rPr>
        <w:br w:type="page"/>
      </w:r>
    </w:p>
    <w:p w:rsidR="00B12EBC" w:rsidRPr="00B12EBC" w:rsidRDefault="00B12EBC" w:rsidP="000F6372">
      <w:pPr>
        <w:pStyle w:val="ListParagraph"/>
        <w:ind w:left="142"/>
        <w:rPr>
          <w:rFonts w:asciiTheme="majorHAnsi" w:hAnsiTheme="majorHAnsi" w:cs="Times New Roman"/>
          <w:sz w:val="24"/>
          <w:szCs w:val="24"/>
          <w:u w:val="single"/>
        </w:rPr>
      </w:pPr>
      <w:r w:rsidRPr="00B12EBC">
        <w:rPr>
          <w:rFonts w:asciiTheme="majorHAnsi" w:hAnsiTheme="majorHAnsi" w:cs="Times New Roman"/>
          <w:sz w:val="24"/>
          <w:szCs w:val="24"/>
          <w:u w:val="single"/>
        </w:rPr>
        <w:lastRenderedPageBreak/>
        <w:t>Alur Proses Call For Papers (</w:t>
      </w:r>
      <w:r>
        <w:rPr>
          <w:rFonts w:asciiTheme="majorHAnsi" w:hAnsiTheme="majorHAnsi" w:cs="Times New Roman"/>
          <w:sz w:val="24"/>
          <w:szCs w:val="24"/>
          <w:u w:val="single"/>
        </w:rPr>
        <w:t>CFP</w:t>
      </w:r>
      <w:r w:rsidRPr="00B12EBC">
        <w:rPr>
          <w:rFonts w:asciiTheme="majorHAnsi" w:hAnsiTheme="majorHAnsi" w:cs="Times New Roman"/>
          <w:sz w:val="24"/>
          <w:szCs w:val="24"/>
          <w:u w:val="single"/>
        </w:rPr>
        <w:t>)</w:t>
      </w:r>
      <w:r>
        <w:rPr>
          <w:rFonts w:asciiTheme="majorHAnsi" w:hAnsiTheme="majorHAnsi" w:cs="Times New Roman"/>
          <w:sz w:val="24"/>
          <w:szCs w:val="24"/>
          <w:u w:val="single"/>
        </w:rPr>
        <w:t>:</w:t>
      </w:r>
    </w:p>
    <w:p w:rsidR="00B12EBC" w:rsidRPr="0082489C" w:rsidRDefault="00B12EBC" w:rsidP="000F6372">
      <w:pPr>
        <w:tabs>
          <w:tab w:val="left" w:pos="567"/>
        </w:tabs>
        <w:jc w:val="both"/>
        <w:rPr>
          <w:rFonts w:cs="Tahoma"/>
          <w:sz w:val="24"/>
          <w:szCs w:val="24"/>
        </w:rPr>
      </w:pPr>
      <w:r>
        <w:rPr>
          <w:rFonts w:eastAsia="Times New Roman"/>
          <w:noProof/>
          <w:lang w:eastAsia="id-ID"/>
        </w:rPr>
        <w:drawing>
          <wp:inline distT="0" distB="0" distL="0" distR="0" wp14:anchorId="35A5D4EC" wp14:editId="35E6367B">
            <wp:extent cx="5617028" cy="3420093"/>
            <wp:effectExtent l="133350" t="133350" r="174625" b="238125"/>
            <wp:docPr id="675" name="Picture 6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duotone>
                        <a:schemeClr val="accent3">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5617028" cy="3420093"/>
                    </a:xfrm>
                    <a:prstGeom prst="rect">
                      <a:avLst/>
                    </a:prstGeom>
                    <a:ln>
                      <a:noFill/>
                    </a:ln>
                    <a:effectLst>
                      <a:outerShdw blurRad="292100" dist="139700" dir="2700000" algn="tl" rotWithShape="0">
                        <a:srgbClr val="333333">
                          <a:alpha val="65000"/>
                        </a:srgbClr>
                      </a:outerShdw>
                    </a:effectLst>
                  </pic:spPr>
                </pic:pic>
              </a:graphicData>
            </a:graphic>
          </wp:inline>
        </w:drawing>
      </w:r>
    </w:p>
    <w:p w:rsidR="00B12EBC" w:rsidRPr="0082489C" w:rsidRDefault="00B12EBC" w:rsidP="000F6372">
      <w:pPr>
        <w:spacing w:after="0"/>
        <w:jc w:val="both"/>
        <w:rPr>
          <w:rFonts w:cs="Tahoma"/>
          <w:color w:val="000000"/>
          <w:sz w:val="24"/>
          <w:szCs w:val="24"/>
          <w:lang w:eastAsia="en-GB"/>
        </w:rPr>
      </w:pPr>
      <w:r w:rsidRPr="0082489C">
        <w:rPr>
          <w:rFonts w:cs="Tahoma"/>
          <w:color w:val="000000"/>
          <w:sz w:val="24"/>
          <w:szCs w:val="24"/>
          <w:lang w:eastAsia="en-GB"/>
        </w:rPr>
        <w:t>Adapun kegiatan publikasi dan pendaftaran penerimaan abstrak Call for Paper (CFP) dilaksanakan pada 10 Agustus hingga 25 September 2018, dengan total peserta yang telah mendaftar sebanyak 240 orang, dan dari jumlah tersebut sebanyak 143 peserta yang mengirimkan abstraksi (proposal) kepada panitia.</w:t>
      </w:r>
    </w:p>
    <w:p w:rsidR="00B12EBC" w:rsidRPr="0082489C" w:rsidRDefault="00B12EBC" w:rsidP="000F6372">
      <w:pPr>
        <w:spacing w:after="0"/>
        <w:jc w:val="both"/>
        <w:rPr>
          <w:rFonts w:cs="Tahoma"/>
          <w:color w:val="000000"/>
          <w:sz w:val="24"/>
          <w:szCs w:val="24"/>
          <w:lang w:eastAsia="en-GB"/>
        </w:rPr>
      </w:pPr>
    </w:p>
    <w:p w:rsidR="00B12EBC" w:rsidRDefault="00B12EBC" w:rsidP="000F6372">
      <w:pPr>
        <w:spacing w:after="0"/>
        <w:jc w:val="both"/>
        <w:rPr>
          <w:rFonts w:cs="Tahoma"/>
          <w:color w:val="000000"/>
          <w:sz w:val="24"/>
          <w:szCs w:val="24"/>
          <w:lang w:eastAsia="en-GB"/>
        </w:rPr>
      </w:pPr>
      <w:r w:rsidRPr="0082489C">
        <w:rPr>
          <w:rFonts w:cs="Tahoma"/>
          <w:color w:val="000000"/>
          <w:sz w:val="24"/>
          <w:szCs w:val="24"/>
          <w:lang w:eastAsia="en-GB"/>
        </w:rPr>
        <w:t>Dari 143 abstraksi yang masuk, dilakukan penilaian oleh Tim Penilai dengan mekanisme reviu awal oleh tim hingga kemudian tersaring menjadi 50 abstrak terbaik. Hingga batas penutupan pengumpulan makalah lengkap (</w:t>
      </w:r>
      <w:r w:rsidRPr="00837DB8">
        <w:rPr>
          <w:rFonts w:cs="Tahoma"/>
          <w:i/>
          <w:color w:val="000000"/>
          <w:sz w:val="24"/>
          <w:szCs w:val="24"/>
          <w:lang w:eastAsia="en-GB"/>
        </w:rPr>
        <w:t>paper</w:t>
      </w:r>
      <w:r w:rsidRPr="0082489C">
        <w:rPr>
          <w:rFonts w:cs="Tahoma"/>
          <w:color w:val="000000"/>
          <w:sz w:val="24"/>
          <w:szCs w:val="24"/>
          <w:lang w:eastAsia="en-GB"/>
        </w:rPr>
        <w:t xml:space="preserve">) pada 05 November terdapat sebanyak 36 peserta yang mengirimkan makalah lengkap. Pada tahapa selanjutnya seleksi makalah lengkap dilakukan pada 09 November dan berhasil menyaring 10 peserta terbaik yang lolos untuk tahap presentasi didepan tim penilai. </w:t>
      </w:r>
    </w:p>
    <w:p w:rsidR="00104423" w:rsidRDefault="00104423" w:rsidP="000F6372">
      <w:pPr>
        <w:spacing w:after="0"/>
        <w:jc w:val="both"/>
        <w:rPr>
          <w:rFonts w:cs="Tahoma"/>
          <w:color w:val="000000"/>
          <w:sz w:val="24"/>
          <w:szCs w:val="24"/>
          <w:lang w:eastAsia="en-GB"/>
        </w:rPr>
      </w:pPr>
    </w:p>
    <w:p w:rsidR="00A91E04" w:rsidRDefault="00A91E04" w:rsidP="000F6372">
      <w:pPr>
        <w:rPr>
          <w:rFonts w:cs="Tahoma"/>
          <w:bCs/>
          <w:color w:val="000000"/>
          <w:sz w:val="24"/>
          <w:szCs w:val="24"/>
          <w:u w:val="single"/>
          <w:lang w:eastAsia="en-GB"/>
        </w:rPr>
      </w:pPr>
      <w:r>
        <w:rPr>
          <w:rFonts w:cs="Tahoma"/>
          <w:bCs/>
          <w:color w:val="000000"/>
          <w:sz w:val="24"/>
          <w:szCs w:val="24"/>
          <w:u w:val="single"/>
          <w:lang w:eastAsia="en-GB"/>
        </w:rPr>
        <w:br w:type="page"/>
      </w:r>
    </w:p>
    <w:p w:rsidR="00104423" w:rsidRPr="00104423" w:rsidRDefault="00104423" w:rsidP="000F6372">
      <w:pPr>
        <w:spacing w:after="0"/>
        <w:jc w:val="both"/>
        <w:rPr>
          <w:rFonts w:cs="Tahoma"/>
          <w:color w:val="000000"/>
          <w:sz w:val="24"/>
          <w:szCs w:val="24"/>
          <w:u w:val="single"/>
          <w:lang w:eastAsia="en-GB"/>
        </w:rPr>
      </w:pPr>
      <w:r w:rsidRPr="00104423">
        <w:rPr>
          <w:rFonts w:cs="Tahoma"/>
          <w:bCs/>
          <w:color w:val="000000"/>
          <w:sz w:val="24"/>
          <w:szCs w:val="24"/>
          <w:u w:val="single"/>
          <w:lang w:eastAsia="en-GB"/>
        </w:rPr>
        <w:lastRenderedPageBreak/>
        <w:t>Alur Seleksi CFP:</w:t>
      </w:r>
    </w:p>
    <w:p w:rsidR="00104423" w:rsidRPr="0082489C" w:rsidRDefault="00104423" w:rsidP="000F6372">
      <w:pPr>
        <w:spacing w:after="0"/>
        <w:jc w:val="both"/>
        <w:rPr>
          <w:rFonts w:cs="Tahoma"/>
          <w:color w:val="000000"/>
          <w:sz w:val="24"/>
          <w:szCs w:val="24"/>
          <w:lang w:eastAsia="en-GB"/>
        </w:rPr>
      </w:pPr>
    </w:p>
    <w:p w:rsidR="00B12EBC" w:rsidRPr="0082489C" w:rsidRDefault="00104423" w:rsidP="000F6372">
      <w:pPr>
        <w:spacing w:after="0"/>
        <w:jc w:val="both"/>
        <w:rPr>
          <w:rFonts w:cs="Tahoma"/>
          <w:color w:val="000000"/>
          <w:sz w:val="24"/>
          <w:szCs w:val="24"/>
          <w:lang w:eastAsia="en-GB"/>
        </w:rPr>
      </w:pPr>
      <w:r>
        <w:rPr>
          <w:noProof/>
          <w:lang w:eastAsia="id-ID"/>
        </w:rPr>
        <w:drawing>
          <wp:inline distT="0" distB="0" distL="0" distR="0" wp14:anchorId="5BC4D0DE" wp14:editId="288DB9BA">
            <wp:extent cx="5731510" cy="3289300"/>
            <wp:effectExtent l="0" t="38100" r="0" b="12065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5677BE" w:rsidRPr="005677BE" w:rsidRDefault="005677BE" w:rsidP="005677BE">
      <w:pPr>
        <w:pStyle w:val="ListParagraph"/>
        <w:ind w:left="360"/>
        <w:rPr>
          <w:rFonts w:asciiTheme="majorHAnsi" w:hAnsiTheme="majorHAnsi" w:cs="Times New Roman"/>
          <w:sz w:val="24"/>
          <w:szCs w:val="24"/>
          <w:u w:val="single"/>
        </w:rPr>
      </w:pPr>
      <w:r w:rsidRPr="005677BE">
        <w:rPr>
          <w:rFonts w:asciiTheme="majorHAnsi" w:hAnsiTheme="majorHAnsi" w:cs="Times New Roman"/>
          <w:sz w:val="24"/>
          <w:szCs w:val="24"/>
          <w:u w:val="single"/>
        </w:rPr>
        <w:t>Panitia Teknis</w:t>
      </w:r>
      <w:r>
        <w:rPr>
          <w:rFonts w:asciiTheme="majorHAnsi" w:hAnsiTheme="majorHAnsi" w:cs="Times New Roman"/>
          <w:sz w:val="24"/>
          <w:szCs w:val="24"/>
          <w:u w:val="single"/>
        </w:rPr>
        <w:t>:</w:t>
      </w:r>
    </w:p>
    <w:tbl>
      <w:tblPr>
        <w:tblStyle w:val="LightList-Accent4"/>
        <w:tblW w:w="4788" w:type="pct"/>
        <w:tblInd w:w="392" w:type="dxa"/>
        <w:tblLook w:val="01E0" w:firstRow="1" w:lastRow="1" w:firstColumn="1" w:lastColumn="1" w:noHBand="0" w:noVBand="0"/>
      </w:tblPr>
      <w:tblGrid>
        <w:gridCol w:w="2512"/>
        <w:gridCol w:w="6338"/>
      </w:tblGrid>
      <w:tr w:rsidR="005677BE" w:rsidRPr="005677BE" w:rsidTr="006013E0">
        <w:trPr>
          <w:cnfStyle w:val="100000000000" w:firstRow="1" w:lastRow="0" w:firstColumn="0" w:lastColumn="0" w:oddVBand="0" w:evenVBand="0" w:oddHBand="0"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1419" w:type="pct"/>
            <w:hideMark/>
          </w:tcPr>
          <w:p w:rsidR="005677BE" w:rsidRPr="005677BE" w:rsidRDefault="005677BE" w:rsidP="005677BE">
            <w:pPr>
              <w:jc w:val="center"/>
              <w:rPr>
                <w:rFonts w:asciiTheme="majorHAnsi" w:eastAsia="Times New Roman" w:hAnsiTheme="majorHAnsi" w:cs="Arial"/>
                <w:b w:val="0"/>
                <w:lang w:eastAsia="id-ID"/>
              </w:rPr>
            </w:pPr>
            <w:r w:rsidRPr="005677BE">
              <w:rPr>
                <w:rFonts w:asciiTheme="majorHAnsi" w:eastAsia="Times New Roman" w:hAnsiTheme="majorHAnsi" w:cs="Arial"/>
                <w:b w:val="0"/>
                <w:bCs w:val="0"/>
                <w:kern w:val="24"/>
                <w:lang w:eastAsia="id-ID"/>
              </w:rPr>
              <w:t>Panitia</w:t>
            </w:r>
          </w:p>
        </w:tc>
        <w:tc>
          <w:tcPr>
            <w:cnfStyle w:val="000100000000" w:firstRow="0" w:lastRow="0" w:firstColumn="0" w:lastColumn="1" w:oddVBand="0" w:evenVBand="0" w:oddHBand="0" w:evenHBand="0" w:firstRowFirstColumn="0" w:firstRowLastColumn="0" w:lastRowFirstColumn="0" w:lastRowLastColumn="0"/>
            <w:tcW w:w="3581" w:type="pct"/>
            <w:hideMark/>
          </w:tcPr>
          <w:p w:rsidR="005677BE" w:rsidRPr="005677BE" w:rsidRDefault="005677BE" w:rsidP="005677BE">
            <w:pPr>
              <w:jc w:val="center"/>
              <w:rPr>
                <w:rFonts w:asciiTheme="majorHAnsi" w:eastAsia="Times New Roman" w:hAnsiTheme="majorHAnsi" w:cs="Arial"/>
                <w:b w:val="0"/>
                <w:lang w:eastAsia="id-ID"/>
              </w:rPr>
            </w:pPr>
            <w:r w:rsidRPr="005677BE">
              <w:rPr>
                <w:rFonts w:asciiTheme="majorHAnsi" w:eastAsia="Times New Roman" w:hAnsiTheme="majorHAnsi" w:cs="Arial"/>
                <w:kern w:val="24"/>
                <w:lang w:eastAsia="id-ID"/>
              </w:rPr>
              <w:t>Uraian Tugas</w:t>
            </w:r>
          </w:p>
        </w:tc>
      </w:tr>
      <w:tr w:rsidR="005677BE" w:rsidRPr="005677BE" w:rsidTr="006013E0">
        <w:trPr>
          <w:cnfStyle w:val="000000100000" w:firstRow="0" w:lastRow="0" w:firstColumn="0" w:lastColumn="0" w:oddVBand="0" w:evenVBand="0" w:oddHBand="1"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1419" w:type="pct"/>
            <w:hideMark/>
          </w:tcPr>
          <w:p w:rsidR="005677BE" w:rsidRPr="005677BE" w:rsidRDefault="005677BE" w:rsidP="005677BE">
            <w:pPr>
              <w:rPr>
                <w:rFonts w:asciiTheme="majorHAnsi" w:eastAsia="Times New Roman" w:hAnsiTheme="majorHAnsi" w:cs="Arial"/>
                <w:lang w:eastAsia="id-ID"/>
              </w:rPr>
            </w:pPr>
            <w:r w:rsidRPr="005677BE">
              <w:rPr>
                <w:rFonts w:asciiTheme="majorHAnsi" w:eastAsia="Times New Roman" w:hAnsiTheme="majorHAnsi" w:cs="Arial"/>
                <w:color w:val="00162C" w:themeColor="background2" w:themeShade="1A"/>
                <w:kern w:val="24"/>
                <w:lang w:eastAsia="id-ID"/>
              </w:rPr>
              <w:t>Penanggungjawab</w:t>
            </w:r>
          </w:p>
        </w:tc>
        <w:tc>
          <w:tcPr>
            <w:cnfStyle w:val="000100000000" w:firstRow="0" w:lastRow="0" w:firstColumn="0" w:lastColumn="1" w:oddVBand="0" w:evenVBand="0" w:oddHBand="0" w:evenHBand="0" w:firstRowFirstColumn="0" w:firstRowLastColumn="0" w:lastRowFirstColumn="0" w:lastRowLastColumn="0"/>
            <w:tcW w:w="3581" w:type="pct"/>
            <w:hideMark/>
          </w:tcPr>
          <w:p w:rsidR="005677BE" w:rsidRPr="005677BE" w:rsidRDefault="005677BE" w:rsidP="005677BE">
            <w:pPr>
              <w:rPr>
                <w:rFonts w:asciiTheme="majorHAnsi" w:eastAsia="Times New Roman" w:hAnsiTheme="majorHAnsi" w:cs="Arial"/>
                <w:lang w:eastAsia="id-ID"/>
              </w:rPr>
            </w:pPr>
            <w:r w:rsidRPr="005677BE">
              <w:rPr>
                <w:rFonts w:asciiTheme="majorHAnsi" w:eastAsia="Times New Roman" w:hAnsiTheme="majorHAnsi" w:cs="Arial"/>
                <w:color w:val="00162C" w:themeColor="background2" w:themeShade="1A"/>
                <w:kern w:val="24"/>
                <w:lang w:eastAsia="id-ID"/>
              </w:rPr>
              <w:t>Penanggung Jawab dan Pengarah kegiatan</w:t>
            </w:r>
          </w:p>
        </w:tc>
      </w:tr>
      <w:tr w:rsidR="005677BE" w:rsidRPr="005677BE" w:rsidTr="006013E0">
        <w:trPr>
          <w:trHeight w:val="275"/>
        </w:trPr>
        <w:tc>
          <w:tcPr>
            <w:cnfStyle w:val="001000000000" w:firstRow="0" w:lastRow="0" w:firstColumn="1" w:lastColumn="0" w:oddVBand="0" w:evenVBand="0" w:oddHBand="0" w:evenHBand="0" w:firstRowFirstColumn="0" w:firstRowLastColumn="0" w:lastRowFirstColumn="0" w:lastRowLastColumn="0"/>
            <w:tcW w:w="1419" w:type="pct"/>
            <w:hideMark/>
          </w:tcPr>
          <w:p w:rsidR="005677BE" w:rsidRPr="005677BE" w:rsidRDefault="005677BE" w:rsidP="005677BE">
            <w:pPr>
              <w:ind w:left="547" w:hanging="547"/>
              <w:rPr>
                <w:rFonts w:asciiTheme="majorHAnsi" w:eastAsia="Times New Roman" w:hAnsiTheme="majorHAnsi" w:cs="Arial"/>
                <w:lang w:eastAsia="id-ID"/>
              </w:rPr>
            </w:pPr>
            <w:r w:rsidRPr="005677BE">
              <w:rPr>
                <w:rFonts w:asciiTheme="majorHAnsi" w:eastAsia="Times New Roman" w:hAnsiTheme="majorHAnsi" w:cs="Arial"/>
                <w:color w:val="00162C" w:themeColor="background2" w:themeShade="1A"/>
                <w:kern w:val="24"/>
                <w:lang w:eastAsia="id-ID"/>
              </w:rPr>
              <w:t>Koordinator</w:t>
            </w:r>
          </w:p>
        </w:tc>
        <w:tc>
          <w:tcPr>
            <w:cnfStyle w:val="000100000000" w:firstRow="0" w:lastRow="0" w:firstColumn="0" w:lastColumn="1" w:oddVBand="0" w:evenVBand="0" w:oddHBand="0" w:evenHBand="0" w:firstRowFirstColumn="0" w:firstRowLastColumn="0" w:lastRowFirstColumn="0" w:lastRowLastColumn="0"/>
            <w:tcW w:w="3581" w:type="pct"/>
            <w:hideMark/>
          </w:tcPr>
          <w:p w:rsidR="005677BE" w:rsidRPr="005677BE" w:rsidRDefault="005677BE" w:rsidP="006013E0">
            <w:pPr>
              <w:rPr>
                <w:rFonts w:asciiTheme="majorHAnsi" w:eastAsia="Times New Roman" w:hAnsiTheme="majorHAnsi" w:cs="Arial"/>
                <w:lang w:eastAsia="id-ID"/>
              </w:rPr>
            </w:pPr>
            <w:r w:rsidRPr="005677BE">
              <w:rPr>
                <w:rFonts w:asciiTheme="majorHAnsi" w:eastAsia="Times New Roman" w:hAnsiTheme="majorHAnsi" w:cs="Arial"/>
                <w:color w:val="00162C" w:themeColor="background2" w:themeShade="1A"/>
                <w:kern w:val="24"/>
                <w:lang w:eastAsia="id-ID"/>
              </w:rPr>
              <w:t>PJ</w:t>
            </w:r>
            <w:r w:rsidR="006013E0">
              <w:rPr>
                <w:rFonts w:asciiTheme="majorHAnsi" w:eastAsia="Times New Roman" w:hAnsiTheme="majorHAnsi" w:cs="Arial"/>
                <w:color w:val="00162C" w:themeColor="background2" w:themeShade="1A"/>
                <w:kern w:val="24"/>
                <w:lang w:eastAsia="id-ID"/>
              </w:rPr>
              <w:t xml:space="preserve"> </w:t>
            </w:r>
            <w:r w:rsidRPr="005677BE">
              <w:rPr>
                <w:rFonts w:asciiTheme="majorHAnsi" w:eastAsia="Times New Roman" w:hAnsiTheme="majorHAnsi" w:cs="Arial"/>
                <w:color w:val="00162C" w:themeColor="background2" w:themeShade="1A"/>
                <w:kern w:val="24"/>
                <w:lang w:eastAsia="id-ID"/>
              </w:rPr>
              <w:t>Pelaksanaan dan koordinator kegiatan teknis</w:t>
            </w:r>
          </w:p>
        </w:tc>
      </w:tr>
      <w:tr w:rsidR="005677BE" w:rsidRPr="005677BE" w:rsidTr="006013E0">
        <w:trPr>
          <w:cnfStyle w:val="000000100000" w:firstRow="0" w:lastRow="0" w:firstColumn="0" w:lastColumn="0" w:oddVBand="0" w:evenVBand="0" w:oddHBand="1" w:evenHBand="0" w:firstRowFirstColumn="0" w:firstRowLastColumn="0" w:lastRowFirstColumn="0" w:lastRowLastColumn="0"/>
          <w:trHeight w:val="194"/>
        </w:trPr>
        <w:tc>
          <w:tcPr>
            <w:cnfStyle w:val="001000000000" w:firstRow="0" w:lastRow="0" w:firstColumn="1" w:lastColumn="0" w:oddVBand="0" w:evenVBand="0" w:oddHBand="0" w:evenHBand="0" w:firstRowFirstColumn="0" w:firstRowLastColumn="0" w:lastRowFirstColumn="0" w:lastRowLastColumn="0"/>
            <w:tcW w:w="1419" w:type="pct"/>
            <w:hideMark/>
          </w:tcPr>
          <w:p w:rsidR="005677BE" w:rsidRPr="005677BE" w:rsidRDefault="005677BE" w:rsidP="005677BE">
            <w:pPr>
              <w:ind w:left="547" w:hanging="547"/>
              <w:rPr>
                <w:rFonts w:asciiTheme="majorHAnsi" w:eastAsia="Times New Roman" w:hAnsiTheme="majorHAnsi" w:cs="Arial"/>
                <w:lang w:eastAsia="id-ID"/>
              </w:rPr>
            </w:pPr>
            <w:r w:rsidRPr="005677BE">
              <w:rPr>
                <w:rFonts w:asciiTheme="majorHAnsi" w:eastAsia="Times New Roman" w:hAnsiTheme="majorHAnsi" w:cs="Arial"/>
                <w:color w:val="00162C" w:themeColor="background2" w:themeShade="1A"/>
                <w:kern w:val="24"/>
                <w:lang w:eastAsia="id-ID"/>
              </w:rPr>
              <w:t>Sekretaris</w:t>
            </w:r>
          </w:p>
        </w:tc>
        <w:tc>
          <w:tcPr>
            <w:cnfStyle w:val="000100000000" w:firstRow="0" w:lastRow="0" w:firstColumn="0" w:lastColumn="1" w:oddVBand="0" w:evenVBand="0" w:oddHBand="0" w:evenHBand="0" w:firstRowFirstColumn="0" w:firstRowLastColumn="0" w:lastRowFirstColumn="0" w:lastRowLastColumn="0"/>
            <w:tcW w:w="3581" w:type="pct"/>
            <w:hideMark/>
          </w:tcPr>
          <w:p w:rsidR="005677BE" w:rsidRPr="005677BE" w:rsidRDefault="005677BE" w:rsidP="005677BE">
            <w:pPr>
              <w:numPr>
                <w:ilvl w:val="0"/>
                <w:numId w:val="18"/>
              </w:numPr>
              <w:tabs>
                <w:tab w:val="clear" w:pos="720"/>
              </w:tabs>
              <w:ind w:left="772"/>
              <w:contextualSpacing/>
              <w:rPr>
                <w:rFonts w:asciiTheme="majorHAnsi" w:eastAsia="Times New Roman" w:hAnsiTheme="majorHAnsi" w:cs="Arial"/>
                <w:lang w:eastAsia="id-ID"/>
              </w:rPr>
            </w:pPr>
            <w:r w:rsidRPr="005677BE">
              <w:rPr>
                <w:rFonts w:asciiTheme="majorHAnsi" w:eastAsia="Times New Roman" w:hAnsiTheme="majorHAnsi" w:cs="Arial"/>
                <w:color w:val="00162C" w:themeColor="background2" w:themeShade="1A"/>
                <w:kern w:val="24"/>
                <w:lang w:eastAsia="id-ID"/>
              </w:rPr>
              <w:t>Mendukung persiapan teknis, penyiapan TOR dan draft Agenda</w:t>
            </w:r>
          </w:p>
          <w:p w:rsidR="005677BE" w:rsidRPr="005677BE" w:rsidRDefault="005677BE" w:rsidP="005677BE">
            <w:pPr>
              <w:numPr>
                <w:ilvl w:val="0"/>
                <w:numId w:val="18"/>
              </w:numPr>
              <w:tabs>
                <w:tab w:val="clear" w:pos="720"/>
              </w:tabs>
              <w:ind w:left="772"/>
              <w:contextualSpacing/>
              <w:rPr>
                <w:rFonts w:asciiTheme="majorHAnsi" w:eastAsia="Times New Roman" w:hAnsiTheme="majorHAnsi" w:cs="Arial"/>
                <w:lang w:eastAsia="id-ID"/>
              </w:rPr>
            </w:pPr>
            <w:r w:rsidRPr="005677BE">
              <w:rPr>
                <w:rFonts w:asciiTheme="majorHAnsi" w:eastAsia="Times New Roman" w:hAnsiTheme="majorHAnsi" w:cs="Arial"/>
                <w:color w:val="00162C" w:themeColor="background2" w:themeShade="1A"/>
                <w:kern w:val="24"/>
                <w:lang w:eastAsia="id-ID"/>
              </w:rPr>
              <w:t>Konfirmasi pembicara /narsum</w:t>
            </w:r>
          </w:p>
          <w:p w:rsidR="005677BE" w:rsidRPr="005677BE" w:rsidRDefault="005677BE" w:rsidP="005677BE">
            <w:pPr>
              <w:numPr>
                <w:ilvl w:val="0"/>
                <w:numId w:val="18"/>
              </w:numPr>
              <w:tabs>
                <w:tab w:val="clear" w:pos="720"/>
              </w:tabs>
              <w:ind w:left="772"/>
              <w:contextualSpacing/>
              <w:rPr>
                <w:rFonts w:asciiTheme="majorHAnsi" w:eastAsia="Times New Roman" w:hAnsiTheme="majorHAnsi" w:cs="Arial"/>
                <w:lang w:eastAsia="id-ID"/>
              </w:rPr>
            </w:pPr>
            <w:r w:rsidRPr="005677BE">
              <w:rPr>
                <w:rFonts w:asciiTheme="majorHAnsi" w:eastAsia="Times New Roman" w:hAnsiTheme="majorHAnsi" w:cs="Arial"/>
                <w:color w:val="00162C" w:themeColor="background2" w:themeShade="1A"/>
                <w:kern w:val="24"/>
                <w:lang w:eastAsia="id-ID"/>
              </w:rPr>
              <w:t>Menyiapkan draft sambutan dan laporan pelaksanaan</w:t>
            </w:r>
          </w:p>
          <w:p w:rsidR="005677BE" w:rsidRPr="005677BE" w:rsidRDefault="005677BE" w:rsidP="005677BE">
            <w:pPr>
              <w:numPr>
                <w:ilvl w:val="0"/>
                <w:numId w:val="18"/>
              </w:numPr>
              <w:tabs>
                <w:tab w:val="clear" w:pos="720"/>
              </w:tabs>
              <w:ind w:left="772"/>
              <w:contextualSpacing/>
              <w:rPr>
                <w:rFonts w:asciiTheme="majorHAnsi" w:eastAsia="Times New Roman" w:hAnsiTheme="majorHAnsi" w:cs="Arial"/>
                <w:lang w:eastAsia="id-ID"/>
              </w:rPr>
            </w:pPr>
            <w:r w:rsidRPr="005677BE">
              <w:rPr>
                <w:rFonts w:asciiTheme="majorHAnsi" w:eastAsia="Times New Roman" w:hAnsiTheme="majorHAnsi" w:cs="Arial"/>
                <w:color w:val="00162C" w:themeColor="background2" w:themeShade="1A"/>
                <w:kern w:val="24"/>
                <w:lang w:eastAsia="id-ID"/>
              </w:rPr>
              <w:t xml:space="preserve">Mendukung keseluruhan persiapan teknis tiap seksi </w:t>
            </w:r>
          </w:p>
        </w:tc>
      </w:tr>
      <w:tr w:rsidR="005677BE" w:rsidRPr="005677BE" w:rsidTr="006013E0">
        <w:trPr>
          <w:trHeight w:val="399"/>
        </w:trPr>
        <w:tc>
          <w:tcPr>
            <w:cnfStyle w:val="001000000000" w:firstRow="0" w:lastRow="0" w:firstColumn="1" w:lastColumn="0" w:oddVBand="0" w:evenVBand="0" w:oddHBand="0" w:evenHBand="0" w:firstRowFirstColumn="0" w:firstRowLastColumn="0" w:lastRowFirstColumn="0" w:lastRowLastColumn="0"/>
            <w:tcW w:w="1419" w:type="pct"/>
            <w:hideMark/>
          </w:tcPr>
          <w:p w:rsidR="005677BE" w:rsidRPr="005677BE" w:rsidRDefault="005677BE" w:rsidP="005677BE">
            <w:pPr>
              <w:ind w:left="547" w:hanging="547"/>
              <w:rPr>
                <w:rFonts w:asciiTheme="majorHAnsi" w:eastAsia="Times New Roman" w:hAnsiTheme="majorHAnsi" w:cs="Arial"/>
                <w:lang w:eastAsia="id-ID"/>
              </w:rPr>
            </w:pPr>
            <w:r w:rsidRPr="005677BE">
              <w:rPr>
                <w:rFonts w:asciiTheme="majorHAnsi" w:eastAsia="Times New Roman" w:hAnsiTheme="majorHAnsi" w:cs="Arial"/>
                <w:color w:val="00162C" w:themeColor="background2" w:themeShade="1A"/>
                <w:kern w:val="24"/>
                <w:lang w:eastAsia="id-ID"/>
              </w:rPr>
              <w:t>Seksi Acara</w:t>
            </w:r>
          </w:p>
        </w:tc>
        <w:tc>
          <w:tcPr>
            <w:cnfStyle w:val="000100000000" w:firstRow="0" w:lastRow="0" w:firstColumn="0" w:lastColumn="1" w:oddVBand="0" w:evenVBand="0" w:oddHBand="0" w:evenHBand="0" w:firstRowFirstColumn="0" w:firstRowLastColumn="0" w:lastRowFirstColumn="0" w:lastRowLastColumn="0"/>
            <w:tcW w:w="3581" w:type="pct"/>
            <w:hideMark/>
          </w:tcPr>
          <w:p w:rsidR="005677BE" w:rsidRPr="005677BE" w:rsidRDefault="005677BE" w:rsidP="005677BE">
            <w:pPr>
              <w:rPr>
                <w:rFonts w:asciiTheme="majorHAnsi" w:eastAsia="Times New Roman" w:hAnsiTheme="majorHAnsi" w:cs="Arial"/>
                <w:lang w:eastAsia="id-ID"/>
              </w:rPr>
            </w:pPr>
            <w:r w:rsidRPr="005677BE">
              <w:rPr>
                <w:rFonts w:asciiTheme="majorHAnsi" w:eastAsia="Times New Roman" w:hAnsiTheme="majorHAnsi" w:cs="Arial"/>
                <w:color w:val="00162C" w:themeColor="background2" w:themeShade="1A"/>
                <w:kern w:val="24"/>
                <w:lang w:eastAsia="id-ID"/>
              </w:rPr>
              <w:t>Merumuskan dan mengkoordinasikan acara dan agenda detail pra &amp; pelaksanaan, koordinasi dengan humas dll</w:t>
            </w:r>
          </w:p>
        </w:tc>
      </w:tr>
      <w:tr w:rsidR="005677BE" w:rsidRPr="005677BE" w:rsidTr="006013E0">
        <w:trPr>
          <w:cnfStyle w:val="000000100000" w:firstRow="0" w:lastRow="0" w:firstColumn="0" w:lastColumn="0" w:oddVBand="0" w:evenVBand="0" w:oddHBand="1"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1419" w:type="pct"/>
            <w:hideMark/>
          </w:tcPr>
          <w:p w:rsidR="005677BE" w:rsidRPr="005677BE" w:rsidRDefault="005677BE" w:rsidP="005677BE">
            <w:pPr>
              <w:ind w:left="547" w:hanging="547"/>
              <w:rPr>
                <w:rFonts w:asciiTheme="majorHAnsi" w:eastAsia="Times New Roman" w:hAnsiTheme="majorHAnsi" w:cs="Arial"/>
                <w:lang w:eastAsia="id-ID"/>
              </w:rPr>
            </w:pPr>
            <w:r w:rsidRPr="005677BE">
              <w:rPr>
                <w:rFonts w:asciiTheme="majorHAnsi" w:eastAsia="Times New Roman" w:hAnsiTheme="majorHAnsi" w:cs="Arial"/>
                <w:color w:val="00162C" w:themeColor="background2" w:themeShade="1A"/>
                <w:kern w:val="24"/>
                <w:lang w:eastAsia="id-ID"/>
              </w:rPr>
              <w:t>Seksi Bendahara</w:t>
            </w:r>
          </w:p>
        </w:tc>
        <w:tc>
          <w:tcPr>
            <w:cnfStyle w:val="000100000000" w:firstRow="0" w:lastRow="0" w:firstColumn="0" w:lastColumn="1" w:oddVBand="0" w:evenVBand="0" w:oddHBand="0" w:evenHBand="0" w:firstRowFirstColumn="0" w:firstRowLastColumn="0" w:lastRowFirstColumn="0" w:lastRowLastColumn="0"/>
            <w:tcW w:w="3581" w:type="pct"/>
            <w:hideMark/>
          </w:tcPr>
          <w:p w:rsidR="005677BE" w:rsidRPr="005677BE" w:rsidRDefault="005677BE" w:rsidP="005677BE">
            <w:pPr>
              <w:rPr>
                <w:rFonts w:asciiTheme="majorHAnsi" w:eastAsia="Times New Roman" w:hAnsiTheme="majorHAnsi" w:cs="Arial"/>
                <w:lang w:eastAsia="id-ID"/>
              </w:rPr>
            </w:pPr>
            <w:r w:rsidRPr="005677BE">
              <w:rPr>
                <w:rFonts w:asciiTheme="majorHAnsi" w:eastAsia="Times New Roman" w:hAnsiTheme="majorHAnsi" w:cs="Arial"/>
                <w:color w:val="00162C" w:themeColor="background2" w:themeShade="1A"/>
                <w:kern w:val="24"/>
                <w:lang w:eastAsia="id-ID"/>
              </w:rPr>
              <w:t xml:space="preserve">Mendukung teknis biaya kegiatan (Tim Pakar, honor tim, hadiah CFP, biaya akomodasi peserta CFP, undangan, dll), menyiapkan SK Tim Bappenas dan Universitas </w:t>
            </w:r>
          </w:p>
        </w:tc>
      </w:tr>
      <w:tr w:rsidR="005677BE" w:rsidRPr="005677BE" w:rsidTr="006013E0">
        <w:trPr>
          <w:trHeight w:val="281"/>
        </w:trPr>
        <w:tc>
          <w:tcPr>
            <w:cnfStyle w:val="001000000000" w:firstRow="0" w:lastRow="0" w:firstColumn="1" w:lastColumn="0" w:oddVBand="0" w:evenVBand="0" w:oddHBand="0" w:evenHBand="0" w:firstRowFirstColumn="0" w:firstRowLastColumn="0" w:lastRowFirstColumn="0" w:lastRowLastColumn="0"/>
            <w:tcW w:w="1419" w:type="pct"/>
            <w:hideMark/>
          </w:tcPr>
          <w:p w:rsidR="005677BE" w:rsidRPr="005677BE" w:rsidRDefault="005677BE" w:rsidP="005677BE">
            <w:pPr>
              <w:rPr>
                <w:rFonts w:asciiTheme="majorHAnsi" w:eastAsia="Times New Roman" w:hAnsiTheme="majorHAnsi" w:cs="Arial"/>
                <w:lang w:eastAsia="id-ID"/>
              </w:rPr>
            </w:pPr>
            <w:r w:rsidRPr="005677BE">
              <w:rPr>
                <w:rFonts w:asciiTheme="majorHAnsi" w:eastAsia="Times New Roman" w:hAnsiTheme="majorHAnsi" w:cs="Arial"/>
                <w:color w:val="00162C" w:themeColor="background2" w:themeShade="1A"/>
                <w:kern w:val="24"/>
                <w:lang w:eastAsia="id-ID"/>
              </w:rPr>
              <w:t>Seksi Konsumsi</w:t>
            </w:r>
          </w:p>
        </w:tc>
        <w:tc>
          <w:tcPr>
            <w:cnfStyle w:val="000100000000" w:firstRow="0" w:lastRow="0" w:firstColumn="0" w:lastColumn="1" w:oddVBand="0" w:evenVBand="0" w:oddHBand="0" w:evenHBand="0" w:firstRowFirstColumn="0" w:firstRowLastColumn="0" w:lastRowFirstColumn="0" w:lastRowLastColumn="0"/>
            <w:tcW w:w="3581" w:type="pct"/>
            <w:hideMark/>
          </w:tcPr>
          <w:p w:rsidR="005677BE" w:rsidRPr="005677BE" w:rsidRDefault="005677BE" w:rsidP="005677BE">
            <w:pPr>
              <w:rPr>
                <w:rFonts w:asciiTheme="majorHAnsi" w:eastAsia="Times New Roman" w:hAnsiTheme="majorHAnsi" w:cs="Arial"/>
                <w:lang w:eastAsia="id-ID"/>
              </w:rPr>
            </w:pPr>
            <w:r w:rsidRPr="005677BE">
              <w:rPr>
                <w:rFonts w:asciiTheme="majorHAnsi" w:eastAsia="Times New Roman" w:hAnsiTheme="majorHAnsi" w:cs="Arial"/>
                <w:color w:val="00162C" w:themeColor="background2" w:themeShade="1A"/>
                <w:kern w:val="24"/>
                <w:lang w:eastAsia="id-ID"/>
              </w:rPr>
              <w:t xml:space="preserve">Mempersiapkan kebutuhan konsumsi pada saat pra (rapat2) dan saat pelaksanaan kegiatan,  </w:t>
            </w:r>
            <w:r w:rsidRPr="005677BE">
              <w:rPr>
                <w:rFonts w:asciiTheme="majorHAnsi" w:eastAsia="Times New Roman" w:hAnsiTheme="majorHAnsi" w:cs="Arial"/>
                <w:i/>
                <w:color w:val="00162C" w:themeColor="background2" w:themeShade="1A"/>
                <w:kern w:val="24"/>
                <w:lang w:eastAsia="id-ID"/>
              </w:rPr>
              <w:t>goodie bag (toolkit)</w:t>
            </w:r>
          </w:p>
        </w:tc>
      </w:tr>
      <w:tr w:rsidR="005677BE" w:rsidRPr="005677BE" w:rsidTr="006013E0">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419" w:type="pct"/>
            <w:hideMark/>
          </w:tcPr>
          <w:p w:rsidR="005677BE" w:rsidRPr="005677BE" w:rsidRDefault="005677BE" w:rsidP="005677BE">
            <w:pPr>
              <w:rPr>
                <w:rFonts w:asciiTheme="majorHAnsi" w:eastAsia="Times New Roman" w:hAnsiTheme="majorHAnsi" w:cs="Arial"/>
                <w:lang w:eastAsia="id-ID"/>
              </w:rPr>
            </w:pPr>
            <w:r w:rsidRPr="005677BE">
              <w:rPr>
                <w:rFonts w:asciiTheme="majorHAnsi" w:eastAsia="Times New Roman" w:hAnsiTheme="majorHAnsi" w:cs="Arial"/>
                <w:color w:val="00162C" w:themeColor="background2" w:themeShade="1A"/>
                <w:kern w:val="24"/>
                <w:lang w:eastAsia="id-ID"/>
              </w:rPr>
              <w:t>Seksi Kesekretariatan</w:t>
            </w:r>
          </w:p>
        </w:tc>
        <w:tc>
          <w:tcPr>
            <w:cnfStyle w:val="000100000000" w:firstRow="0" w:lastRow="0" w:firstColumn="0" w:lastColumn="1" w:oddVBand="0" w:evenVBand="0" w:oddHBand="0" w:evenHBand="0" w:firstRowFirstColumn="0" w:firstRowLastColumn="0" w:lastRowFirstColumn="0" w:lastRowLastColumn="0"/>
            <w:tcW w:w="3581" w:type="pct"/>
            <w:hideMark/>
          </w:tcPr>
          <w:p w:rsidR="005677BE" w:rsidRPr="005677BE" w:rsidRDefault="005677BE" w:rsidP="005677BE">
            <w:pPr>
              <w:rPr>
                <w:rFonts w:asciiTheme="majorHAnsi" w:eastAsia="Times New Roman" w:hAnsiTheme="majorHAnsi" w:cs="Arial"/>
                <w:lang w:eastAsia="id-ID"/>
              </w:rPr>
            </w:pPr>
            <w:r w:rsidRPr="005677BE">
              <w:rPr>
                <w:rFonts w:asciiTheme="majorHAnsi" w:eastAsia="Times New Roman" w:hAnsiTheme="majorHAnsi" w:cs="Arial"/>
                <w:color w:val="00162C" w:themeColor="background2" w:themeShade="1A"/>
                <w:kern w:val="24"/>
                <w:lang w:eastAsia="id-ID"/>
              </w:rPr>
              <w:t>Mendukung teknis kesekretariatan, persuratan, undangan , konfirmasi peserta CFP dan partisipan seminar, pembicara/narsum (registrasi)</w:t>
            </w:r>
          </w:p>
        </w:tc>
      </w:tr>
      <w:tr w:rsidR="005677BE" w:rsidRPr="005677BE" w:rsidTr="006013E0">
        <w:trPr>
          <w:trHeight w:val="454"/>
        </w:trPr>
        <w:tc>
          <w:tcPr>
            <w:cnfStyle w:val="001000000000" w:firstRow="0" w:lastRow="0" w:firstColumn="1" w:lastColumn="0" w:oddVBand="0" w:evenVBand="0" w:oddHBand="0" w:evenHBand="0" w:firstRowFirstColumn="0" w:firstRowLastColumn="0" w:lastRowFirstColumn="0" w:lastRowLastColumn="0"/>
            <w:tcW w:w="1419" w:type="pct"/>
            <w:hideMark/>
          </w:tcPr>
          <w:p w:rsidR="005677BE" w:rsidRPr="005677BE" w:rsidRDefault="005677BE" w:rsidP="005677BE">
            <w:pPr>
              <w:rPr>
                <w:rFonts w:asciiTheme="majorHAnsi" w:eastAsia="Times New Roman" w:hAnsiTheme="majorHAnsi" w:cs="Arial"/>
                <w:lang w:eastAsia="id-ID"/>
              </w:rPr>
            </w:pPr>
            <w:r w:rsidRPr="005677BE">
              <w:rPr>
                <w:rFonts w:asciiTheme="majorHAnsi" w:eastAsia="Times New Roman" w:hAnsiTheme="majorHAnsi" w:cs="Arial"/>
                <w:color w:val="00162C" w:themeColor="background2" w:themeShade="1A"/>
                <w:kern w:val="24"/>
                <w:lang w:eastAsia="id-ID"/>
              </w:rPr>
              <w:lastRenderedPageBreak/>
              <w:t>Seksi Makalah dan Prosiding</w:t>
            </w:r>
          </w:p>
        </w:tc>
        <w:tc>
          <w:tcPr>
            <w:cnfStyle w:val="000100000000" w:firstRow="0" w:lastRow="0" w:firstColumn="0" w:lastColumn="1" w:oddVBand="0" w:evenVBand="0" w:oddHBand="0" w:evenHBand="0" w:firstRowFirstColumn="0" w:firstRowLastColumn="0" w:lastRowFirstColumn="0" w:lastRowLastColumn="0"/>
            <w:tcW w:w="3581" w:type="pct"/>
            <w:hideMark/>
          </w:tcPr>
          <w:p w:rsidR="005677BE" w:rsidRPr="005677BE" w:rsidRDefault="005677BE" w:rsidP="005677BE">
            <w:pPr>
              <w:numPr>
                <w:ilvl w:val="0"/>
                <w:numId w:val="19"/>
              </w:numPr>
              <w:tabs>
                <w:tab w:val="clear" w:pos="720"/>
              </w:tabs>
              <w:ind w:left="395"/>
              <w:contextualSpacing/>
              <w:rPr>
                <w:rFonts w:asciiTheme="majorHAnsi" w:eastAsia="Times New Roman" w:hAnsiTheme="majorHAnsi" w:cs="Arial"/>
                <w:lang w:eastAsia="id-ID"/>
              </w:rPr>
            </w:pPr>
            <w:r w:rsidRPr="005677BE">
              <w:rPr>
                <w:rFonts w:asciiTheme="majorHAnsi" w:eastAsia="Times New Roman" w:hAnsiTheme="majorHAnsi" w:cs="Arial"/>
                <w:color w:val="00162C" w:themeColor="background2" w:themeShade="1A"/>
                <w:kern w:val="24"/>
                <w:lang w:eastAsia="id-ID"/>
              </w:rPr>
              <w:t>Menyiapkan kriteria detail bagi abstraksi, paper (makalah)</w:t>
            </w:r>
          </w:p>
          <w:p w:rsidR="005677BE" w:rsidRPr="005677BE" w:rsidRDefault="005677BE" w:rsidP="005677BE">
            <w:pPr>
              <w:numPr>
                <w:ilvl w:val="0"/>
                <w:numId w:val="19"/>
              </w:numPr>
              <w:tabs>
                <w:tab w:val="clear" w:pos="720"/>
              </w:tabs>
              <w:ind w:left="395"/>
              <w:contextualSpacing/>
              <w:rPr>
                <w:rFonts w:asciiTheme="majorHAnsi" w:eastAsia="Times New Roman" w:hAnsiTheme="majorHAnsi" w:cs="Arial"/>
                <w:lang w:eastAsia="id-ID"/>
              </w:rPr>
            </w:pPr>
            <w:r w:rsidRPr="005677BE">
              <w:rPr>
                <w:rFonts w:asciiTheme="majorHAnsi" w:eastAsia="Times New Roman" w:hAnsiTheme="majorHAnsi" w:cs="Arial"/>
                <w:color w:val="00162C" w:themeColor="background2" w:themeShade="1A"/>
                <w:kern w:val="24"/>
                <w:lang w:eastAsia="id-ID"/>
              </w:rPr>
              <w:t xml:space="preserve">Menyiapkan kisi-kisi atau kriteria penilaian (metode dan skoring) abstrak paper dan pengumpulan abstraksi dan paper </w:t>
            </w:r>
          </w:p>
          <w:p w:rsidR="005677BE" w:rsidRPr="005677BE" w:rsidRDefault="005677BE" w:rsidP="005677BE">
            <w:pPr>
              <w:numPr>
                <w:ilvl w:val="0"/>
                <w:numId w:val="19"/>
              </w:numPr>
              <w:tabs>
                <w:tab w:val="clear" w:pos="720"/>
              </w:tabs>
              <w:ind w:left="395"/>
              <w:contextualSpacing/>
              <w:rPr>
                <w:rFonts w:asciiTheme="majorHAnsi" w:eastAsia="Times New Roman" w:hAnsiTheme="majorHAnsi" w:cs="Arial"/>
                <w:lang w:eastAsia="id-ID"/>
              </w:rPr>
            </w:pPr>
            <w:r w:rsidRPr="005677BE">
              <w:rPr>
                <w:rFonts w:asciiTheme="majorHAnsi" w:eastAsia="Times New Roman" w:hAnsiTheme="majorHAnsi" w:cs="Arial"/>
                <w:color w:val="00162C" w:themeColor="background2" w:themeShade="1A"/>
                <w:kern w:val="24"/>
                <w:lang w:eastAsia="id-ID"/>
              </w:rPr>
              <w:t>Berkoordinasi dan menfasilitasi, serta mendukung Tim Pakar/penilai (jadwal penilaian, pengumpulan, asistensi</w:t>
            </w:r>
          </w:p>
          <w:p w:rsidR="005677BE" w:rsidRPr="005677BE" w:rsidRDefault="005677BE" w:rsidP="005677BE">
            <w:pPr>
              <w:numPr>
                <w:ilvl w:val="0"/>
                <w:numId w:val="19"/>
              </w:numPr>
              <w:tabs>
                <w:tab w:val="clear" w:pos="720"/>
              </w:tabs>
              <w:ind w:left="395"/>
              <w:contextualSpacing/>
              <w:rPr>
                <w:rFonts w:asciiTheme="majorHAnsi" w:eastAsia="Times New Roman" w:hAnsiTheme="majorHAnsi" w:cs="Arial"/>
                <w:lang w:eastAsia="id-ID"/>
              </w:rPr>
            </w:pPr>
            <w:r w:rsidRPr="005677BE">
              <w:rPr>
                <w:rFonts w:asciiTheme="majorHAnsi" w:eastAsia="Times New Roman" w:hAnsiTheme="majorHAnsi" w:cs="Arial"/>
                <w:color w:val="00162C" w:themeColor="background2" w:themeShade="1A"/>
                <w:kern w:val="24"/>
                <w:lang w:eastAsia="id-ID"/>
              </w:rPr>
              <w:t>Berkoordinasi dengan pihak eksternal sahli untuk mempublikasikan hasil papar (Jurnal Bappenas, Jurnal Akademik, ISBN, Media Massa, Buku  dll)</w:t>
            </w:r>
          </w:p>
          <w:p w:rsidR="005677BE" w:rsidRPr="005677BE" w:rsidRDefault="005677BE" w:rsidP="005677BE">
            <w:pPr>
              <w:numPr>
                <w:ilvl w:val="0"/>
                <w:numId w:val="19"/>
              </w:numPr>
              <w:tabs>
                <w:tab w:val="clear" w:pos="720"/>
              </w:tabs>
              <w:ind w:left="395"/>
              <w:contextualSpacing/>
              <w:rPr>
                <w:rFonts w:asciiTheme="majorHAnsi" w:eastAsia="Times New Roman" w:hAnsiTheme="majorHAnsi" w:cs="Arial"/>
                <w:lang w:eastAsia="id-ID"/>
              </w:rPr>
            </w:pPr>
            <w:r w:rsidRPr="005677BE">
              <w:rPr>
                <w:rFonts w:asciiTheme="majorHAnsi" w:eastAsia="Times New Roman" w:hAnsiTheme="majorHAnsi" w:cs="Arial"/>
                <w:color w:val="00162C" w:themeColor="background2" w:themeShade="1A"/>
                <w:kern w:val="24"/>
                <w:lang w:eastAsia="id-ID"/>
              </w:rPr>
              <w:t xml:space="preserve">Note taker saat pelaksanaan kegiatan dan wrap up pelaksanaan kegiatan (summary diakhir sessi) </w:t>
            </w:r>
          </w:p>
        </w:tc>
      </w:tr>
      <w:tr w:rsidR="005677BE" w:rsidRPr="005677BE" w:rsidTr="006013E0">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419" w:type="pct"/>
            <w:hideMark/>
          </w:tcPr>
          <w:p w:rsidR="005677BE" w:rsidRPr="005677BE" w:rsidRDefault="005677BE" w:rsidP="005677BE">
            <w:pPr>
              <w:rPr>
                <w:rFonts w:asciiTheme="majorHAnsi" w:eastAsia="Times New Roman" w:hAnsiTheme="majorHAnsi" w:cs="Arial"/>
                <w:lang w:eastAsia="id-ID"/>
              </w:rPr>
            </w:pPr>
            <w:r w:rsidRPr="005677BE">
              <w:rPr>
                <w:rFonts w:asciiTheme="majorHAnsi" w:eastAsia="Times New Roman" w:hAnsiTheme="majorHAnsi" w:cs="Arial"/>
                <w:color w:val="00162C" w:themeColor="background2" w:themeShade="1A"/>
                <w:kern w:val="24"/>
                <w:lang w:eastAsia="id-ID"/>
              </w:rPr>
              <w:t>Seksi Dokumentasi dan Publikasi</w:t>
            </w:r>
          </w:p>
        </w:tc>
        <w:tc>
          <w:tcPr>
            <w:cnfStyle w:val="000100000000" w:firstRow="0" w:lastRow="0" w:firstColumn="0" w:lastColumn="1" w:oddVBand="0" w:evenVBand="0" w:oddHBand="0" w:evenHBand="0" w:firstRowFirstColumn="0" w:firstRowLastColumn="0" w:lastRowFirstColumn="0" w:lastRowLastColumn="0"/>
            <w:tcW w:w="3581" w:type="pct"/>
            <w:hideMark/>
          </w:tcPr>
          <w:p w:rsidR="005677BE" w:rsidRPr="005677BE" w:rsidRDefault="005677BE" w:rsidP="005677BE">
            <w:pPr>
              <w:rPr>
                <w:rFonts w:asciiTheme="majorHAnsi" w:eastAsia="Times New Roman" w:hAnsiTheme="majorHAnsi" w:cs="Arial"/>
                <w:lang w:eastAsia="id-ID"/>
              </w:rPr>
            </w:pPr>
            <w:r w:rsidRPr="005677BE">
              <w:rPr>
                <w:rFonts w:asciiTheme="majorHAnsi" w:eastAsia="Times New Roman" w:hAnsiTheme="majorHAnsi" w:cs="Arial"/>
                <w:color w:val="00162C" w:themeColor="background2" w:themeShade="1A"/>
                <w:kern w:val="24"/>
                <w:lang w:eastAsia="id-ID"/>
              </w:rPr>
              <w:t>Menyiapkan sarana dokumentasi, wesbsite, email  dan penyerbar luasan kegiatan pada saat Pra dan Pelaksanaan serta mendukung tim Prosiding, sertifikat bagi tim penilai, narasumber, perserta CFP dan partisipan seminar, dan panitia pelaksana</w:t>
            </w:r>
          </w:p>
        </w:tc>
      </w:tr>
      <w:tr w:rsidR="005677BE" w:rsidRPr="005677BE" w:rsidTr="006013E0">
        <w:trPr>
          <w:cnfStyle w:val="010000000000" w:firstRow="0" w:lastRow="1" w:firstColumn="0" w:lastColumn="0" w:oddVBand="0" w:evenVBand="0" w:oddHBand="0" w:evenHBand="0" w:firstRowFirstColumn="0" w:firstRowLastColumn="0" w:lastRowFirstColumn="0" w:lastRowLastColumn="0"/>
          <w:trHeight w:val="544"/>
        </w:trPr>
        <w:tc>
          <w:tcPr>
            <w:cnfStyle w:val="001000000000" w:firstRow="0" w:lastRow="0" w:firstColumn="1" w:lastColumn="0" w:oddVBand="0" w:evenVBand="0" w:oddHBand="0" w:evenHBand="0" w:firstRowFirstColumn="0" w:firstRowLastColumn="0" w:lastRowFirstColumn="0" w:lastRowLastColumn="0"/>
            <w:tcW w:w="1419" w:type="pct"/>
            <w:hideMark/>
          </w:tcPr>
          <w:p w:rsidR="005677BE" w:rsidRPr="005677BE" w:rsidRDefault="005677BE" w:rsidP="005677BE">
            <w:pPr>
              <w:rPr>
                <w:rFonts w:asciiTheme="majorHAnsi" w:eastAsia="Times New Roman" w:hAnsiTheme="majorHAnsi" w:cs="Arial"/>
                <w:lang w:eastAsia="id-ID"/>
              </w:rPr>
            </w:pPr>
            <w:r w:rsidRPr="005677BE">
              <w:rPr>
                <w:rFonts w:asciiTheme="majorHAnsi" w:eastAsia="Times New Roman" w:hAnsiTheme="majorHAnsi" w:cs="Arial"/>
                <w:color w:val="00162C" w:themeColor="background2" w:themeShade="1A"/>
                <w:kern w:val="24"/>
                <w:lang w:eastAsia="id-ID"/>
              </w:rPr>
              <w:t>Seksi Akomodasi dan Perlengkapan</w:t>
            </w:r>
          </w:p>
        </w:tc>
        <w:tc>
          <w:tcPr>
            <w:cnfStyle w:val="000100000000" w:firstRow="0" w:lastRow="0" w:firstColumn="0" w:lastColumn="1" w:oddVBand="0" w:evenVBand="0" w:oddHBand="0" w:evenHBand="0" w:firstRowFirstColumn="0" w:firstRowLastColumn="0" w:lastRowFirstColumn="0" w:lastRowLastColumn="0"/>
            <w:tcW w:w="3581" w:type="pct"/>
            <w:hideMark/>
          </w:tcPr>
          <w:p w:rsidR="005677BE" w:rsidRPr="005677BE" w:rsidRDefault="005677BE" w:rsidP="005677BE">
            <w:pPr>
              <w:pStyle w:val="ListParagraph"/>
              <w:numPr>
                <w:ilvl w:val="0"/>
                <w:numId w:val="21"/>
              </w:numPr>
              <w:rPr>
                <w:rFonts w:asciiTheme="majorHAnsi" w:eastAsia="Times New Roman" w:hAnsiTheme="majorHAnsi" w:cs="Arial"/>
                <w:lang w:eastAsia="id-ID"/>
              </w:rPr>
            </w:pPr>
            <w:r w:rsidRPr="005677BE">
              <w:rPr>
                <w:rFonts w:asciiTheme="majorHAnsi" w:eastAsia="Times New Roman" w:hAnsiTheme="majorHAnsi" w:cs="Arial"/>
                <w:color w:val="00162C" w:themeColor="background2" w:themeShade="1A"/>
                <w:kern w:val="24"/>
                <w:lang w:eastAsia="id-ID"/>
              </w:rPr>
              <w:t xml:space="preserve">Menfasilitasi peserta CFP dan tim pakar, serta undangan </w:t>
            </w:r>
          </w:p>
          <w:p w:rsidR="005677BE" w:rsidRPr="005677BE" w:rsidRDefault="005677BE" w:rsidP="005677BE">
            <w:pPr>
              <w:pStyle w:val="ListParagraph"/>
              <w:numPr>
                <w:ilvl w:val="0"/>
                <w:numId w:val="21"/>
              </w:numPr>
              <w:rPr>
                <w:rFonts w:asciiTheme="majorHAnsi" w:eastAsia="Times New Roman" w:hAnsiTheme="majorHAnsi" w:cs="Arial"/>
                <w:lang w:eastAsia="id-ID"/>
              </w:rPr>
            </w:pPr>
            <w:r w:rsidRPr="005677BE">
              <w:rPr>
                <w:rFonts w:asciiTheme="majorHAnsi" w:eastAsia="Times New Roman" w:hAnsiTheme="majorHAnsi" w:cs="Arial"/>
                <w:color w:val="00162C" w:themeColor="background2" w:themeShade="1A"/>
                <w:kern w:val="24"/>
                <w:lang w:eastAsia="id-ID"/>
              </w:rPr>
              <w:t xml:space="preserve">Menyiapkan kebutuhan (stand by: MIC, </w:t>
            </w:r>
            <w:r w:rsidRPr="005677BE">
              <w:rPr>
                <w:rFonts w:asciiTheme="majorHAnsi" w:eastAsia="Times New Roman" w:hAnsiTheme="majorHAnsi" w:cs="Arial"/>
                <w:i/>
                <w:color w:val="00162C" w:themeColor="background2" w:themeShade="1A"/>
                <w:kern w:val="24"/>
                <w:lang w:eastAsia="id-ID"/>
              </w:rPr>
              <w:t>Laser point</w:t>
            </w:r>
            <w:r w:rsidRPr="005677BE">
              <w:rPr>
                <w:rFonts w:asciiTheme="majorHAnsi" w:eastAsia="Times New Roman" w:hAnsiTheme="majorHAnsi" w:cs="Arial"/>
                <w:color w:val="00162C" w:themeColor="background2" w:themeShade="1A"/>
                <w:kern w:val="24"/>
                <w:lang w:eastAsia="id-ID"/>
              </w:rPr>
              <w:t xml:space="preserve">, batu baterai, </w:t>
            </w:r>
            <w:r w:rsidRPr="005677BE">
              <w:rPr>
                <w:rFonts w:asciiTheme="majorHAnsi" w:eastAsia="Times New Roman" w:hAnsiTheme="majorHAnsi" w:cs="Arial"/>
                <w:i/>
                <w:color w:val="00162C" w:themeColor="background2" w:themeShade="1A"/>
                <w:kern w:val="24"/>
                <w:lang w:eastAsia="id-ID"/>
              </w:rPr>
              <w:t>infocus</w:t>
            </w:r>
            <w:r w:rsidRPr="005677BE">
              <w:rPr>
                <w:rFonts w:asciiTheme="majorHAnsi" w:eastAsia="Times New Roman" w:hAnsiTheme="majorHAnsi" w:cs="Arial"/>
                <w:color w:val="00162C" w:themeColor="background2" w:themeShade="1A"/>
                <w:kern w:val="24"/>
                <w:lang w:eastAsia="id-ID"/>
              </w:rPr>
              <w:t xml:space="preserve">, kamera, </w:t>
            </w:r>
            <w:r w:rsidRPr="005677BE">
              <w:rPr>
                <w:rFonts w:asciiTheme="majorHAnsi" w:eastAsia="Times New Roman" w:hAnsiTheme="majorHAnsi" w:cs="Arial"/>
                <w:i/>
                <w:color w:val="00162C" w:themeColor="background2" w:themeShade="1A"/>
                <w:kern w:val="24"/>
                <w:lang w:eastAsia="id-ID"/>
              </w:rPr>
              <w:t>laptop</w:t>
            </w:r>
            <w:r w:rsidRPr="005677BE">
              <w:rPr>
                <w:rFonts w:asciiTheme="majorHAnsi" w:eastAsia="Times New Roman" w:hAnsiTheme="majorHAnsi" w:cs="Arial"/>
                <w:color w:val="00162C" w:themeColor="background2" w:themeShade="1A"/>
                <w:kern w:val="24"/>
                <w:lang w:eastAsia="id-ID"/>
              </w:rPr>
              <w:t>)</w:t>
            </w:r>
          </w:p>
        </w:tc>
      </w:tr>
    </w:tbl>
    <w:p w:rsidR="005677BE" w:rsidRPr="002B533C" w:rsidRDefault="005677BE" w:rsidP="005677BE">
      <w:pPr>
        <w:rPr>
          <w:rFonts w:asciiTheme="majorHAnsi" w:hAnsiTheme="majorHAnsi" w:cs="Times New Roman"/>
          <w:sz w:val="24"/>
          <w:u w:val="single"/>
        </w:rPr>
      </w:pPr>
      <w:r w:rsidRPr="002B533C">
        <w:rPr>
          <w:rFonts w:asciiTheme="majorHAnsi" w:hAnsiTheme="majorHAnsi" w:cs="Times New Roman"/>
          <w:sz w:val="24"/>
          <w:u w:val="single"/>
        </w:rPr>
        <w:t>Tugas Tim Penilai:</w:t>
      </w:r>
    </w:p>
    <w:p w:rsidR="005677BE" w:rsidRPr="00C959F6" w:rsidRDefault="005677BE" w:rsidP="005677BE">
      <w:pPr>
        <w:numPr>
          <w:ilvl w:val="0"/>
          <w:numId w:val="20"/>
        </w:numPr>
        <w:spacing w:after="0" w:line="240" w:lineRule="auto"/>
        <w:jc w:val="both"/>
        <w:rPr>
          <w:rFonts w:asciiTheme="majorHAnsi" w:hAnsiTheme="majorHAnsi" w:cs="Times New Roman"/>
          <w:sz w:val="24"/>
          <w:szCs w:val="24"/>
        </w:rPr>
      </w:pPr>
      <w:r w:rsidRPr="00C959F6">
        <w:rPr>
          <w:rFonts w:asciiTheme="majorHAnsi" w:hAnsiTheme="majorHAnsi" w:cs="Times New Roman"/>
          <w:bCs/>
          <w:sz w:val="24"/>
          <w:szCs w:val="24"/>
        </w:rPr>
        <w:t>Melakukan penilaian terhadap  proposal yang diajukan oleh peserta CFP dengan menggunakan kriteria yang telah ditetapkan.</w:t>
      </w:r>
    </w:p>
    <w:p w:rsidR="005677BE" w:rsidRPr="00C959F6" w:rsidRDefault="005677BE" w:rsidP="005677BE">
      <w:pPr>
        <w:numPr>
          <w:ilvl w:val="0"/>
          <w:numId w:val="20"/>
        </w:numPr>
        <w:spacing w:after="0" w:line="240" w:lineRule="auto"/>
        <w:jc w:val="both"/>
        <w:rPr>
          <w:rFonts w:asciiTheme="majorHAnsi" w:hAnsiTheme="majorHAnsi" w:cs="Times New Roman"/>
          <w:sz w:val="24"/>
          <w:szCs w:val="24"/>
        </w:rPr>
      </w:pPr>
      <w:r w:rsidRPr="00C959F6">
        <w:rPr>
          <w:rFonts w:asciiTheme="majorHAnsi" w:hAnsiTheme="majorHAnsi" w:cs="Times New Roman"/>
          <w:bCs/>
          <w:sz w:val="24"/>
          <w:szCs w:val="24"/>
        </w:rPr>
        <w:t>Melakukan pendalaman melalui wawancara kepada para peserta.</w:t>
      </w:r>
    </w:p>
    <w:p w:rsidR="005677BE" w:rsidRPr="00C959F6" w:rsidRDefault="005677BE" w:rsidP="005677BE">
      <w:pPr>
        <w:numPr>
          <w:ilvl w:val="0"/>
          <w:numId w:val="20"/>
        </w:numPr>
        <w:spacing w:after="0" w:line="240" w:lineRule="auto"/>
        <w:jc w:val="both"/>
        <w:rPr>
          <w:rFonts w:asciiTheme="majorHAnsi" w:hAnsiTheme="majorHAnsi" w:cs="Times New Roman"/>
          <w:sz w:val="24"/>
          <w:szCs w:val="24"/>
        </w:rPr>
      </w:pPr>
      <w:r w:rsidRPr="00C959F6">
        <w:rPr>
          <w:rFonts w:asciiTheme="majorHAnsi" w:hAnsiTheme="majorHAnsi" w:cs="Times New Roman"/>
          <w:bCs/>
          <w:sz w:val="24"/>
          <w:szCs w:val="24"/>
        </w:rPr>
        <w:t>Menetapkan topik dan sub topik dari peserta yang lolos seleksi untuk dipresentasikan.</w:t>
      </w:r>
    </w:p>
    <w:p w:rsidR="005677BE" w:rsidRPr="00C959F6" w:rsidRDefault="005677BE" w:rsidP="005677BE">
      <w:pPr>
        <w:numPr>
          <w:ilvl w:val="0"/>
          <w:numId w:val="20"/>
        </w:numPr>
        <w:spacing w:after="0" w:line="240" w:lineRule="auto"/>
        <w:jc w:val="both"/>
        <w:rPr>
          <w:rFonts w:asciiTheme="majorHAnsi" w:hAnsiTheme="majorHAnsi" w:cs="Times New Roman"/>
          <w:sz w:val="24"/>
          <w:szCs w:val="24"/>
        </w:rPr>
      </w:pPr>
      <w:r w:rsidRPr="00C959F6">
        <w:rPr>
          <w:rFonts w:asciiTheme="majorHAnsi" w:hAnsiTheme="majorHAnsi" w:cs="Times New Roman"/>
          <w:bCs/>
          <w:sz w:val="24"/>
          <w:szCs w:val="24"/>
        </w:rPr>
        <w:t>Sebagai acuan, Tim Penilai akan diberikan konsep Visi Indonesia 2045 dan 2 (dua) pertanyaan kunci dalam TOR.</w:t>
      </w:r>
    </w:p>
    <w:p w:rsidR="005677BE" w:rsidRPr="00C959F6" w:rsidRDefault="005677BE" w:rsidP="005677BE">
      <w:pPr>
        <w:numPr>
          <w:ilvl w:val="0"/>
          <w:numId w:val="20"/>
        </w:numPr>
        <w:spacing w:after="0" w:line="240" w:lineRule="auto"/>
        <w:jc w:val="both"/>
        <w:rPr>
          <w:rFonts w:asciiTheme="majorHAnsi" w:hAnsiTheme="majorHAnsi" w:cs="Times New Roman"/>
          <w:sz w:val="24"/>
          <w:szCs w:val="24"/>
        </w:rPr>
      </w:pPr>
      <w:r w:rsidRPr="00C959F6">
        <w:rPr>
          <w:rFonts w:asciiTheme="majorHAnsi" w:hAnsiTheme="majorHAnsi" w:cs="Times New Roman"/>
          <w:bCs/>
          <w:sz w:val="24"/>
          <w:szCs w:val="24"/>
        </w:rPr>
        <w:t>Tim Penilai wajib menghadiri presentasi peserta.</w:t>
      </w:r>
    </w:p>
    <w:p w:rsidR="005677BE" w:rsidRPr="00C959F6" w:rsidRDefault="005677BE" w:rsidP="005677BE">
      <w:pPr>
        <w:numPr>
          <w:ilvl w:val="0"/>
          <w:numId w:val="20"/>
        </w:numPr>
        <w:spacing w:after="0" w:line="240" w:lineRule="auto"/>
        <w:jc w:val="both"/>
        <w:rPr>
          <w:rFonts w:asciiTheme="majorHAnsi" w:hAnsiTheme="majorHAnsi" w:cs="Times New Roman"/>
        </w:rPr>
      </w:pPr>
      <w:r w:rsidRPr="00C959F6">
        <w:rPr>
          <w:rFonts w:asciiTheme="majorHAnsi" w:hAnsiTheme="majorHAnsi" w:cs="Times New Roman"/>
          <w:bCs/>
          <w:sz w:val="24"/>
          <w:szCs w:val="24"/>
        </w:rPr>
        <w:t xml:space="preserve">Berdasarkan Draft Visi Indonesia 2045, Tim Penilai melakukan analisis Kelembagaan yang ideal menyongsong Indonesia 2045.  </w:t>
      </w:r>
    </w:p>
    <w:p w:rsidR="00DC4CE3" w:rsidRDefault="00DC4CE3" w:rsidP="000F6372">
      <w:pPr>
        <w:spacing w:after="0"/>
        <w:jc w:val="both"/>
        <w:rPr>
          <w:rFonts w:cs="Tahoma"/>
          <w:color w:val="000000"/>
          <w:sz w:val="24"/>
          <w:szCs w:val="24"/>
          <w:lang w:eastAsia="en-GB"/>
        </w:rPr>
      </w:pPr>
    </w:p>
    <w:p w:rsidR="00DC4CE3" w:rsidRPr="002B533C" w:rsidRDefault="00DC4CE3" w:rsidP="000F6372">
      <w:pPr>
        <w:spacing w:after="0"/>
        <w:jc w:val="both"/>
        <w:rPr>
          <w:rFonts w:cs="Tahoma"/>
          <w:color w:val="000000"/>
          <w:sz w:val="24"/>
          <w:szCs w:val="24"/>
          <w:u w:val="single"/>
          <w:lang w:eastAsia="en-GB"/>
        </w:rPr>
      </w:pPr>
      <w:r w:rsidRPr="002B533C">
        <w:rPr>
          <w:rFonts w:cs="Tahoma"/>
          <w:color w:val="000000"/>
          <w:sz w:val="24"/>
          <w:szCs w:val="24"/>
          <w:u w:val="single"/>
          <w:lang w:eastAsia="en-GB"/>
        </w:rPr>
        <w:t>Tim Penilai:</w:t>
      </w:r>
    </w:p>
    <w:p w:rsidR="007A1C8F" w:rsidRPr="002B533C" w:rsidRDefault="00B444CA" w:rsidP="00DC4CE3">
      <w:pPr>
        <w:numPr>
          <w:ilvl w:val="0"/>
          <w:numId w:val="17"/>
        </w:numPr>
        <w:spacing w:after="0"/>
        <w:jc w:val="both"/>
        <w:rPr>
          <w:rFonts w:cs="Tahoma"/>
          <w:color w:val="000000"/>
          <w:sz w:val="24"/>
          <w:szCs w:val="24"/>
          <w:lang w:eastAsia="en-GB"/>
        </w:rPr>
      </w:pPr>
      <w:r w:rsidRPr="002B533C">
        <w:rPr>
          <w:rFonts w:cs="Tahoma"/>
          <w:bCs/>
          <w:color w:val="000000"/>
          <w:sz w:val="24"/>
          <w:szCs w:val="24"/>
          <w:lang w:val="en-GB" w:eastAsia="en-GB"/>
        </w:rPr>
        <w:t>IR. RADEN PARDEDE, PH.D.</w:t>
      </w:r>
    </w:p>
    <w:p w:rsidR="007A1C8F" w:rsidRPr="002B533C" w:rsidRDefault="00B444CA" w:rsidP="00DC4CE3">
      <w:pPr>
        <w:numPr>
          <w:ilvl w:val="0"/>
          <w:numId w:val="17"/>
        </w:numPr>
        <w:spacing w:after="0"/>
        <w:jc w:val="both"/>
        <w:rPr>
          <w:rFonts w:cs="Tahoma"/>
          <w:color w:val="000000"/>
          <w:sz w:val="24"/>
          <w:szCs w:val="24"/>
          <w:lang w:eastAsia="en-GB"/>
        </w:rPr>
      </w:pPr>
      <w:r w:rsidRPr="002B533C">
        <w:rPr>
          <w:rFonts w:cs="Tahoma"/>
          <w:bCs/>
          <w:color w:val="000000"/>
          <w:sz w:val="24"/>
          <w:szCs w:val="24"/>
          <w:lang w:val="en-GB" w:eastAsia="en-GB"/>
        </w:rPr>
        <w:t xml:space="preserve">PROF. DR. EKO PRASOJO, MAG.RER.PUBL. </w:t>
      </w:r>
    </w:p>
    <w:p w:rsidR="007A1C8F" w:rsidRPr="002B533C" w:rsidRDefault="00B444CA" w:rsidP="00DC4CE3">
      <w:pPr>
        <w:numPr>
          <w:ilvl w:val="0"/>
          <w:numId w:val="17"/>
        </w:numPr>
        <w:spacing w:after="0"/>
        <w:jc w:val="both"/>
        <w:rPr>
          <w:rFonts w:cs="Tahoma"/>
          <w:color w:val="000000"/>
          <w:sz w:val="24"/>
          <w:szCs w:val="24"/>
          <w:lang w:eastAsia="en-GB"/>
        </w:rPr>
      </w:pPr>
      <w:r w:rsidRPr="002B533C">
        <w:rPr>
          <w:rFonts w:cs="Tahoma"/>
          <w:bCs/>
          <w:color w:val="000000"/>
          <w:sz w:val="24"/>
          <w:szCs w:val="24"/>
          <w:lang w:eastAsia="en-GB"/>
        </w:rPr>
        <w:t xml:space="preserve">DR. </w:t>
      </w:r>
      <w:r w:rsidRPr="002B533C">
        <w:rPr>
          <w:rFonts w:cs="Tahoma"/>
          <w:bCs/>
          <w:color w:val="000000"/>
          <w:sz w:val="24"/>
          <w:szCs w:val="24"/>
          <w:lang w:val="en-US" w:eastAsia="en-GB"/>
        </w:rPr>
        <w:t xml:space="preserve">BAYU KRISNAMURTHI, </w:t>
      </w:r>
      <w:r w:rsidRPr="002B533C">
        <w:rPr>
          <w:rFonts w:cs="Tahoma"/>
          <w:bCs/>
          <w:color w:val="000000"/>
          <w:sz w:val="24"/>
          <w:szCs w:val="24"/>
          <w:lang w:eastAsia="en-GB"/>
        </w:rPr>
        <w:t>M.SI.</w:t>
      </w:r>
      <w:r w:rsidRPr="002B533C">
        <w:rPr>
          <w:rFonts w:cs="Tahoma"/>
          <w:bCs/>
          <w:color w:val="000000"/>
          <w:sz w:val="24"/>
          <w:szCs w:val="24"/>
          <w:lang w:val="en-US" w:eastAsia="en-GB"/>
        </w:rPr>
        <w:t xml:space="preserve"> </w:t>
      </w:r>
    </w:p>
    <w:p w:rsidR="007A1C8F" w:rsidRPr="002B533C" w:rsidRDefault="00B444CA" w:rsidP="00DC4CE3">
      <w:pPr>
        <w:numPr>
          <w:ilvl w:val="0"/>
          <w:numId w:val="17"/>
        </w:numPr>
        <w:spacing w:after="0"/>
        <w:jc w:val="both"/>
        <w:rPr>
          <w:rFonts w:cs="Tahoma"/>
          <w:color w:val="000000"/>
          <w:sz w:val="24"/>
          <w:szCs w:val="24"/>
          <w:lang w:eastAsia="en-GB"/>
        </w:rPr>
      </w:pPr>
      <w:r w:rsidRPr="002B533C">
        <w:rPr>
          <w:rFonts w:cs="Tahoma"/>
          <w:bCs/>
          <w:color w:val="000000"/>
          <w:sz w:val="24"/>
          <w:szCs w:val="24"/>
          <w:lang w:val="en-GB" w:eastAsia="en-GB"/>
        </w:rPr>
        <w:t>DR. WICIPTO SETIADI, SH.</w:t>
      </w:r>
      <w:proofErr w:type="gramStart"/>
      <w:r w:rsidRPr="002B533C">
        <w:rPr>
          <w:rFonts w:cs="Tahoma"/>
          <w:bCs/>
          <w:color w:val="000000"/>
          <w:sz w:val="24"/>
          <w:szCs w:val="24"/>
          <w:lang w:val="en-GB" w:eastAsia="en-GB"/>
        </w:rPr>
        <w:t>,MH</w:t>
      </w:r>
      <w:proofErr w:type="gramEnd"/>
      <w:r w:rsidRPr="002B533C">
        <w:rPr>
          <w:rFonts w:cs="Tahoma"/>
          <w:bCs/>
          <w:color w:val="000000"/>
          <w:sz w:val="24"/>
          <w:szCs w:val="24"/>
          <w:lang w:val="en-GB" w:eastAsia="en-GB"/>
        </w:rPr>
        <w:t>.</w:t>
      </w:r>
    </w:p>
    <w:p w:rsidR="007A1C8F" w:rsidRPr="002B533C" w:rsidRDefault="00B444CA" w:rsidP="00DC4CE3">
      <w:pPr>
        <w:numPr>
          <w:ilvl w:val="0"/>
          <w:numId w:val="17"/>
        </w:numPr>
        <w:spacing w:after="0"/>
        <w:jc w:val="both"/>
        <w:rPr>
          <w:rFonts w:cs="Tahoma"/>
          <w:color w:val="000000"/>
          <w:sz w:val="24"/>
          <w:szCs w:val="24"/>
          <w:lang w:eastAsia="en-GB"/>
        </w:rPr>
      </w:pPr>
      <w:r w:rsidRPr="002B533C">
        <w:rPr>
          <w:rFonts w:cs="Tahoma"/>
          <w:bCs/>
          <w:color w:val="000000"/>
          <w:sz w:val="24"/>
          <w:szCs w:val="24"/>
          <w:lang w:val="en-GB" w:eastAsia="en-GB"/>
        </w:rPr>
        <w:t>DR. WILOPO, M.AB</w:t>
      </w:r>
    </w:p>
    <w:p w:rsidR="007A1C8F" w:rsidRPr="002B533C" w:rsidRDefault="00B444CA" w:rsidP="00DC4CE3">
      <w:pPr>
        <w:numPr>
          <w:ilvl w:val="0"/>
          <w:numId w:val="17"/>
        </w:numPr>
        <w:spacing w:after="0"/>
        <w:jc w:val="both"/>
        <w:rPr>
          <w:rFonts w:cs="Tahoma"/>
          <w:color w:val="000000"/>
          <w:sz w:val="24"/>
          <w:szCs w:val="24"/>
          <w:lang w:eastAsia="en-GB"/>
        </w:rPr>
      </w:pPr>
      <w:r w:rsidRPr="002B533C">
        <w:rPr>
          <w:rFonts w:cs="Tahoma"/>
          <w:bCs/>
          <w:color w:val="000000"/>
          <w:sz w:val="24"/>
          <w:szCs w:val="24"/>
          <w:lang w:val="en-US" w:eastAsia="en-GB"/>
        </w:rPr>
        <w:t>DR. DIANI SADIAWATI, SH., L.LM.</w:t>
      </w:r>
    </w:p>
    <w:p w:rsidR="007A1C8F" w:rsidRPr="002B533C" w:rsidRDefault="00B444CA" w:rsidP="00DC4CE3">
      <w:pPr>
        <w:numPr>
          <w:ilvl w:val="0"/>
          <w:numId w:val="17"/>
        </w:numPr>
        <w:spacing w:after="0"/>
        <w:jc w:val="both"/>
        <w:rPr>
          <w:rFonts w:cs="Tahoma"/>
          <w:color w:val="000000"/>
          <w:sz w:val="24"/>
          <w:szCs w:val="24"/>
          <w:lang w:eastAsia="en-GB"/>
        </w:rPr>
      </w:pPr>
      <w:r w:rsidRPr="002B533C">
        <w:rPr>
          <w:rFonts w:cs="Tahoma"/>
          <w:bCs/>
          <w:color w:val="000000"/>
          <w:sz w:val="24"/>
          <w:szCs w:val="24"/>
          <w:lang w:val="en-GB" w:eastAsia="en-GB"/>
        </w:rPr>
        <w:t>IR. SLAMET SOEDARSONO, MPP, QIA, CRMP, CGAP.</w:t>
      </w:r>
    </w:p>
    <w:p w:rsidR="007A1C8F" w:rsidRPr="002B533C" w:rsidRDefault="00B444CA" w:rsidP="00DC4CE3">
      <w:pPr>
        <w:numPr>
          <w:ilvl w:val="0"/>
          <w:numId w:val="17"/>
        </w:numPr>
        <w:spacing w:after="0"/>
        <w:jc w:val="both"/>
        <w:rPr>
          <w:rFonts w:cs="Tahoma"/>
          <w:color w:val="000000"/>
          <w:sz w:val="24"/>
          <w:szCs w:val="24"/>
          <w:lang w:eastAsia="en-GB"/>
        </w:rPr>
      </w:pPr>
      <w:r w:rsidRPr="002B533C">
        <w:rPr>
          <w:rFonts w:cs="Tahoma"/>
          <w:bCs/>
          <w:color w:val="000000"/>
          <w:sz w:val="24"/>
          <w:szCs w:val="24"/>
          <w:lang w:val="en-GB" w:eastAsia="en-GB"/>
        </w:rPr>
        <w:t>IR. BAMBANG PRIJAMBODO, MA.</w:t>
      </w:r>
    </w:p>
    <w:p w:rsidR="007A1C8F" w:rsidRPr="002B533C" w:rsidRDefault="00B444CA" w:rsidP="00DC4CE3">
      <w:pPr>
        <w:numPr>
          <w:ilvl w:val="0"/>
          <w:numId w:val="17"/>
        </w:numPr>
        <w:spacing w:after="0"/>
        <w:jc w:val="both"/>
        <w:rPr>
          <w:rFonts w:cs="Tahoma"/>
          <w:color w:val="000000"/>
          <w:sz w:val="24"/>
          <w:szCs w:val="24"/>
          <w:lang w:eastAsia="en-GB"/>
        </w:rPr>
      </w:pPr>
      <w:r w:rsidRPr="002B533C">
        <w:rPr>
          <w:rFonts w:cs="Tahoma"/>
          <w:bCs/>
          <w:color w:val="000000"/>
          <w:sz w:val="24"/>
          <w:szCs w:val="24"/>
          <w:lang w:eastAsia="en-GB"/>
        </w:rPr>
        <w:t>DR. ONNY NOYO</w:t>
      </w:r>
      <w:r w:rsidRPr="002B533C">
        <w:rPr>
          <w:rFonts w:cs="Tahoma"/>
          <w:bCs/>
          <w:color w:val="000000"/>
          <w:sz w:val="24"/>
          <w:szCs w:val="24"/>
          <w:lang w:val="en-US" w:eastAsia="en-GB"/>
        </w:rPr>
        <w:t>RO</w:t>
      </w:r>
      <w:r w:rsidRPr="002B533C">
        <w:rPr>
          <w:rFonts w:cs="Tahoma"/>
          <w:bCs/>
          <w:color w:val="000000"/>
          <w:sz w:val="24"/>
          <w:szCs w:val="24"/>
          <w:lang w:eastAsia="en-GB"/>
        </w:rPr>
        <w:t>NO</w:t>
      </w:r>
      <w:r w:rsidRPr="002B533C">
        <w:rPr>
          <w:rFonts w:cs="Tahoma"/>
          <w:bCs/>
          <w:color w:val="000000"/>
          <w:sz w:val="24"/>
          <w:szCs w:val="24"/>
          <w:lang w:val="en-US" w:eastAsia="en-GB"/>
        </w:rPr>
        <w:t>, MA, MIA</w:t>
      </w:r>
    </w:p>
    <w:p w:rsidR="00710906" w:rsidRPr="002B533C" w:rsidRDefault="00710906" w:rsidP="000F6372">
      <w:pPr>
        <w:spacing w:after="0"/>
        <w:jc w:val="both"/>
        <w:rPr>
          <w:rFonts w:cs="Tahoma"/>
          <w:color w:val="000000"/>
          <w:szCs w:val="24"/>
          <w:lang w:eastAsia="en-GB"/>
        </w:rPr>
      </w:pPr>
    </w:p>
    <w:p w:rsidR="00710906" w:rsidRDefault="00B12EBC" w:rsidP="000F6372">
      <w:pPr>
        <w:spacing w:after="0"/>
        <w:jc w:val="both"/>
        <w:rPr>
          <w:rFonts w:cs="Tahoma"/>
          <w:color w:val="000000"/>
          <w:sz w:val="24"/>
          <w:szCs w:val="24"/>
          <w:lang w:eastAsia="en-GB"/>
        </w:rPr>
      </w:pPr>
      <w:r w:rsidRPr="0082489C">
        <w:rPr>
          <w:rFonts w:cs="Tahoma"/>
          <w:color w:val="000000"/>
          <w:sz w:val="24"/>
          <w:szCs w:val="24"/>
          <w:lang w:eastAsia="en-GB"/>
        </w:rPr>
        <w:t xml:space="preserve">Kemudian, pada tanggal 16 November 2018 lalu, dari 10 peserta terbaik yang mempresentasikan karyanya di depan </w:t>
      </w:r>
      <w:r>
        <w:rPr>
          <w:rFonts w:cs="Tahoma"/>
          <w:color w:val="000000"/>
          <w:sz w:val="24"/>
          <w:szCs w:val="24"/>
          <w:lang w:eastAsia="en-GB"/>
        </w:rPr>
        <w:t>T</w:t>
      </w:r>
      <w:r w:rsidRPr="0082489C">
        <w:rPr>
          <w:rFonts w:cs="Tahoma"/>
          <w:color w:val="000000"/>
          <w:sz w:val="24"/>
          <w:szCs w:val="24"/>
          <w:lang w:eastAsia="en-GB"/>
        </w:rPr>
        <w:t xml:space="preserve">im </w:t>
      </w:r>
      <w:r>
        <w:rPr>
          <w:rFonts w:cs="Tahoma"/>
          <w:color w:val="000000"/>
          <w:sz w:val="24"/>
          <w:szCs w:val="24"/>
          <w:lang w:eastAsia="en-GB"/>
        </w:rPr>
        <w:t>P</w:t>
      </w:r>
      <w:r w:rsidR="00710906">
        <w:rPr>
          <w:rFonts w:cs="Tahoma"/>
          <w:color w:val="000000"/>
          <w:sz w:val="24"/>
          <w:szCs w:val="24"/>
          <w:lang w:eastAsia="en-GB"/>
        </w:rPr>
        <w:t>enilai.</w:t>
      </w:r>
    </w:p>
    <w:p w:rsidR="00710906" w:rsidRDefault="00710906" w:rsidP="00710906"/>
    <w:tbl>
      <w:tblPr>
        <w:tblStyle w:val="LightShading-Accent5"/>
        <w:tblW w:w="6760" w:type="dxa"/>
        <w:jc w:val="center"/>
        <w:tblLook w:val="04A0" w:firstRow="1" w:lastRow="0" w:firstColumn="1" w:lastColumn="0" w:noHBand="0" w:noVBand="1"/>
      </w:tblPr>
      <w:tblGrid>
        <w:gridCol w:w="719"/>
        <w:gridCol w:w="3873"/>
        <w:gridCol w:w="2168"/>
      </w:tblGrid>
      <w:tr w:rsidR="00710906" w:rsidRPr="0057300E" w:rsidTr="00BB7DA1">
        <w:trPr>
          <w:cnfStyle w:val="100000000000" w:firstRow="1" w:lastRow="0" w:firstColumn="0" w:lastColumn="0" w:oddVBand="0" w:evenVBand="0" w:oddHBand="0"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6760" w:type="dxa"/>
            <w:gridSpan w:val="3"/>
            <w:noWrap/>
            <w:hideMark/>
          </w:tcPr>
          <w:p w:rsidR="00710906" w:rsidRPr="0057300E" w:rsidRDefault="00710906" w:rsidP="00BB7DA1">
            <w:pPr>
              <w:jc w:val="center"/>
              <w:rPr>
                <w:rFonts w:ascii="Calibri" w:eastAsia="Times New Roman" w:hAnsi="Calibri" w:cs="Times New Roman"/>
                <w:color w:val="9C0006"/>
                <w:sz w:val="28"/>
                <w:szCs w:val="28"/>
                <w:lang w:eastAsia="id-ID"/>
              </w:rPr>
            </w:pPr>
            <w:r w:rsidRPr="00284CE8">
              <w:rPr>
                <w:rFonts w:ascii="Calibri" w:eastAsia="Times New Roman" w:hAnsi="Calibri" w:cs="Times New Roman"/>
                <w:color w:val="000000" w:themeColor="text1"/>
                <w:sz w:val="28"/>
                <w:szCs w:val="28"/>
                <w:lang w:eastAsia="id-ID"/>
              </w:rPr>
              <w:t>HASIL PENILAIAN TOP 10 CFP BAPPENAS 2018)*</w:t>
            </w:r>
          </w:p>
        </w:tc>
      </w:tr>
      <w:tr w:rsidR="00710906" w:rsidRPr="0057300E" w:rsidTr="00BB7DA1">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719" w:type="dxa"/>
            <w:noWrap/>
            <w:hideMark/>
          </w:tcPr>
          <w:p w:rsidR="00710906" w:rsidRPr="0057300E" w:rsidRDefault="00710906" w:rsidP="00BB7DA1">
            <w:pPr>
              <w:jc w:val="center"/>
              <w:rPr>
                <w:rFonts w:ascii="Calibri" w:eastAsia="Times New Roman" w:hAnsi="Calibri" w:cs="Times New Roman"/>
                <w:color w:val="000000"/>
                <w:sz w:val="28"/>
                <w:szCs w:val="28"/>
                <w:lang w:eastAsia="id-ID"/>
              </w:rPr>
            </w:pPr>
            <w:r w:rsidRPr="0057300E">
              <w:rPr>
                <w:rFonts w:ascii="Calibri" w:eastAsia="Times New Roman" w:hAnsi="Calibri" w:cs="Times New Roman"/>
                <w:color w:val="000000"/>
                <w:sz w:val="28"/>
                <w:szCs w:val="28"/>
                <w:lang w:eastAsia="id-ID"/>
              </w:rPr>
              <w:t>No.</w:t>
            </w:r>
          </w:p>
        </w:tc>
        <w:tc>
          <w:tcPr>
            <w:tcW w:w="3873" w:type="dxa"/>
            <w:noWrap/>
            <w:hideMark/>
          </w:tcPr>
          <w:p w:rsidR="00710906" w:rsidRPr="0057300E" w:rsidRDefault="00710906" w:rsidP="00BB7DA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8"/>
                <w:szCs w:val="28"/>
                <w:lang w:eastAsia="id-ID"/>
              </w:rPr>
            </w:pPr>
            <w:r w:rsidRPr="0057300E">
              <w:rPr>
                <w:rFonts w:ascii="Calibri" w:eastAsia="Times New Roman" w:hAnsi="Calibri" w:cs="Times New Roman"/>
                <w:b/>
                <w:bCs/>
                <w:color w:val="000000"/>
                <w:sz w:val="28"/>
                <w:szCs w:val="28"/>
                <w:lang w:eastAsia="id-ID"/>
              </w:rPr>
              <w:t>Nama</w:t>
            </w:r>
          </w:p>
        </w:tc>
        <w:tc>
          <w:tcPr>
            <w:tcW w:w="2168" w:type="dxa"/>
            <w:noWrap/>
            <w:hideMark/>
          </w:tcPr>
          <w:p w:rsidR="00710906" w:rsidRPr="0057300E" w:rsidRDefault="00710906" w:rsidP="00BB7DA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8"/>
                <w:szCs w:val="28"/>
                <w:lang w:eastAsia="id-ID"/>
              </w:rPr>
            </w:pPr>
            <w:r w:rsidRPr="0057300E">
              <w:rPr>
                <w:rFonts w:ascii="Calibri" w:eastAsia="Times New Roman" w:hAnsi="Calibri" w:cs="Times New Roman"/>
                <w:b/>
                <w:bCs/>
                <w:color w:val="000000"/>
                <w:sz w:val="28"/>
                <w:szCs w:val="28"/>
                <w:lang w:eastAsia="id-ID"/>
              </w:rPr>
              <w:t>Total Score</w:t>
            </w:r>
          </w:p>
        </w:tc>
      </w:tr>
      <w:tr w:rsidR="00710906" w:rsidRPr="0057300E" w:rsidTr="00BB7DA1">
        <w:trPr>
          <w:trHeight w:val="375"/>
          <w:jc w:val="center"/>
        </w:trPr>
        <w:tc>
          <w:tcPr>
            <w:cnfStyle w:val="001000000000" w:firstRow="0" w:lastRow="0" w:firstColumn="1" w:lastColumn="0" w:oddVBand="0" w:evenVBand="0" w:oddHBand="0" w:evenHBand="0" w:firstRowFirstColumn="0" w:firstRowLastColumn="0" w:lastRowFirstColumn="0" w:lastRowLastColumn="0"/>
            <w:tcW w:w="719" w:type="dxa"/>
            <w:noWrap/>
            <w:hideMark/>
          </w:tcPr>
          <w:p w:rsidR="00710906" w:rsidRPr="0057300E" w:rsidRDefault="00710906" w:rsidP="00BB7DA1">
            <w:pPr>
              <w:jc w:val="center"/>
              <w:rPr>
                <w:rFonts w:ascii="Calibri" w:eastAsia="Times New Roman" w:hAnsi="Calibri" w:cs="Times New Roman"/>
                <w:color w:val="000000"/>
                <w:sz w:val="24"/>
                <w:szCs w:val="28"/>
                <w:lang w:eastAsia="id-ID"/>
              </w:rPr>
            </w:pPr>
            <w:r w:rsidRPr="0057300E">
              <w:rPr>
                <w:rFonts w:ascii="Calibri" w:eastAsia="Times New Roman" w:hAnsi="Calibri" w:cs="Times New Roman"/>
                <w:color w:val="000000"/>
                <w:sz w:val="24"/>
                <w:szCs w:val="28"/>
                <w:lang w:eastAsia="id-ID"/>
              </w:rPr>
              <w:t>1</w:t>
            </w:r>
          </w:p>
        </w:tc>
        <w:tc>
          <w:tcPr>
            <w:tcW w:w="3873" w:type="dxa"/>
            <w:noWrap/>
            <w:hideMark/>
          </w:tcPr>
          <w:p w:rsidR="00710906" w:rsidRPr="0057300E" w:rsidRDefault="00710906" w:rsidP="00BB7DA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24"/>
                <w:szCs w:val="28"/>
                <w:lang w:eastAsia="id-ID"/>
              </w:rPr>
            </w:pPr>
            <w:r w:rsidRPr="0057300E">
              <w:rPr>
                <w:rFonts w:ascii="Calibri" w:eastAsia="Times New Roman" w:hAnsi="Calibri" w:cs="Times New Roman"/>
                <w:b/>
                <w:color w:val="000000"/>
                <w:sz w:val="24"/>
                <w:szCs w:val="28"/>
                <w:lang w:eastAsia="id-ID"/>
              </w:rPr>
              <w:t xml:space="preserve">Suprajaka </w:t>
            </w:r>
          </w:p>
        </w:tc>
        <w:tc>
          <w:tcPr>
            <w:tcW w:w="2168" w:type="dxa"/>
            <w:noWrap/>
            <w:hideMark/>
          </w:tcPr>
          <w:p w:rsidR="00710906" w:rsidRPr="0057300E" w:rsidRDefault="00710906" w:rsidP="00BB7DA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24"/>
                <w:szCs w:val="28"/>
                <w:lang w:eastAsia="id-ID"/>
              </w:rPr>
            </w:pPr>
            <w:r w:rsidRPr="0057300E">
              <w:rPr>
                <w:rFonts w:ascii="Calibri" w:eastAsia="Times New Roman" w:hAnsi="Calibri" w:cs="Times New Roman"/>
                <w:b/>
                <w:color w:val="000000"/>
                <w:sz w:val="24"/>
                <w:szCs w:val="28"/>
                <w:lang w:eastAsia="id-ID"/>
              </w:rPr>
              <w:t>7,82</w:t>
            </w:r>
          </w:p>
        </w:tc>
      </w:tr>
      <w:tr w:rsidR="00710906" w:rsidRPr="0057300E" w:rsidTr="00BB7DA1">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719" w:type="dxa"/>
            <w:noWrap/>
            <w:hideMark/>
          </w:tcPr>
          <w:p w:rsidR="00710906" w:rsidRPr="0057300E" w:rsidRDefault="00710906" w:rsidP="00BB7DA1">
            <w:pPr>
              <w:jc w:val="center"/>
              <w:rPr>
                <w:rFonts w:ascii="Calibri" w:eastAsia="Times New Roman" w:hAnsi="Calibri" w:cs="Times New Roman"/>
                <w:color w:val="000000"/>
                <w:sz w:val="24"/>
                <w:szCs w:val="28"/>
                <w:lang w:eastAsia="id-ID"/>
              </w:rPr>
            </w:pPr>
            <w:r w:rsidRPr="0057300E">
              <w:rPr>
                <w:rFonts w:ascii="Calibri" w:eastAsia="Times New Roman" w:hAnsi="Calibri" w:cs="Times New Roman"/>
                <w:color w:val="000000"/>
                <w:sz w:val="24"/>
                <w:szCs w:val="28"/>
                <w:lang w:eastAsia="id-ID"/>
              </w:rPr>
              <w:t>2</w:t>
            </w:r>
          </w:p>
        </w:tc>
        <w:tc>
          <w:tcPr>
            <w:tcW w:w="3873" w:type="dxa"/>
            <w:noWrap/>
            <w:hideMark/>
          </w:tcPr>
          <w:p w:rsidR="00710906" w:rsidRPr="0057300E" w:rsidRDefault="00710906" w:rsidP="00BB7DA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24"/>
                <w:szCs w:val="28"/>
                <w:lang w:eastAsia="id-ID"/>
              </w:rPr>
            </w:pPr>
            <w:r w:rsidRPr="0057300E">
              <w:rPr>
                <w:rFonts w:ascii="Calibri" w:eastAsia="Times New Roman" w:hAnsi="Calibri" w:cs="Times New Roman"/>
                <w:b/>
                <w:color w:val="000000"/>
                <w:sz w:val="24"/>
                <w:szCs w:val="28"/>
                <w:lang w:eastAsia="id-ID"/>
              </w:rPr>
              <w:t>Ahsani Taqwim</w:t>
            </w:r>
          </w:p>
        </w:tc>
        <w:tc>
          <w:tcPr>
            <w:tcW w:w="2168" w:type="dxa"/>
            <w:noWrap/>
            <w:hideMark/>
          </w:tcPr>
          <w:p w:rsidR="00710906" w:rsidRPr="0057300E" w:rsidRDefault="00710906" w:rsidP="00BB7DA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24"/>
                <w:szCs w:val="28"/>
                <w:lang w:eastAsia="id-ID"/>
              </w:rPr>
            </w:pPr>
            <w:r w:rsidRPr="0057300E">
              <w:rPr>
                <w:rFonts w:ascii="Calibri" w:eastAsia="Times New Roman" w:hAnsi="Calibri" w:cs="Times New Roman"/>
                <w:b/>
                <w:color w:val="000000"/>
                <w:sz w:val="24"/>
                <w:szCs w:val="28"/>
                <w:lang w:eastAsia="id-ID"/>
              </w:rPr>
              <w:t>7,41</w:t>
            </w:r>
          </w:p>
        </w:tc>
      </w:tr>
      <w:tr w:rsidR="00710906" w:rsidRPr="0057300E" w:rsidTr="00BB7DA1">
        <w:trPr>
          <w:trHeight w:val="375"/>
          <w:jc w:val="center"/>
        </w:trPr>
        <w:tc>
          <w:tcPr>
            <w:cnfStyle w:val="001000000000" w:firstRow="0" w:lastRow="0" w:firstColumn="1" w:lastColumn="0" w:oddVBand="0" w:evenVBand="0" w:oddHBand="0" w:evenHBand="0" w:firstRowFirstColumn="0" w:firstRowLastColumn="0" w:lastRowFirstColumn="0" w:lastRowLastColumn="0"/>
            <w:tcW w:w="719" w:type="dxa"/>
            <w:noWrap/>
            <w:hideMark/>
          </w:tcPr>
          <w:p w:rsidR="00710906" w:rsidRPr="0057300E" w:rsidRDefault="00710906" w:rsidP="00BB7DA1">
            <w:pPr>
              <w:jc w:val="center"/>
              <w:rPr>
                <w:rFonts w:ascii="Calibri" w:eastAsia="Times New Roman" w:hAnsi="Calibri" w:cs="Times New Roman"/>
                <w:color w:val="000000"/>
                <w:sz w:val="24"/>
                <w:szCs w:val="28"/>
                <w:lang w:eastAsia="id-ID"/>
              </w:rPr>
            </w:pPr>
            <w:r w:rsidRPr="0057300E">
              <w:rPr>
                <w:rFonts w:ascii="Calibri" w:eastAsia="Times New Roman" w:hAnsi="Calibri" w:cs="Times New Roman"/>
                <w:color w:val="000000"/>
                <w:sz w:val="24"/>
                <w:szCs w:val="28"/>
                <w:lang w:eastAsia="id-ID"/>
              </w:rPr>
              <w:t>3</w:t>
            </w:r>
          </w:p>
        </w:tc>
        <w:tc>
          <w:tcPr>
            <w:tcW w:w="3873" w:type="dxa"/>
            <w:noWrap/>
            <w:hideMark/>
          </w:tcPr>
          <w:p w:rsidR="00710906" w:rsidRPr="0057300E" w:rsidRDefault="00710906" w:rsidP="00BB7DA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24"/>
                <w:szCs w:val="28"/>
                <w:lang w:eastAsia="id-ID"/>
              </w:rPr>
            </w:pPr>
            <w:r w:rsidRPr="0057300E">
              <w:rPr>
                <w:rFonts w:ascii="Calibri" w:eastAsia="Times New Roman" w:hAnsi="Calibri" w:cs="Times New Roman"/>
                <w:b/>
                <w:color w:val="000000"/>
                <w:sz w:val="24"/>
                <w:szCs w:val="28"/>
                <w:lang w:eastAsia="id-ID"/>
              </w:rPr>
              <w:t>Rodhiah Umaroh</w:t>
            </w:r>
          </w:p>
        </w:tc>
        <w:tc>
          <w:tcPr>
            <w:tcW w:w="2168" w:type="dxa"/>
            <w:noWrap/>
            <w:hideMark/>
          </w:tcPr>
          <w:p w:rsidR="00710906" w:rsidRPr="0057300E" w:rsidRDefault="00710906" w:rsidP="00BB7DA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24"/>
                <w:szCs w:val="28"/>
                <w:lang w:eastAsia="id-ID"/>
              </w:rPr>
            </w:pPr>
            <w:r w:rsidRPr="0057300E">
              <w:rPr>
                <w:rFonts w:ascii="Calibri" w:eastAsia="Times New Roman" w:hAnsi="Calibri" w:cs="Times New Roman"/>
                <w:b/>
                <w:color w:val="000000"/>
                <w:sz w:val="24"/>
                <w:szCs w:val="28"/>
                <w:lang w:eastAsia="id-ID"/>
              </w:rPr>
              <w:t>7,21</w:t>
            </w:r>
          </w:p>
        </w:tc>
      </w:tr>
      <w:tr w:rsidR="00710906" w:rsidRPr="0057300E" w:rsidTr="00BB7DA1">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719" w:type="dxa"/>
            <w:noWrap/>
            <w:hideMark/>
          </w:tcPr>
          <w:p w:rsidR="00710906" w:rsidRPr="0057300E" w:rsidRDefault="00710906" w:rsidP="00BB7DA1">
            <w:pPr>
              <w:jc w:val="center"/>
              <w:rPr>
                <w:rFonts w:ascii="Calibri" w:eastAsia="Times New Roman" w:hAnsi="Calibri" w:cs="Times New Roman"/>
                <w:color w:val="000000"/>
                <w:sz w:val="24"/>
                <w:szCs w:val="28"/>
                <w:lang w:eastAsia="id-ID"/>
              </w:rPr>
            </w:pPr>
            <w:r w:rsidRPr="0057300E">
              <w:rPr>
                <w:rFonts w:ascii="Calibri" w:eastAsia="Times New Roman" w:hAnsi="Calibri" w:cs="Times New Roman"/>
                <w:color w:val="000000"/>
                <w:sz w:val="24"/>
                <w:szCs w:val="28"/>
                <w:lang w:eastAsia="id-ID"/>
              </w:rPr>
              <w:t>4</w:t>
            </w:r>
          </w:p>
        </w:tc>
        <w:tc>
          <w:tcPr>
            <w:tcW w:w="3873" w:type="dxa"/>
            <w:noWrap/>
            <w:hideMark/>
          </w:tcPr>
          <w:p w:rsidR="00710906" w:rsidRPr="0057300E" w:rsidRDefault="00710906" w:rsidP="00BB7DA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24"/>
                <w:szCs w:val="28"/>
                <w:lang w:eastAsia="id-ID"/>
              </w:rPr>
            </w:pPr>
            <w:r w:rsidRPr="0057300E">
              <w:rPr>
                <w:rFonts w:ascii="Calibri" w:eastAsia="Times New Roman" w:hAnsi="Calibri" w:cs="Times New Roman"/>
                <w:b/>
                <w:color w:val="000000"/>
                <w:sz w:val="24"/>
                <w:szCs w:val="28"/>
                <w:lang w:eastAsia="id-ID"/>
              </w:rPr>
              <w:t>Dody Nur Andriyan</w:t>
            </w:r>
          </w:p>
        </w:tc>
        <w:tc>
          <w:tcPr>
            <w:tcW w:w="2168" w:type="dxa"/>
            <w:noWrap/>
            <w:hideMark/>
          </w:tcPr>
          <w:p w:rsidR="00710906" w:rsidRPr="0057300E" w:rsidRDefault="00710906" w:rsidP="00BB7DA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24"/>
                <w:szCs w:val="28"/>
                <w:lang w:eastAsia="id-ID"/>
              </w:rPr>
            </w:pPr>
            <w:r w:rsidRPr="0057300E">
              <w:rPr>
                <w:rFonts w:ascii="Calibri" w:eastAsia="Times New Roman" w:hAnsi="Calibri" w:cs="Times New Roman"/>
                <w:b/>
                <w:color w:val="000000"/>
                <w:sz w:val="24"/>
                <w:szCs w:val="28"/>
                <w:lang w:eastAsia="id-ID"/>
              </w:rPr>
              <w:t>7,15</w:t>
            </w:r>
          </w:p>
        </w:tc>
      </w:tr>
      <w:tr w:rsidR="00710906" w:rsidRPr="0057300E" w:rsidTr="00BB7DA1">
        <w:trPr>
          <w:trHeight w:val="375"/>
          <w:jc w:val="center"/>
        </w:trPr>
        <w:tc>
          <w:tcPr>
            <w:cnfStyle w:val="001000000000" w:firstRow="0" w:lastRow="0" w:firstColumn="1" w:lastColumn="0" w:oddVBand="0" w:evenVBand="0" w:oddHBand="0" w:evenHBand="0" w:firstRowFirstColumn="0" w:firstRowLastColumn="0" w:lastRowFirstColumn="0" w:lastRowLastColumn="0"/>
            <w:tcW w:w="719" w:type="dxa"/>
            <w:noWrap/>
            <w:hideMark/>
          </w:tcPr>
          <w:p w:rsidR="00710906" w:rsidRPr="0057300E" w:rsidRDefault="00710906" w:rsidP="00BB7DA1">
            <w:pPr>
              <w:jc w:val="center"/>
              <w:rPr>
                <w:rFonts w:ascii="Calibri" w:eastAsia="Times New Roman" w:hAnsi="Calibri" w:cs="Times New Roman"/>
                <w:color w:val="000000"/>
                <w:sz w:val="24"/>
                <w:szCs w:val="28"/>
                <w:lang w:eastAsia="id-ID"/>
              </w:rPr>
            </w:pPr>
            <w:r w:rsidRPr="0057300E">
              <w:rPr>
                <w:rFonts w:ascii="Calibri" w:eastAsia="Times New Roman" w:hAnsi="Calibri" w:cs="Times New Roman"/>
                <w:color w:val="000000"/>
                <w:sz w:val="24"/>
                <w:szCs w:val="28"/>
                <w:lang w:eastAsia="id-ID"/>
              </w:rPr>
              <w:t>5</w:t>
            </w:r>
          </w:p>
        </w:tc>
        <w:tc>
          <w:tcPr>
            <w:tcW w:w="3873" w:type="dxa"/>
            <w:noWrap/>
            <w:hideMark/>
          </w:tcPr>
          <w:p w:rsidR="00710906" w:rsidRPr="0057300E" w:rsidRDefault="00710906" w:rsidP="00BB7DA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24"/>
                <w:szCs w:val="28"/>
                <w:lang w:eastAsia="id-ID"/>
              </w:rPr>
            </w:pPr>
            <w:r w:rsidRPr="0057300E">
              <w:rPr>
                <w:rFonts w:ascii="Calibri" w:eastAsia="Times New Roman" w:hAnsi="Calibri" w:cs="Times New Roman"/>
                <w:b/>
                <w:color w:val="000000"/>
                <w:sz w:val="24"/>
                <w:szCs w:val="28"/>
                <w:lang w:eastAsia="id-ID"/>
              </w:rPr>
              <w:t>Delia Wildianti</w:t>
            </w:r>
          </w:p>
        </w:tc>
        <w:tc>
          <w:tcPr>
            <w:tcW w:w="2168" w:type="dxa"/>
            <w:noWrap/>
            <w:hideMark/>
          </w:tcPr>
          <w:p w:rsidR="00710906" w:rsidRPr="0057300E" w:rsidRDefault="00710906" w:rsidP="00BB7DA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24"/>
                <w:szCs w:val="28"/>
                <w:lang w:eastAsia="id-ID"/>
              </w:rPr>
            </w:pPr>
            <w:r w:rsidRPr="0057300E">
              <w:rPr>
                <w:rFonts w:ascii="Calibri" w:eastAsia="Times New Roman" w:hAnsi="Calibri" w:cs="Times New Roman"/>
                <w:b/>
                <w:color w:val="000000"/>
                <w:sz w:val="24"/>
                <w:szCs w:val="28"/>
                <w:lang w:eastAsia="id-ID"/>
              </w:rPr>
              <w:t>7,10</w:t>
            </w:r>
          </w:p>
        </w:tc>
      </w:tr>
      <w:tr w:rsidR="00710906" w:rsidRPr="0057300E" w:rsidTr="00BB7DA1">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719" w:type="dxa"/>
            <w:noWrap/>
            <w:hideMark/>
          </w:tcPr>
          <w:p w:rsidR="00710906" w:rsidRPr="0057300E" w:rsidRDefault="00710906" w:rsidP="00BB7DA1">
            <w:pPr>
              <w:jc w:val="center"/>
              <w:rPr>
                <w:rFonts w:ascii="Calibri" w:eastAsia="Times New Roman" w:hAnsi="Calibri" w:cs="Times New Roman"/>
                <w:color w:val="000000"/>
                <w:sz w:val="24"/>
                <w:szCs w:val="28"/>
                <w:lang w:eastAsia="id-ID"/>
              </w:rPr>
            </w:pPr>
            <w:r w:rsidRPr="0057300E">
              <w:rPr>
                <w:rFonts w:ascii="Calibri" w:eastAsia="Times New Roman" w:hAnsi="Calibri" w:cs="Times New Roman"/>
                <w:color w:val="000000"/>
                <w:sz w:val="24"/>
                <w:szCs w:val="28"/>
                <w:lang w:eastAsia="id-ID"/>
              </w:rPr>
              <w:t>6</w:t>
            </w:r>
          </w:p>
        </w:tc>
        <w:tc>
          <w:tcPr>
            <w:tcW w:w="3873" w:type="dxa"/>
            <w:noWrap/>
            <w:hideMark/>
          </w:tcPr>
          <w:p w:rsidR="00710906" w:rsidRPr="0057300E" w:rsidRDefault="00710906" w:rsidP="00BB7DA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24"/>
                <w:szCs w:val="28"/>
                <w:lang w:eastAsia="id-ID"/>
              </w:rPr>
            </w:pPr>
            <w:r w:rsidRPr="0057300E">
              <w:rPr>
                <w:rFonts w:ascii="Calibri" w:eastAsia="Times New Roman" w:hAnsi="Calibri" w:cs="Times New Roman"/>
                <w:b/>
                <w:color w:val="000000"/>
                <w:sz w:val="24"/>
                <w:szCs w:val="28"/>
                <w:lang w:eastAsia="id-ID"/>
              </w:rPr>
              <w:t>Sulistyanto Widagdo</w:t>
            </w:r>
          </w:p>
        </w:tc>
        <w:tc>
          <w:tcPr>
            <w:tcW w:w="2168" w:type="dxa"/>
            <w:noWrap/>
            <w:hideMark/>
          </w:tcPr>
          <w:p w:rsidR="00710906" w:rsidRPr="0057300E" w:rsidRDefault="00710906" w:rsidP="00BB7DA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24"/>
                <w:szCs w:val="28"/>
                <w:lang w:eastAsia="id-ID"/>
              </w:rPr>
            </w:pPr>
            <w:r w:rsidRPr="0057300E">
              <w:rPr>
                <w:rFonts w:ascii="Calibri" w:eastAsia="Times New Roman" w:hAnsi="Calibri" w:cs="Times New Roman"/>
                <w:b/>
                <w:color w:val="000000"/>
                <w:sz w:val="24"/>
                <w:szCs w:val="28"/>
                <w:lang w:eastAsia="id-ID"/>
              </w:rPr>
              <w:t>6,62</w:t>
            </w:r>
          </w:p>
        </w:tc>
      </w:tr>
      <w:tr w:rsidR="00710906" w:rsidRPr="0057300E" w:rsidTr="00BB7DA1">
        <w:trPr>
          <w:trHeight w:val="375"/>
          <w:jc w:val="center"/>
        </w:trPr>
        <w:tc>
          <w:tcPr>
            <w:cnfStyle w:val="001000000000" w:firstRow="0" w:lastRow="0" w:firstColumn="1" w:lastColumn="0" w:oddVBand="0" w:evenVBand="0" w:oddHBand="0" w:evenHBand="0" w:firstRowFirstColumn="0" w:firstRowLastColumn="0" w:lastRowFirstColumn="0" w:lastRowLastColumn="0"/>
            <w:tcW w:w="719" w:type="dxa"/>
            <w:noWrap/>
            <w:hideMark/>
          </w:tcPr>
          <w:p w:rsidR="00710906" w:rsidRPr="0057300E" w:rsidRDefault="00710906" w:rsidP="00BB7DA1">
            <w:pPr>
              <w:jc w:val="center"/>
              <w:rPr>
                <w:rFonts w:ascii="Calibri" w:eastAsia="Times New Roman" w:hAnsi="Calibri" w:cs="Times New Roman"/>
                <w:color w:val="000000"/>
                <w:sz w:val="24"/>
                <w:szCs w:val="28"/>
                <w:lang w:eastAsia="id-ID"/>
              </w:rPr>
            </w:pPr>
            <w:r w:rsidRPr="0057300E">
              <w:rPr>
                <w:rFonts w:ascii="Calibri" w:eastAsia="Times New Roman" w:hAnsi="Calibri" w:cs="Times New Roman"/>
                <w:color w:val="000000"/>
                <w:sz w:val="24"/>
                <w:szCs w:val="28"/>
                <w:lang w:eastAsia="id-ID"/>
              </w:rPr>
              <w:t>7</w:t>
            </w:r>
          </w:p>
        </w:tc>
        <w:tc>
          <w:tcPr>
            <w:tcW w:w="3873" w:type="dxa"/>
            <w:noWrap/>
            <w:hideMark/>
          </w:tcPr>
          <w:p w:rsidR="00710906" w:rsidRPr="0057300E" w:rsidRDefault="00710906" w:rsidP="00BB7DA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24"/>
                <w:szCs w:val="28"/>
                <w:lang w:eastAsia="id-ID"/>
              </w:rPr>
            </w:pPr>
            <w:r w:rsidRPr="0057300E">
              <w:rPr>
                <w:rFonts w:ascii="Calibri" w:eastAsia="Times New Roman" w:hAnsi="Calibri" w:cs="Times New Roman"/>
                <w:b/>
                <w:color w:val="000000"/>
                <w:sz w:val="24"/>
                <w:szCs w:val="28"/>
                <w:lang w:eastAsia="id-ID"/>
              </w:rPr>
              <w:t>Dwi Rianisa Mausili</w:t>
            </w:r>
          </w:p>
        </w:tc>
        <w:tc>
          <w:tcPr>
            <w:tcW w:w="2168" w:type="dxa"/>
            <w:noWrap/>
            <w:hideMark/>
          </w:tcPr>
          <w:p w:rsidR="00710906" w:rsidRPr="0057300E" w:rsidRDefault="00710906" w:rsidP="00BB7DA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24"/>
                <w:szCs w:val="28"/>
                <w:lang w:eastAsia="id-ID"/>
              </w:rPr>
            </w:pPr>
            <w:r w:rsidRPr="0057300E">
              <w:rPr>
                <w:rFonts w:ascii="Calibri" w:eastAsia="Times New Roman" w:hAnsi="Calibri" w:cs="Times New Roman"/>
                <w:b/>
                <w:color w:val="000000"/>
                <w:sz w:val="24"/>
                <w:szCs w:val="28"/>
                <w:lang w:eastAsia="id-ID"/>
              </w:rPr>
              <w:t>6,59</w:t>
            </w:r>
          </w:p>
        </w:tc>
      </w:tr>
      <w:tr w:rsidR="00710906" w:rsidRPr="0057300E" w:rsidTr="00BB7DA1">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719" w:type="dxa"/>
            <w:noWrap/>
            <w:hideMark/>
          </w:tcPr>
          <w:p w:rsidR="00710906" w:rsidRPr="0057300E" w:rsidRDefault="00710906" w:rsidP="00BB7DA1">
            <w:pPr>
              <w:jc w:val="center"/>
              <w:rPr>
                <w:rFonts w:ascii="Calibri" w:eastAsia="Times New Roman" w:hAnsi="Calibri" w:cs="Times New Roman"/>
                <w:color w:val="000000"/>
                <w:sz w:val="24"/>
                <w:szCs w:val="28"/>
                <w:lang w:eastAsia="id-ID"/>
              </w:rPr>
            </w:pPr>
            <w:r w:rsidRPr="0057300E">
              <w:rPr>
                <w:rFonts w:ascii="Calibri" w:eastAsia="Times New Roman" w:hAnsi="Calibri" w:cs="Times New Roman"/>
                <w:color w:val="000000"/>
                <w:sz w:val="24"/>
                <w:szCs w:val="28"/>
                <w:lang w:eastAsia="id-ID"/>
              </w:rPr>
              <w:t>8</w:t>
            </w:r>
          </w:p>
        </w:tc>
        <w:tc>
          <w:tcPr>
            <w:tcW w:w="3873" w:type="dxa"/>
            <w:noWrap/>
            <w:hideMark/>
          </w:tcPr>
          <w:p w:rsidR="00710906" w:rsidRPr="0057300E" w:rsidRDefault="00710906" w:rsidP="00BB7DA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24"/>
                <w:szCs w:val="28"/>
                <w:lang w:eastAsia="id-ID"/>
              </w:rPr>
            </w:pPr>
            <w:r w:rsidRPr="0057300E">
              <w:rPr>
                <w:rFonts w:ascii="Calibri" w:eastAsia="Times New Roman" w:hAnsi="Calibri" w:cs="Times New Roman"/>
                <w:b/>
                <w:color w:val="000000"/>
                <w:sz w:val="24"/>
                <w:szCs w:val="28"/>
                <w:lang w:eastAsia="id-ID"/>
              </w:rPr>
              <w:t>Shilvina Widi Irsanti</w:t>
            </w:r>
          </w:p>
        </w:tc>
        <w:tc>
          <w:tcPr>
            <w:tcW w:w="2168" w:type="dxa"/>
            <w:noWrap/>
            <w:hideMark/>
          </w:tcPr>
          <w:p w:rsidR="00710906" w:rsidRPr="0057300E" w:rsidRDefault="00710906" w:rsidP="00BB7DA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24"/>
                <w:szCs w:val="28"/>
                <w:lang w:eastAsia="id-ID"/>
              </w:rPr>
            </w:pPr>
            <w:r w:rsidRPr="0057300E">
              <w:rPr>
                <w:rFonts w:ascii="Calibri" w:eastAsia="Times New Roman" w:hAnsi="Calibri" w:cs="Times New Roman"/>
                <w:b/>
                <w:color w:val="000000"/>
                <w:sz w:val="24"/>
                <w:szCs w:val="28"/>
                <w:lang w:eastAsia="id-ID"/>
              </w:rPr>
              <w:t>6,49</w:t>
            </w:r>
          </w:p>
        </w:tc>
      </w:tr>
      <w:tr w:rsidR="00710906" w:rsidRPr="0057300E" w:rsidTr="00BB7DA1">
        <w:trPr>
          <w:trHeight w:val="375"/>
          <w:jc w:val="center"/>
        </w:trPr>
        <w:tc>
          <w:tcPr>
            <w:cnfStyle w:val="001000000000" w:firstRow="0" w:lastRow="0" w:firstColumn="1" w:lastColumn="0" w:oddVBand="0" w:evenVBand="0" w:oddHBand="0" w:evenHBand="0" w:firstRowFirstColumn="0" w:firstRowLastColumn="0" w:lastRowFirstColumn="0" w:lastRowLastColumn="0"/>
            <w:tcW w:w="719" w:type="dxa"/>
            <w:noWrap/>
            <w:hideMark/>
          </w:tcPr>
          <w:p w:rsidR="00710906" w:rsidRPr="0057300E" w:rsidRDefault="00710906" w:rsidP="00BB7DA1">
            <w:pPr>
              <w:jc w:val="center"/>
              <w:rPr>
                <w:rFonts w:ascii="Calibri" w:eastAsia="Times New Roman" w:hAnsi="Calibri" w:cs="Times New Roman"/>
                <w:color w:val="000000"/>
                <w:sz w:val="24"/>
                <w:szCs w:val="28"/>
                <w:lang w:eastAsia="id-ID"/>
              </w:rPr>
            </w:pPr>
            <w:r w:rsidRPr="0057300E">
              <w:rPr>
                <w:rFonts w:ascii="Calibri" w:eastAsia="Times New Roman" w:hAnsi="Calibri" w:cs="Times New Roman"/>
                <w:color w:val="000000"/>
                <w:sz w:val="24"/>
                <w:szCs w:val="28"/>
                <w:lang w:eastAsia="id-ID"/>
              </w:rPr>
              <w:t>9</w:t>
            </w:r>
          </w:p>
        </w:tc>
        <w:tc>
          <w:tcPr>
            <w:tcW w:w="3873" w:type="dxa"/>
            <w:noWrap/>
            <w:hideMark/>
          </w:tcPr>
          <w:p w:rsidR="00710906" w:rsidRPr="0057300E" w:rsidRDefault="00710906" w:rsidP="00BB7DA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24"/>
                <w:szCs w:val="28"/>
                <w:lang w:eastAsia="id-ID"/>
              </w:rPr>
            </w:pPr>
            <w:r w:rsidRPr="0057300E">
              <w:rPr>
                <w:rFonts w:ascii="Calibri" w:eastAsia="Times New Roman" w:hAnsi="Calibri" w:cs="Times New Roman"/>
                <w:b/>
                <w:color w:val="000000"/>
                <w:sz w:val="24"/>
                <w:szCs w:val="28"/>
                <w:lang w:eastAsia="id-ID"/>
              </w:rPr>
              <w:t>Putu Samawati</w:t>
            </w:r>
          </w:p>
        </w:tc>
        <w:tc>
          <w:tcPr>
            <w:tcW w:w="2168" w:type="dxa"/>
            <w:noWrap/>
            <w:hideMark/>
          </w:tcPr>
          <w:p w:rsidR="00710906" w:rsidRPr="0057300E" w:rsidRDefault="00710906" w:rsidP="00BB7DA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24"/>
                <w:szCs w:val="28"/>
                <w:lang w:eastAsia="id-ID"/>
              </w:rPr>
            </w:pPr>
            <w:r w:rsidRPr="0057300E">
              <w:rPr>
                <w:rFonts w:ascii="Calibri" w:eastAsia="Times New Roman" w:hAnsi="Calibri" w:cs="Times New Roman"/>
                <w:b/>
                <w:color w:val="000000"/>
                <w:sz w:val="24"/>
                <w:szCs w:val="28"/>
                <w:lang w:eastAsia="id-ID"/>
              </w:rPr>
              <w:t>6,40</w:t>
            </w:r>
          </w:p>
        </w:tc>
      </w:tr>
      <w:tr w:rsidR="00710906" w:rsidRPr="0057300E" w:rsidTr="00BB7DA1">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719" w:type="dxa"/>
            <w:noWrap/>
            <w:hideMark/>
          </w:tcPr>
          <w:p w:rsidR="00710906" w:rsidRPr="0057300E" w:rsidRDefault="00710906" w:rsidP="00BB7DA1">
            <w:pPr>
              <w:jc w:val="center"/>
              <w:rPr>
                <w:rFonts w:ascii="Calibri" w:eastAsia="Times New Roman" w:hAnsi="Calibri" w:cs="Times New Roman"/>
                <w:color w:val="000000"/>
                <w:sz w:val="24"/>
                <w:szCs w:val="28"/>
                <w:lang w:eastAsia="id-ID"/>
              </w:rPr>
            </w:pPr>
            <w:r w:rsidRPr="0057300E">
              <w:rPr>
                <w:rFonts w:ascii="Calibri" w:eastAsia="Times New Roman" w:hAnsi="Calibri" w:cs="Times New Roman"/>
                <w:color w:val="000000"/>
                <w:sz w:val="24"/>
                <w:szCs w:val="28"/>
                <w:lang w:eastAsia="id-ID"/>
              </w:rPr>
              <w:t>10</w:t>
            </w:r>
          </w:p>
        </w:tc>
        <w:tc>
          <w:tcPr>
            <w:tcW w:w="3873" w:type="dxa"/>
            <w:noWrap/>
            <w:hideMark/>
          </w:tcPr>
          <w:p w:rsidR="00710906" w:rsidRPr="0057300E" w:rsidRDefault="00710906" w:rsidP="00BB7DA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24"/>
                <w:szCs w:val="28"/>
                <w:lang w:eastAsia="id-ID"/>
              </w:rPr>
            </w:pPr>
            <w:r w:rsidRPr="0057300E">
              <w:rPr>
                <w:rFonts w:ascii="Calibri" w:eastAsia="Times New Roman" w:hAnsi="Calibri" w:cs="Times New Roman"/>
                <w:b/>
                <w:color w:val="000000"/>
                <w:sz w:val="24"/>
                <w:szCs w:val="28"/>
                <w:lang w:eastAsia="id-ID"/>
              </w:rPr>
              <w:t xml:space="preserve">Risanda Alirastra </w:t>
            </w:r>
          </w:p>
        </w:tc>
        <w:tc>
          <w:tcPr>
            <w:tcW w:w="2168" w:type="dxa"/>
            <w:noWrap/>
            <w:hideMark/>
          </w:tcPr>
          <w:p w:rsidR="00710906" w:rsidRPr="0057300E" w:rsidRDefault="00710906" w:rsidP="00BB7DA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24"/>
                <w:szCs w:val="28"/>
                <w:lang w:eastAsia="id-ID"/>
              </w:rPr>
            </w:pPr>
            <w:r w:rsidRPr="0057300E">
              <w:rPr>
                <w:rFonts w:ascii="Calibri" w:eastAsia="Times New Roman" w:hAnsi="Calibri" w:cs="Times New Roman"/>
                <w:b/>
                <w:color w:val="000000"/>
                <w:sz w:val="24"/>
                <w:szCs w:val="28"/>
                <w:lang w:eastAsia="id-ID"/>
              </w:rPr>
              <w:t>6,23</w:t>
            </w:r>
          </w:p>
        </w:tc>
      </w:tr>
    </w:tbl>
    <w:p w:rsidR="00710906" w:rsidRPr="00284CE8" w:rsidRDefault="00710906" w:rsidP="00710906">
      <w:pPr>
        <w:rPr>
          <w:sz w:val="18"/>
          <w:u w:val="single"/>
        </w:rPr>
      </w:pPr>
    </w:p>
    <w:p w:rsidR="00710906" w:rsidRPr="00284CE8" w:rsidRDefault="00710906" w:rsidP="00710906">
      <w:pPr>
        <w:rPr>
          <w:i/>
          <w:sz w:val="20"/>
          <w:u w:val="single"/>
        </w:rPr>
      </w:pPr>
      <w:r w:rsidRPr="00284CE8">
        <w:rPr>
          <w:i/>
          <w:sz w:val="20"/>
          <w:u w:val="single"/>
        </w:rPr>
        <w:t>)*Hasil penilaian dari Tim Penilai bersifat mutlak dan tidak dapat diganggu gugat &amp; penilaian detail dari tiap kriteria akan disampaikan melalui email masing-masing peserta</w:t>
      </w:r>
    </w:p>
    <w:p w:rsidR="00B12EBC" w:rsidRPr="0082489C" w:rsidRDefault="00710906" w:rsidP="000F6372">
      <w:pPr>
        <w:spacing w:after="0"/>
        <w:jc w:val="both"/>
        <w:rPr>
          <w:rFonts w:cs="Tahoma"/>
          <w:color w:val="000000"/>
          <w:sz w:val="24"/>
          <w:szCs w:val="24"/>
          <w:lang w:eastAsia="en-GB"/>
        </w:rPr>
      </w:pPr>
      <w:r>
        <w:rPr>
          <w:rFonts w:cs="Tahoma"/>
          <w:color w:val="000000"/>
          <w:sz w:val="24"/>
          <w:szCs w:val="24"/>
          <w:lang w:eastAsia="en-GB"/>
        </w:rPr>
        <w:t>Selanjutnya</w:t>
      </w:r>
      <w:r w:rsidR="00B12EBC" w:rsidRPr="0082489C">
        <w:rPr>
          <w:rFonts w:cs="Tahoma"/>
          <w:color w:val="000000"/>
          <w:sz w:val="24"/>
          <w:szCs w:val="24"/>
          <w:lang w:eastAsia="en-GB"/>
        </w:rPr>
        <w:t xml:space="preserve"> </w:t>
      </w:r>
      <w:r>
        <w:rPr>
          <w:rFonts w:cs="Tahoma"/>
          <w:color w:val="000000"/>
          <w:sz w:val="24"/>
          <w:szCs w:val="24"/>
          <w:lang w:eastAsia="en-GB"/>
        </w:rPr>
        <w:t xml:space="preserve">kemudian </w:t>
      </w:r>
      <w:r w:rsidR="00B12EBC" w:rsidRPr="0082489C">
        <w:rPr>
          <w:rFonts w:cs="Tahoma"/>
          <w:color w:val="000000"/>
          <w:sz w:val="24"/>
          <w:szCs w:val="24"/>
          <w:lang w:eastAsia="en-GB"/>
        </w:rPr>
        <w:t xml:space="preserve">ditetapkan 3 makalah terpilih yang melakukan presentasi pada acara seminar nasional </w:t>
      </w:r>
      <w:r w:rsidR="00B12EBC">
        <w:rPr>
          <w:rFonts w:cs="Tahoma"/>
          <w:color w:val="000000"/>
          <w:sz w:val="24"/>
          <w:szCs w:val="24"/>
          <w:lang w:eastAsia="en-GB"/>
        </w:rPr>
        <w:t xml:space="preserve">sebagai puncak rangkaian acara. Adapun ketiga judul finalis </w:t>
      </w:r>
      <w:r w:rsidR="00B12EBC" w:rsidRPr="005677BE">
        <w:rPr>
          <w:rFonts w:cs="Tahoma"/>
          <w:i/>
          <w:color w:val="000000"/>
          <w:sz w:val="24"/>
          <w:szCs w:val="24"/>
          <w:lang w:eastAsia="en-GB"/>
        </w:rPr>
        <w:t>Call For Paper</w:t>
      </w:r>
      <w:r w:rsidR="00B12EBC">
        <w:rPr>
          <w:rFonts w:cs="Tahoma"/>
          <w:color w:val="000000"/>
          <w:sz w:val="24"/>
          <w:szCs w:val="24"/>
          <w:lang w:eastAsia="en-GB"/>
        </w:rPr>
        <w:t xml:space="preserve"> tersebut</w:t>
      </w:r>
      <w:r>
        <w:rPr>
          <w:rFonts w:cs="Tahoma"/>
          <w:color w:val="000000"/>
          <w:sz w:val="24"/>
          <w:szCs w:val="24"/>
          <w:lang w:eastAsia="en-GB"/>
        </w:rPr>
        <w:t xml:space="preserve"> berdasarkan peringkat penilaian</w:t>
      </w:r>
      <w:r w:rsidR="00B12EBC">
        <w:rPr>
          <w:rFonts w:cs="Tahoma"/>
          <w:color w:val="000000"/>
          <w:sz w:val="24"/>
          <w:szCs w:val="24"/>
          <w:lang w:eastAsia="en-GB"/>
        </w:rPr>
        <w:t>, yakni</w:t>
      </w:r>
      <w:r w:rsidR="00B12EBC" w:rsidRPr="0082489C">
        <w:rPr>
          <w:rFonts w:cs="Tahoma"/>
          <w:color w:val="000000"/>
          <w:sz w:val="24"/>
          <w:szCs w:val="24"/>
          <w:lang w:eastAsia="en-GB"/>
        </w:rPr>
        <w:t xml:space="preserve">: </w:t>
      </w:r>
    </w:p>
    <w:p w:rsidR="00B12EBC" w:rsidRPr="0082489C" w:rsidRDefault="00B12EBC" w:rsidP="000F6372">
      <w:pPr>
        <w:spacing w:after="0"/>
        <w:ind w:left="993" w:hanging="284"/>
        <w:jc w:val="both"/>
        <w:rPr>
          <w:rFonts w:cs="Tahoma"/>
          <w:color w:val="000000"/>
          <w:sz w:val="24"/>
          <w:szCs w:val="24"/>
          <w:lang w:eastAsia="en-GB"/>
        </w:rPr>
      </w:pPr>
    </w:p>
    <w:p w:rsidR="00B12EBC" w:rsidRPr="00105EAE" w:rsidRDefault="00B12EBC" w:rsidP="000F6372">
      <w:pPr>
        <w:pStyle w:val="ListParagraph"/>
        <w:numPr>
          <w:ilvl w:val="0"/>
          <w:numId w:val="9"/>
        </w:numPr>
        <w:spacing w:after="0"/>
        <w:ind w:left="993" w:hanging="284"/>
        <w:jc w:val="both"/>
        <w:rPr>
          <w:rFonts w:cs="Tahoma"/>
          <w:color w:val="000000"/>
          <w:sz w:val="24"/>
          <w:szCs w:val="24"/>
          <w:lang w:eastAsia="en-GB"/>
        </w:rPr>
      </w:pPr>
      <w:r w:rsidRPr="005677BE">
        <w:rPr>
          <w:rFonts w:cs="Tahoma"/>
          <w:b/>
          <w:color w:val="000000"/>
          <w:sz w:val="24"/>
          <w:szCs w:val="24"/>
          <w:lang w:eastAsia="en-GB"/>
        </w:rPr>
        <w:t>Judul pertama,</w:t>
      </w:r>
      <w:r w:rsidRPr="00105EAE">
        <w:rPr>
          <w:rFonts w:cs="Tahoma"/>
          <w:color w:val="000000"/>
          <w:sz w:val="24"/>
          <w:szCs w:val="24"/>
          <w:lang w:eastAsia="en-GB"/>
        </w:rPr>
        <w:t xml:space="preserve"> </w:t>
      </w:r>
      <w:r>
        <w:rPr>
          <w:rFonts w:cs="Tahoma"/>
          <w:color w:val="000000"/>
          <w:sz w:val="24"/>
          <w:szCs w:val="24"/>
          <w:lang w:eastAsia="en-GB"/>
        </w:rPr>
        <w:t>yaitu :</w:t>
      </w:r>
      <w:r w:rsidRPr="00105EAE">
        <w:rPr>
          <w:rFonts w:cs="Tahoma"/>
          <w:color w:val="000000"/>
          <w:sz w:val="24"/>
          <w:szCs w:val="24"/>
          <w:lang w:eastAsia="en-GB"/>
        </w:rPr>
        <w:t xml:space="preserve"> </w:t>
      </w:r>
      <w:r w:rsidRPr="00105EAE">
        <w:rPr>
          <w:rFonts w:cs="Tahoma"/>
          <w:bCs/>
          <w:color w:val="000000"/>
          <w:sz w:val="24"/>
          <w:szCs w:val="24"/>
          <w:lang w:eastAsia="en-GB"/>
        </w:rPr>
        <w:t>KELEMBAGAAN JARINGAN INFORMASI GEOSPASIAL NASIONAL (JIGN)</w:t>
      </w:r>
      <w:r w:rsidRPr="00105EAE">
        <w:rPr>
          <w:rFonts w:cs="Tahoma"/>
          <w:color w:val="000000"/>
          <w:sz w:val="24"/>
          <w:szCs w:val="24"/>
          <w:lang w:eastAsia="en-GB"/>
        </w:rPr>
        <w:t xml:space="preserve"> YANG PERLU DIBENAHI, oleh Sdr. Suprajaka dan Tim sesuai tema terkait Pilar Pemerataan Pembangunan. </w:t>
      </w:r>
    </w:p>
    <w:p w:rsidR="00B12EBC" w:rsidRPr="00105EAE" w:rsidRDefault="00B12EBC" w:rsidP="000F6372">
      <w:pPr>
        <w:pStyle w:val="ListParagraph"/>
        <w:numPr>
          <w:ilvl w:val="0"/>
          <w:numId w:val="9"/>
        </w:numPr>
        <w:spacing w:after="0"/>
        <w:ind w:left="993" w:hanging="284"/>
        <w:jc w:val="both"/>
        <w:rPr>
          <w:rFonts w:cs="Tahoma"/>
          <w:color w:val="000000"/>
          <w:sz w:val="24"/>
          <w:szCs w:val="24"/>
          <w:lang w:eastAsia="en-GB"/>
        </w:rPr>
      </w:pPr>
      <w:r w:rsidRPr="005677BE">
        <w:rPr>
          <w:rFonts w:cs="Tahoma"/>
          <w:b/>
          <w:color w:val="000000"/>
          <w:sz w:val="24"/>
          <w:szCs w:val="24"/>
          <w:lang w:eastAsia="en-GB"/>
        </w:rPr>
        <w:t>Judul kedua,</w:t>
      </w:r>
      <w:r>
        <w:rPr>
          <w:rFonts w:cs="Tahoma"/>
          <w:color w:val="000000"/>
          <w:sz w:val="24"/>
          <w:szCs w:val="24"/>
          <w:lang w:eastAsia="en-GB"/>
        </w:rPr>
        <w:t xml:space="preserve"> yaitu: </w:t>
      </w:r>
      <w:r w:rsidRPr="00105EAE">
        <w:rPr>
          <w:rFonts w:cs="Tahoma"/>
          <w:bCs/>
          <w:color w:val="000000"/>
          <w:sz w:val="24"/>
          <w:szCs w:val="24"/>
          <w:lang w:eastAsia="en-GB"/>
        </w:rPr>
        <w:t>KELEMBAGAAN KERJA TERKAIT KETAHANAN PANGAN NASIONAL</w:t>
      </w:r>
      <w:r w:rsidRPr="00105EAE">
        <w:rPr>
          <w:rFonts w:cs="Tahoma"/>
          <w:color w:val="000000"/>
          <w:sz w:val="24"/>
          <w:szCs w:val="24"/>
          <w:lang w:eastAsia="en-GB"/>
        </w:rPr>
        <w:t xml:space="preserve">, oleh Sdri. Rodhiah Umaroh dan Tim. Makalah ini terkait dengan tema Pilar Pembangunan Ekonomi yang Berkelanjutan. </w:t>
      </w:r>
    </w:p>
    <w:p w:rsidR="00B12EBC" w:rsidRDefault="00B12EBC" w:rsidP="000F6372">
      <w:pPr>
        <w:pStyle w:val="ListParagraph"/>
        <w:numPr>
          <w:ilvl w:val="0"/>
          <w:numId w:val="9"/>
        </w:numPr>
        <w:spacing w:after="0"/>
        <w:ind w:left="993" w:hanging="284"/>
        <w:jc w:val="both"/>
        <w:rPr>
          <w:rFonts w:cs="Tahoma"/>
          <w:color w:val="000000"/>
          <w:sz w:val="24"/>
          <w:szCs w:val="24"/>
          <w:lang w:eastAsia="en-GB"/>
        </w:rPr>
      </w:pPr>
      <w:r w:rsidRPr="005677BE">
        <w:rPr>
          <w:rFonts w:cs="Tahoma"/>
          <w:b/>
          <w:color w:val="000000"/>
          <w:sz w:val="24"/>
          <w:szCs w:val="24"/>
          <w:lang w:eastAsia="en-GB"/>
        </w:rPr>
        <w:t>Judul ketiga</w:t>
      </w:r>
      <w:r>
        <w:rPr>
          <w:rFonts w:cs="Tahoma"/>
          <w:color w:val="000000"/>
          <w:sz w:val="24"/>
          <w:szCs w:val="24"/>
          <w:lang w:eastAsia="en-GB"/>
        </w:rPr>
        <w:t>, yaitu:</w:t>
      </w:r>
      <w:r w:rsidRPr="00105EAE">
        <w:rPr>
          <w:rFonts w:cs="Tahoma"/>
          <w:color w:val="000000"/>
          <w:sz w:val="24"/>
          <w:szCs w:val="24"/>
          <w:lang w:eastAsia="en-GB"/>
        </w:rPr>
        <w:t xml:space="preserve"> </w:t>
      </w:r>
      <w:r w:rsidRPr="00105EAE">
        <w:rPr>
          <w:rFonts w:cs="Tahoma"/>
          <w:bCs/>
          <w:color w:val="000000"/>
          <w:sz w:val="24"/>
          <w:szCs w:val="24"/>
          <w:lang w:eastAsia="en-GB"/>
        </w:rPr>
        <w:t>KONTRA NARASI TERORISME DI PONDOK PESANTREN,</w:t>
      </w:r>
      <w:r w:rsidRPr="00105EAE">
        <w:rPr>
          <w:rFonts w:cs="Tahoma"/>
          <w:color w:val="000000"/>
          <w:sz w:val="24"/>
          <w:szCs w:val="24"/>
          <w:lang w:eastAsia="en-GB"/>
        </w:rPr>
        <w:t xml:space="preserve"> oleh Sdr. Ahsani Taqwim terkait Pilar Ketahanan Nasional dan Tata Kelola Pemerintahan. </w:t>
      </w:r>
    </w:p>
    <w:p w:rsidR="00B12EBC" w:rsidRDefault="00B12EBC" w:rsidP="000F6372">
      <w:pPr>
        <w:pStyle w:val="ListParagraph"/>
        <w:spacing w:after="0"/>
        <w:ind w:left="993"/>
        <w:jc w:val="both"/>
        <w:rPr>
          <w:rFonts w:cs="Tahoma"/>
          <w:color w:val="000000"/>
          <w:sz w:val="24"/>
          <w:szCs w:val="24"/>
          <w:lang w:eastAsia="en-GB"/>
        </w:rPr>
      </w:pPr>
    </w:p>
    <w:p w:rsidR="00B12EBC" w:rsidRDefault="00B12EBC" w:rsidP="000F6372">
      <w:pPr>
        <w:pStyle w:val="ListParagraph"/>
        <w:ind w:left="0"/>
        <w:rPr>
          <w:rFonts w:ascii="Tahoma" w:hAnsi="Tahoma" w:cs="Tahoma"/>
          <w:b/>
          <w:sz w:val="24"/>
          <w:szCs w:val="24"/>
        </w:rPr>
      </w:pPr>
      <w:r w:rsidRPr="00B12EBC">
        <w:rPr>
          <w:rFonts w:asciiTheme="majorHAnsi" w:hAnsiTheme="majorHAnsi" w:cs="Times New Roman"/>
          <w:sz w:val="24"/>
          <w:szCs w:val="24"/>
          <w:u w:val="single"/>
        </w:rPr>
        <w:lastRenderedPageBreak/>
        <w:t xml:space="preserve">Alur Peserta Non Presenter </w:t>
      </w:r>
      <w:r w:rsidR="005677BE">
        <w:rPr>
          <w:rFonts w:asciiTheme="majorHAnsi" w:hAnsiTheme="majorHAnsi" w:cs="Times New Roman"/>
          <w:sz w:val="24"/>
          <w:szCs w:val="24"/>
          <w:u w:val="single"/>
        </w:rPr>
        <w:t>CFP</w:t>
      </w:r>
      <w:r w:rsidRPr="00B12EBC">
        <w:rPr>
          <w:rFonts w:asciiTheme="majorHAnsi" w:hAnsiTheme="majorHAnsi" w:cs="Times New Roman"/>
          <w:sz w:val="24"/>
          <w:szCs w:val="24"/>
          <w:u w:val="single"/>
        </w:rPr>
        <w:t xml:space="preserve">/Partisipan </w:t>
      </w:r>
      <w:r>
        <w:rPr>
          <w:rFonts w:asciiTheme="majorHAnsi" w:hAnsiTheme="majorHAnsi" w:cs="Times New Roman"/>
          <w:sz w:val="24"/>
          <w:szCs w:val="24"/>
          <w:u w:val="single"/>
        </w:rPr>
        <w:t>Seminar</w:t>
      </w:r>
      <w:r w:rsidRPr="00F76833">
        <w:rPr>
          <w:noProof/>
          <w:lang w:eastAsia="id-ID"/>
        </w:rPr>
        <mc:AlternateContent>
          <mc:Choice Requires="wpg">
            <w:drawing>
              <wp:anchor distT="0" distB="0" distL="114300" distR="114300" simplePos="0" relativeHeight="251659264" behindDoc="0" locked="0" layoutInCell="1" allowOverlap="1" wp14:anchorId="601AEFAE" wp14:editId="0469E19F">
                <wp:simplePos x="0" y="0"/>
                <wp:positionH relativeFrom="column">
                  <wp:posOffset>137795</wp:posOffset>
                </wp:positionH>
                <wp:positionV relativeFrom="paragraph">
                  <wp:posOffset>368300</wp:posOffset>
                </wp:positionV>
                <wp:extent cx="5361305" cy="1498600"/>
                <wp:effectExtent l="0" t="0" r="10795" b="25400"/>
                <wp:wrapTopAndBottom/>
                <wp:docPr id="49" name="Group 48"/>
                <wp:cNvGraphicFramePr/>
                <a:graphic xmlns:a="http://schemas.openxmlformats.org/drawingml/2006/main">
                  <a:graphicData uri="http://schemas.microsoft.com/office/word/2010/wordprocessingGroup">
                    <wpg:wgp>
                      <wpg:cNvGrpSpPr/>
                      <wpg:grpSpPr>
                        <a:xfrm>
                          <a:off x="0" y="0"/>
                          <a:ext cx="5361305" cy="1498600"/>
                          <a:chOff x="0" y="0"/>
                          <a:chExt cx="8776295" cy="1704258"/>
                        </a:xfrm>
                      </wpg:grpSpPr>
                      <wpg:grpSp>
                        <wpg:cNvPr id="2" name="Group 2"/>
                        <wpg:cNvGrpSpPr/>
                        <wpg:grpSpPr>
                          <a:xfrm>
                            <a:off x="0" y="0"/>
                            <a:ext cx="6702746" cy="1704258"/>
                            <a:chOff x="0" y="0"/>
                            <a:chExt cx="6538819" cy="997259"/>
                          </a:xfrm>
                        </wpg:grpSpPr>
                        <wps:wsp>
                          <wps:cNvPr id="4" name="Freeform 4"/>
                          <wps:cNvSpPr/>
                          <wps:spPr>
                            <a:xfrm>
                              <a:off x="0" y="0"/>
                              <a:ext cx="2139419" cy="997259"/>
                            </a:xfrm>
                            <a:custGeom>
                              <a:avLst/>
                              <a:gdLst>
                                <a:gd name="connsiteX0" fmla="*/ 0 w 2493147"/>
                                <a:gd name="connsiteY0" fmla="*/ 0 h 997259"/>
                                <a:gd name="connsiteX1" fmla="*/ 1994518 w 2493147"/>
                                <a:gd name="connsiteY1" fmla="*/ 0 h 997259"/>
                                <a:gd name="connsiteX2" fmla="*/ 2493147 w 2493147"/>
                                <a:gd name="connsiteY2" fmla="*/ 498630 h 997259"/>
                                <a:gd name="connsiteX3" fmla="*/ 1994518 w 2493147"/>
                                <a:gd name="connsiteY3" fmla="*/ 997259 h 997259"/>
                                <a:gd name="connsiteX4" fmla="*/ 0 w 2493147"/>
                                <a:gd name="connsiteY4" fmla="*/ 997259 h 997259"/>
                                <a:gd name="connsiteX5" fmla="*/ 0 w 2493147"/>
                                <a:gd name="connsiteY5" fmla="*/ 0 h 99725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493147" h="997259">
                                  <a:moveTo>
                                    <a:pt x="0" y="0"/>
                                  </a:moveTo>
                                  <a:lnTo>
                                    <a:pt x="1994518" y="0"/>
                                  </a:lnTo>
                                  <a:lnTo>
                                    <a:pt x="2493147" y="498630"/>
                                  </a:lnTo>
                                  <a:lnTo>
                                    <a:pt x="1994518" y="997259"/>
                                  </a:lnTo>
                                  <a:lnTo>
                                    <a:pt x="0" y="997259"/>
                                  </a:lnTo>
                                  <a:lnTo>
                                    <a:pt x="0" y="0"/>
                                  </a:lnTo>
                                  <a:close/>
                                </a:path>
                              </a:pathLst>
                            </a:custGeom>
                            <a:ln/>
                          </wps:spPr>
                          <wps:style>
                            <a:lnRef idx="1">
                              <a:schemeClr val="accent4"/>
                            </a:lnRef>
                            <a:fillRef idx="2">
                              <a:schemeClr val="accent4"/>
                            </a:fillRef>
                            <a:effectRef idx="1">
                              <a:schemeClr val="accent4"/>
                            </a:effectRef>
                            <a:fontRef idx="minor">
                              <a:schemeClr val="dk1"/>
                            </a:fontRef>
                          </wps:style>
                          <wps:txbx>
                            <w:txbxContent>
                              <w:p w:rsidR="00BB7DA1" w:rsidRPr="00A91E04" w:rsidRDefault="00BB7DA1" w:rsidP="00B12EBC">
                                <w:pPr>
                                  <w:pStyle w:val="NormalWeb"/>
                                  <w:spacing w:before="0" w:beforeAutospacing="0" w:after="151" w:afterAutospacing="0" w:line="216" w:lineRule="auto"/>
                                  <w:jc w:val="center"/>
                                  <w:rPr>
                                    <w:rFonts w:ascii="Maiandra GD" w:hAnsi="Maiandra GD" w:cstheme="minorBidi"/>
                                    <w:b/>
                                    <w:bCs/>
                                    <w:color w:val="FFFFFF" w:themeColor="background1"/>
                                    <w:kern w:val="24"/>
                                    <w:sz w:val="18"/>
                                    <w:szCs w:val="18"/>
                                  </w:rPr>
                                </w:pPr>
                                <w:r w:rsidRPr="00A91E04">
                                  <w:rPr>
                                    <w:rFonts w:ascii="Maiandra GD" w:hAnsi="Maiandra GD" w:cstheme="minorBidi"/>
                                    <w:b/>
                                    <w:bCs/>
                                    <w:color w:val="FFFFFF" w:themeColor="background1"/>
                                    <w:kern w:val="24"/>
                                    <w:sz w:val="18"/>
                                    <w:szCs w:val="18"/>
                                  </w:rPr>
                                  <w:t>Pengumuman Pelaksanaan Seminar Nasional</w:t>
                                </w:r>
                              </w:p>
                              <w:p w:rsidR="00BB7DA1" w:rsidRPr="00A91E04" w:rsidRDefault="00BB7DA1" w:rsidP="00B12EBC">
                                <w:pPr>
                                  <w:pStyle w:val="NormalWeb"/>
                                  <w:spacing w:before="0" w:beforeAutospacing="0" w:after="151" w:afterAutospacing="0" w:line="216" w:lineRule="auto"/>
                                  <w:jc w:val="center"/>
                                  <w:rPr>
                                    <w:color w:val="FFFFFF" w:themeColor="background1"/>
                                    <w:sz w:val="18"/>
                                    <w:szCs w:val="18"/>
                                  </w:rPr>
                                </w:pPr>
                                <w:r w:rsidRPr="00A91E04">
                                  <w:rPr>
                                    <w:rFonts w:ascii="Maiandra GD" w:hAnsi="Maiandra GD" w:cstheme="minorBidi"/>
                                    <w:b/>
                                    <w:bCs/>
                                    <w:color w:val="FFFFFF" w:themeColor="background1"/>
                                    <w:kern w:val="24"/>
                                    <w:sz w:val="18"/>
                                    <w:szCs w:val="18"/>
                                  </w:rPr>
                                  <w:t xml:space="preserve">(1 Oktober 2018) </w:t>
                                </w:r>
                              </w:p>
                            </w:txbxContent>
                          </wps:txbx>
                          <wps:bodyPr spcFirstLastPara="0" vert="horz" wrap="square" lIns="272034" tIns="136017" rIns="317324" bIns="136017" numCol="1" spcCol="1270" anchor="ctr" anchorCtr="0">
                            <a:noAutofit/>
                          </wps:bodyPr>
                        </wps:wsp>
                        <wps:wsp>
                          <wps:cNvPr id="5" name="Freeform 5"/>
                          <wps:cNvSpPr/>
                          <wps:spPr>
                            <a:xfrm>
                              <a:off x="1418518" y="0"/>
                              <a:ext cx="3097465" cy="997259"/>
                            </a:xfrm>
                            <a:custGeom>
                              <a:avLst/>
                              <a:gdLst>
                                <a:gd name="connsiteX0" fmla="*/ 0 w 2493147"/>
                                <a:gd name="connsiteY0" fmla="*/ 0 h 997259"/>
                                <a:gd name="connsiteX1" fmla="*/ 1994518 w 2493147"/>
                                <a:gd name="connsiteY1" fmla="*/ 0 h 997259"/>
                                <a:gd name="connsiteX2" fmla="*/ 2493147 w 2493147"/>
                                <a:gd name="connsiteY2" fmla="*/ 498630 h 997259"/>
                                <a:gd name="connsiteX3" fmla="*/ 1994518 w 2493147"/>
                                <a:gd name="connsiteY3" fmla="*/ 997259 h 997259"/>
                                <a:gd name="connsiteX4" fmla="*/ 0 w 2493147"/>
                                <a:gd name="connsiteY4" fmla="*/ 997259 h 997259"/>
                                <a:gd name="connsiteX5" fmla="*/ 498630 w 2493147"/>
                                <a:gd name="connsiteY5" fmla="*/ 498630 h 997259"/>
                                <a:gd name="connsiteX6" fmla="*/ 0 w 2493147"/>
                                <a:gd name="connsiteY6" fmla="*/ 0 h 99725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493147" h="997259">
                                  <a:moveTo>
                                    <a:pt x="0" y="0"/>
                                  </a:moveTo>
                                  <a:lnTo>
                                    <a:pt x="1994518" y="0"/>
                                  </a:lnTo>
                                  <a:lnTo>
                                    <a:pt x="2493147" y="498630"/>
                                  </a:lnTo>
                                  <a:lnTo>
                                    <a:pt x="1994518" y="997259"/>
                                  </a:lnTo>
                                  <a:lnTo>
                                    <a:pt x="0" y="997259"/>
                                  </a:lnTo>
                                  <a:lnTo>
                                    <a:pt x="498630" y="498630"/>
                                  </a:lnTo>
                                  <a:lnTo>
                                    <a:pt x="0" y="0"/>
                                  </a:lnTo>
                                  <a:close/>
                                </a:path>
                              </a:pathLst>
                            </a:custGeom>
                            <a:ln/>
                          </wps:spPr>
                          <wps:style>
                            <a:lnRef idx="1">
                              <a:schemeClr val="accent4"/>
                            </a:lnRef>
                            <a:fillRef idx="2">
                              <a:schemeClr val="accent4"/>
                            </a:fillRef>
                            <a:effectRef idx="1">
                              <a:schemeClr val="accent4"/>
                            </a:effectRef>
                            <a:fontRef idx="minor">
                              <a:schemeClr val="dk1"/>
                            </a:fontRef>
                          </wps:style>
                          <wps:txbx>
                            <w:txbxContent>
                              <w:p w:rsidR="00BB7DA1" w:rsidRPr="00A91E04" w:rsidRDefault="00BB7DA1" w:rsidP="00B12EBC">
                                <w:pPr>
                                  <w:pStyle w:val="NormalWeb"/>
                                  <w:spacing w:before="0" w:beforeAutospacing="0" w:after="151" w:afterAutospacing="0" w:line="216" w:lineRule="auto"/>
                                  <w:jc w:val="center"/>
                                  <w:rPr>
                                    <w:color w:val="FFFFFF" w:themeColor="background1"/>
                                    <w:sz w:val="18"/>
                                    <w:szCs w:val="18"/>
                                  </w:rPr>
                                </w:pPr>
                                <w:r w:rsidRPr="00A91E04">
                                  <w:rPr>
                                    <w:rFonts w:ascii="Maiandra GD" w:hAnsi="Maiandra GD" w:cstheme="minorBidi"/>
                                    <w:b/>
                                    <w:bCs/>
                                    <w:color w:val="FFFFFF" w:themeColor="background1"/>
                                    <w:kern w:val="24"/>
                                    <w:sz w:val="18"/>
                                    <w:szCs w:val="18"/>
                                  </w:rPr>
                                  <w:t>Registrasi online dan/atau telpon/fax</w:t>
                                </w:r>
                              </w:p>
                            </w:txbxContent>
                          </wps:txbx>
                          <wps:bodyPr spcFirstLastPara="0" vert="horz" wrap="square" lIns="670652" tIns="114681" rIns="555970" bIns="114681" numCol="1" spcCol="1270" anchor="ctr" anchorCtr="0">
                            <a:noAutofit/>
                          </wps:bodyPr>
                        </wps:wsp>
                        <wps:wsp>
                          <wps:cNvPr id="6" name="Freeform 6"/>
                          <wps:cNvSpPr/>
                          <wps:spPr>
                            <a:xfrm>
                              <a:off x="3565698" y="0"/>
                              <a:ext cx="2973121" cy="997259"/>
                            </a:xfrm>
                            <a:custGeom>
                              <a:avLst/>
                              <a:gdLst>
                                <a:gd name="connsiteX0" fmla="*/ 0 w 2493147"/>
                                <a:gd name="connsiteY0" fmla="*/ 0 h 997259"/>
                                <a:gd name="connsiteX1" fmla="*/ 1994518 w 2493147"/>
                                <a:gd name="connsiteY1" fmla="*/ 0 h 997259"/>
                                <a:gd name="connsiteX2" fmla="*/ 2493147 w 2493147"/>
                                <a:gd name="connsiteY2" fmla="*/ 498630 h 997259"/>
                                <a:gd name="connsiteX3" fmla="*/ 1994518 w 2493147"/>
                                <a:gd name="connsiteY3" fmla="*/ 997259 h 997259"/>
                                <a:gd name="connsiteX4" fmla="*/ 0 w 2493147"/>
                                <a:gd name="connsiteY4" fmla="*/ 997259 h 997259"/>
                                <a:gd name="connsiteX5" fmla="*/ 498630 w 2493147"/>
                                <a:gd name="connsiteY5" fmla="*/ 498630 h 997259"/>
                                <a:gd name="connsiteX6" fmla="*/ 0 w 2493147"/>
                                <a:gd name="connsiteY6" fmla="*/ 0 h 99725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493147" h="997259">
                                  <a:moveTo>
                                    <a:pt x="0" y="0"/>
                                  </a:moveTo>
                                  <a:lnTo>
                                    <a:pt x="1994518" y="0"/>
                                  </a:lnTo>
                                  <a:lnTo>
                                    <a:pt x="2493147" y="498630"/>
                                  </a:lnTo>
                                  <a:lnTo>
                                    <a:pt x="1994518" y="997259"/>
                                  </a:lnTo>
                                  <a:lnTo>
                                    <a:pt x="0" y="997259"/>
                                  </a:lnTo>
                                  <a:lnTo>
                                    <a:pt x="498630" y="498630"/>
                                  </a:lnTo>
                                  <a:lnTo>
                                    <a:pt x="0" y="0"/>
                                  </a:lnTo>
                                  <a:close/>
                                </a:path>
                              </a:pathLst>
                            </a:custGeom>
                            <a:ln/>
                          </wps:spPr>
                          <wps:style>
                            <a:lnRef idx="1">
                              <a:schemeClr val="accent4"/>
                            </a:lnRef>
                            <a:fillRef idx="2">
                              <a:schemeClr val="accent4"/>
                            </a:fillRef>
                            <a:effectRef idx="1">
                              <a:schemeClr val="accent4"/>
                            </a:effectRef>
                            <a:fontRef idx="minor">
                              <a:schemeClr val="dk1"/>
                            </a:fontRef>
                          </wps:style>
                          <wps:txbx>
                            <w:txbxContent>
                              <w:p w:rsidR="00BB7DA1" w:rsidRPr="00A91E04" w:rsidRDefault="00BB7DA1" w:rsidP="00B12EBC">
                                <w:pPr>
                                  <w:pStyle w:val="NormalWeb"/>
                                  <w:spacing w:before="0" w:beforeAutospacing="0" w:after="151" w:afterAutospacing="0" w:line="216" w:lineRule="auto"/>
                                  <w:jc w:val="center"/>
                                  <w:rPr>
                                    <w:rFonts w:ascii="Maiandra GD" w:hAnsi="Wingdings" w:cstheme="minorBidi"/>
                                    <w:b/>
                                    <w:bCs/>
                                    <w:color w:val="FFFFFF" w:themeColor="background1"/>
                                    <w:kern w:val="24"/>
                                    <w:sz w:val="18"/>
                                    <w:szCs w:val="18"/>
                                  </w:rPr>
                                </w:pPr>
                                <w:r w:rsidRPr="00A91E04">
                                  <w:rPr>
                                    <w:rFonts w:ascii="Maiandra GD" w:hAnsi="Maiandra GD" w:cstheme="minorBidi"/>
                                    <w:b/>
                                    <w:bCs/>
                                    <w:color w:val="FFFFFF" w:themeColor="background1"/>
                                    <w:kern w:val="24"/>
                                    <w:sz w:val="18"/>
                                    <w:szCs w:val="18"/>
                                  </w:rPr>
                                  <w:t xml:space="preserve">Penutupan Registrasi </w:t>
                                </w:r>
                              </w:p>
                              <w:p w:rsidR="00BB7DA1" w:rsidRPr="00A91E04" w:rsidRDefault="00BB7DA1" w:rsidP="00B12EBC">
                                <w:pPr>
                                  <w:pStyle w:val="NormalWeb"/>
                                  <w:spacing w:before="0" w:beforeAutospacing="0" w:after="151" w:afterAutospacing="0" w:line="216" w:lineRule="auto"/>
                                  <w:jc w:val="center"/>
                                  <w:rPr>
                                    <w:color w:val="FFFFFF" w:themeColor="background1"/>
                                    <w:sz w:val="18"/>
                                    <w:szCs w:val="18"/>
                                  </w:rPr>
                                </w:pPr>
                                <w:r w:rsidRPr="00A91E04">
                                  <w:rPr>
                                    <w:rFonts w:ascii="Maiandra GD" w:hAnsi="Wingdings" w:cstheme="minorBidi"/>
                                    <w:b/>
                                    <w:bCs/>
                                    <w:color w:val="FFFFFF" w:themeColor="background1"/>
                                    <w:kern w:val="24"/>
                                    <w:sz w:val="18"/>
                                    <w:szCs w:val="18"/>
                                  </w:rPr>
                                  <w:t>(22 Novermber 2018)</w:t>
                                </w:r>
                              </w:p>
                            </w:txbxContent>
                          </wps:txbx>
                          <wps:bodyPr spcFirstLastPara="0" vert="horz" wrap="square" lIns="670652" tIns="114681" rIns="555970" bIns="114681" numCol="1" spcCol="1270" anchor="ctr" anchorCtr="0">
                            <a:noAutofit/>
                          </wps:bodyPr>
                        </wps:wsp>
                      </wpg:grpSp>
                      <wps:wsp>
                        <wps:cNvPr id="3" name="Freeform 3"/>
                        <wps:cNvSpPr/>
                        <wps:spPr>
                          <a:xfrm>
                            <a:off x="6030149" y="0"/>
                            <a:ext cx="2746146" cy="1704258"/>
                          </a:xfrm>
                          <a:custGeom>
                            <a:avLst/>
                            <a:gdLst>
                              <a:gd name="connsiteX0" fmla="*/ 0 w 2493147"/>
                              <a:gd name="connsiteY0" fmla="*/ 0 h 997259"/>
                              <a:gd name="connsiteX1" fmla="*/ 1994518 w 2493147"/>
                              <a:gd name="connsiteY1" fmla="*/ 0 h 997259"/>
                              <a:gd name="connsiteX2" fmla="*/ 2493147 w 2493147"/>
                              <a:gd name="connsiteY2" fmla="*/ 498630 h 997259"/>
                              <a:gd name="connsiteX3" fmla="*/ 1994518 w 2493147"/>
                              <a:gd name="connsiteY3" fmla="*/ 997259 h 997259"/>
                              <a:gd name="connsiteX4" fmla="*/ 0 w 2493147"/>
                              <a:gd name="connsiteY4" fmla="*/ 997259 h 997259"/>
                              <a:gd name="connsiteX5" fmla="*/ 498630 w 2493147"/>
                              <a:gd name="connsiteY5" fmla="*/ 498630 h 997259"/>
                              <a:gd name="connsiteX6" fmla="*/ 0 w 2493147"/>
                              <a:gd name="connsiteY6" fmla="*/ 0 h 99725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493147" h="997259">
                                <a:moveTo>
                                  <a:pt x="0" y="0"/>
                                </a:moveTo>
                                <a:lnTo>
                                  <a:pt x="1994518" y="0"/>
                                </a:lnTo>
                                <a:lnTo>
                                  <a:pt x="2493147" y="498630"/>
                                </a:lnTo>
                                <a:lnTo>
                                  <a:pt x="1994518" y="997259"/>
                                </a:lnTo>
                                <a:lnTo>
                                  <a:pt x="0" y="997259"/>
                                </a:lnTo>
                                <a:lnTo>
                                  <a:pt x="498630" y="498630"/>
                                </a:lnTo>
                                <a:lnTo>
                                  <a:pt x="0" y="0"/>
                                </a:lnTo>
                                <a:close/>
                              </a:path>
                            </a:pathLst>
                          </a:custGeom>
                          <a:ln/>
                        </wps:spPr>
                        <wps:style>
                          <a:lnRef idx="1">
                            <a:schemeClr val="accent4"/>
                          </a:lnRef>
                          <a:fillRef idx="2">
                            <a:schemeClr val="accent4"/>
                          </a:fillRef>
                          <a:effectRef idx="1">
                            <a:schemeClr val="accent4"/>
                          </a:effectRef>
                          <a:fontRef idx="minor">
                            <a:schemeClr val="dk1"/>
                          </a:fontRef>
                        </wps:style>
                        <wps:txbx>
                          <w:txbxContent>
                            <w:p w:rsidR="00BB7DA1" w:rsidRPr="00A91E04" w:rsidRDefault="00BB7DA1" w:rsidP="00B12EBC">
                              <w:pPr>
                                <w:pStyle w:val="NormalWeb"/>
                                <w:spacing w:before="0" w:beforeAutospacing="0" w:after="101" w:afterAutospacing="0" w:line="216" w:lineRule="auto"/>
                                <w:jc w:val="center"/>
                                <w:rPr>
                                  <w:color w:val="FFFFFF" w:themeColor="background1"/>
                                  <w:sz w:val="18"/>
                                  <w:szCs w:val="18"/>
                                </w:rPr>
                              </w:pPr>
                              <w:r w:rsidRPr="00A91E04">
                                <w:rPr>
                                  <w:rFonts w:ascii="Maiandra GD" w:eastAsia="Roboto" w:hAnsi="Maiandra GD" w:cstheme="minorBidi"/>
                                  <w:b/>
                                  <w:bCs/>
                                  <w:color w:val="FFFFFF" w:themeColor="background1"/>
                                  <w:kern w:val="24"/>
                                  <w:sz w:val="18"/>
                                  <w:szCs w:val="18"/>
                                </w:rPr>
                                <w:t>PELAKSANAAN</w:t>
                              </w:r>
                              <w:r>
                                <w:rPr>
                                  <w:rFonts w:ascii="Maiandra GD" w:eastAsia="Roboto" w:hAnsi="Maiandra GD" w:cstheme="minorBidi"/>
                                  <w:b/>
                                  <w:bCs/>
                                  <w:color w:val="FFFFFF" w:themeColor="background1"/>
                                  <w:kern w:val="24"/>
                                  <w:sz w:val="18"/>
                                  <w:szCs w:val="18"/>
                                </w:rPr>
                                <w:t xml:space="preserve">  (4 Desember 2018)</w:t>
                              </w:r>
                            </w:p>
                          </w:txbxContent>
                        </wps:txbx>
                        <wps:bodyPr spcFirstLastPara="0" vert="horz" wrap="square" lIns="670652" tIns="114681" rIns="555970" bIns="114681" numCol="1" spcCol="1270" anchor="ctr" anchorCtr="0">
                          <a:noAutofit/>
                        </wps:bodyPr>
                      </wps:wsp>
                    </wpg:wgp>
                  </a:graphicData>
                </a:graphic>
                <wp14:sizeRelH relativeFrom="margin">
                  <wp14:pctWidth>0</wp14:pctWidth>
                </wp14:sizeRelH>
                <wp14:sizeRelV relativeFrom="margin">
                  <wp14:pctHeight>0</wp14:pctHeight>
                </wp14:sizeRelV>
              </wp:anchor>
            </w:drawing>
          </mc:Choice>
          <mc:Fallback>
            <w:pict>
              <v:group id="Group 48" o:spid="_x0000_s1026" style="position:absolute;margin-left:10.85pt;margin-top:29pt;width:422.15pt;height:118pt;z-index:251659264;mso-width-relative:margin;mso-height-relative:margin" coordsize="87762,170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">
                <v:group id="Group 2" o:spid="_x0000_s1027" style="position:absolute;width:67027;height:17042" coordsize="65388,99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shape id="Freeform 4" o:spid="_x0000_s1028" style="position:absolute;width:21394;height:9972;visibility:visible;mso-wrap-style:square;v-text-anchor:middle" coordsize="2493147,99725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tzJsMA&#10;AADaAAAADwAAAGRycy9kb3ducmV2LnhtbESPQWsCMRSE70L/Q3iFXqRmLSqybhQpSLU3t+3B2yN5&#10;u1m6eVk2qa7/3hQEj8PMfMMUm8G14kx9aDwrmE4yEMTam4ZrBd9fu9cliBCRDbaeScGVAmzWT6MC&#10;c+MvfKRzGWuRIBxyVGBj7HIpg7bkMEx8R5y8yvcOY5J9LU2PlwR3rXzLsoV02HBasNjRuyX9W/45&#10;BYtx+XMqP+uPubRUzbb6oOWyU+rlediuQEQa4iN8b++Nghn8X0k3QK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4tzJsMAAADaAAAADwAAAAAAAAAAAAAAAACYAgAAZHJzL2Rv&#10;d25yZXYueG1sUEsFBgAAAAAEAAQA9QAAAIgDAAAAAA==&#10;" adj="-11796480,,5400" path="m,l1994518,r498629,498630l1994518,997259,,997259,,xe" fillcolor="#05090d [327]" strokecolor="#386489 [3207]" strokeweight="1pt">
                    <v:fill color2="#41749f [2903]" rotate="t" focus="100%" type="gradient"/>
                    <v:stroke joinstyle="miter" endcap="round"/>
                    <v:formulas/>
                    <v:path arrowok="t" o:connecttype="custom" o:connectlocs="0,0;1711536,0;2139419,498630;1711536,997259;0,997259;0,0" o:connectangles="0,0,0,0,0,0" textboxrect="0,0,2493147,997259"/>
                    <v:textbox inset="21.42pt,10.71pt,8.81456mm,10.71pt">
                      <w:txbxContent>
                        <w:p w:rsidR="00BB7DA1" w:rsidRPr="00A91E04" w:rsidRDefault="00BB7DA1" w:rsidP="00B12EBC">
                          <w:pPr>
                            <w:pStyle w:val="NormalWeb"/>
                            <w:spacing w:before="0" w:beforeAutospacing="0" w:after="151" w:afterAutospacing="0" w:line="216" w:lineRule="auto"/>
                            <w:jc w:val="center"/>
                            <w:rPr>
                              <w:rFonts w:ascii="Maiandra GD" w:hAnsi="Maiandra GD" w:cstheme="minorBidi"/>
                              <w:b/>
                              <w:bCs/>
                              <w:color w:val="FFFFFF" w:themeColor="background1"/>
                              <w:kern w:val="24"/>
                              <w:sz w:val="18"/>
                              <w:szCs w:val="18"/>
                            </w:rPr>
                          </w:pPr>
                          <w:r w:rsidRPr="00A91E04">
                            <w:rPr>
                              <w:rFonts w:ascii="Maiandra GD" w:hAnsi="Maiandra GD" w:cstheme="minorBidi"/>
                              <w:b/>
                              <w:bCs/>
                              <w:color w:val="FFFFFF" w:themeColor="background1"/>
                              <w:kern w:val="24"/>
                              <w:sz w:val="18"/>
                              <w:szCs w:val="18"/>
                            </w:rPr>
                            <w:t>Pengumuman Pelaksanaan Seminar Nasional</w:t>
                          </w:r>
                        </w:p>
                        <w:p w:rsidR="00BB7DA1" w:rsidRPr="00A91E04" w:rsidRDefault="00BB7DA1" w:rsidP="00B12EBC">
                          <w:pPr>
                            <w:pStyle w:val="NormalWeb"/>
                            <w:spacing w:before="0" w:beforeAutospacing="0" w:after="151" w:afterAutospacing="0" w:line="216" w:lineRule="auto"/>
                            <w:jc w:val="center"/>
                            <w:rPr>
                              <w:color w:val="FFFFFF" w:themeColor="background1"/>
                              <w:sz w:val="18"/>
                              <w:szCs w:val="18"/>
                            </w:rPr>
                          </w:pPr>
                          <w:r w:rsidRPr="00A91E04">
                            <w:rPr>
                              <w:rFonts w:ascii="Maiandra GD" w:hAnsi="Maiandra GD" w:cstheme="minorBidi"/>
                              <w:b/>
                              <w:bCs/>
                              <w:color w:val="FFFFFF" w:themeColor="background1"/>
                              <w:kern w:val="24"/>
                              <w:sz w:val="18"/>
                              <w:szCs w:val="18"/>
                            </w:rPr>
                            <w:t xml:space="preserve">(1 Oktober 2018) </w:t>
                          </w:r>
                        </w:p>
                      </w:txbxContent>
                    </v:textbox>
                  </v:shape>
                  <v:shape id="Freeform 5" o:spid="_x0000_s1029" style="position:absolute;left:14185;width:30974;height:9972;visibility:visible;mso-wrap-style:square;v-text-anchor:middle" coordsize="2493147,99725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HORMMA&#10;AADaAAAADwAAAGRycy9kb3ducmV2LnhtbESPzWrDMBCE74G8g9hAb7GcQkNxLIcktNBjlbb3xdr4&#10;J9bKsVTHydNXhUKPw8x8w+TbyXZipME3jhWskhQEcelMw5WCz4/X5TMIH5ANdo5JwY08bIv5LMfM&#10;uCtrGo+hEhHCPkMFdQh9JqUva7LoE9cTR+/kBoshyqGSZsBrhNtOPqbpWlpsOC7U2NOhpvJ8/LYK&#10;2na8deld20t7X+nDl55e1u97pR4W024DItAU/sN/7Tej4Al+r8QbII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bHORMMAAADaAAAADwAAAAAAAAAAAAAAAACYAgAAZHJzL2Rv&#10;d25yZXYueG1sUEsFBgAAAAAEAAQA9QAAAIgDAAAAAA==&#10;" adj="-11796480,,5400" path="m,l1994518,r498629,498630l1994518,997259,,997259,498630,498630,,xe" fillcolor="#05090d [327]" strokecolor="#386489 [3207]" strokeweight="1pt">
                    <v:fill color2="#41749f [2903]" rotate="t" focus="100%" type="gradient"/>
                    <v:stroke joinstyle="miter" endcap="round"/>
                    <v:formulas/>
                    <v:path arrowok="t" o:connecttype="custom" o:connectlocs="0,0;2477972,0;3097465,498630;2477972,997259;0,997259;619494,498630;0,0" o:connectangles="0,0,0,0,0,0,0" textboxrect="0,0,2493147,997259"/>
                    <v:textbox inset="18.62922mm,9.03pt,15.44361mm,9.03pt">
                      <w:txbxContent>
                        <w:p w:rsidR="00BB7DA1" w:rsidRPr="00A91E04" w:rsidRDefault="00BB7DA1" w:rsidP="00B12EBC">
                          <w:pPr>
                            <w:pStyle w:val="NormalWeb"/>
                            <w:spacing w:before="0" w:beforeAutospacing="0" w:after="151" w:afterAutospacing="0" w:line="216" w:lineRule="auto"/>
                            <w:jc w:val="center"/>
                            <w:rPr>
                              <w:color w:val="FFFFFF" w:themeColor="background1"/>
                              <w:sz w:val="18"/>
                              <w:szCs w:val="18"/>
                            </w:rPr>
                          </w:pPr>
                          <w:r w:rsidRPr="00A91E04">
                            <w:rPr>
                              <w:rFonts w:ascii="Maiandra GD" w:hAnsi="Maiandra GD" w:cstheme="minorBidi"/>
                              <w:b/>
                              <w:bCs/>
                              <w:color w:val="FFFFFF" w:themeColor="background1"/>
                              <w:kern w:val="24"/>
                              <w:sz w:val="18"/>
                              <w:szCs w:val="18"/>
                            </w:rPr>
                            <w:t>Registrasi online dan/atau telpon/fax</w:t>
                          </w:r>
                        </w:p>
                      </w:txbxContent>
                    </v:textbox>
                  </v:shape>
                  <v:shape id="Freeform 6" o:spid="_x0000_s1030" style="position:absolute;left:35656;width:29732;height:9972;visibility:visible;mso-wrap-style:square;v-text-anchor:middle" coordsize="2493147,99725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NQM8IA&#10;AADaAAAADwAAAGRycy9kb3ducmV2LnhtbESPzWrDMBCE74W8g9hAb42cHkxxLIcktJBjnDb3xdr4&#10;J9bKsVTH9tNXhUKPw8x8w6Tb0bRioN7VlhWsVxEI4sLqmksFX58fL28gnEfW2FomBRM52GaLpxQT&#10;bR+c03D2pQgQdgkqqLzvEildUZFBt7IdcfCutjfog+xLqXt8BLhp5WsUxdJgzWGhwo4OFRW387dR&#10;0DTD1EZzbu7NvM4Pl3x8j097pZ6X424DwtPo/8N/7aNWEMPvlXADZPY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Y1AzwgAAANoAAAAPAAAAAAAAAAAAAAAAAJgCAABkcnMvZG93&#10;bnJldi54bWxQSwUGAAAAAAQABAD1AAAAhwMAAAAA&#10;" adj="-11796480,,5400" path="m,l1994518,r498629,498630l1994518,997259,,997259,498630,498630,,xe" fillcolor="#05090d [327]" strokecolor="#386489 [3207]" strokeweight="1pt">
                    <v:fill color2="#41749f [2903]" rotate="t" focus="100%" type="gradient"/>
                    <v:stroke joinstyle="miter" endcap="round"/>
                    <v:formulas/>
                    <v:path arrowok="t" o:connecttype="custom" o:connectlocs="0,0;2378497,0;2973121,498630;2378497,997259;0,997259;594625,498630;0,0" o:connectangles="0,0,0,0,0,0,0" textboxrect="0,0,2493147,997259"/>
                    <v:textbox inset="18.62922mm,9.03pt,15.44361mm,9.03pt">
                      <w:txbxContent>
                        <w:p w:rsidR="00BB7DA1" w:rsidRPr="00A91E04" w:rsidRDefault="00BB7DA1" w:rsidP="00B12EBC">
                          <w:pPr>
                            <w:pStyle w:val="NormalWeb"/>
                            <w:spacing w:before="0" w:beforeAutospacing="0" w:after="151" w:afterAutospacing="0" w:line="216" w:lineRule="auto"/>
                            <w:jc w:val="center"/>
                            <w:rPr>
                              <w:rFonts w:ascii="Maiandra GD" w:hAnsi="Wingdings" w:cstheme="minorBidi"/>
                              <w:b/>
                              <w:bCs/>
                              <w:color w:val="FFFFFF" w:themeColor="background1"/>
                              <w:kern w:val="24"/>
                              <w:sz w:val="18"/>
                              <w:szCs w:val="18"/>
                            </w:rPr>
                          </w:pPr>
                          <w:r w:rsidRPr="00A91E04">
                            <w:rPr>
                              <w:rFonts w:ascii="Maiandra GD" w:hAnsi="Maiandra GD" w:cstheme="minorBidi"/>
                              <w:b/>
                              <w:bCs/>
                              <w:color w:val="FFFFFF" w:themeColor="background1"/>
                              <w:kern w:val="24"/>
                              <w:sz w:val="18"/>
                              <w:szCs w:val="18"/>
                            </w:rPr>
                            <w:t xml:space="preserve">Penutupan Registrasi </w:t>
                          </w:r>
                        </w:p>
                        <w:p w:rsidR="00BB7DA1" w:rsidRPr="00A91E04" w:rsidRDefault="00BB7DA1" w:rsidP="00B12EBC">
                          <w:pPr>
                            <w:pStyle w:val="NormalWeb"/>
                            <w:spacing w:before="0" w:beforeAutospacing="0" w:after="151" w:afterAutospacing="0" w:line="216" w:lineRule="auto"/>
                            <w:jc w:val="center"/>
                            <w:rPr>
                              <w:color w:val="FFFFFF" w:themeColor="background1"/>
                              <w:sz w:val="18"/>
                              <w:szCs w:val="18"/>
                            </w:rPr>
                          </w:pPr>
                          <w:r w:rsidRPr="00A91E04">
                            <w:rPr>
                              <w:rFonts w:ascii="Maiandra GD" w:hAnsi="Wingdings" w:cstheme="minorBidi"/>
                              <w:b/>
                              <w:bCs/>
                              <w:color w:val="FFFFFF" w:themeColor="background1"/>
                              <w:kern w:val="24"/>
                              <w:sz w:val="18"/>
                              <w:szCs w:val="18"/>
                            </w:rPr>
                            <w:t>(22 Novermber 2018)</w:t>
                          </w:r>
                        </w:p>
                      </w:txbxContent>
                    </v:textbox>
                  </v:shape>
                </v:group>
                <v:shape id="Freeform 3" o:spid="_x0000_s1031" style="position:absolute;left:60301;width:27461;height:17042;visibility:visible;mso-wrap-style:square;v-text-anchor:middle" coordsize="2493147,99725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Tzq8MA&#10;AADaAAAADwAAAGRycy9kb3ducmV2LnhtbESPzWrDMBCE74G8g9hAb7GcFkJxLIcktNBjlbb3xdr4&#10;J9bKsVTHydNXhUKPw8x8w+TbyXZipME3jhWskhQEcelMw5WCz4/X5TMIH5ANdo5JwY08bIv5LMfM&#10;uCtrGo+hEhHCPkMFdQh9JqUva7LoE9cTR+/kBoshyqGSZsBrhNtOPqbpWlpsOC7U2NOhpvJ8/LYK&#10;2na8deld20t7X+nDl55e1u97pR4W024DItAU/sN/7Tej4Al+r8QbII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RTzq8MAAADaAAAADwAAAAAAAAAAAAAAAACYAgAAZHJzL2Rv&#10;d25yZXYueG1sUEsFBgAAAAAEAAQA9QAAAIgDAAAAAA==&#10;" adj="-11796480,,5400" path="m,l1994518,r498629,498630l1994518,997259,,997259,498630,498630,,xe" fillcolor="#05090d [327]" strokecolor="#386489 [3207]" strokeweight="1pt">
                  <v:fill color2="#41749f [2903]" rotate="t" focus="100%" type="gradient"/>
                  <v:stroke joinstyle="miter" endcap="round"/>
                  <v:formulas/>
                  <v:path arrowok="t" o:connecttype="custom" o:connectlocs="0,0;2196917,0;2746146,852130;2196917,1704258;0,1704258;549230,852130;0,0" o:connectangles="0,0,0,0,0,0,0" textboxrect="0,0,2493147,997259"/>
                  <v:textbox inset="18.62922mm,9.03pt,15.44361mm,9.03pt">
                    <w:txbxContent>
                      <w:p w:rsidR="00BB7DA1" w:rsidRPr="00A91E04" w:rsidRDefault="00BB7DA1" w:rsidP="00B12EBC">
                        <w:pPr>
                          <w:pStyle w:val="NormalWeb"/>
                          <w:spacing w:before="0" w:beforeAutospacing="0" w:after="101" w:afterAutospacing="0" w:line="216" w:lineRule="auto"/>
                          <w:jc w:val="center"/>
                          <w:rPr>
                            <w:color w:val="FFFFFF" w:themeColor="background1"/>
                            <w:sz w:val="18"/>
                            <w:szCs w:val="18"/>
                          </w:rPr>
                        </w:pPr>
                        <w:r w:rsidRPr="00A91E04">
                          <w:rPr>
                            <w:rFonts w:ascii="Maiandra GD" w:eastAsia="Roboto" w:hAnsi="Maiandra GD" w:cstheme="minorBidi"/>
                            <w:b/>
                            <w:bCs/>
                            <w:color w:val="FFFFFF" w:themeColor="background1"/>
                            <w:kern w:val="24"/>
                            <w:sz w:val="18"/>
                            <w:szCs w:val="18"/>
                          </w:rPr>
                          <w:t>PELAKSANAAN</w:t>
                        </w:r>
                        <w:r>
                          <w:rPr>
                            <w:rFonts w:ascii="Maiandra GD" w:eastAsia="Roboto" w:hAnsi="Maiandra GD" w:cstheme="minorBidi"/>
                            <w:b/>
                            <w:bCs/>
                            <w:color w:val="FFFFFF" w:themeColor="background1"/>
                            <w:kern w:val="24"/>
                            <w:sz w:val="18"/>
                            <w:szCs w:val="18"/>
                          </w:rPr>
                          <w:t xml:space="preserve">  (4 Desember 2018)</w:t>
                        </w:r>
                      </w:p>
                    </w:txbxContent>
                  </v:textbox>
                </v:shape>
                <w10:wrap type="topAndBottom"/>
              </v:group>
            </w:pict>
          </mc:Fallback>
        </mc:AlternateContent>
      </w:r>
      <w:r>
        <w:rPr>
          <w:rFonts w:asciiTheme="majorHAnsi" w:hAnsiTheme="majorHAnsi" w:cs="Times New Roman"/>
          <w:sz w:val="24"/>
          <w:szCs w:val="24"/>
          <w:u w:val="single"/>
        </w:rPr>
        <w:t>:</w:t>
      </w:r>
    </w:p>
    <w:p w:rsidR="00B12EBC" w:rsidRPr="009A4B04" w:rsidRDefault="00B12EBC" w:rsidP="000F6372">
      <w:pPr>
        <w:ind w:left="360"/>
        <w:rPr>
          <w:rFonts w:ascii="Tahoma" w:hAnsi="Tahoma" w:cs="Tahoma"/>
          <w:b/>
          <w:sz w:val="24"/>
          <w:szCs w:val="24"/>
        </w:rPr>
      </w:pPr>
    </w:p>
    <w:p w:rsidR="000F6372" w:rsidRDefault="000F6372">
      <w:pPr>
        <w:rPr>
          <w:rFonts w:ascii="Tahoma" w:hAnsi="Tahoma" w:cs="Tahoma"/>
          <w:b/>
          <w:sz w:val="24"/>
          <w:szCs w:val="24"/>
        </w:rPr>
      </w:pPr>
    </w:p>
    <w:p w:rsidR="00710906" w:rsidRDefault="00710906">
      <w:pPr>
        <w:rPr>
          <w:rFonts w:ascii="Tahoma" w:hAnsi="Tahoma" w:cs="Tahoma"/>
          <w:b/>
          <w:sz w:val="24"/>
          <w:szCs w:val="24"/>
        </w:rPr>
      </w:pPr>
      <w:r>
        <w:rPr>
          <w:rFonts w:ascii="Tahoma" w:hAnsi="Tahoma" w:cs="Tahoma"/>
          <w:b/>
          <w:sz w:val="24"/>
          <w:szCs w:val="24"/>
        </w:rPr>
        <w:br w:type="page"/>
      </w:r>
    </w:p>
    <w:p w:rsidR="00837DB8" w:rsidRDefault="00577E69" w:rsidP="000F6372">
      <w:pPr>
        <w:ind w:left="360"/>
        <w:jc w:val="center"/>
        <w:rPr>
          <w:rFonts w:ascii="Tahoma" w:hAnsi="Tahoma" w:cs="Tahoma"/>
          <w:b/>
          <w:sz w:val="24"/>
          <w:szCs w:val="24"/>
        </w:rPr>
      </w:pPr>
      <w:r w:rsidRPr="009A4B04">
        <w:rPr>
          <w:rFonts w:ascii="Tahoma" w:hAnsi="Tahoma" w:cs="Tahoma"/>
          <w:b/>
          <w:sz w:val="24"/>
          <w:szCs w:val="24"/>
        </w:rPr>
        <w:lastRenderedPageBreak/>
        <w:t xml:space="preserve">BAB III </w:t>
      </w:r>
    </w:p>
    <w:p w:rsidR="00577E69" w:rsidRPr="009A4B04" w:rsidRDefault="00577E69" w:rsidP="000F6372">
      <w:pPr>
        <w:ind w:left="360"/>
        <w:jc w:val="center"/>
        <w:rPr>
          <w:rFonts w:ascii="Tahoma" w:hAnsi="Tahoma" w:cs="Tahoma"/>
          <w:b/>
          <w:sz w:val="24"/>
          <w:szCs w:val="24"/>
        </w:rPr>
      </w:pPr>
      <w:r w:rsidRPr="009A4B04">
        <w:rPr>
          <w:rFonts w:ascii="Tahoma" w:hAnsi="Tahoma" w:cs="Tahoma"/>
          <w:b/>
          <w:sz w:val="24"/>
          <w:szCs w:val="24"/>
        </w:rPr>
        <w:t>HASIL PELAKSANAAN KEGIATAN</w:t>
      </w:r>
    </w:p>
    <w:p w:rsidR="00837DB8" w:rsidRDefault="000F6372" w:rsidP="000F6372">
      <w:pPr>
        <w:spacing w:after="120"/>
        <w:ind w:firstLine="426"/>
        <w:jc w:val="both"/>
        <w:rPr>
          <w:rFonts w:eastAsia="Times New Roman" w:cs="Arial"/>
          <w:color w:val="000000"/>
          <w:sz w:val="24"/>
          <w:szCs w:val="24"/>
          <w:lang w:eastAsia="en-GB"/>
        </w:rPr>
      </w:pPr>
      <w:r w:rsidRPr="000F6372">
        <w:rPr>
          <w:rFonts w:eastAsia="Times New Roman" w:cs="Arial"/>
          <w:color w:val="000000"/>
          <w:sz w:val="24"/>
          <w:szCs w:val="24"/>
          <w:lang w:eastAsia="en-GB"/>
        </w:rPr>
        <w:t xml:space="preserve">Seminar Nasional “Arah Kelembagaan yang Ideal untuk Menyongsong Indonesia 2045”, </w:t>
      </w:r>
      <w:r>
        <w:rPr>
          <w:rFonts w:eastAsia="Times New Roman" w:cs="Arial"/>
          <w:color w:val="000000"/>
          <w:sz w:val="24"/>
          <w:szCs w:val="24"/>
          <w:lang w:eastAsia="en-GB"/>
        </w:rPr>
        <w:t xml:space="preserve">dilaksanakan </w:t>
      </w:r>
      <w:r w:rsidRPr="000F6372">
        <w:rPr>
          <w:rFonts w:eastAsia="Times New Roman" w:cs="Arial"/>
          <w:color w:val="000000"/>
          <w:sz w:val="24"/>
          <w:szCs w:val="24"/>
          <w:lang w:eastAsia="en-GB"/>
        </w:rPr>
        <w:t xml:space="preserve">pada tanggal 4 Desember 2018 di Hotel Borobudur, dalam rangka sumbang saran ide dan gagasan dari perspektif kelembagaan dalam penyusunan Visi Indonesia 2045. </w:t>
      </w:r>
      <w:r w:rsidR="002B533C">
        <w:rPr>
          <w:rFonts w:eastAsia="Times New Roman" w:cs="Arial"/>
          <w:color w:val="000000"/>
          <w:sz w:val="24"/>
          <w:szCs w:val="24"/>
          <w:lang w:eastAsia="en-GB"/>
        </w:rPr>
        <w:t>Adapun agenda pelaksanaan dari Seminar Nasional tersebut yakni:</w:t>
      </w:r>
    </w:p>
    <w:p w:rsidR="00837DB8" w:rsidRDefault="00837DB8" w:rsidP="00837DB8">
      <w:pPr>
        <w:spacing w:after="0"/>
        <w:jc w:val="center"/>
        <w:rPr>
          <w:rFonts w:ascii="Tahoma" w:hAnsi="Tahoma" w:cs="Tahoma"/>
          <w:b/>
        </w:rPr>
      </w:pPr>
      <w:r>
        <w:rPr>
          <w:rFonts w:ascii="Tahoma" w:hAnsi="Tahoma" w:cs="Tahoma"/>
          <w:b/>
        </w:rPr>
        <w:t xml:space="preserve">AGENDA SEMINAR NASIONAL </w:t>
      </w:r>
    </w:p>
    <w:p w:rsidR="00837DB8" w:rsidRDefault="00837DB8" w:rsidP="00837DB8">
      <w:pPr>
        <w:spacing w:after="0"/>
        <w:jc w:val="center"/>
        <w:rPr>
          <w:rFonts w:ascii="Tahoma" w:hAnsi="Tahoma" w:cs="Tahoma"/>
          <w:b/>
        </w:rPr>
      </w:pPr>
      <w:r>
        <w:rPr>
          <w:rFonts w:ascii="Tahoma" w:hAnsi="Tahoma" w:cs="Tahoma"/>
          <w:b/>
        </w:rPr>
        <w:t>“ARAH KELEMBAGAAN YANG IDEAL UNTUK MENYONGSONG INDONESIA 2045”</w:t>
      </w:r>
    </w:p>
    <w:p w:rsidR="00837DB8" w:rsidRDefault="00837DB8" w:rsidP="00837DB8">
      <w:pPr>
        <w:jc w:val="center"/>
        <w:rPr>
          <w:rFonts w:ascii="Tahoma" w:hAnsi="Tahoma" w:cs="Tahoma"/>
          <w:b/>
        </w:rPr>
      </w:pPr>
      <w:r>
        <w:rPr>
          <w:rFonts w:ascii="Tahoma" w:hAnsi="Tahoma" w:cs="Tahoma"/>
          <w:b/>
        </w:rPr>
        <w:t>HOTEL BOROBUDUR, 4 DESEMBER 2018</w:t>
      </w:r>
    </w:p>
    <w:tbl>
      <w:tblPr>
        <w:tblStyle w:val="TableGrid"/>
        <w:tblW w:w="9340" w:type="dxa"/>
        <w:tblInd w:w="108" w:type="dxa"/>
        <w:tblLook w:val="04A0" w:firstRow="1" w:lastRow="0" w:firstColumn="1" w:lastColumn="0" w:noHBand="0" w:noVBand="1"/>
      </w:tblPr>
      <w:tblGrid>
        <w:gridCol w:w="466"/>
        <w:gridCol w:w="1677"/>
        <w:gridCol w:w="7197"/>
      </w:tblGrid>
      <w:tr w:rsidR="00837DB8" w:rsidTr="00837DB8">
        <w:trPr>
          <w:trHeight w:val="232"/>
        </w:trPr>
        <w:tc>
          <w:tcPr>
            <w:tcW w:w="429" w:type="dxa"/>
            <w:shd w:val="clear" w:color="auto" w:fill="D9D9D9"/>
          </w:tcPr>
          <w:p w:rsidR="00837DB8" w:rsidRPr="000379BF" w:rsidRDefault="00837DB8" w:rsidP="00BB7DA1">
            <w:pPr>
              <w:jc w:val="center"/>
              <w:rPr>
                <w:rFonts w:ascii="Tahoma" w:hAnsi="Tahoma" w:cs="Tahoma"/>
                <w:b/>
                <w:sz w:val="18"/>
                <w:szCs w:val="18"/>
                <w:lang w:val="id-ID"/>
              </w:rPr>
            </w:pPr>
            <w:r w:rsidRPr="000379BF">
              <w:rPr>
                <w:rFonts w:ascii="Tahoma" w:hAnsi="Tahoma" w:cs="Tahoma"/>
                <w:b/>
                <w:sz w:val="18"/>
                <w:szCs w:val="18"/>
                <w:lang w:val="id-ID"/>
              </w:rPr>
              <w:t>No</w:t>
            </w:r>
          </w:p>
        </w:tc>
        <w:tc>
          <w:tcPr>
            <w:tcW w:w="1683" w:type="dxa"/>
            <w:shd w:val="clear" w:color="auto" w:fill="D9D9D9"/>
          </w:tcPr>
          <w:p w:rsidR="00837DB8" w:rsidRPr="000379BF" w:rsidRDefault="00837DB8" w:rsidP="00BB7DA1">
            <w:pPr>
              <w:jc w:val="center"/>
              <w:rPr>
                <w:rFonts w:ascii="Tahoma" w:hAnsi="Tahoma" w:cs="Tahoma"/>
                <w:b/>
                <w:sz w:val="18"/>
                <w:szCs w:val="18"/>
                <w:lang w:val="id-ID"/>
              </w:rPr>
            </w:pPr>
            <w:r w:rsidRPr="000379BF">
              <w:rPr>
                <w:rFonts w:ascii="Tahoma" w:hAnsi="Tahoma" w:cs="Tahoma"/>
                <w:b/>
                <w:sz w:val="18"/>
                <w:szCs w:val="18"/>
                <w:lang w:val="id-ID"/>
              </w:rPr>
              <w:t>Waktu</w:t>
            </w:r>
          </w:p>
        </w:tc>
        <w:tc>
          <w:tcPr>
            <w:tcW w:w="7228" w:type="dxa"/>
            <w:shd w:val="clear" w:color="auto" w:fill="D9D9D9"/>
          </w:tcPr>
          <w:p w:rsidR="00837DB8" w:rsidRPr="000379BF" w:rsidRDefault="00837DB8" w:rsidP="00BB7DA1">
            <w:pPr>
              <w:jc w:val="center"/>
              <w:rPr>
                <w:rFonts w:ascii="Tahoma" w:hAnsi="Tahoma" w:cs="Tahoma"/>
                <w:b/>
                <w:sz w:val="18"/>
                <w:szCs w:val="18"/>
                <w:lang w:val="id-ID"/>
              </w:rPr>
            </w:pPr>
            <w:r w:rsidRPr="000379BF">
              <w:rPr>
                <w:rFonts w:ascii="Tahoma" w:hAnsi="Tahoma" w:cs="Tahoma"/>
                <w:b/>
                <w:sz w:val="18"/>
                <w:szCs w:val="18"/>
                <w:lang w:val="id-ID"/>
              </w:rPr>
              <w:t>Kegiatan</w:t>
            </w:r>
          </w:p>
        </w:tc>
      </w:tr>
      <w:tr w:rsidR="00837DB8" w:rsidTr="00837DB8">
        <w:trPr>
          <w:trHeight w:val="221"/>
        </w:trPr>
        <w:tc>
          <w:tcPr>
            <w:tcW w:w="429" w:type="dxa"/>
          </w:tcPr>
          <w:p w:rsidR="00837DB8" w:rsidRPr="000379BF" w:rsidRDefault="00837DB8" w:rsidP="00BB7DA1">
            <w:pPr>
              <w:jc w:val="center"/>
              <w:rPr>
                <w:rFonts w:ascii="Tahoma" w:hAnsi="Tahoma" w:cs="Tahoma"/>
                <w:sz w:val="18"/>
                <w:szCs w:val="18"/>
                <w:lang w:val="id-ID"/>
              </w:rPr>
            </w:pPr>
            <w:r w:rsidRPr="000379BF">
              <w:rPr>
                <w:rFonts w:ascii="Tahoma" w:hAnsi="Tahoma" w:cs="Tahoma"/>
                <w:sz w:val="18"/>
                <w:szCs w:val="18"/>
                <w:lang w:val="id-ID"/>
              </w:rPr>
              <w:t>1</w:t>
            </w:r>
          </w:p>
        </w:tc>
        <w:tc>
          <w:tcPr>
            <w:tcW w:w="1683" w:type="dxa"/>
          </w:tcPr>
          <w:p w:rsidR="00837DB8" w:rsidRPr="004B63C3" w:rsidRDefault="00837DB8" w:rsidP="00BB7DA1">
            <w:pPr>
              <w:jc w:val="center"/>
              <w:rPr>
                <w:rFonts w:ascii="Tahoma" w:hAnsi="Tahoma" w:cs="Tahoma"/>
                <w:sz w:val="18"/>
                <w:szCs w:val="18"/>
                <w:lang w:val="en-ID"/>
              </w:rPr>
            </w:pPr>
            <w:r w:rsidRPr="000379BF">
              <w:rPr>
                <w:rFonts w:ascii="Tahoma" w:hAnsi="Tahoma" w:cs="Tahoma"/>
                <w:sz w:val="18"/>
                <w:szCs w:val="18"/>
                <w:lang w:val="id-ID"/>
              </w:rPr>
              <w:t>0</w:t>
            </w:r>
            <w:r>
              <w:rPr>
                <w:rFonts w:ascii="Tahoma" w:hAnsi="Tahoma" w:cs="Tahoma"/>
                <w:sz w:val="18"/>
                <w:szCs w:val="18"/>
                <w:lang w:val="en-ID"/>
              </w:rPr>
              <w:t>9</w:t>
            </w:r>
            <w:r w:rsidRPr="000379BF">
              <w:rPr>
                <w:rFonts w:ascii="Tahoma" w:hAnsi="Tahoma" w:cs="Tahoma"/>
                <w:sz w:val="18"/>
                <w:szCs w:val="18"/>
                <w:lang w:val="id-ID"/>
              </w:rPr>
              <w:t>.</w:t>
            </w:r>
            <w:r>
              <w:rPr>
                <w:rFonts w:ascii="Tahoma" w:hAnsi="Tahoma" w:cs="Tahoma"/>
                <w:sz w:val="18"/>
                <w:szCs w:val="18"/>
                <w:lang w:val="en-ID"/>
              </w:rPr>
              <w:t>3</w:t>
            </w:r>
            <w:r w:rsidRPr="000379BF">
              <w:rPr>
                <w:rFonts w:ascii="Tahoma" w:hAnsi="Tahoma" w:cs="Tahoma"/>
                <w:sz w:val="18"/>
                <w:szCs w:val="18"/>
                <w:lang w:val="id-ID"/>
              </w:rPr>
              <w:t>0-</w:t>
            </w:r>
            <w:r>
              <w:rPr>
                <w:rFonts w:ascii="Tahoma" w:hAnsi="Tahoma" w:cs="Tahoma"/>
                <w:sz w:val="18"/>
                <w:szCs w:val="18"/>
                <w:lang w:val="en-ID"/>
              </w:rPr>
              <w:t>10</w:t>
            </w:r>
            <w:r w:rsidRPr="000379BF">
              <w:rPr>
                <w:rFonts w:ascii="Tahoma" w:hAnsi="Tahoma" w:cs="Tahoma"/>
                <w:sz w:val="18"/>
                <w:szCs w:val="18"/>
                <w:lang w:val="id-ID"/>
              </w:rPr>
              <w:t>.</w:t>
            </w:r>
            <w:r>
              <w:rPr>
                <w:rFonts w:ascii="Tahoma" w:hAnsi="Tahoma" w:cs="Tahoma"/>
                <w:sz w:val="18"/>
                <w:szCs w:val="18"/>
                <w:lang w:val="en-ID"/>
              </w:rPr>
              <w:t>00</w:t>
            </w:r>
          </w:p>
        </w:tc>
        <w:tc>
          <w:tcPr>
            <w:tcW w:w="7228" w:type="dxa"/>
          </w:tcPr>
          <w:p w:rsidR="00837DB8" w:rsidRPr="000379BF" w:rsidRDefault="00837DB8" w:rsidP="00BB7DA1">
            <w:pPr>
              <w:jc w:val="both"/>
              <w:rPr>
                <w:rFonts w:ascii="Tahoma" w:hAnsi="Tahoma" w:cs="Tahoma"/>
                <w:sz w:val="18"/>
                <w:szCs w:val="18"/>
              </w:rPr>
            </w:pPr>
            <w:r w:rsidRPr="000379BF">
              <w:rPr>
                <w:rFonts w:ascii="Tahoma" w:hAnsi="Tahoma" w:cs="Tahoma"/>
                <w:sz w:val="18"/>
                <w:szCs w:val="18"/>
                <w:lang w:val="id-ID"/>
              </w:rPr>
              <w:t>Registrasi</w:t>
            </w:r>
            <w:r w:rsidRPr="000379BF">
              <w:rPr>
                <w:rFonts w:ascii="Tahoma" w:hAnsi="Tahoma" w:cs="Tahoma"/>
                <w:sz w:val="18"/>
                <w:szCs w:val="18"/>
              </w:rPr>
              <w:t xml:space="preserve"> </w:t>
            </w:r>
            <w:proofErr w:type="spellStart"/>
            <w:r w:rsidRPr="000379BF">
              <w:rPr>
                <w:rFonts w:ascii="Tahoma" w:hAnsi="Tahoma" w:cs="Tahoma"/>
                <w:sz w:val="18"/>
                <w:szCs w:val="18"/>
              </w:rPr>
              <w:t>Peserta</w:t>
            </w:r>
            <w:proofErr w:type="spellEnd"/>
            <w:r>
              <w:rPr>
                <w:rFonts w:ascii="Tahoma" w:hAnsi="Tahoma" w:cs="Tahoma"/>
                <w:sz w:val="18"/>
                <w:szCs w:val="18"/>
              </w:rPr>
              <w:t xml:space="preserve"> </w:t>
            </w:r>
          </w:p>
        </w:tc>
      </w:tr>
      <w:tr w:rsidR="00837DB8" w:rsidTr="00837DB8">
        <w:trPr>
          <w:trHeight w:val="4492"/>
        </w:trPr>
        <w:tc>
          <w:tcPr>
            <w:tcW w:w="429" w:type="dxa"/>
          </w:tcPr>
          <w:p w:rsidR="00837DB8" w:rsidRPr="000379BF" w:rsidRDefault="00837DB8" w:rsidP="00BB7DA1">
            <w:pPr>
              <w:jc w:val="center"/>
              <w:rPr>
                <w:rFonts w:ascii="Tahoma" w:hAnsi="Tahoma" w:cs="Tahoma"/>
                <w:sz w:val="18"/>
                <w:szCs w:val="18"/>
                <w:lang w:val="id-ID"/>
              </w:rPr>
            </w:pPr>
            <w:r w:rsidRPr="000379BF">
              <w:rPr>
                <w:rFonts w:ascii="Tahoma" w:hAnsi="Tahoma" w:cs="Tahoma"/>
                <w:sz w:val="18"/>
                <w:szCs w:val="18"/>
                <w:lang w:val="id-ID"/>
              </w:rPr>
              <w:t>2</w:t>
            </w:r>
          </w:p>
        </w:tc>
        <w:tc>
          <w:tcPr>
            <w:tcW w:w="1683" w:type="dxa"/>
          </w:tcPr>
          <w:p w:rsidR="00837DB8" w:rsidRPr="004B63C3" w:rsidRDefault="00837DB8" w:rsidP="00BB7DA1">
            <w:pPr>
              <w:jc w:val="center"/>
              <w:rPr>
                <w:rFonts w:ascii="Tahoma" w:hAnsi="Tahoma" w:cs="Tahoma"/>
                <w:sz w:val="18"/>
                <w:szCs w:val="18"/>
                <w:lang w:val="en-ID"/>
              </w:rPr>
            </w:pPr>
            <w:r>
              <w:rPr>
                <w:rFonts w:ascii="Tahoma" w:hAnsi="Tahoma" w:cs="Tahoma"/>
                <w:sz w:val="18"/>
                <w:szCs w:val="18"/>
                <w:lang w:val="en-ID"/>
              </w:rPr>
              <w:t>10</w:t>
            </w:r>
            <w:r w:rsidRPr="000379BF">
              <w:rPr>
                <w:rFonts w:ascii="Tahoma" w:hAnsi="Tahoma" w:cs="Tahoma"/>
                <w:sz w:val="18"/>
                <w:szCs w:val="18"/>
                <w:lang w:val="id-ID"/>
              </w:rPr>
              <w:t>.</w:t>
            </w:r>
            <w:r>
              <w:rPr>
                <w:rFonts w:ascii="Tahoma" w:hAnsi="Tahoma" w:cs="Tahoma"/>
                <w:sz w:val="18"/>
                <w:szCs w:val="18"/>
                <w:lang w:val="en-ID"/>
              </w:rPr>
              <w:t>0</w:t>
            </w:r>
            <w:r w:rsidRPr="000379BF">
              <w:rPr>
                <w:rFonts w:ascii="Tahoma" w:hAnsi="Tahoma" w:cs="Tahoma"/>
                <w:sz w:val="18"/>
                <w:szCs w:val="18"/>
                <w:lang w:val="id-ID"/>
              </w:rPr>
              <w:t>0-</w:t>
            </w:r>
            <w:r>
              <w:rPr>
                <w:rFonts w:ascii="Tahoma" w:hAnsi="Tahoma" w:cs="Tahoma"/>
                <w:sz w:val="18"/>
                <w:szCs w:val="18"/>
                <w:lang w:val="en-ID"/>
              </w:rPr>
              <w:t>11</w:t>
            </w:r>
            <w:r w:rsidRPr="000379BF">
              <w:rPr>
                <w:rFonts w:ascii="Tahoma" w:hAnsi="Tahoma" w:cs="Tahoma"/>
                <w:sz w:val="18"/>
                <w:szCs w:val="18"/>
                <w:lang w:val="id-ID"/>
              </w:rPr>
              <w:t>.</w:t>
            </w:r>
            <w:r>
              <w:rPr>
                <w:rFonts w:ascii="Tahoma" w:hAnsi="Tahoma" w:cs="Tahoma"/>
                <w:sz w:val="18"/>
                <w:szCs w:val="18"/>
                <w:lang w:val="en-ID"/>
              </w:rPr>
              <w:t>00</w:t>
            </w:r>
          </w:p>
        </w:tc>
        <w:tc>
          <w:tcPr>
            <w:tcW w:w="7228" w:type="dxa"/>
          </w:tcPr>
          <w:p w:rsidR="00837DB8" w:rsidRPr="000379BF" w:rsidRDefault="00837DB8" w:rsidP="00BB7DA1">
            <w:pPr>
              <w:jc w:val="both"/>
              <w:rPr>
                <w:rFonts w:ascii="Tahoma" w:hAnsi="Tahoma" w:cs="Tahoma"/>
                <w:sz w:val="18"/>
                <w:szCs w:val="18"/>
                <w:lang w:val="id-ID"/>
              </w:rPr>
            </w:pPr>
            <w:r w:rsidRPr="000379BF">
              <w:rPr>
                <w:rFonts w:ascii="Tahoma" w:hAnsi="Tahoma" w:cs="Tahoma"/>
                <w:sz w:val="18"/>
                <w:szCs w:val="18"/>
                <w:lang w:val="id-ID"/>
              </w:rPr>
              <w:t>Pembukaan</w:t>
            </w:r>
          </w:p>
          <w:p w:rsidR="00837DB8" w:rsidRPr="000379BF" w:rsidRDefault="00837DB8" w:rsidP="00837DB8">
            <w:pPr>
              <w:pStyle w:val="ListParagraph"/>
              <w:numPr>
                <w:ilvl w:val="0"/>
                <w:numId w:val="24"/>
              </w:numPr>
              <w:jc w:val="both"/>
              <w:rPr>
                <w:rFonts w:ascii="Tahoma" w:hAnsi="Tahoma" w:cs="Tahoma"/>
                <w:sz w:val="18"/>
                <w:szCs w:val="18"/>
                <w:lang w:val="id-ID"/>
              </w:rPr>
            </w:pPr>
            <w:r w:rsidRPr="000379BF">
              <w:rPr>
                <w:rFonts w:ascii="Tahoma" w:hAnsi="Tahoma" w:cs="Tahoma"/>
                <w:sz w:val="18"/>
                <w:szCs w:val="18"/>
                <w:lang w:val="id-ID"/>
              </w:rPr>
              <w:t xml:space="preserve">Prolog MC </w:t>
            </w:r>
          </w:p>
          <w:p w:rsidR="00837DB8" w:rsidRPr="000379BF" w:rsidRDefault="00837DB8" w:rsidP="00837DB8">
            <w:pPr>
              <w:pStyle w:val="ListParagraph"/>
              <w:numPr>
                <w:ilvl w:val="0"/>
                <w:numId w:val="24"/>
              </w:numPr>
              <w:jc w:val="both"/>
              <w:rPr>
                <w:rFonts w:ascii="Tahoma" w:hAnsi="Tahoma" w:cs="Tahoma"/>
                <w:sz w:val="18"/>
                <w:szCs w:val="18"/>
                <w:lang w:val="id-ID"/>
              </w:rPr>
            </w:pPr>
            <w:r w:rsidRPr="000379BF">
              <w:rPr>
                <w:rFonts w:ascii="Tahoma" w:hAnsi="Tahoma" w:cs="Tahoma"/>
                <w:sz w:val="18"/>
                <w:szCs w:val="18"/>
                <w:lang w:val="id-ID"/>
              </w:rPr>
              <w:t xml:space="preserve">Menyanyikan lagu Indonesia Raya </w:t>
            </w:r>
          </w:p>
          <w:p w:rsidR="00837DB8" w:rsidRPr="000379BF" w:rsidRDefault="00837DB8" w:rsidP="00837DB8">
            <w:pPr>
              <w:pStyle w:val="ListParagraph"/>
              <w:numPr>
                <w:ilvl w:val="0"/>
                <w:numId w:val="24"/>
              </w:numPr>
              <w:jc w:val="both"/>
              <w:rPr>
                <w:rFonts w:ascii="Tahoma" w:hAnsi="Tahoma" w:cs="Tahoma"/>
                <w:sz w:val="18"/>
                <w:szCs w:val="18"/>
                <w:lang w:val="id-ID"/>
              </w:rPr>
            </w:pPr>
            <w:r w:rsidRPr="000379BF">
              <w:rPr>
                <w:rFonts w:ascii="Tahoma" w:hAnsi="Tahoma" w:cs="Tahoma"/>
                <w:sz w:val="18"/>
                <w:szCs w:val="18"/>
                <w:lang w:val="id-ID"/>
              </w:rPr>
              <w:t xml:space="preserve">Pembacaan Doa </w:t>
            </w:r>
          </w:p>
          <w:p w:rsidR="00837DB8" w:rsidRPr="000379BF" w:rsidRDefault="00837DB8" w:rsidP="00837DB8">
            <w:pPr>
              <w:pStyle w:val="ListParagraph"/>
              <w:numPr>
                <w:ilvl w:val="0"/>
                <w:numId w:val="24"/>
              </w:numPr>
              <w:jc w:val="both"/>
              <w:rPr>
                <w:rFonts w:ascii="Tahoma" w:hAnsi="Tahoma" w:cs="Tahoma"/>
                <w:sz w:val="18"/>
                <w:szCs w:val="18"/>
                <w:lang w:val="id-ID"/>
              </w:rPr>
            </w:pPr>
            <w:r w:rsidRPr="000379BF">
              <w:rPr>
                <w:rFonts w:ascii="Tahoma" w:hAnsi="Tahoma" w:cs="Tahoma"/>
                <w:sz w:val="18"/>
                <w:szCs w:val="18"/>
                <w:lang w:val="id-ID"/>
              </w:rPr>
              <w:t>Sambutan</w:t>
            </w:r>
            <w:r w:rsidRPr="000379BF">
              <w:rPr>
                <w:rFonts w:ascii="Tahoma" w:hAnsi="Tahoma" w:cs="Tahoma"/>
                <w:sz w:val="18"/>
                <w:szCs w:val="18"/>
                <w:lang w:val="en-ID"/>
              </w:rPr>
              <w:t xml:space="preserve"> &amp; </w:t>
            </w:r>
            <w:proofErr w:type="spellStart"/>
            <w:r w:rsidRPr="000379BF">
              <w:rPr>
                <w:rFonts w:ascii="Tahoma" w:hAnsi="Tahoma" w:cs="Tahoma"/>
                <w:sz w:val="18"/>
                <w:szCs w:val="18"/>
                <w:lang w:val="en-ID"/>
              </w:rPr>
              <w:t>Pembukaan</w:t>
            </w:r>
            <w:proofErr w:type="spellEnd"/>
            <w:r w:rsidRPr="000379BF">
              <w:rPr>
                <w:rFonts w:ascii="Tahoma" w:hAnsi="Tahoma" w:cs="Tahoma"/>
                <w:sz w:val="18"/>
                <w:szCs w:val="18"/>
                <w:lang w:val="id-ID"/>
              </w:rPr>
              <w:t xml:space="preserve"> </w:t>
            </w:r>
          </w:p>
          <w:p w:rsidR="00837DB8" w:rsidRPr="000379BF" w:rsidRDefault="00837DB8" w:rsidP="00837DB8">
            <w:pPr>
              <w:pStyle w:val="ListParagraph"/>
              <w:numPr>
                <w:ilvl w:val="0"/>
                <w:numId w:val="23"/>
              </w:numPr>
              <w:ind w:left="720"/>
              <w:jc w:val="both"/>
              <w:rPr>
                <w:rFonts w:ascii="Tahoma" w:hAnsi="Tahoma" w:cs="Tahoma"/>
                <w:sz w:val="18"/>
                <w:szCs w:val="18"/>
                <w:lang w:val="id-ID"/>
              </w:rPr>
            </w:pPr>
            <w:r w:rsidRPr="000379BF">
              <w:rPr>
                <w:rFonts w:ascii="Tahoma" w:hAnsi="Tahoma" w:cs="Tahoma"/>
                <w:sz w:val="18"/>
                <w:szCs w:val="18"/>
                <w:lang w:val="id-ID"/>
              </w:rPr>
              <w:t xml:space="preserve">Laporan Koordinator Kegiatan </w:t>
            </w:r>
          </w:p>
          <w:p w:rsidR="00837DB8" w:rsidRPr="000379BF" w:rsidRDefault="00837DB8" w:rsidP="00BB7DA1">
            <w:pPr>
              <w:pStyle w:val="ListParagraph"/>
              <w:jc w:val="both"/>
              <w:rPr>
                <w:rFonts w:ascii="Tahoma" w:hAnsi="Tahoma" w:cs="Tahoma"/>
                <w:b/>
                <w:sz w:val="18"/>
                <w:szCs w:val="18"/>
              </w:rPr>
            </w:pPr>
            <w:r w:rsidRPr="000379BF">
              <w:rPr>
                <w:rFonts w:ascii="Tahoma" w:hAnsi="Tahoma" w:cs="Tahoma"/>
                <w:b/>
                <w:sz w:val="18"/>
                <w:szCs w:val="18"/>
              </w:rPr>
              <w:t>“</w:t>
            </w:r>
            <w:proofErr w:type="spellStart"/>
            <w:r w:rsidRPr="000379BF">
              <w:rPr>
                <w:rFonts w:ascii="Tahoma" w:hAnsi="Tahoma" w:cs="Tahoma"/>
                <w:b/>
                <w:sz w:val="18"/>
                <w:szCs w:val="18"/>
              </w:rPr>
              <w:t>Ibu</w:t>
            </w:r>
            <w:proofErr w:type="spellEnd"/>
            <w:r w:rsidRPr="000379BF">
              <w:rPr>
                <w:rFonts w:ascii="Tahoma" w:hAnsi="Tahoma" w:cs="Tahoma"/>
                <w:b/>
                <w:sz w:val="18"/>
                <w:szCs w:val="18"/>
              </w:rPr>
              <w:t xml:space="preserve"> Dr. </w:t>
            </w:r>
            <w:proofErr w:type="spellStart"/>
            <w:r w:rsidRPr="000379BF">
              <w:rPr>
                <w:rFonts w:ascii="Tahoma" w:hAnsi="Tahoma" w:cs="Tahoma"/>
                <w:b/>
                <w:sz w:val="18"/>
                <w:szCs w:val="18"/>
              </w:rPr>
              <w:t>Diani</w:t>
            </w:r>
            <w:proofErr w:type="spellEnd"/>
            <w:r w:rsidRPr="000379BF">
              <w:rPr>
                <w:rFonts w:ascii="Tahoma" w:hAnsi="Tahoma" w:cs="Tahoma"/>
                <w:b/>
                <w:sz w:val="18"/>
                <w:szCs w:val="18"/>
              </w:rPr>
              <w:t xml:space="preserve"> </w:t>
            </w:r>
            <w:proofErr w:type="spellStart"/>
            <w:r w:rsidRPr="000379BF">
              <w:rPr>
                <w:rFonts w:ascii="Tahoma" w:hAnsi="Tahoma" w:cs="Tahoma"/>
                <w:b/>
                <w:sz w:val="18"/>
                <w:szCs w:val="18"/>
              </w:rPr>
              <w:t>Sadia</w:t>
            </w:r>
            <w:proofErr w:type="spellEnd"/>
            <w:r w:rsidRPr="000379BF">
              <w:rPr>
                <w:rFonts w:ascii="Tahoma" w:hAnsi="Tahoma" w:cs="Tahoma"/>
                <w:b/>
                <w:sz w:val="18"/>
                <w:szCs w:val="18"/>
              </w:rPr>
              <w:t xml:space="preserve"> </w:t>
            </w:r>
            <w:proofErr w:type="spellStart"/>
            <w:r w:rsidRPr="000379BF">
              <w:rPr>
                <w:rFonts w:ascii="Tahoma" w:hAnsi="Tahoma" w:cs="Tahoma"/>
                <w:b/>
                <w:sz w:val="18"/>
                <w:szCs w:val="18"/>
              </w:rPr>
              <w:t>Wati</w:t>
            </w:r>
            <w:proofErr w:type="spellEnd"/>
            <w:r w:rsidRPr="000379BF">
              <w:rPr>
                <w:rFonts w:ascii="Tahoma" w:hAnsi="Tahoma" w:cs="Tahoma"/>
                <w:b/>
                <w:sz w:val="18"/>
                <w:szCs w:val="18"/>
              </w:rPr>
              <w:t xml:space="preserve"> (</w:t>
            </w:r>
            <w:proofErr w:type="spellStart"/>
            <w:r w:rsidRPr="000379BF">
              <w:rPr>
                <w:rFonts w:ascii="Tahoma" w:hAnsi="Tahoma" w:cs="Tahoma"/>
                <w:b/>
                <w:sz w:val="18"/>
                <w:szCs w:val="18"/>
              </w:rPr>
              <w:t>Staf</w:t>
            </w:r>
            <w:proofErr w:type="spellEnd"/>
            <w:r w:rsidRPr="000379BF">
              <w:rPr>
                <w:rFonts w:ascii="Tahoma" w:hAnsi="Tahoma" w:cs="Tahoma"/>
                <w:b/>
                <w:sz w:val="18"/>
                <w:szCs w:val="18"/>
              </w:rPr>
              <w:t xml:space="preserve"> </w:t>
            </w:r>
            <w:proofErr w:type="spellStart"/>
            <w:r w:rsidRPr="000379BF">
              <w:rPr>
                <w:rFonts w:ascii="Tahoma" w:hAnsi="Tahoma" w:cs="Tahoma"/>
                <w:b/>
                <w:sz w:val="18"/>
                <w:szCs w:val="18"/>
              </w:rPr>
              <w:t>Ahli</w:t>
            </w:r>
            <w:proofErr w:type="spellEnd"/>
            <w:r w:rsidRPr="000379BF">
              <w:rPr>
                <w:rFonts w:ascii="Tahoma" w:hAnsi="Tahoma" w:cs="Tahoma"/>
                <w:b/>
                <w:sz w:val="18"/>
                <w:szCs w:val="18"/>
              </w:rPr>
              <w:t xml:space="preserve"> </w:t>
            </w:r>
            <w:proofErr w:type="spellStart"/>
            <w:r w:rsidRPr="000379BF">
              <w:rPr>
                <w:rFonts w:ascii="Tahoma" w:hAnsi="Tahoma" w:cs="Tahoma"/>
                <w:b/>
                <w:sz w:val="18"/>
                <w:szCs w:val="18"/>
              </w:rPr>
              <w:t>Menteri</w:t>
            </w:r>
            <w:proofErr w:type="spellEnd"/>
            <w:r w:rsidRPr="000379BF">
              <w:rPr>
                <w:rFonts w:ascii="Tahoma" w:hAnsi="Tahoma" w:cs="Tahoma"/>
                <w:b/>
                <w:sz w:val="18"/>
                <w:szCs w:val="18"/>
              </w:rPr>
              <w:t xml:space="preserve"> </w:t>
            </w:r>
            <w:proofErr w:type="spellStart"/>
            <w:r w:rsidRPr="000379BF">
              <w:rPr>
                <w:rFonts w:ascii="Tahoma" w:hAnsi="Tahoma" w:cs="Tahoma"/>
                <w:b/>
                <w:sz w:val="18"/>
                <w:szCs w:val="18"/>
              </w:rPr>
              <w:t>Bidang</w:t>
            </w:r>
            <w:proofErr w:type="spellEnd"/>
            <w:r w:rsidRPr="000379BF">
              <w:rPr>
                <w:rFonts w:ascii="Tahoma" w:hAnsi="Tahoma" w:cs="Tahoma"/>
                <w:b/>
                <w:sz w:val="18"/>
                <w:szCs w:val="18"/>
              </w:rPr>
              <w:t xml:space="preserve"> </w:t>
            </w:r>
            <w:proofErr w:type="spellStart"/>
            <w:r w:rsidRPr="000379BF">
              <w:rPr>
                <w:rFonts w:ascii="Tahoma" w:hAnsi="Tahoma" w:cs="Tahoma"/>
                <w:b/>
                <w:sz w:val="18"/>
                <w:szCs w:val="18"/>
              </w:rPr>
              <w:t>Hubungan</w:t>
            </w:r>
            <w:proofErr w:type="spellEnd"/>
            <w:r w:rsidRPr="000379BF">
              <w:rPr>
                <w:rFonts w:ascii="Tahoma" w:hAnsi="Tahoma" w:cs="Tahoma"/>
                <w:b/>
                <w:sz w:val="18"/>
                <w:szCs w:val="18"/>
              </w:rPr>
              <w:t xml:space="preserve"> </w:t>
            </w:r>
            <w:proofErr w:type="spellStart"/>
            <w:r w:rsidRPr="000379BF">
              <w:rPr>
                <w:rFonts w:ascii="Tahoma" w:hAnsi="Tahoma" w:cs="Tahoma"/>
                <w:b/>
                <w:sz w:val="18"/>
                <w:szCs w:val="18"/>
              </w:rPr>
              <w:t>Kelembagaan</w:t>
            </w:r>
            <w:proofErr w:type="spellEnd"/>
            <w:r w:rsidRPr="000379BF">
              <w:rPr>
                <w:rFonts w:ascii="Tahoma" w:hAnsi="Tahoma" w:cs="Tahoma"/>
                <w:b/>
                <w:sz w:val="18"/>
                <w:szCs w:val="18"/>
              </w:rPr>
              <w:t xml:space="preserve"> </w:t>
            </w:r>
            <w:proofErr w:type="spellStart"/>
            <w:r w:rsidRPr="000379BF">
              <w:rPr>
                <w:rFonts w:ascii="Tahoma" w:hAnsi="Tahoma" w:cs="Tahoma"/>
                <w:b/>
                <w:sz w:val="18"/>
                <w:szCs w:val="18"/>
              </w:rPr>
              <w:t>Kementerian</w:t>
            </w:r>
            <w:proofErr w:type="spellEnd"/>
            <w:r w:rsidRPr="000379BF">
              <w:rPr>
                <w:rFonts w:ascii="Tahoma" w:hAnsi="Tahoma" w:cs="Tahoma"/>
                <w:b/>
                <w:sz w:val="18"/>
                <w:szCs w:val="18"/>
              </w:rPr>
              <w:t xml:space="preserve"> PPN/</w:t>
            </w:r>
            <w:proofErr w:type="spellStart"/>
            <w:r w:rsidRPr="000379BF">
              <w:rPr>
                <w:rFonts w:ascii="Tahoma" w:hAnsi="Tahoma" w:cs="Tahoma"/>
                <w:b/>
                <w:sz w:val="18"/>
                <w:szCs w:val="18"/>
              </w:rPr>
              <w:t>Bappenas</w:t>
            </w:r>
            <w:proofErr w:type="spellEnd"/>
            <w:r w:rsidRPr="000379BF">
              <w:rPr>
                <w:rFonts w:ascii="Tahoma" w:hAnsi="Tahoma" w:cs="Tahoma"/>
                <w:b/>
                <w:sz w:val="18"/>
                <w:szCs w:val="18"/>
              </w:rPr>
              <w:t>)”</w:t>
            </w:r>
          </w:p>
          <w:p w:rsidR="00837DB8" w:rsidRPr="000379BF" w:rsidRDefault="00837DB8" w:rsidP="00BB7DA1">
            <w:pPr>
              <w:pStyle w:val="ListParagraph"/>
              <w:jc w:val="both"/>
              <w:rPr>
                <w:rFonts w:ascii="Tahoma" w:hAnsi="Tahoma" w:cs="Tahoma"/>
                <w:sz w:val="18"/>
                <w:szCs w:val="18"/>
              </w:rPr>
            </w:pPr>
          </w:p>
          <w:p w:rsidR="00837DB8" w:rsidRPr="000379BF" w:rsidRDefault="00837DB8" w:rsidP="00837DB8">
            <w:pPr>
              <w:pStyle w:val="ListParagraph"/>
              <w:numPr>
                <w:ilvl w:val="0"/>
                <w:numId w:val="23"/>
              </w:numPr>
              <w:ind w:left="720"/>
              <w:jc w:val="both"/>
              <w:rPr>
                <w:rFonts w:ascii="Tahoma" w:hAnsi="Tahoma" w:cs="Tahoma"/>
                <w:sz w:val="18"/>
                <w:szCs w:val="18"/>
                <w:lang w:val="id-ID"/>
              </w:rPr>
            </w:pPr>
            <w:r w:rsidRPr="000379BF">
              <w:rPr>
                <w:rFonts w:ascii="Tahoma" w:hAnsi="Tahoma" w:cs="Tahoma"/>
                <w:sz w:val="18"/>
                <w:szCs w:val="18"/>
                <w:lang w:val="id-ID"/>
              </w:rPr>
              <w:t xml:space="preserve">Sambutan Sesmen </w:t>
            </w:r>
          </w:p>
          <w:p w:rsidR="00837DB8" w:rsidRPr="000379BF" w:rsidRDefault="00837DB8" w:rsidP="00BB7DA1">
            <w:pPr>
              <w:pStyle w:val="ListParagraph"/>
              <w:jc w:val="both"/>
              <w:rPr>
                <w:rFonts w:ascii="Tahoma" w:hAnsi="Tahoma" w:cs="Tahoma"/>
                <w:b/>
                <w:sz w:val="18"/>
                <w:szCs w:val="18"/>
              </w:rPr>
            </w:pPr>
            <w:r w:rsidRPr="000379BF">
              <w:rPr>
                <w:rFonts w:ascii="Tahoma" w:hAnsi="Tahoma" w:cs="Tahoma"/>
                <w:b/>
                <w:sz w:val="18"/>
                <w:szCs w:val="18"/>
              </w:rPr>
              <w:t>“</w:t>
            </w:r>
            <w:proofErr w:type="spellStart"/>
            <w:r w:rsidRPr="000379BF">
              <w:rPr>
                <w:rFonts w:ascii="Tahoma" w:hAnsi="Tahoma" w:cs="Tahoma"/>
                <w:b/>
                <w:sz w:val="18"/>
                <w:szCs w:val="18"/>
              </w:rPr>
              <w:t>Bapak</w:t>
            </w:r>
            <w:proofErr w:type="spellEnd"/>
            <w:r w:rsidRPr="000379BF">
              <w:rPr>
                <w:rFonts w:ascii="Tahoma" w:hAnsi="Tahoma" w:cs="Tahoma"/>
                <w:b/>
                <w:sz w:val="18"/>
                <w:szCs w:val="18"/>
              </w:rPr>
              <w:t xml:space="preserve"> Dr. Ir. </w:t>
            </w:r>
            <w:proofErr w:type="spellStart"/>
            <w:r w:rsidRPr="000379BF">
              <w:rPr>
                <w:rFonts w:ascii="Tahoma" w:hAnsi="Tahoma" w:cs="Tahoma"/>
                <w:b/>
                <w:sz w:val="18"/>
                <w:szCs w:val="18"/>
              </w:rPr>
              <w:t>Gellwynn</w:t>
            </w:r>
            <w:proofErr w:type="spellEnd"/>
            <w:r w:rsidRPr="000379BF">
              <w:rPr>
                <w:rFonts w:ascii="Tahoma" w:hAnsi="Tahoma" w:cs="Tahoma"/>
                <w:b/>
                <w:sz w:val="18"/>
                <w:szCs w:val="18"/>
              </w:rPr>
              <w:t xml:space="preserve"> Daniel </w:t>
            </w:r>
            <w:proofErr w:type="spellStart"/>
            <w:r w:rsidRPr="000379BF">
              <w:rPr>
                <w:rFonts w:ascii="Tahoma" w:hAnsi="Tahoma" w:cs="Tahoma"/>
                <w:b/>
                <w:sz w:val="18"/>
                <w:szCs w:val="18"/>
              </w:rPr>
              <w:t>Hamzah</w:t>
            </w:r>
            <w:proofErr w:type="spellEnd"/>
            <w:r w:rsidRPr="000379BF">
              <w:rPr>
                <w:rFonts w:ascii="Tahoma" w:hAnsi="Tahoma" w:cs="Tahoma"/>
                <w:b/>
                <w:sz w:val="18"/>
                <w:szCs w:val="18"/>
              </w:rPr>
              <w:t xml:space="preserve"> </w:t>
            </w:r>
            <w:proofErr w:type="spellStart"/>
            <w:r w:rsidRPr="000379BF">
              <w:rPr>
                <w:rFonts w:ascii="Tahoma" w:hAnsi="Tahoma" w:cs="Tahoma"/>
                <w:b/>
                <w:sz w:val="18"/>
                <w:szCs w:val="18"/>
              </w:rPr>
              <w:t>Jusuf</w:t>
            </w:r>
            <w:proofErr w:type="spellEnd"/>
            <w:r w:rsidRPr="000379BF">
              <w:rPr>
                <w:rFonts w:ascii="Tahoma" w:hAnsi="Tahoma" w:cs="Tahoma"/>
                <w:b/>
                <w:sz w:val="18"/>
                <w:szCs w:val="18"/>
              </w:rPr>
              <w:t xml:space="preserve">, </w:t>
            </w:r>
            <w:proofErr w:type="spellStart"/>
            <w:r w:rsidRPr="000379BF">
              <w:rPr>
                <w:rFonts w:ascii="Tahoma" w:hAnsi="Tahoma" w:cs="Tahoma"/>
                <w:b/>
                <w:sz w:val="18"/>
                <w:szCs w:val="18"/>
              </w:rPr>
              <w:t>M.Sc</w:t>
            </w:r>
            <w:proofErr w:type="spellEnd"/>
            <w:r w:rsidRPr="000379BF">
              <w:rPr>
                <w:rFonts w:ascii="Tahoma" w:hAnsi="Tahoma" w:cs="Tahoma"/>
                <w:b/>
                <w:sz w:val="18"/>
                <w:szCs w:val="18"/>
              </w:rPr>
              <w:t xml:space="preserve"> (</w:t>
            </w:r>
            <w:proofErr w:type="spellStart"/>
            <w:r w:rsidRPr="000379BF">
              <w:rPr>
                <w:rFonts w:ascii="Tahoma" w:hAnsi="Tahoma" w:cs="Tahoma"/>
                <w:b/>
                <w:sz w:val="18"/>
                <w:szCs w:val="18"/>
              </w:rPr>
              <w:t>Sekretaris</w:t>
            </w:r>
            <w:proofErr w:type="spellEnd"/>
            <w:r w:rsidRPr="000379BF">
              <w:rPr>
                <w:rFonts w:ascii="Tahoma" w:hAnsi="Tahoma" w:cs="Tahoma"/>
                <w:b/>
                <w:sz w:val="18"/>
                <w:szCs w:val="18"/>
              </w:rPr>
              <w:t xml:space="preserve"> </w:t>
            </w:r>
            <w:proofErr w:type="spellStart"/>
            <w:r w:rsidRPr="000379BF">
              <w:rPr>
                <w:rFonts w:ascii="Tahoma" w:hAnsi="Tahoma" w:cs="Tahoma"/>
                <w:b/>
                <w:sz w:val="18"/>
                <w:szCs w:val="18"/>
              </w:rPr>
              <w:t>Utama</w:t>
            </w:r>
            <w:proofErr w:type="spellEnd"/>
            <w:r w:rsidRPr="000379BF">
              <w:rPr>
                <w:rFonts w:ascii="Tahoma" w:hAnsi="Tahoma" w:cs="Tahoma"/>
                <w:b/>
                <w:sz w:val="18"/>
                <w:szCs w:val="18"/>
              </w:rPr>
              <w:t xml:space="preserve"> </w:t>
            </w:r>
            <w:proofErr w:type="spellStart"/>
            <w:r w:rsidRPr="000379BF">
              <w:rPr>
                <w:rFonts w:ascii="Tahoma" w:hAnsi="Tahoma" w:cs="Tahoma"/>
                <w:b/>
                <w:sz w:val="18"/>
                <w:szCs w:val="18"/>
              </w:rPr>
              <w:t>Kementerian</w:t>
            </w:r>
            <w:proofErr w:type="spellEnd"/>
            <w:r w:rsidRPr="000379BF">
              <w:rPr>
                <w:rFonts w:ascii="Tahoma" w:hAnsi="Tahoma" w:cs="Tahoma"/>
                <w:b/>
                <w:sz w:val="18"/>
                <w:szCs w:val="18"/>
              </w:rPr>
              <w:t xml:space="preserve"> PPN/</w:t>
            </w:r>
            <w:proofErr w:type="spellStart"/>
            <w:r w:rsidRPr="000379BF">
              <w:rPr>
                <w:rFonts w:ascii="Tahoma" w:hAnsi="Tahoma" w:cs="Tahoma"/>
                <w:b/>
                <w:sz w:val="18"/>
                <w:szCs w:val="18"/>
              </w:rPr>
              <w:t>Bappenas</w:t>
            </w:r>
            <w:proofErr w:type="spellEnd"/>
            <w:r w:rsidRPr="000379BF">
              <w:rPr>
                <w:rFonts w:ascii="Tahoma" w:hAnsi="Tahoma" w:cs="Tahoma"/>
                <w:b/>
                <w:sz w:val="18"/>
                <w:szCs w:val="18"/>
              </w:rPr>
              <w:t>”</w:t>
            </w:r>
          </w:p>
          <w:p w:rsidR="00837DB8" w:rsidRPr="000379BF" w:rsidRDefault="00837DB8" w:rsidP="00BB7DA1">
            <w:pPr>
              <w:pStyle w:val="ListParagraph"/>
              <w:jc w:val="both"/>
              <w:rPr>
                <w:rFonts w:ascii="Tahoma" w:hAnsi="Tahoma" w:cs="Tahoma"/>
                <w:sz w:val="18"/>
                <w:szCs w:val="18"/>
                <w:lang w:val="id-ID"/>
              </w:rPr>
            </w:pPr>
          </w:p>
          <w:p w:rsidR="00837DB8" w:rsidRPr="000379BF" w:rsidRDefault="00837DB8" w:rsidP="00837DB8">
            <w:pPr>
              <w:pStyle w:val="ListParagraph"/>
              <w:numPr>
                <w:ilvl w:val="0"/>
                <w:numId w:val="23"/>
              </w:numPr>
              <w:ind w:left="720"/>
              <w:jc w:val="both"/>
              <w:rPr>
                <w:rFonts w:ascii="Tahoma" w:hAnsi="Tahoma" w:cs="Tahoma"/>
                <w:sz w:val="18"/>
                <w:szCs w:val="18"/>
                <w:lang w:val="id-ID"/>
              </w:rPr>
            </w:pPr>
            <w:r w:rsidRPr="000379BF">
              <w:rPr>
                <w:rFonts w:ascii="Tahoma" w:hAnsi="Tahoma" w:cs="Tahoma"/>
                <w:sz w:val="18"/>
                <w:szCs w:val="18"/>
                <w:lang w:val="en-ID"/>
              </w:rPr>
              <w:t xml:space="preserve">Opening Ceremony ( </w:t>
            </w:r>
            <w:proofErr w:type="spellStart"/>
            <w:r w:rsidRPr="000379BF">
              <w:rPr>
                <w:rFonts w:ascii="Tahoma" w:hAnsi="Tahoma" w:cs="Tahoma"/>
                <w:sz w:val="18"/>
                <w:szCs w:val="18"/>
                <w:lang w:val="en-ID"/>
              </w:rPr>
              <w:t>Pemukulan</w:t>
            </w:r>
            <w:proofErr w:type="spellEnd"/>
            <w:r w:rsidRPr="000379BF">
              <w:rPr>
                <w:rFonts w:ascii="Tahoma" w:hAnsi="Tahoma" w:cs="Tahoma"/>
                <w:sz w:val="18"/>
                <w:szCs w:val="18"/>
                <w:lang w:val="en-ID"/>
              </w:rPr>
              <w:t xml:space="preserve"> Gong )</w:t>
            </w:r>
          </w:p>
          <w:p w:rsidR="00837DB8" w:rsidRPr="000379BF" w:rsidRDefault="00837DB8" w:rsidP="00BB7DA1">
            <w:pPr>
              <w:pStyle w:val="ListParagraph"/>
              <w:jc w:val="both"/>
              <w:rPr>
                <w:rFonts w:ascii="Tahoma" w:hAnsi="Tahoma" w:cs="Tahoma"/>
                <w:sz w:val="18"/>
                <w:szCs w:val="18"/>
                <w:lang w:val="id-ID"/>
              </w:rPr>
            </w:pPr>
            <w:proofErr w:type="spellStart"/>
            <w:r w:rsidRPr="000379BF">
              <w:rPr>
                <w:rFonts w:ascii="Tahoma" w:hAnsi="Tahoma" w:cs="Tahoma"/>
                <w:b/>
                <w:sz w:val="18"/>
                <w:szCs w:val="18"/>
              </w:rPr>
              <w:t>Bapak</w:t>
            </w:r>
            <w:proofErr w:type="spellEnd"/>
            <w:r w:rsidRPr="000379BF">
              <w:rPr>
                <w:rFonts w:ascii="Tahoma" w:hAnsi="Tahoma" w:cs="Tahoma"/>
                <w:b/>
                <w:sz w:val="18"/>
                <w:szCs w:val="18"/>
              </w:rPr>
              <w:t xml:space="preserve"> Dr. Ir. </w:t>
            </w:r>
            <w:proofErr w:type="spellStart"/>
            <w:r w:rsidRPr="000379BF">
              <w:rPr>
                <w:rFonts w:ascii="Tahoma" w:hAnsi="Tahoma" w:cs="Tahoma"/>
                <w:b/>
                <w:sz w:val="18"/>
                <w:szCs w:val="18"/>
              </w:rPr>
              <w:t>Gellwynn</w:t>
            </w:r>
            <w:proofErr w:type="spellEnd"/>
            <w:r w:rsidRPr="000379BF">
              <w:rPr>
                <w:rFonts w:ascii="Tahoma" w:hAnsi="Tahoma" w:cs="Tahoma"/>
                <w:b/>
                <w:sz w:val="18"/>
                <w:szCs w:val="18"/>
              </w:rPr>
              <w:t xml:space="preserve"> Daniel </w:t>
            </w:r>
            <w:proofErr w:type="spellStart"/>
            <w:r w:rsidRPr="000379BF">
              <w:rPr>
                <w:rFonts w:ascii="Tahoma" w:hAnsi="Tahoma" w:cs="Tahoma"/>
                <w:b/>
                <w:sz w:val="18"/>
                <w:szCs w:val="18"/>
              </w:rPr>
              <w:t>Hamzah</w:t>
            </w:r>
            <w:proofErr w:type="spellEnd"/>
            <w:r w:rsidRPr="000379BF">
              <w:rPr>
                <w:rFonts w:ascii="Tahoma" w:hAnsi="Tahoma" w:cs="Tahoma"/>
                <w:b/>
                <w:sz w:val="18"/>
                <w:szCs w:val="18"/>
              </w:rPr>
              <w:t xml:space="preserve"> </w:t>
            </w:r>
            <w:proofErr w:type="spellStart"/>
            <w:r w:rsidRPr="000379BF">
              <w:rPr>
                <w:rFonts w:ascii="Tahoma" w:hAnsi="Tahoma" w:cs="Tahoma"/>
                <w:b/>
                <w:sz w:val="18"/>
                <w:szCs w:val="18"/>
              </w:rPr>
              <w:t>Jusuf</w:t>
            </w:r>
            <w:proofErr w:type="spellEnd"/>
            <w:r w:rsidRPr="000379BF">
              <w:rPr>
                <w:rFonts w:ascii="Tahoma" w:hAnsi="Tahoma" w:cs="Tahoma"/>
                <w:b/>
                <w:sz w:val="18"/>
                <w:szCs w:val="18"/>
              </w:rPr>
              <w:t xml:space="preserve">, </w:t>
            </w:r>
            <w:proofErr w:type="spellStart"/>
            <w:r w:rsidRPr="000379BF">
              <w:rPr>
                <w:rFonts w:ascii="Tahoma" w:hAnsi="Tahoma" w:cs="Tahoma"/>
                <w:b/>
                <w:sz w:val="18"/>
                <w:szCs w:val="18"/>
              </w:rPr>
              <w:t>M.Sc</w:t>
            </w:r>
            <w:proofErr w:type="spellEnd"/>
          </w:p>
          <w:p w:rsidR="00837DB8" w:rsidRPr="000379BF" w:rsidRDefault="00837DB8" w:rsidP="00BB7DA1">
            <w:pPr>
              <w:pStyle w:val="ListParagraph"/>
              <w:jc w:val="both"/>
              <w:rPr>
                <w:rFonts w:ascii="Tahoma" w:hAnsi="Tahoma" w:cs="Tahoma"/>
                <w:sz w:val="18"/>
                <w:szCs w:val="18"/>
                <w:lang w:val="id-ID"/>
              </w:rPr>
            </w:pPr>
            <w:proofErr w:type="spellStart"/>
            <w:r w:rsidRPr="000379BF">
              <w:rPr>
                <w:rFonts w:ascii="Tahoma" w:hAnsi="Tahoma" w:cs="Tahoma"/>
                <w:b/>
                <w:sz w:val="18"/>
                <w:szCs w:val="18"/>
              </w:rPr>
              <w:t>Ibu</w:t>
            </w:r>
            <w:proofErr w:type="spellEnd"/>
            <w:r w:rsidRPr="000379BF">
              <w:rPr>
                <w:rFonts w:ascii="Tahoma" w:hAnsi="Tahoma" w:cs="Tahoma"/>
                <w:b/>
                <w:sz w:val="18"/>
                <w:szCs w:val="18"/>
              </w:rPr>
              <w:t xml:space="preserve"> Dr. </w:t>
            </w:r>
            <w:proofErr w:type="spellStart"/>
            <w:r w:rsidRPr="000379BF">
              <w:rPr>
                <w:rFonts w:ascii="Tahoma" w:hAnsi="Tahoma" w:cs="Tahoma"/>
                <w:b/>
                <w:sz w:val="18"/>
                <w:szCs w:val="18"/>
              </w:rPr>
              <w:t>Diani</w:t>
            </w:r>
            <w:proofErr w:type="spellEnd"/>
            <w:r w:rsidRPr="000379BF">
              <w:rPr>
                <w:rFonts w:ascii="Tahoma" w:hAnsi="Tahoma" w:cs="Tahoma"/>
                <w:b/>
                <w:sz w:val="18"/>
                <w:szCs w:val="18"/>
              </w:rPr>
              <w:t xml:space="preserve"> </w:t>
            </w:r>
            <w:proofErr w:type="spellStart"/>
            <w:r w:rsidRPr="000379BF">
              <w:rPr>
                <w:rFonts w:ascii="Tahoma" w:hAnsi="Tahoma" w:cs="Tahoma"/>
                <w:b/>
                <w:sz w:val="18"/>
                <w:szCs w:val="18"/>
              </w:rPr>
              <w:t>Sadia</w:t>
            </w:r>
            <w:proofErr w:type="spellEnd"/>
            <w:r w:rsidRPr="000379BF">
              <w:rPr>
                <w:rFonts w:ascii="Tahoma" w:hAnsi="Tahoma" w:cs="Tahoma"/>
                <w:b/>
                <w:sz w:val="18"/>
                <w:szCs w:val="18"/>
              </w:rPr>
              <w:t xml:space="preserve"> </w:t>
            </w:r>
            <w:proofErr w:type="spellStart"/>
            <w:r w:rsidRPr="000379BF">
              <w:rPr>
                <w:rFonts w:ascii="Tahoma" w:hAnsi="Tahoma" w:cs="Tahoma"/>
                <w:b/>
                <w:sz w:val="18"/>
                <w:szCs w:val="18"/>
              </w:rPr>
              <w:t>Wati</w:t>
            </w:r>
            <w:proofErr w:type="spellEnd"/>
          </w:p>
          <w:p w:rsidR="00837DB8" w:rsidRPr="000379BF" w:rsidRDefault="00837DB8" w:rsidP="00BB7DA1">
            <w:pPr>
              <w:pStyle w:val="ListParagraph"/>
              <w:jc w:val="both"/>
              <w:rPr>
                <w:rFonts w:ascii="Tahoma" w:hAnsi="Tahoma" w:cs="Tahoma"/>
                <w:b/>
                <w:sz w:val="18"/>
                <w:szCs w:val="18"/>
              </w:rPr>
            </w:pPr>
            <w:proofErr w:type="spellStart"/>
            <w:r w:rsidRPr="000379BF">
              <w:rPr>
                <w:rFonts w:ascii="Tahoma" w:hAnsi="Tahoma" w:cs="Tahoma"/>
                <w:b/>
                <w:sz w:val="18"/>
                <w:szCs w:val="18"/>
              </w:rPr>
              <w:t>Bapak</w:t>
            </w:r>
            <w:proofErr w:type="spellEnd"/>
            <w:r w:rsidRPr="000379BF">
              <w:rPr>
                <w:rFonts w:ascii="Tahoma" w:hAnsi="Tahoma" w:cs="Tahoma"/>
                <w:b/>
                <w:sz w:val="18"/>
                <w:szCs w:val="18"/>
              </w:rPr>
              <w:t xml:space="preserve"> </w:t>
            </w:r>
            <w:proofErr w:type="spellStart"/>
            <w:r w:rsidRPr="000379BF">
              <w:rPr>
                <w:rFonts w:ascii="Tahoma" w:hAnsi="Tahoma" w:cs="Tahoma"/>
                <w:b/>
                <w:sz w:val="18"/>
                <w:szCs w:val="18"/>
              </w:rPr>
              <w:t>Bambang</w:t>
            </w:r>
            <w:proofErr w:type="spellEnd"/>
            <w:r w:rsidRPr="000379BF">
              <w:rPr>
                <w:rFonts w:ascii="Tahoma" w:hAnsi="Tahoma" w:cs="Tahoma"/>
                <w:b/>
                <w:sz w:val="18"/>
                <w:szCs w:val="18"/>
              </w:rPr>
              <w:t xml:space="preserve"> </w:t>
            </w:r>
            <w:proofErr w:type="spellStart"/>
            <w:r w:rsidRPr="000379BF">
              <w:rPr>
                <w:rFonts w:ascii="Tahoma" w:hAnsi="Tahoma" w:cs="Tahoma"/>
                <w:b/>
                <w:sz w:val="18"/>
                <w:szCs w:val="18"/>
              </w:rPr>
              <w:t>Prijambodo</w:t>
            </w:r>
            <w:proofErr w:type="spellEnd"/>
            <w:r w:rsidRPr="000379BF">
              <w:rPr>
                <w:rFonts w:ascii="Tahoma" w:hAnsi="Tahoma" w:cs="Tahoma"/>
                <w:b/>
                <w:sz w:val="18"/>
                <w:szCs w:val="18"/>
              </w:rPr>
              <w:t xml:space="preserve"> </w:t>
            </w:r>
          </w:p>
          <w:p w:rsidR="00837DB8" w:rsidRPr="000379BF" w:rsidRDefault="00837DB8" w:rsidP="00837DB8">
            <w:pPr>
              <w:pStyle w:val="ListParagraph"/>
              <w:numPr>
                <w:ilvl w:val="0"/>
                <w:numId w:val="24"/>
              </w:numPr>
              <w:jc w:val="both"/>
              <w:rPr>
                <w:rFonts w:ascii="Tahoma" w:hAnsi="Tahoma" w:cs="Tahoma"/>
                <w:sz w:val="18"/>
                <w:szCs w:val="18"/>
                <w:lang w:val="en-ID"/>
              </w:rPr>
            </w:pPr>
            <w:r w:rsidRPr="000379BF">
              <w:rPr>
                <w:rFonts w:ascii="Tahoma" w:hAnsi="Tahoma" w:cs="Tahoma"/>
                <w:sz w:val="18"/>
                <w:szCs w:val="18"/>
                <w:lang w:val="en-ID"/>
              </w:rPr>
              <w:t>Keynote Speech</w:t>
            </w:r>
          </w:p>
          <w:p w:rsidR="00837DB8" w:rsidRPr="000379BF" w:rsidRDefault="00837DB8" w:rsidP="00BB7DA1">
            <w:pPr>
              <w:pStyle w:val="ListParagraph"/>
              <w:jc w:val="both"/>
              <w:rPr>
                <w:rFonts w:ascii="Tahoma" w:hAnsi="Tahoma" w:cs="Tahoma"/>
                <w:b/>
                <w:sz w:val="18"/>
                <w:szCs w:val="18"/>
              </w:rPr>
            </w:pPr>
            <w:r w:rsidRPr="000379BF">
              <w:rPr>
                <w:rFonts w:ascii="Tahoma" w:hAnsi="Tahoma" w:cs="Tahoma"/>
                <w:sz w:val="18"/>
                <w:szCs w:val="18"/>
              </w:rPr>
              <w:t>“</w:t>
            </w:r>
            <w:proofErr w:type="spellStart"/>
            <w:r w:rsidRPr="000379BF">
              <w:rPr>
                <w:rFonts w:ascii="Tahoma" w:hAnsi="Tahoma" w:cs="Tahoma"/>
                <w:b/>
                <w:sz w:val="18"/>
                <w:szCs w:val="18"/>
              </w:rPr>
              <w:t>Bapak</w:t>
            </w:r>
            <w:proofErr w:type="spellEnd"/>
            <w:r w:rsidRPr="000379BF">
              <w:rPr>
                <w:rFonts w:ascii="Tahoma" w:hAnsi="Tahoma" w:cs="Tahoma"/>
                <w:b/>
                <w:sz w:val="18"/>
                <w:szCs w:val="18"/>
              </w:rPr>
              <w:t xml:space="preserve"> </w:t>
            </w:r>
            <w:proofErr w:type="spellStart"/>
            <w:r w:rsidRPr="000379BF">
              <w:rPr>
                <w:rFonts w:ascii="Tahoma" w:hAnsi="Tahoma" w:cs="Tahoma"/>
                <w:b/>
                <w:sz w:val="18"/>
                <w:szCs w:val="18"/>
              </w:rPr>
              <w:t>Bambang</w:t>
            </w:r>
            <w:proofErr w:type="spellEnd"/>
            <w:r w:rsidRPr="000379BF">
              <w:rPr>
                <w:rFonts w:ascii="Tahoma" w:hAnsi="Tahoma" w:cs="Tahoma"/>
                <w:b/>
                <w:sz w:val="18"/>
                <w:szCs w:val="18"/>
              </w:rPr>
              <w:t xml:space="preserve"> </w:t>
            </w:r>
            <w:proofErr w:type="spellStart"/>
            <w:r w:rsidRPr="000379BF">
              <w:rPr>
                <w:rFonts w:ascii="Tahoma" w:hAnsi="Tahoma" w:cs="Tahoma"/>
                <w:b/>
                <w:sz w:val="18"/>
                <w:szCs w:val="18"/>
              </w:rPr>
              <w:t>Prijambodo</w:t>
            </w:r>
            <w:proofErr w:type="spellEnd"/>
            <w:r w:rsidRPr="000379BF">
              <w:rPr>
                <w:rFonts w:ascii="Tahoma" w:hAnsi="Tahoma" w:cs="Tahoma"/>
                <w:b/>
                <w:sz w:val="18"/>
                <w:szCs w:val="18"/>
              </w:rPr>
              <w:t xml:space="preserve"> (</w:t>
            </w:r>
            <w:proofErr w:type="spellStart"/>
            <w:r w:rsidRPr="000379BF">
              <w:rPr>
                <w:rFonts w:ascii="Tahoma" w:hAnsi="Tahoma" w:cs="Tahoma"/>
                <w:b/>
                <w:sz w:val="18"/>
                <w:szCs w:val="18"/>
              </w:rPr>
              <w:t>Ketua</w:t>
            </w:r>
            <w:proofErr w:type="spellEnd"/>
            <w:r w:rsidRPr="000379BF">
              <w:rPr>
                <w:rFonts w:ascii="Tahoma" w:hAnsi="Tahoma" w:cs="Tahoma"/>
                <w:b/>
                <w:sz w:val="18"/>
                <w:szCs w:val="18"/>
              </w:rPr>
              <w:t xml:space="preserve"> Tim </w:t>
            </w:r>
            <w:proofErr w:type="spellStart"/>
            <w:r w:rsidRPr="000379BF">
              <w:rPr>
                <w:rFonts w:ascii="Tahoma" w:hAnsi="Tahoma" w:cs="Tahoma"/>
                <w:b/>
                <w:sz w:val="18"/>
                <w:szCs w:val="18"/>
              </w:rPr>
              <w:t>Penyusun</w:t>
            </w:r>
            <w:proofErr w:type="spellEnd"/>
            <w:r w:rsidRPr="000379BF">
              <w:rPr>
                <w:rFonts w:ascii="Tahoma" w:hAnsi="Tahoma" w:cs="Tahoma"/>
                <w:b/>
                <w:sz w:val="18"/>
                <w:szCs w:val="18"/>
              </w:rPr>
              <w:t xml:space="preserve"> </w:t>
            </w:r>
            <w:proofErr w:type="spellStart"/>
            <w:r w:rsidRPr="000379BF">
              <w:rPr>
                <w:rFonts w:ascii="Tahoma" w:hAnsi="Tahoma" w:cs="Tahoma"/>
                <w:b/>
                <w:sz w:val="18"/>
                <w:szCs w:val="18"/>
              </w:rPr>
              <w:t>Visi</w:t>
            </w:r>
            <w:proofErr w:type="spellEnd"/>
            <w:r w:rsidRPr="000379BF">
              <w:rPr>
                <w:rFonts w:ascii="Tahoma" w:hAnsi="Tahoma" w:cs="Tahoma"/>
                <w:b/>
                <w:sz w:val="18"/>
                <w:szCs w:val="18"/>
              </w:rPr>
              <w:t xml:space="preserve"> Indonesia 2045 </w:t>
            </w:r>
            <w:proofErr w:type="spellStart"/>
            <w:r w:rsidRPr="000379BF">
              <w:rPr>
                <w:rFonts w:ascii="Tahoma" w:hAnsi="Tahoma" w:cs="Tahoma"/>
                <w:b/>
                <w:sz w:val="18"/>
                <w:szCs w:val="18"/>
              </w:rPr>
              <w:t>Kementerian</w:t>
            </w:r>
            <w:proofErr w:type="spellEnd"/>
            <w:r w:rsidRPr="000379BF">
              <w:rPr>
                <w:rFonts w:ascii="Tahoma" w:hAnsi="Tahoma" w:cs="Tahoma"/>
                <w:b/>
                <w:sz w:val="18"/>
                <w:szCs w:val="18"/>
              </w:rPr>
              <w:t xml:space="preserve"> PPN/</w:t>
            </w:r>
            <w:proofErr w:type="spellStart"/>
            <w:r w:rsidRPr="000379BF">
              <w:rPr>
                <w:rFonts w:ascii="Tahoma" w:hAnsi="Tahoma" w:cs="Tahoma"/>
                <w:b/>
                <w:sz w:val="18"/>
                <w:szCs w:val="18"/>
              </w:rPr>
              <w:t>Bappenas</w:t>
            </w:r>
            <w:proofErr w:type="spellEnd"/>
            <w:r w:rsidRPr="000379BF">
              <w:rPr>
                <w:rFonts w:ascii="Tahoma" w:hAnsi="Tahoma" w:cs="Tahoma"/>
                <w:b/>
                <w:sz w:val="18"/>
                <w:szCs w:val="18"/>
              </w:rPr>
              <w:t>)”</w:t>
            </w:r>
          </w:p>
          <w:p w:rsidR="00837DB8" w:rsidRPr="000379BF" w:rsidRDefault="00837DB8" w:rsidP="00BB7DA1">
            <w:pPr>
              <w:pStyle w:val="ListParagraph"/>
              <w:ind w:left="360"/>
              <w:jc w:val="both"/>
              <w:rPr>
                <w:rFonts w:ascii="Tahoma" w:hAnsi="Tahoma" w:cs="Tahoma"/>
                <w:sz w:val="18"/>
                <w:szCs w:val="18"/>
                <w:lang w:val="en-ID"/>
              </w:rPr>
            </w:pPr>
          </w:p>
        </w:tc>
      </w:tr>
      <w:tr w:rsidR="00837DB8" w:rsidTr="00837DB8">
        <w:trPr>
          <w:trHeight w:val="917"/>
        </w:trPr>
        <w:tc>
          <w:tcPr>
            <w:tcW w:w="429" w:type="dxa"/>
          </w:tcPr>
          <w:p w:rsidR="00837DB8" w:rsidRPr="00EE2F72" w:rsidRDefault="00837DB8" w:rsidP="00BB7DA1">
            <w:pPr>
              <w:jc w:val="center"/>
              <w:rPr>
                <w:rFonts w:ascii="Tahoma" w:hAnsi="Tahoma" w:cs="Tahoma"/>
                <w:sz w:val="18"/>
                <w:szCs w:val="18"/>
                <w:lang w:val="en-ID"/>
              </w:rPr>
            </w:pPr>
            <w:r>
              <w:rPr>
                <w:rFonts w:ascii="Tahoma" w:hAnsi="Tahoma" w:cs="Tahoma"/>
                <w:sz w:val="18"/>
                <w:szCs w:val="18"/>
                <w:lang w:val="en-ID"/>
              </w:rPr>
              <w:t>3</w:t>
            </w:r>
          </w:p>
        </w:tc>
        <w:tc>
          <w:tcPr>
            <w:tcW w:w="1683" w:type="dxa"/>
          </w:tcPr>
          <w:p w:rsidR="00837DB8" w:rsidRPr="004B63C3" w:rsidRDefault="00837DB8" w:rsidP="00BB7DA1">
            <w:pPr>
              <w:jc w:val="center"/>
              <w:rPr>
                <w:rFonts w:ascii="Tahoma" w:hAnsi="Tahoma" w:cs="Tahoma"/>
                <w:sz w:val="18"/>
                <w:szCs w:val="18"/>
                <w:lang w:val="en-ID"/>
              </w:rPr>
            </w:pPr>
            <w:r>
              <w:rPr>
                <w:rFonts w:ascii="Tahoma" w:hAnsi="Tahoma" w:cs="Tahoma"/>
                <w:sz w:val="18"/>
                <w:szCs w:val="18"/>
                <w:lang w:val="id-ID"/>
              </w:rPr>
              <w:t>11</w:t>
            </w:r>
            <w:r w:rsidRPr="000379BF">
              <w:rPr>
                <w:rFonts w:ascii="Tahoma" w:hAnsi="Tahoma" w:cs="Tahoma"/>
                <w:sz w:val="18"/>
                <w:szCs w:val="18"/>
                <w:lang w:val="id-ID"/>
              </w:rPr>
              <w:t>.</w:t>
            </w:r>
            <w:r>
              <w:rPr>
                <w:rFonts w:ascii="Tahoma" w:hAnsi="Tahoma" w:cs="Tahoma"/>
                <w:sz w:val="18"/>
                <w:szCs w:val="18"/>
                <w:lang w:val="id-ID"/>
              </w:rPr>
              <w:t>00</w:t>
            </w:r>
            <w:r w:rsidRPr="000379BF">
              <w:rPr>
                <w:rFonts w:ascii="Tahoma" w:hAnsi="Tahoma" w:cs="Tahoma"/>
                <w:sz w:val="18"/>
                <w:szCs w:val="18"/>
                <w:lang w:val="id-ID"/>
              </w:rPr>
              <w:t>-1</w:t>
            </w:r>
            <w:r>
              <w:rPr>
                <w:rFonts w:ascii="Tahoma" w:hAnsi="Tahoma" w:cs="Tahoma"/>
                <w:sz w:val="18"/>
                <w:szCs w:val="18"/>
                <w:lang w:val="en-ID"/>
              </w:rPr>
              <w:t>1</w:t>
            </w:r>
            <w:r w:rsidRPr="000379BF">
              <w:rPr>
                <w:rFonts w:ascii="Tahoma" w:hAnsi="Tahoma" w:cs="Tahoma"/>
                <w:sz w:val="18"/>
                <w:szCs w:val="18"/>
                <w:lang w:val="id-ID"/>
              </w:rPr>
              <w:t>.</w:t>
            </w:r>
            <w:r>
              <w:rPr>
                <w:rFonts w:ascii="Tahoma" w:hAnsi="Tahoma" w:cs="Tahoma"/>
                <w:sz w:val="18"/>
                <w:szCs w:val="18"/>
                <w:lang w:val="en-ID"/>
              </w:rPr>
              <w:t>45</w:t>
            </w:r>
          </w:p>
        </w:tc>
        <w:tc>
          <w:tcPr>
            <w:tcW w:w="7228" w:type="dxa"/>
          </w:tcPr>
          <w:p w:rsidR="00837DB8" w:rsidRPr="000379BF" w:rsidRDefault="00837DB8" w:rsidP="00BB7DA1">
            <w:pPr>
              <w:jc w:val="both"/>
              <w:rPr>
                <w:rFonts w:ascii="Tahoma" w:hAnsi="Tahoma" w:cs="Tahoma"/>
                <w:sz w:val="18"/>
                <w:szCs w:val="18"/>
                <w:lang w:val="id-ID"/>
              </w:rPr>
            </w:pPr>
            <w:r w:rsidRPr="000379BF">
              <w:rPr>
                <w:rFonts w:ascii="Tahoma" w:hAnsi="Tahoma" w:cs="Tahoma"/>
                <w:sz w:val="18"/>
                <w:szCs w:val="18"/>
                <w:lang w:val="id-ID"/>
              </w:rPr>
              <w:t>Paparan Pemenang Lomba Call for Paper Bappenas 2018</w:t>
            </w:r>
          </w:p>
          <w:p w:rsidR="00837DB8" w:rsidRPr="007E543D" w:rsidRDefault="00837DB8" w:rsidP="00837DB8">
            <w:pPr>
              <w:pStyle w:val="ListParagraph"/>
              <w:numPr>
                <w:ilvl w:val="0"/>
                <w:numId w:val="26"/>
              </w:numPr>
              <w:rPr>
                <w:rFonts w:ascii="Tahoma" w:hAnsi="Tahoma" w:cs="Tahoma"/>
                <w:b/>
                <w:sz w:val="18"/>
                <w:szCs w:val="18"/>
                <w:lang w:val="id-ID"/>
              </w:rPr>
            </w:pPr>
            <w:r w:rsidRPr="007E543D">
              <w:rPr>
                <w:rFonts w:ascii="Tahoma" w:hAnsi="Tahoma" w:cs="Tahoma"/>
                <w:b/>
                <w:sz w:val="18"/>
                <w:szCs w:val="18"/>
                <w:lang w:val="id-ID"/>
              </w:rPr>
              <w:t xml:space="preserve">Pemerataan Pembangunan </w:t>
            </w:r>
            <w:r>
              <w:rPr>
                <w:rFonts w:ascii="Tahoma" w:hAnsi="Tahoma" w:cs="Tahoma"/>
                <w:b/>
                <w:sz w:val="18"/>
                <w:szCs w:val="18"/>
                <w:lang w:val="id-ID"/>
              </w:rPr>
              <w:t>(Suprajaka dan Tim)</w:t>
            </w:r>
          </w:p>
          <w:p w:rsidR="00837DB8" w:rsidRPr="007E543D" w:rsidRDefault="00837DB8" w:rsidP="00837DB8">
            <w:pPr>
              <w:pStyle w:val="ListParagraph"/>
              <w:numPr>
                <w:ilvl w:val="0"/>
                <w:numId w:val="26"/>
              </w:numPr>
              <w:rPr>
                <w:rFonts w:ascii="Tahoma" w:hAnsi="Tahoma" w:cs="Tahoma"/>
                <w:b/>
                <w:sz w:val="18"/>
                <w:szCs w:val="18"/>
                <w:lang w:val="id-ID"/>
              </w:rPr>
            </w:pPr>
            <w:r w:rsidRPr="007E543D">
              <w:rPr>
                <w:rFonts w:ascii="Tahoma" w:hAnsi="Tahoma" w:cs="Tahoma"/>
                <w:b/>
                <w:sz w:val="18"/>
                <w:szCs w:val="18"/>
                <w:lang w:val="id-ID"/>
              </w:rPr>
              <w:t xml:space="preserve">Pembangunan Ekonomi Berkelanjutan </w:t>
            </w:r>
            <w:r>
              <w:rPr>
                <w:rFonts w:ascii="Tahoma" w:hAnsi="Tahoma" w:cs="Tahoma"/>
                <w:b/>
                <w:sz w:val="18"/>
                <w:szCs w:val="18"/>
                <w:lang w:val="id-ID"/>
              </w:rPr>
              <w:t>(Rodhiah dan Tim)</w:t>
            </w:r>
          </w:p>
          <w:p w:rsidR="00837DB8" w:rsidRPr="000379BF" w:rsidRDefault="00837DB8" w:rsidP="00837DB8">
            <w:pPr>
              <w:pStyle w:val="ListParagraph"/>
              <w:numPr>
                <w:ilvl w:val="0"/>
                <w:numId w:val="26"/>
              </w:numPr>
              <w:rPr>
                <w:rFonts w:ascii="Tahoma" w:hAnsi="Tahoma" w:cs="Tahoma"/>
                <w:sz w:val="18"/>
                <w:szCs w:val="18"/>
                <w:lang w:val="id-ID"/>
              </w:rPr>
            </w:pPr>
            <w:r w:rsidRPr="007E543D">
              <w:rPr>
                <w:rFonts w:ascii="Tahoma" w:hAnsi="Tahoma" w:cs="Tahoma"/>
                <w:b/>
                <w:sz w:val="18"/>
                <w:szCs w:val="18"/>
                <w:lang w:val="id-ID"/>
              </w:rPr>
              <w:t>Ketahanan Nasional dan Tata Kelola Pemerintahan</w:t>
            </w:r>
            <w:r w:rsidRPr="000379BF">
              <w:rPr>
                <w:rFonts w:ascii="Tahoma" w:hAnsi="Tahoma" w:cs="Tahoma"/>
                <w:sz w:val="18"/>
                <w:szCs w:val="18"/>
                <w:lang w:val="id-ID"/>
              </w:rPr>
              <w:t xml:space="preserve"> </w:t>
            </w:r>
            <w:r w:rsidRPr="007E107F">
              <w:rPr>
                <w:rFonts w:ascii="Tahoma" w:hAnsi="Tahoma" w:cs="Tahoma"/>
                <w:b/>
                <w:sz w:val="18"/>
                <w:szCs w:val="18"/>
                <w:lang w:val="id-ID"/>
              </w:rPr>
              <w:t>(Ahsani Taqwim)</w:t>
            </w:r>
          </w:p>
        </w:tc>
      </w:tr>
      <w:tr w:rsidR="00837DB8" w:rsidTr="00837DB8">
        <w:trPr>
          <w:trHeight w:val="232"/>
        </w:trPr>
        <w:tc>
          <w:tcPr>
            <w:tcW w:w="429" w:type="dxa"/>
          </w:tcPr>
          <w:p w:rsidR="00837DB8" w:rsidRPr="00EE2F72" w:rsidRDefault="00837DB8" w:rsidP="00BB7DA1">
            <w:pPr>
              <w:jc w:val="center"/>
              <w:rPr>
                <w:rFonts w:ascii="Tahoma" w:hAnsi="Tahoma" w:cs="Tahoma"/>
                <w:sz w:val="18"/>
                <w:szCs w:val="18"/>
                <w:lang w:val="en-ID"/>
              </w:rPr>
            </w:pPr>
            <w:r>
              <w:rPr>
                <w:rFonts w:ascii="Tahoma" w:hAnsi="Tahoma" w:cs="Tahoma"/>
                <w:sz w:val="18"/>
                <w:szCs w:val="18"/>
                <w:lang w:val="en-ID"/>
              </w:rPr>
              <w:t>4</w:t>
            </w:r>
          </w:p>
        </w:tc>
        <w:tc>
          <w:tcPr>
            <w:tcW w:w="1683" w:type="dxa"/>
          </w:tcPr>
          <w:p w:rsidR="00837DB8" w:rsidRPr="004B63C3" w:rsidRDefault="00837DB8" w:rsidP="00BB7DA1">
            <w:pPr>
              <w:jc w:val="center"/>
              <w:rPr>
                <w:rFonts w:ascii="Tahoma" w:hAnsi="Tahoma" w:cs="Tahoma"/>
                <w:sz w:val="18"/>
                <w:szCs w:val="18"/>
                <w:lang w:val="en-ID"/>
              </w:rPr>
            </w:pPr>
            <w:r>
              <w:rPr>
                <w:rFonts w:ascii="Tahoma" w:hAnsi="Tahoma" w:cs="Tahoma"/>
                <w:sz w:val="18"/>
                <w:szCs w:val="18"/>
                <w:lang w:val="en-ID"/>
              </w:rPr>
              <w:t>11</w:t>
            </w:r>
            <w:r w:rsidRPr="000379BF">
              <w:rPr>
                <w:rFonts w:ascii="Tahoma" w:hAnsi="Tahoma" w:cs="Tahoma"/>
                <w:sz w:val="18"/>
                <w:szCs w:val="18"/>
                <w:lang w:val="id-ID"/>
              </w:rPr>
              <w:t>.</w:t>
            </w:r>
            <w:r>
              <w:rPr>
                <w:rFonts w:ascii="Tahoma" w:hAnsi="Tahoma" w:cs="Tahoma"/>
                <w:sz w:val="18"/>
                <w:szCs w:val="18"/>
                <w:lang w:val="en-ID"/>
              </w:rPr>
              <w:t>45</w:t>
            </w:r>
            <w:r w:rsidRPr="000379BF">
              <w:rPr>
                <w:rFonts w:ascii="Tahoma" w:hAnsi="Tahoma" w:cs="Tahoma"/>
                <w:sz w:val="18"/>
                <w:szCs w:val="18"/>
                <w:lang w:val="id-ID"/>
              </w:rPr>
              <w:t>-1</w:t>
            </w:r>
            <w:r>
              <w:rPr>
                <w:rFonts w:ascii="Tahoma" w:hAnsi="Tahoma" w:cs="Tahoma"/>
                <w:sz w:val="18"/>
                <w:szCs w:val="18"/>
                <w:lang w:val="en-ID"/>
              </w:rPr>
              <w:t>2</w:t>
            </w:r>
            <w:r w:rsidRPr="000379BF">
              <w:rPr>
                <w:rFonts w:ascii="Tahoma" w:hAnsi="Tahoma" w:cs="Tahoma"/>
                <w:sz w:val="18"/>
                <w:szCs w:val="18"/>
                <w:lang w:val="id-ID"/>
              </w:rPr>
              <w:t>.</w:t>
            </w:r>
            <w:r>
              <w:rPr>
                <w:rFonts w:ascii="Tahoma" w:hAnsi="Tahoma" w:cs="Tahoma"/>
                <w:sz w:val="18"/>
                <w:szCs w:val="18"/>
                <w:lang w:val="id-ID"/>
              </w:rPr>
              <w:t>1</w:t>
            </w:r>
            <w:r>
              <w:rPr>
                <w:rFonts w:ascii="Tahoma" w:hAnsi="Tahoma" w:cs="Tahoma"/>
                <w:sz w:val="18"/>
                <w:szCs w:val="18"/>
                <w:lang w:val="en-ID"/>
              </w:rPr>
              <w:t>5</w:t>
            </w:r>
          </w:p>
        </w:tc>
        <w:tc>
          <w:tcPr>
            <w:tcW w:w="7228" w:type="dxa"/>
          </w:tcPr>
          <w:p w:rsidR="00837DB8" w:rsidRPr="00845ADB" w:rsidRDefault="00837DB8" w:rsidP="00BB7DA1">
            <w:pPr>
              <w:jc w:val="both"/>
              <w:rPr>
                <w:rFonts w:ascii="Tahoma" w:hAnsi="Tahoma" w:cs="Tahoma"/>
                <w:sz w:val="18"/>
                <w:szCs w:val="18"/>
                <w:lang w:val="en-ID"/>
              </w:rPr>
            </w:pPr>
            <w:r w:rsidRPr="000379BF">
              <w:rPr>
                <w:rFonts w:ascii="Tahoma" w:hAnsi="Tahoma" w:cs="Tahoma"/>
                <w:sz w:val="18"/>
                <w:szCs w:val="18"/>
                <w:lang w:val="id-ID"/>
              </w:rPr>
              <w:t xml:space="preserve">Diskusi dan Tanya Jawab </w:t>
            </w:r>
            <w:r>
              <w:rPr>
                <w:rFonts w:ascii="Tahoma" w:hAnsi="Tahoma" w:cs="Tahoma"/>
                <w:sz w:val="18"/>
                <w:szCs w:val="18"/>
                <w:lang w:val="id-ID"/>
              </w:rPr>
              <w:t>Peserta CFP</w:t>
            </w:r>
            <w:r>
              <w:rPr>
                <w:rFonts w:ascii="Tahoma" w:hAnsi="Tahoma" w:cs="Tahoma"/>
                <w:sz w:val="18"/>
                <w:szCs w:val="18"/>
                <w:lang w:val="en-ID"/>
              </w:rPr>
              <w:t xml:space="preserve"> </w:t>
            </w:r>
          </w:p>
        </w:tc>
      </w:tr>
      <w:tr w:rsidR="00837DB8" w:rsidTr="00837DB8">
        <w:trPr>
          <w:trHeight w:val="179"/>
        </w:trPr>
        <w:tc>
          <w:tcPr>
            <w:tcW w:w="429" w:type="dxa"/>
          </w:tcPr>
          <w:p w:rsidR="00837DB8" w:rsidRPr="00F243A8" w:rsidRDefault="00837DB8" w:rsidP="00BB7DA1">
            <w:pPr>
              <w:jc w:val="center"/>
              <w:rPr>
                <w:rFonts w:ascii="Tahoma" w:hAnsi="Tahoma" w:cs="Tahoma"/>
                <w:sz w:val="18"/>
                <w:szCs w:val="18"/>
                <w:lang w:val="en-ID"/>
              </w:rPr>
            </w:pPr>
            <w:r>
              <w:rPr>
                <w:rFonts w:ascii="Tahoma" w:hAnsi="Tahoma" w:cs="Tahoma"/>
                <w:sz w:val="18"/>
                <w:szCs w:val="18"/>
                <w:lang w:val="en-ID"/>
              </w:rPr>
              <w:t xml:space="preserve">                                                                                                                                                                                                                        </w:t>
            </w:r>
          </w:p>
        </w:tc>
        <w:tc>
          <w:tcPr>
            <w:tcW w:w="1683" w:type="dxa"/>
          </w:tcPr>
          <w:p w:rsidR="00837DB8" w:rsidRPr="00845ADB" w:rsidRDefault="00837DB8" w:rsidP="00BB7DA1">
            <w:pPr>
              <w:jc w:val="center"/>
              <w:rPr>
                <w:rFonts w:ascii="Tahoma" w:hAnsi="Tahoma" w:cs="Tahoma"/>
                <w:sz w:val="18"/>
                <w:szCs w:val="18"/>
                <w:lang w:val="en-ID"/>
              </w:rPr>
            </w:pPr>
            <w:r>
              <w:rPr>
                <w:rFonts w:ascii="Tahoma" w:hAnsi="Tahoma" w:cs="Tahoma"/>
                <w:sz w:val="18"/>
                <w:szCs w:val="18"/>
                <w:lang w:val="en-ID"/>
              </w:rPr>
              <w:t>12.15</w:t>
            </w:r>
            <w:r w:rsidRPr="000379BF">
              <w:rPr>
                <w:rFonts w:ascii="Tahoma" w:hAnsi="Tahoma" w:cs="Tahoma"/>
                <w:sz w:val="18"/>
                <w:szCs w:val="18"/>
                <w:lang w:val="id-ID"/>
              </w:rPr>
              <w:t>-1</w:t>
            </w:r>
            <w:r>
              <w:rPr>
                <w:rFonts w:ascii="Tahoma" w:hAnsi="Tahoma" w:cs="Tahoma"/>
                <w:sz w:val="18"/>
                <w:szCs w:val="18"/>
                <w:lang w:val="en-ID"/>
              </w:rPr>
              <w:t>3</w:t>
            </w:r>
            <w:r w:rsidRPr="000379BF">
              <w:rPr>
                <w:rFonts w:ascii="Tahoma" w:hAnsi="Tahoma" w:cs="Tahoma"/>
                <w:sz w:val="18"/>
                <w:szCs w:val="18"/>
                <w:lang w:val="id-ID"/>
              </w:rPr>
              <w:t>.</w:t>
            </w:r>
            <w:r>
              <w:rPr>
                <w:rFonts w:ascii="Tahoma" w:hAnsi="Tahoma" w:cs="Tahoma"/>
                <w:sz w:val="18"/>
                <w:szCs w:val="18"/>
                <w:lang w:val="en-ID"/>
              </w:rPr>
              <w:t>15</w:t>
            </w:r>
          </w:p>
        </w:tc>
        <w:tc>
          <w:tcPr>
            <w:tcW w:w="7228" w:type="dxa"/>
          </w:tcPr>
          <w:p w:rsidR="00837DB8" w:rsidRPr="0052214A" w:rsidRDefault="00837DB8" w:rsidP="00BB7DA1">
            <w:pPr>
              <w:rPr>
                <w:rFonts w:ascii="Tahoma" w:hAnsi="Tahoma" w:cs="Tahoma"/>
                <w:sz w:val="18"/>
                <w:szCs w:val="18"/>
                <w:lang w:val="en-ID"/>
              </w:rPr>
            </w:pPr>
            <w:proofErr w:type="spellStart"/>
            <w:r>
              <w:rPr>
                <w:rFonts w:ascii="Tahoma" w:hAnsi="Tahoma" w:cs="Tahoma"/>
                <w:sz w:val="18"/>
                <w:szCs w:val="18"/>
                <w:lang w:val="en-ID"/>
              </w:rPr>
              <w:t>Ishoma</w:t>
            </w:r>
            <w:proofErr w:type="spellEnd"/>
            <w:r>
              <w:rPr>
                <w:rFonts w:ascii="Tahoma" w:hAnsi="Tahoma" w:cs="Tahoma"/>
                <w:sz w:val="18"/>
                <w:szCs w:val="18"/>
                <w:lang w:val="en-ID"/>
              </w:rPr>
              <w:t xml:space="preserve"> &amp; Press Conference</w:t>
            </w:r>
          </w:p>
        </w:tc>
      </w:tr>
      <w:tr w:rsidR="00837DB8" w:rsidTr="00837DB8">
        <w:trPr>
          <w:trHeight w:val="232"/>
        </w:trPr>
        <w:tc>
          <w:tcPr>
            <w:tcW w:w="429" w:type="dxa"/>
          </w:tcPr>
          <w:p w:rsidR="00837DB8" w:rsidRPr="00EE2F72" w:rsidRDefault="00837DB8" w:rsidP="00BB7DA1">
            <w:pPr>
              <w:jc w:val="center"/>
              <w:rPr>
                <w:rFonts w:ascii="Tahoma" w:hAnsi="Tahoma" w:cs="Tahoma"/>
                <w:sz w:val="18"/>
                <w:szCs w:val="18"/>
                <w:lang w:val="en-ID"/>
              </w:rPr>
            </w:pPr>
            <w:r>
              <w:rPr>
                <w:rFonts w:ascii="Tahoma" w:hAnsi="Tahoma" w:cs="Tahoma"/>
                <w:sz w:val="18"/>
                <w:szCs w:val="18"/>
                <w:lang w:val="en-ID"/>
              </w:rPr>
              <w:t>5</w:t>
            </w:r>
          </w:p>
        </w:tc>
        <w:tc>
          <w:tcPr>
            <w:tcW w:w="1683" w:type="dxa"/>
          </w:tcPr>
          <w:p w:rsidR="00837DB8" w:rsidRPr="00845ADB" w:rsidRDefault="00837DB8" w:rsidP="00BB7DA1">
            <w:pPr>
              <w:jc w:val="center"/>
              <w:rPr>
                <w:rFonts w:ascii="Tahoma" w:hAnsi="Tahoma" w:cs="Tahoma"/>
                <w:sz w:val="18"/>
                <w:szCs w:val="18"/>
                <w:lang w:val="en-ID"/>
              </w:rPr>
            </w:pPr>
            <w:r>
              <w:rPr>
                <w:rFonts w:ascii="Tahoma" w:hAnsi="Tahoma" w:cs="Tahoma"/>
                <w:sz w:val="18"/>
                <w:szCs w:val="18"/>
                <w:lang w:val="en-ID"/>
              </w:rPr>
              <w:t>13.15-13.35</w:t>
            </w:r>
          </w:p>
        </w:tc>
        <w:tc>
          <w:tcPr>
            <w:tcW w:w="7228" w:type="dxa"/>
          </w:tcPr>
          <w:p w:rsidR="00837DB8" w:rsidRDefault="00837DB8" w:rsidP="00BB7DA1">
            <w:pPr>
              <w:jc w:val="both"/>
              <w:rPr>
                <w:rFonts w:ascii="Tahoma" w:hAnsi="Tahoma" w:cs="Tahoma"/>
                <w:b/>
                <w:sz w:val="18"/>
                <w:szCs w:val="18"/>
                <w:lang w:val="en-ID"/>
              </w:rPr>
            </w:pPr>
            <w:r w:rsidRPr="00845ADB">
              <w:rPr>
                <w:rFonts w:ascii="Tahoma" w:hAnsi="Tahoma" w:cs="Tahoma"/>
                <w:sz w:val="18"/>
                <w:szCs w:val="18"/>
                <w:lang w:val="id-ID"/>
              </w:rPr>
              <w:t>Paparan Narasumber Sesi 1</w:t>
            </w:r>
            <w:r>
              <w:rPr>
                <w:rFonts w:ascii="Tahoma" w:hAnsi="Tahoma" w:cs="Tahoma"/>
                <w:sz w:val="18"/>
                <w:szCs w:val="18"/>
                <w:lang w:val="en-ID"/>
              </w:rPr>
              <w:t xml:space="preserve"> </w:t>
            </w:r>
            <w:r w:rsidRPr="00845ADB">
              <w:rPr>
                <w:rFonts w:ascii="Tahoma" w:hAnsi="Tahoma" w:cs="Tahoma"/>
                <w:b/>
                <w:sz w:val="18"/>
                <w:szCs w:val="18"/>
                <w:lang w:val="id-ID"/>
              </w:rPr>
              <w:t>“Pilar Pemerataan Pembangunan”</w:t>
            </w:r>
            <w:r>
              <w:rPr>
                <w:rFonts w:ascii="Tahoma" w:hAnsi="Tahoma" w:cs="Tahoma"/>
                <w:b/>
                <w:sz w:val="18"/>
                <w:szCs w:val="18"/>
                <w:lang w:val="en-ID"/>
              </w:rPr>
              <w:t xml:space="preserve"> </w:t>
            </w:r>
          </w:p>
          <w:p w:rsidR="00837DB8" w:rsidRPr="000379BF" w:rsidRDefault="00837DB8" w:rsidP="00BB7DA1">
            <w:pPr>
              <w:jc w:val="both"/>
              <w:rPr>
                <w:rFonts w:ascii="Tahoma" w:hAnsi="Tahoma" w:cs="Tahoma"/>
                <w:sz w:val="18"/>
                <w:szCs w:val="18"/>
                <w:lang w:val="id-ID"/>
              </w:rPr>
            </w:pPr>
            <w:r w:rsidRPr="00845ADB">
              <w:rPr>
                <w:rFonts w:ascii="Tahoma" w:hAnsi="Tahoma" w:cs="Tahoma"/>
                <w:sz w:val="18"/>
                <w:szCs w:val="18"/>
                <w:lang w:val="id-ID"/>
              </w:rPr>
              <w:t xml:space="preserve">Narasumber </w:t>
            </w:r>
            <w:r w:rsidRPr="00845ADB">
              <w:rPr>
                <w:rFonts w:ascii="Tahoma" w:hAnsi="Tahoma" w:cs="Tahoma"/>
                <w:b/>
                <w:sz w:val="18"/>
                <w:szCs w:val="18"/>
                <w:lang w:val="id-ID"/>
              </w:rPr>
              <w:t>“Bapak Dr. Ir. Oswar Muadzin Mungkasa (Deputi Gubernur Bidang Tata Ruang dan Lingkungan Hidup DKI Jakarta</w:t>
            </w:r>
            <w:r w:rsidRPr="00845ADB">
              <w:rPr>
                <w:rFonts w:ascii="Tahoma" w:hAnsi="Tahoma" w:cs="Tahoma"/>
                <w:b/>
                <w:sz w:val="18"/>
                <w:szCs w:val="18"/>
              </w:rPr>
              <w:t>)</w:t>
            </w:r>
            <w:r w:rsidRPr="00845ADB">
              <w:rPr>
                <w:rFonts w:ascii="Tahoma" w:hAnsi="Tahoma" w:cs="Tahoma"/>
                <w:b/>
                <w:sz w:val="18"/>
                <w:szCs w:val="18"/>
                <w:lang w:val="id-ID"/>
              </w:rPr>
              <w:t>”</w:t>
            </w:r>
          </w:p>
        </w:tc>
      </w:tr>
      <w:tr w:rsidR="00837DB8" w:rsidTr="00837DB8">
        <w:trPr>
          <w:trHeight w:val="232"/>
        </w:trPr>
        <w:tc>
          <w:tcPr>
            <w:tcW w:w="429" w:type="dxa"/>
          </w:tcPr>
          <w:p w:rsidR="00837DB8" w:rsidRPr="00EE2F72" w:rsidRDefault="00837DB8" w:rsidP="00BB7DA1">
            <w:pPr>
              <w:jc w:val="center"/>
              <w:rPr>
                <w:rFonts w:ascii="Tahoma" w:hAnsi="Tahoma" w:cs="Tahoma"/>
                <w:sz w:val="18"/>
                <w:szCs w:val="18"/>
                <w:lang w:val="en-ID"/>
              </w:rPr>
            </w:pPr>
            <w:r>
              <w:rPr>
                <w:rFonts w:ascii="Tahoma" w:hAnsi="Tahoma" w:cs="Tahoma"/>
                <w:sz w:val="18"/>
                <w:szCs w:val="18"/>
                <w:lang w:val="en-ID"/>
              </w:rPr>
              <w:t>6</w:t>
            </w:r>
          </w:p>
        </w:tc>
        <w:tc>
          <w:tcPr>
            <w:tcW w:w="1683" w:type="dxa"/>
          </w:tcPr>
          <w:p w:rsidR="00837DB8" w:rsidRPr="007E543D" w:rsidRDefault="00837DB8" w:rsidP="00BB7DA1">
            <w:pPr>
              <w:jc w:val="center"/>
              <w:rPr>
                <w:rFonts w:ascii="Tahoma" w:hAnsi="Tahoma" w:cs="Tahoma"/>
                <w:sz w:val="18"/>
                <w:szCs w:val="18"/>
                <w:lang w:val="en-ID"/>
              </w:rPr>
            </w:pPr>
            <w:r>
              <w:rPr>
                <w:rFonts w:ascii="Tahoma" w:hAnsi="Tahoma" w:cs="Tahoma"/>
                <w:sz w:val="18"/>
                <w:szCs w:val="18"/>
                <w:lang w:val="en-ID"/>
              </w:rPr>
              <w:t>13.35</w:t>
            </w:r>
            <w:r w:rsidRPr="000379BF">
              <w:rPr>
                <w:rFonts w:ascii="Tahoma" w:hAnsi="Tahoma" w:cs="Tahoma"/>
                <w:sz w:val="18"/>
                <w:szCs w:val="18"/>
                <w:lang w:val="id-ID"/>
              </w:rPr>
              <w:t>-13.</w:t>
            </w:r>
            <w:r>
              <w:rPr>
                <w:rFonts w:ascii="Tahoma" w:hAnsi="Tahoma" w:cs="Tahoma"/>
                <w:sz w:val="18"/>
                <w:szCs w:val="18"/>
                <w:lang w:val="en-ID"/>
              </w:rPr>
              <w:t>55</w:t>
            </w:r>
          </w:p>
        </w:tc>
        <w:tc>
          <w:tcPr>
            <w:tcW w:w="7228" w:type="dxa"/>
          </w:tcPr>
          <w:p w:rsidR="00837DB8" w:rsidRPr="000379BF" w:rsidRDefault="00837DB8" w:rsidP="00BB7DA1">
            <w:pPr>
              <w:jc w:val="both"/>
              <w:rPr>
                <w:rFonts w:ascii="Tahoma" w:hAnsi="Tahoma" w:cs="Tahoma"/>
                <w:sz w:val="18"/>
                <w:szCs w:val="18"/>
                <w:lang w:val="id-ID"/>
              </w:rPr>
            </w:pPr>
            <w:r w:rsidRPr="000379BF">
              <w:rPr>
                <w:rFonts w:ascii="Tahoma" w:hAnsi="Tahoma" w:cs="Tahoma"/>
                <w:sz w:val="18"/>
                <w:szCs w:val="18"/>
                <w:lang w:val="id-ID"/>
              </w:rPr>
              <w:t xml:space="preserve">Paparan Narasumber Sesi 2 </w:t>
            </w:r>
            <w:r w:rsidRPr="000379BF">
              <w:rPr>
                <w:rFonts w:ascii="Tahoma" w:hAnsi="Tahoma" w:cs="Tahoma"/>
                <w:b/>
                <w:sz w:val="18"/>
                <w:szCs w:val="18"/>
                <w:lang w:val="id-ID"/>
              </w:rPr>
              <w:t>“Pilar Pembangunan Ekonomi yang Berkelanjutan”</w:t>
            </w:r>
            <w:r w:rsidRPr="000379BF">
              <w:rPr>
                <w:rFonts w:ascii="Tahoma" w:hAnsi="Tahoma" w:cs="Tahoma"/>
                <w:sz w:val="18"/>
                <w:szCs w:val="18"/>
                <w:lang w:val="id-ID"/>
              </w:rPr>
              <w:t xml:space="preserve"> </w:t>
            </w:r>
          </w:p>
          <w:p w:rsidR="00837DB8" w:rsidRPr="000379BF" w:rsidRDefault="00837DB8" w:rsidP="00BB7DA1">
            <w:pPr>
              <w:jc w:val="both"/>
              <w:rPr>
                <w:rFonts w:ascii="Tahoma" w:hAnsi="Tahoma" w:cs="Tahoma"/>
                <w:sz w:val="18"/>
                <w:szCs w:val="18"/>
                <w:lang w:val="id-ID"/>
              </w:rPr>
            </w:pPr>
            <w:r w:rsidRPr="000379BF">
              <w:rPr>
                <w:rFonts w:ascii="Tahoma" w:hAnsi="Tahoma" w:cs="Tahoma"/>
                <w:sz w:val="18"/>
                <w:szCs w:val="18"/>
                <w:lang w:val="id-ID"/>
              </w:rPr>
              <w:t xml:space="preserve">Narasumber </w:t>
            </w:r>
            <w:r w:rsidRPr="000379BF">
              <w:rPr>
                <w:rFonts w:ascii="Tahoma" w:hAnsi="Tahoma" w:cs="Tahoma"/>
                <w:b/>
                <w:sz w:val="18"/>
                <w:szCs w:val="18"/>
                <w:lang w:val="id-ID"/>
              </w:rPr>
              <w:t xml:space="preserve">“Bapak </w:t>
            </w:r>
            <w:r w:rsidRPr="000379BF">
              <w:rPr>
                <w:rFonts w:ascii="Tahoma" w:hAnsi="Tahoma" w:cs="Tahoma"/>
                <w:b/>
                <w:sz w:val="18"/>
                <w:szCs w:val="18"/>
              </w:rPr>
              <w:t xml:space="preserve">Prof. Dr. Ir. </w:t>
            </w:r>
            <w:r w:rsidRPr="000379BF">
              <w:rPr>
                <w:rFonts w:ascii="Tahoma" w:hAnsi="Tahoma" w:cs="Tahoma"/>
                <w:b/>
                <w:sz w:val="18"/>
                <w:szCs w:val="18"/>
                <w:lang w:val="id-ID"/>
              </w:rPr>
              <w:t>Agus Pakpahan.</w:t>
            </w:r>
            <w:r w:rsidRPr="000379BF">
              <w:rPr>
                <w:rFonts w:hAnsi="Tahoma" w:cs="Tahoma"/>
                <w:b/>
                <w:sz w:val="18"/>
                <w:szCs w:val="18"/>
              </w:rPr>
              <w:t>, (</w:t>
            </w:r>
            <w:proofErr w:type="spellStart"/>
            <w:r w:rsidRPr="000379BF">
              <w:rPr>
                <w:rFonts w:ascii="Tahoma" w:hAnsi="Tahoma" w:cs="Tahoma"/>
                <w:b/>
                <w:sz w:val="18"/>
                <w:szCs w:val="18"/>
              </w:rPr>
              <w:t>Peneliti</w:t>
            </w:r>
            <w:proofErr w:type="spellEnd"/>
            <w:r w:rsidRPr="000379BF">
              <w:rPr>
                <w:rFonts w:ascii="Tahoma" w:hAnsi="Tahoma" w:cs="Tahoma"/>
                <w:b/>
                <w:sz w:val="18"/>
                <w:szCs w:val="18"/>
              </w:rPr>
              <w:t xml:space="preserve"> </w:t>
            </w:r>
            <w:proofErr w:type="spellStart"/>
            <w:r w:rsidRPr="000379BF">
              <w:rPr>
                <w:rFonts w:ascii="Tahoma" w:hAnsi="Tahoma" w:cs="Tahoma"/>
                <w:b/>
                <w:sz w:val="18"/>
                <w:szCs w:val="18"/>
              </w:rPr>
              <w:t>Utama</w:t>
            </w:r>
            <w:proofErr w:type="spellEnd"/>
            <w:r w:rsidRPr="000379BF">
              <w:rPr>
                <w:rFonts w:ascii="Tahoma" w:hAnsi="Tahoma" w:cs="Tahoma"/>
                <w:b/>
                <w:sz w:val="18"/>
                <w:szCs w:val="18"/>
              </w:rPr>
              <w:t xml:space="preserve"> </w:t>
            </w:r>
            <w:proofErr w:type="spellStart"/>
            <w:r w:rsidRPr="000379BF">
              <w:rPr>
                <w:rFonts w:ascii="Tahoma" w:hAnsi="Tahoma" w:cs="Tahoma"/>
                <w:b/>
                <w:sz w:val="18"/>
                <w:szCs w:val="18"/>
              </w:rPr>
              <w:t>Bidang</w:t>
            </w:r>
            <w:proofErr w:type="spellEnd"/>
            <w:r w:rsidRPr="000379BF">
              <w:rPr>
                <w:rFonts w:ascii="Tahoma" w:hAnsi="Tahoma" w:cs="Tahoma"/>
                <w:b/>
                <w:sz w:val="18"/>
                <w:szCs w:val="18"/>
              </w:rPr>
              <w:t xml:space="preserve"> Agro </w:t>
            </w:r>
            <w:proofErr w:type="spellStart"/>
            <w:r w:rsidRPr="000379BF">
              <w:rPr>
                <w:rFonts w:ascii="Tahoma" w:hAnsi="Tahoma" w:cs="Tahoma"/>
                <w:b/>
                <w:sz w:val="18"/>
                <w:szCs w:val="18"/>
              </w:rPr>
              <w:t>Ekonomi</w:t>
            </w:r>
            <w:proofErr w:type="spellEnd"/>
            <w:r w:rsidRPr="000379BF">
              <w:rPr>
                <w:rFonts w:ascii="Tahoma" w:hAnsi="Tahoma" w:cs="Tahoma"/>
                <w:b/>
                <w:sz w:val="18"/>
                <w:szCs w:val="18"/>
              </w:rPr>
              <w:t xml:space="preserve"> </w:t>
            </w:r>
            <w:proofErr w:type="spellStart"/>
            <w:r w:rsidRPr="000379BF">
              <w:rPr>
                <w:rFonts w:ascii="Tahoma" w:hAnsi="Tahoma" w:cs="Tahoma"/>
                <w:b/>
                <w:sz w:val="18"/>
                <w:szCs w:val="18"/>
              </w:rPr>
              <w:t>Pusat</w:t>
            </w:r>
            <w:proofErr w:type="spellEnd"/>
            <w:r w:rsidRPr="000379BF">
              <w:rPr>
                <w:rFonts w:ascii="Tahoma" w:hAnsi="Tahoma" w:cs="Tahoma"/>
                <w:b/>
                <w:sz w:val="18"/>
                <w:szCs w:val="18"/>
              </w:rPr>
              <w:t xml:space="preserve"> </w:t>
            </w:r>
            <w:proofErr w:type="spellStart"/>
            <w:r w:rsidRPr="000379BF">
              <w:rPr>
                <w:rFonts w:ascii="Tahoma" w:hAnsi="Tahoma" w:cs="Tahoma"/>
                <w:b/>
                <w:sz w:val="18"/>
                <w:szCs w:val="18"/>
              </w:rPr>
              <w:t>Sosial</w:t>
            </w:r>
            <w:proofErr w:type="spellEnd"/>
            <w:r w:rsidRPr="000379BF">
              <w:rPr>
                <w:rFonts w:ascii="Tahoma" w:hAnsi="Tahoma" w:cs="Tahoma"/>
                <w:b/>
                <w:sz w:val="18"/>
                <w:szCs w:val="18"/>
              </w:rPr>
              <w:t xml:space="preserve"> </w:t>
            </w:r>
            <w:proofErr w:type="spellStart"/>
            <w:r w:rsidRPr="000379BF">
              <w:rPr>
                <w:rFonts w:ascii="Tahoma" w:hAnsi="Tahoma" w:cs="Tahoma"/>
                <w:b/>
                <w:sz w:val="18"/>
                <w:szCs w:val="18"/>
              </w:rPr>
              <w:t>Ekonomi</w:t>
            </w:r>
            <w:proofErr w:type="spellEnd"/>
            <w:r w:rsidRPr="000379BF">
              <w:rPr>
                <w:rFonts w:ascii="Tahoma" w:hAnsi="Tahoma" w:cs="Tahoma"/>
                <w:b/>
                <w:sz w:val="18"/>
                <w:szCs w:val="18"/>
              </w:rPr>
              <w:t xml:space="preserve"> </w:t>
            </w:r>
            <w:proofErr w:type="spellStart"/>
            <w:r w:rsidRPr="000379BF">
              <w:rPr>
                <w:rFonts w:ascii="Tahoma" w:hAnsi="Tahoma" w:cs="Tahoma"/>
                <w:b/>
                <w:sz w:val="18"/>
                <w:szCs w:val="18"/>
              </w:rPr>
              <w:t>dan</w:t>
            </w:r>
            <w:proofErr w:type="spellEnd"/>
            <w:r w:rsidRPr="000379BF">
              <w:rPr>
                <w:rFonts w:ascii="Tahoma" w:hAnsi="Tahoma" w:cs="Tahoma"/>
                <w:b/>
                <w:sz w:val="18"/>
                <w:szCs w:val="18"/>
              </w:rPr>
              <w:t xml:space="preserve"> </w:t>
            </w:r>
            <w:proofErr w:type="spellStart"/>
            <w:r w:rsidRPr="000379BF">
              <w:rPr>
                <w:rFonts w:ascii="Tahoma" w:hAnsi="Tahoma" w:cs="Tahoma"/>
                <w:b/>
                <w:sz w:val="18"/>
                <w:szCs w:val="18"/>
              </w:rPr>
              <w:t>Kebijakan</w:t>
            </w:r>
            <w:proofErr w:type="spellEnd"/>
            <w:r w:rsidRPr="000379BF">
              <w:rPr>
                <w:rFonts w:ascii="Tahoma" w:hAnsi="Tahoma" w:cs="Tahoma"/>
                <w:b/>
                <w:sz w:val="18"/>
                <w:szCs w:val="18"/>
              </w:rPr>
              <w:t xml:space="preserve"> </w:t>
            </w:r>
            <w:proofErr w:type="spellStart"/>
            <w:r w:rsidRPr="000379BF">
              <w:rPr>
                <w:rFonts w:ascii="Tahoma" w:hAnsi="Tahoma" w:cs="Tahoma"/>
                <w:b/>
                <w:sz w:val="18"/>
                <w:szCs w:val="18"/>
              </w:rPr>
              <w:t>Pertanian</w:t>
            </w:r>
            <w:proofErr w:type="spellEnd"/>
            <w:r w:rsidRPr="000379BF">
              <w:rPr>
                <w:rFonts w:ascii="Tahoma" w:hAnsi="Tahoma" w:cs="Tahoma"/>
                <w:b/>
                <w:sz w:val="18"/>
                <w:szCs w:val="18"/>
              </w:rPr>
              <w:t>)</w:t>
            </w:r>
            <w:r w:rsidRPr="000379BF">
              <w:rPr>
                <w:rFonts w:hAnsi="Tahoma" w:cs="Tahoma"/>
                <w:b/>
                <w:sz w:val="18"/>
                <w:szCs w:val="18"/>
              </w:rPr>
              <w:t>"</w:t>
            </w:r>
          </w:p>
        </w:tc>
      </w:tr>
      <w:tr w:rsidR="00837DB8" w:rsidTr="00837DB8">
        <w:trPr>
          <w:trHeight w:val="706"/>
        </w:trPr>
        <w:tc>
          <w:tcPr>
            <w:tcW w:w="429" w:type="dxa"/>
          </w:tcPr>
          <w:p w:rsidR="00837DB8" w:rsidRPr="00EE2F72" w:rsidRDefault="00837DB8" w:rsidP="00BB7DA1">
            <w:pPr>
              <w:jc w:val="center"/>
              <w:rPr>
                <w:rFonts w:ascii="Tahoma" w:hAnsi="Tahoma" w:cs="Tahoma"/>
                <w:sz w:val="18"/>
                <w:szCs w:val="18"/>
                <w:lang w:val="en-ID"/>
              </w:rPr>
            </w:pPr>
            <w:r>
              <w:rPr>
                <w:rFonts w:ascii="Tahoma" w:hAnsi="Tahoma" w:cs="Tahoma"/>
                <w:sz w:val="18"/>
                <w:szCs w:val="18"/>
                <w:lang w:val="en-ID"/>
              </w:rPr>
              <w:t>7</w:t>
            </w:r>
          </w:p>
        </w:tc>
        <w:tc>
          <w:tcPr>
            <w:tcW w:w="1683" w:type="dxa"/>
          </w:tcPr>
          <w:p w:rsidR="00837DB8" w:rsidRPr="007E543D" w:rsidRDefault="00837DB8" w:rsidP="00BB7DA1">
            <w:pPr>
              <w:jc w:val="center"/>
              <w:rPr>
                <w:rFonts w:ascii="Tahoma" w:hAnsi="Tahoma" w:cs="Tahoma"/>
                <w:sz w:val="18"/>
                <w:szCs w:val="18"/>
                <w:lang w:val="en-ID"/>
              </w:rPr>
            </w:pPr>
            <w:r w:rsidRPr="000379BF">
              <w:rPr>
                <w:rFonts w:ascii="Tahoma" w:hAnsi="Tahoma" w:cs="Tahoma"/>
                <w:sz w:val="18"/>
                <w:szCs w:val="18"/>
                <w:lang w:val="id-ID"/>
              </w:rPr>
              <w:t>13.</w:t>
            </w:r>
            <w:r>
              <w:rPr>
                <w:rFonts w:ascii="Tahoma" w:hAnsi="Tahoma" w:cs="Tahoma"/>
                <w:sz w:val="18"/>
                <w:szCs w:val="18"/>
                <w:lang w:val="en-ID"/>
              </w:rPr>
              <w:t>5</w:t>
            </w:r>
            <w:r w:rsidRPr="000379BF">
              <w:rPr>
                <w:rFonts w:ascii="Tahoma" w:hAnsi="Tahoma" w:cs="Tahoma"/>
                <w:sz w:val="18"/>
                <w:szCs w:val="18"/>
                <w:lang w:val="id-ID"/>
              </w:rPr>
              <w:t>5-14.</w:t>
            </w:r>
            <w:r>
              <w:rPr>
                <w:rFonts w:ascii="Tahoma" w:hAnsi="Tahoma" w:cs="Tahoma"/>
                <w:sz w:val="18"/>
                <w:szCs w:val="18"/>
                <w:lang w:val="en-ID"/>
              </w:rPr>
              <w:t>15</w:t>
            </w:r>
          </w:p>
        </w:tc>
        <w:tc>
          <w:tcPr>
            <w:tcW w:w="7228" w:type="dxa"/>
          </w:tcPr>
          <w:p w:rsidR="00837DB8" w:rsidRPr="000379BF" w:rsidRDefault="00837DB8" w:rsidP="00BB7DA1">
            <w:pPr>
              <w:jc w:val="both"/>
              <w:rPr>
                <w:rFonts w:ascii="Tahoma" w:hAnsi="Tahoma" w:cs="Tahoma"/>
                <w:sz w:val="18"/>
                <w:szCs w:val="18"/>
                <w:lang w:val="id-ID"/>
              </w:rPr>
            </w:pPr>
            <w:r w:rsidRPr="000379BF">
              <w:rPr>
                <w:rFonts w:ascii="Tahoma" w:hAnsi="Tahoma" w:cs="Tahoma"/>
                <w:sz w:val="18"/>
                <w:szCs w:val="18"/>
                <w:lang w:val="id-ID"/>
              </w:rPr>
              <w:t xml:space="preserve">Paparan Narasumber Sesi 3 </w:t>
            </w:r>
            <w:r w:rsidRPr="000379BF">
              <w:rPr>
                <w:rFonts w:ascii="Tahoma" w:hAnsi="Tahoma" w:cs="Tahoma"/>
                <w:b/>
                <w:sz w:val="18"/>
                <w:szCs w:val="18"/>
                <w:lang w:val="id-ID"/>
              </w:rPr>
              <w:t>“Pilar Ketahanan Nasional dan Tata Kelola Pemerintahan”</w:t>
            </w:r>
            <w:r w:rsidRPr="000379BF">
              <w:rPr>
                <w:rFonts w:ascii="Tahoma" w:hAnsi="Tahoma" w:cs="Tahoma"/>
                <w:sz w:val="18"/>
                <w:szCs w:val="18"/>
                <w:lang w:val="id-ID"/>
              </w:rPr>
              <w:t xml:space="preserve"> </w:t>
            </w:r>
          </w:p>
          <w:p w:rsidR="00837DB8" w:rsidRPr="000379BF" w:rsidRDefault="00837DB8" w:rsidP="00BB7DA1">
            <w:pPr>
              <w:jc w:val="both"/>
              <w:rPr>
                <w:rFonts w:ascii="Tahoma" w:hAnsi="Tahoma" w:cs="Tahoma"/>
                <w:sz w:val="18"/>
                <w:szCs w:val="18"/>
                <w:lang w:val="id-ID"/>
              </w:rPr>
            </w:pPr>
            <w:r w:rsidRPr="000379BF">
              <w:rPr>
                <w:rFonts w:ascii="Tahoma" w:hAnsi="Tahoma" w:cs="Tahoma"/>
                <w:sz w:val="18"/>
                <w:szCs w:val="18"/>
                <w:lang w:val="id-ID"/>
              </w:rPr>
              <w:t xml:space="preserve">Narasumber </w:t>
            </w:r>
            <w:r w:rsidRPr="00EE2F72">
              <w:rPr>
                <w:rFonts w:ascii="Tahoma" w:hAnsi="Tahoma" w:cs="Tahoma"/>
                <w:b/>
                <w:sz w:val="18"/>
                <w:szCs w:val="18"/>
                <w:lang w:val="id-ID"/>
              </w:rPr>
              <w:t>“Bapak Andhika Chrisnayudhanto., S.IP., S.H., M.A (Direktur Kerjasama Regional dan Multilateral BNPT)”</w:t>
            </w:r>
          </w:p>
        </w:tc>
      </w:tr>
      <w:tr w:rsidR="00837DB8" w:rsidTr="00837DB8">
        <w:trPr>
          <w:trHeight w:val="271"/>
        </w:trPr>
        <w:tc>
          <w:tcPr>
            <w:tcW w:w="429" w:type="dxa"/>
          </w:tcPr>
          <w:p w:rsidR="00837DB8" w:rsidRPr="00EE2F72" w:rsidRDefault="00837DB8" w:rsidP="00BB7DA1">
            <w:pPr>
              <w:jc w:val="center"/>
              <w:rPr>
                <w:rFonts w:ascii="Tahoma" w:hAnsi="Tahoma" w:cs="Tahoma"/>
                <w:sz w:val="18"/>
                <w:szCs w:val="18"/>
                <w:lang w:val="id-ID"/>
              </w:rPr>
            </w:pPr>
            <w:r>
              <w:rPr>
                <w:rFonts w:ascii="Tahoma" w:hAnsi="Tahoma" w:cs="Tahoma"/>
                <w:sz w:val="18"/>
                <w:szCs w:val="18"/>
                <w:lang w:val="en-ID"/>
              </w:rPr>
              <w:t>8</w:t>
            </w:r>
          </w:p>
        </w:tc>
        <w:tc>
          <w:tcPr>
            <w:tcW w:w="1683" w:type="dxa"/>
          </w:tcPr>
          <w:p w:rsidR="00837DB8" w:rsidRPr="00C732F4" w:rsidRDefault="00837DB8" w:rsidP="00BB7DA1">
            <w:pPr>
              <w:jc w:val="center"/>
              <w:rPr>
                <w:rFonts w:ascii="Tahoma" w:hAnsi="Tahoma" w:cs="Tahoma"/>
                <w:sz w:val="18"/>
                <w:szCs w:val="18"/>
                <w:lang w:val="en-ID"/>
              </w:rPr>
            </w:pPr>
            <w:r w:rsidRPr="000379BF">
              <w:rPr>
                <w:rFonts w:ascii="Tahoma" w:hAnsi="Tahoma" w:cs="Tahoma"/>
                <w:sz w:val="18"/>
                <w:szCs w:val="18"/>
                <w:lang w:val="id-ID"/>
              </w:rPr>
              <w:t>14.</w:t>
            </w:r>
            <w:r>
              <w:rPr>
                <w:rFonts w:ascii="Tahoma" w:hAnsi="Tahoma" w:cs="Tahoma"/>
                <w:sz w:val="18"/>
                <w:szCs w:val="18"/>
                <w:lang w:val="en-ID"/>
              </w:rPr>
              <w:t>15</w:t>
            </w:r>
            <w:r w:rsidRPr="000379BF">
              <w:rPr>
                <w:rFonts w:ascii="Tahoma" w:hAnsi="Tahoma" w:cs="Tahoma"/>
                <w:sz w:val="18"/>
                <w:szCs w:val="18"/>
                <w:lang w:val="id-ID"/>
              </w:rPr>
              <w:t>-1</w:t>
            </w:r>
            <w:r>
              <w:rPr>
                <w:rFonts w:ascii="Tahoma" w:hAnsi="Tahoma" w:cs="Tahoma"/>
                <w:sz w:val="18"/>
                <w:szCs w:val="18"/>
                <w:lang w:val="en-ID"/>
              </w:rPr>
              <w:t>5</w:t>
            </w:r>
            <w:r w:rsidRPr="000379BF">
              <w:rPr>
                <w:rFonts w:ascii="Tahoma" w:hAnsi="Tahoma" w:cs="Tahoma"/>
                <w:sz w:val="18"/>
                <w:szCs w:val="18"/>
                <w:lang w:val="id-ID"/>
              </w:rPr>
              <w:t>.</w:t>
            </w:r>
            <w:r>
              <w:rPr>
                <w:rFonts w:ascii="Tahoma" w:hAnsi="Tahoma" w:cs="Tahoma"/>
                <w:sz w:val="18"/>
                <w:szCs w:val="18"/>
                <w:lang w:val="id-ID"/>
              </w:rPr>
              <w:t>1</w:t>
            </w:r>
            <w:r>
              <w:rPr>
                <w:rFonts w:ascii="Tahoma" w:hAnsi="Tahoma" w:cs="Tahoma"/>
                <w:sz w:val="18"/>
                <w:szCs w:val="18"/>
                <w:lang w:val="en-ID"/>
              </w:rPr>
              <w:t>5</w:t>
            </w:r>
          </w:p>
        </w:tc>
        <w:tc>
          <w:tcPr>
            <w:tcW w:w="7228" w:type="dxa"/>
          </w:tcPr>
          <w:p w:rsidR="00837DB8" w:rsidRPr="000379BF" w:rsidRDefault="00837DB8" w:rsidP="00BB7DA1">
            <w:pPr>
              <w:jc w:val="both"/>
              <w:rPr>
                <w:rFonts w:ascii="Tahoma" w:hAnsi="Tahoma" w:cs="Tahoma"/>
                <w:sz w:val="18"/>
                <w:szCs w:val="18"/>
              </w:rPr>
            </w:pPr>
            <w:proofErr w:type="spellStart"/>
            <w:r>
              <w:rPr>
                <w:rFonts w:ascii="Tahoma" w:hAnsi="Tahoma" w:cs="Tahoma"/>
                <w:sz w:val="18"/>
                <w:szCs w:val="18"/>
              </w:rPr>
              <w:t>Diskusi</w:t>
            </w:r>
            <w:proofErr w:type="spellEnd"/>
            <w:r>
              <w:rPr>
                <w:rFonts w:ascii="Tahoma" w:hAnsi="Tahoma" w:cs="Tahoma"/>
                <w:sz w:val="18"/>
                <w:szCs w:val="18"/>
              </w:rPr>
              <w:t xml:space="preserve"> </w:t>
            </w:r>
            <w:proofErr w:type="spellStart"/>
            <w:r>
              <w:rPr>
                <w:rFonts w:ascii="Tahoma" w:hAnsi="Tahoma" w:cs="Tahoma"/>
                <w:sz w:val="18"/>
                <w:szCs w:val="18"/>
              </w:rPr>
              <w:t>dan</w:t>
            </w:r>
            <w:proofErr w:type="spellEnd"/>
            <w:r>
              <w:rPr>
                <w:rFonts w:ascii="Tahoma" w:hAnsi="Tahoma" w:cs="Tahoma"/>
                <w:sz w:val="18"/>
                <w:szCs w:val="18"/>
              </w:rPr>
              <w:t xml:space="preserve"> Tanya </w:t>
            </w:r>
            <w:proofErr w:type="spellStart"/>
            <w:r>
              <w:rPr>
                <w:rFonts w:ascii="Tahoma" w:hAnsi="Tahoma" w:cs="Tahoma"/>
                <w:sz w:val="18"/>
                <w:szCs w:val="18"/>
              </w:rPr>
              <w:t>Jawab</w:t>
            </w:r>
            <w:proofErr w:type="spellEnd"/>
            <w:r>
              <w:rPr>
                <w:rFonts w:ascii="Tahoma" w:hAnsi="Tahoma" w:cs="Tahoma"/>
                <w:sz w:val="18"/>
                <w:szCs w:val="18"/>
              </w:rPr>
              <w:t xml:space="preserve"> </w:t>
            </w:r>
            <w:proofErr w:type="spellStart"/>
            <w:r>
              <w:rPr>
                <w:rFonts w:ascii="Tahoma" w:hAnsi="Tahoma" w:cs="Tahoma"/>
                <w:sz w:val="18"/>
                <w:szCs w:val="18"/>
              </w:rPr>
              <w:t>para</w:t>
            </w:r>
            <w:proofErr w:type="spellEnd"/>
            <w:r>
              <w:rPr>
                <w:rFonts w:ascii="Tahoma" w:hAnsi="Tahoma" w:cs="Tahoma"/>
                <w:sz w:val="18"/>
                <w:szCs w:val="18"/>
              </w:rPr>
              <w:t xml:space="preserve"> </w:t>
            </w:r>
            <w:proofErr w:type="spellStart"/>
            <w:r>
              <w:rPr>
                <w:rFonts w:ascii="Tahoma" w:hAnsi="Tahoma" w:cs="Tahoma"/>
                <w:sz w:val="18"/>
                <w:szCs w:val="18"/>
              </w:rPr>
              <w:t>Narasumber</w:t>
            </w:r>
            <w:proofErr w:type="spellEnd"/>
          </w:p>
        </w:tc>
      </w:tr>
      <w:tr w:rsidR="00837DB8" w:rsidTr="00837DB8">
        <w:trPr>
          <w:trHeight w:val="232"/>
        </w:trPr>
        <w:tc>
          <w:tcPr>
            <w:tcW w:w="429" w:type="dxa"/>
          </w:tcPr>
          <w:p w:rsidR="00837DB8" w:rsidRPr="00EE2F72" w:rsidRDefault="00837DB8" w:rsidP="00BB7DA1">
            <w:pPr>
              <w:jc w:val="center"/>
              <w:rPr>
                <w:rFonts w:ascii="Tahoma" w:hAnsi="Tahoma" w:cs="Tahoma"/>
                <w:sz w:val="18"/>
                <w:szCs w:val="18"/>
                <w:lang w:val="en-ID"/>
              </w:rPr>
            </w:pPr>
            <w:r>
              <w:rPr>
                <w:rFonts w:ascii="Tahoma" w:hAnsi="Tahoma" w:cs="Tahoma"/>
                <w:sz w:val="18"/>
                <w:szCs w:val="18"/>
                <w:lang w:val="en-ID"/>
              </w:rPr>
              <w:t>9</w:t>
            </w:r>
          </w:p>
        </w:tc>
        <w:tc>
          <w:tcPr>
            <w:tcW w:w="1683" w:type="dxa"/>
          </w:tcPr>
          <w:p w:rsidR="00837DB8" w:rsidRPr="000379BF" w:rsidRDefault="00837DB8" w:rsidP="00BB7DA1">
            <w:pPr>
              <w:jc w:val="center"/>
              <w:rPr>
                <w:rFonts w:ascii="Tahoma" w:hAnsi="Tahoma" w:cs="Tahoma"/>
                <w:sz w:val="18"/>
                <w:szCs w:val="18"/>
                <w:lang w:val="id-ID"/>
              </w:rPr>
            </w:pPr>
            <w:r>
              <w:rPr>
                <w:rFonts w:ascii="Tahoma" w:hAnsi="Tahoma" w:cs="Tahoma"/>
                <w:sz w:val="18"/>
                <w:szCs w:val="18"/>
                <w:lang w:val="en-ID"/>
              </w:rPr>
              <w:t>15.15</w:t>
            </w:r>
            <w:r w:rsidRPr="000379BF">
              <w:rPr>
                <w:rFonts w:ascii="Tahoma" w:hAnsi="Tahoma" w:cs="Tahoma"/>
                <w:sz w:val="18"/>
                <w:szCs w:val="18"/>
                <w:lang w:val="id-ID"/>
              </w:rPr>
              <w:t>-1</w:t>
            </w:r>
            <w:r>
              <w:rPr>
                <w:rFonts w:ascii="Tahoma" w:hAnsi="Tahoma" w:cs="Tahoma"/>
                <w:sz w:val="18"/>
                <w:szCs w:val="18"/>
                <w:lang w:val="en-ID"/>
              </w:rPr>
              <w:t>5</w:t>
            </w:r>
            <w:r w:rsidRPr="000379BF">
              <w:rPr>
                <w:rFonts w:ascii="Tahoma" w:hAnsi="Tahoma" w:cs="Tahoma"/>
                <w:sz w:val="18"/>
                <w:szCs w:val="18"/>
                <w:lang w:val="id-ID"/>
              </w:rPr>
              <w:t>.</w:t>
            </w:r>
            <w:r>
              <w:rPr>
                <w:rFonts w:ascii="Tahoma" w:hAnsi="Tahoma" w:cs="Tahoma"/>
                <w:sz w:val="18"/>
                <w:szCs w:val="18"/>
                <w:lang w:val="id-ID"/>
              </w:rPr>
              <w:t>30</w:t>
            </w:r>
          </w:p>
        </w:tc>
        <w:tc>
          <w:tcPr>
            <w:tcW w:w="7228" w:type="dxa"/>
          </w:tcPr>
          <w:p w:rsidR="00837DB8" w:rsidRPr="000379BF" w:rsidRDefault="00837DB8" w:rsidP="00BB7DA1">
            <w:pPr>
              <w:jc w:val="both"/>
              <w:rPr>
                <w:rFonts w:ascii="Tahoma" w:hAnsi="Tahoma" w:cs="Tahoma"/>
                <w:sz w:val="18"/>
                <w:szCs w:val="18"/>
                <w:lang w:val="id-ID"/>
              </w:rPr>
            </w:pPr>
            <w:r w:rsidRPr="000379BF">
              <w:rPr>
                <w:rFonts w:ascii="Tahoma" w:hAnsi="Tahoma" w:cs="Tahoma"/>
                <w:sz w:val="18"/>
                <w:szCs w:val="18"/>
                <w:lang w:val="id-ID"/>
              </w:rPr>
              <w:t>Pengumuman Pemenang Lomba CFP dan Pembagian Hadiah</w:t>
            </w:r>
          </w:p>
        </w:tc>
      </w:tr>
      <w:tr w:rsidR="00837DB8" w:rsidTr="00837DB8">
        <w:trPr>
          <w:trHeight w:val="696"/>
        </w:trPr>
        <w:tc>
          <w:tcPr>
            <w:tcW w:w="429" w:type="dxa"/>
          </w:tcPr>
          <w:p w:rsidR="00837DB8" w:rsidRPr="00EE2F72" w:rsidRDefault="00837DB8" w:rsidP="00BB7DA1">
            <w:pPr>
              <w:jc w:val="center"/>
              <w:rPr>
                <w:rFonts w:ascii="Tahoma" w:hAnsi="Tahoma" w:cs="Tahoma"/>
                <w:sz w:val="18"/>
                <w:szCs w:val="18"/>
                <w:lang w:val="en-ID"/>
              </w:rPr>
            </w:pPr>
            <w:r>
              <w:rPr>
                <w:rFonts w:ascii="Tahoma" w:hAnsi="Tahoma" w:cs="Tahoma"/>
                <w:sz w:val="18"/>
                <w:szCs w:val="18"/>
                <w:lang w:val="en-ID"/>
              </w:rPr>
              <w:t>10</w:t>
            </w:r>
          </w:p>
        </w:tc>
        <w:tc>
          <w:tcPr>
            <w:tcW w:w="1683" w:type="dxa"/>
          </w:tcPr>
          <w:p w:rsidR="00837DB8" w:rsidRPr="000379BF" w:rsidRDefault="00837DB8" w:rsidP="00BB7DA1">
            <w:pPr>
              <w:jc w:val="center"/>
              <w:rPr>
                <w:rFonts w:ascii="Tahoma" w:hAnsi="Tahoma" w:cs="Tahoma"/>
                <w:sz w:val="18"/>
                <w:szCs w:val="18"/>
                <w:lang w:val="id-ID"/>
              </w:rPr>
            </w:pPr>
            <w:r>
              <w:rPr>
                <w:rFonts w:ascii="Tahoma" w:hAnsi="Tahoma" w:cs="Tahoma"/>
                <w:sz w:val="18"/>
                <w:szCs w:val="18"/>
                <w:lang w:val="en-ID"/>
              </w:rPr>
              <w:t>15.30</w:t>
            </w:r>
            <w:r w:rsidRPr="000379BF">
              <w:rPr>
                <w:rFonts w:ascii="Tahoma" w:hAnsi="Tahoma" w:cs="Tahoma"/>
                <w:sz w:val="18"/>
                <w:szCs w:val="18"/>
                <w:lang w:val="id-ID"/>
              </w:rPr>
              <w:t>-16.</w:t>
            </w:r>
            <w:r>
              <w:rPr>
                <w:rFonts w:ascii="Tahoma" w:hAnsi="Tahoma" w:cs="Tahoma"/>
                <w:sz w:val="18"/>
                <w:szCs w:val="18"/>
                <w:lang w:val="id-ID"/>
              </w:rPr>
              <w:t>00</w:t>
            </w:r>
          </w:p>
        </w:tc>
        <w:tc>
          <w:tcPr>
            <w:tcW w:w="7228" w:type="dxa"/>
          </w:tcPr>
          <w:p w:rsidR="00837DB8" w:rsidRPr="000379BF" w:rsidRDefault="00837DB8" w:rsidP="00BB7DA1">
            <w:pPr>
              <w:jc w:val="both"/>
              <w:rPr>
                <w:rFonts w:ascii="Tahoma" w:hAnsi="Tahoma" w:cs="Tahoma"/>
                <w:sz w:val="18"/>
                <w:szCs w:val="18"/>
                <w:lang w:val="id-ID"/>
              </w:rPr>
            </w:pPr>
            <w:r w:rsidRPr="000379BF">
              <w:rPr>
                <w:rFonts w:ascii="Tahoma" w:hAnsi="Tahoma" w:cs="Tahoma"/>
                <w:sz w:val="18"/>
                <w:szCs w:val="18"/>
                <w:lang w:val="id-ID"/>
              </w:rPr>
              <w:t>Penutup</w:t>
            </w:r>
          </w:p>
          <w:p w:rsidR="00837DB8" w:rsidRPr="000379BF" w:rsidRDefault="00837DB8" w:rsidP="00837DB8">
            <w:pPr>
              <w:pStyle w:val="ListParagraph"/>
              <w:numPr>
                <w:ilvl w:val="0"/>
                <w:numId w:val="25"/>
              </w:numPr>
              <w:jc w:val="both"/>
              <w:rPr>
                <w:rFonts w:ascii="Tahoma" w:hAnsi="Tahoma" w:cs="Tahoma"/>
                <w:sz w:val="18"/>
                <w:szCs w:val="18"/>
                <w:lang w:val="id-ID"/>
              </w:rPr>
            </w:pPr>
            <w:r w:rsidRPr="000379BF">
              <w:rPr>
                <w:rFonts w:ascii="Tahoma" w:hAnsi="Tahoma" w:cs="Tahoma"/>
                <w:sz w:val="18"/>
                <w:szCs w:val="18"/>
                <w:lang w:val="id-ID"/>
              </w:rPr>
              <w:t>Penyampaian Kesimpulan</w:t>
            </w:r>
          </w:p>
          <w:p w:rsidR="00837DB8" w:rsidRPr="000379BF" w:rsidRDefault="00837DB8" w:rsidP="00837DB8">
            <w:pPr>
              <w:pStyle w:val="ListParagraph"/>
              <w:numPr>
                <w:ilvl w:val="0"/>
                <w:numId w:val="25"/>
              </w:numPr>
              <w:jc w:val="both"/>
              <w:rPr>
                <w:rFonts w:ascii="Tahoma" w:hAnsi="Tahoma" w:cs="Tahoma"/>
                <w:sz w:val="18"/>
                <w:szCs w:val="18"/>
                <w:lang w:val="id-ID"/>
              </w:rPr>
            </w:pPr>
            <w:r w:rsidRPr="000379BF">
              <w:rPr>
                <w:rFonts w:ascii="Tahoma" w:hAnsi="Tahoma" w:cs="Tahoma"/>
                <w:sz w:val="18"/>
                <w:szCs w:val="18"/>
                <w:lang w:val="id-ID"/>
              </w:rPr>
              <w:t>Epilog MC</w:t>
            </w:r>
          </w:p>
        </w:tc>
      </w:tr>
    </w:tbl>
    <w:p w:rsidR="000F6372" w:rsidRPr="00837DB8" w:rsidRDefault="000F6372" w:rsidP="002B533C">
      <w:pPr>
        <w:spacing w:after="120"/>
        <w:jc w:val="both"/>
        <w:rPr>
          <w:rFonts w:eastAsia="Times New Roman" w:cs="Arial"/>
          <w:color w:val="000000"/>
          <w:sz w:val="24"/>
          <w:szCs w:val="24"/>
          <w:u w:val="single"/>
          <w:lang w:eastAsia="en-GB"/>
        </w:rPr>
      </w:pPr>
      <w:r w:rsidRPr="00837DB8">
        <w:rPr>
          <w:rFonts w:eastAsia="Times New Roman" w:cs="Arial"/>
          <w:color w:val="000000"/>
          <w:sz w:val="24"/>
          <w:szCs w:val="24"/>
          <w:u w:val="single"/>
          <w:lang w:eastAsia="en-GB"/>
        </w:rPr>
        <w:lastRenderedPageBreak/>
        <w:t xml:space="preserve">Adapun teknis pelaksanaan kegiatan </w:t>
      </w:r>
      <w:r w:rsidR="002B533C">
        <w:rPr>
          <w:rFonts w:eastAsia="Times New Roman" w:cs="Arial"/>
          <w:color w:val="000000"/>
          <w:sz w:val="24"/>
          <w:szCs w:val="24"/>
          <w:u w:val="single"/>
          <w:lang w:eastAsia="en-GB"/>
        </w:rPr>
        <w:t>seminar</w:t>
      </w:r>
      <w:r w:rsidRPr="00837DB8">
        <w:rPr>
          <w:rFonts w:eastAsia="Times New Roman" w:cs="Arial"/>
          <w:color w:val="000000"/>
          <w:sz w:val="24"/>
          <w:szCs w:val="24"/>
          <w:u w:val="single"/>
          <w:lang w:eastAsia="en-GB"/>
        </w:rPr>
        <w:t>:</w:t>
      </w:r>
    </w:p>
    <w:p w:rsidR="000F6372" w:rsidRPr="000F6372" w:rsidRDefault="000F6372" w:rsidP="000F6372">
      <w:pPr>
        <w:pStyle w:val="ListParagraph"/>
        <w:numPr>
          <w:ilvl w:val="0"/>
          <w:numId w:val="13"/>
        </w:numPr>
        <w:spacing w:after="0"/>
        <w:jc w:val="both"/>
        <w:rPr>
          <w:rFonts w:cs="Arial"/>
          <w:sz w:val="24"/>
          <w:szCs w:val="24"/>
        </w:rPr>
      </w:pPr>
      <w:r w:rsidRPr="000F6372">
        <w:rPr>
          <w:rFonts w:eastAsia="Times New Roman" w:cs="Arial"/>
          <w:color w:val="000000"/>
          <w:spacing w:val="-4"/>
          <w:sz w:val="24"/>
          <w:szCs w:val="24"/>
          <w:lang w:eastAsia="en-GB"/>
        </w:rPr>
        <w:t xml:space="preserve">Acara seminar dibuka oleh Bapak </w:t>
      </w:r>
      <w:r w:rsidRPr="000F6372">
        <w:rPr>
          <w:rFonts w:cs="Arial"/>
          <w:sz w:val="24"/>
          <w:szCs w:val="24"/>
        </w:rPr>
        <w:t xml:space="preserve">Sekretaris Utama Kementerian PPN/Bappenas yang memberikan gambaran umum bahwa </w:t>
      </w:r>
      <w:r w:rsidRPr="000F6372">
        <w:rPr>
          <w:rFonts w:eastAsia="Calibri" w:cs="Arial"/>
          <w:color w:val="000000"/>
          <w:sz w:val="24"/>
          <w:szCs w:val="24"/>
        </w:rPr>
        <w:t xml:space="preserve">Bappenas sedang menyusun Visi Indonesia 2015 yang tersusun atas 4 pilar utama: a. Pembangunan Manusia dan Penguasaan IPTEK, b. Pembangunan Ekonomi Berkelanjutan, c. Pemerataan Pembangunan, d. Ketahanan Nasional dan Tata Kelola Kepemerintahan. Pada konteks pembangunan ekonomi berkelanjutan, pengembangan ekonomi tidak dapat lagi bersifat konsumtif tetapi harus memperhatikan produktivitas serta keberlanjutan dari kegiatan ekonomi. </w:t>
      </w:r>
      <w:r w:rsidRPr="000F6372">
        <w:rPr>
          <w:rFonts w:cs="Arial"/>
          <w:sz w:val="24"/>
          <w:szCs w:val="24"/>
        </w:rPr>
        <w:t xml:space="preserve">Seminar Nasional ini menjadi wadah untuk mempererat komunikasi dan keterpaduan dengan memanfaatkan simpul jaringan stakeholder pembangunan dengan mekanisme </w:t>
      </w:r>
      <w:r w:rsidRPr="000F6372">
        <w:rPr>
          <w:rFonts w:cs="Arial"/>
          <w:i/>
          <w:sz w:val="24"/>
          <w:szCs w:val="24"/>
        </w:rPr>
        <w:t>bottom up</w:t>
      </w:r>
      <w:r w:rsidRPr="000F6372">
        <w:rPr>
          <w:rFonts w:cs="Arial"/>
          <w:sz w:val="24"/>
          <w:szCs w:val="24"/>
        </w:rPr>
        <w:t xml:space="preserve"> yang lebih terpadu dalam pembuatan kebijakan di masa mendatang.</w:t>
      </w:r>
    </w:p>
    <w:p w:rsidR="000F6372" w:rsidRPr="000F6372" w:rsidRDefault="000F6372" w:rsidP="000F6372">
      <w:pPr>
        <w:pStyle w:val="ListParagraph"/>
        <w:numPr>
          <w:ilvl w:val="0"/>
          <w:numId w:val="13"/>
        </w:numPr>
        <w:spacing w:after="0"/>
        <w:jc w:val="both"/>
        <w:rPr>
          <w:rFonts w:cs="Arial"/>
          <w:sz w:val="24"/>
          <w:szCs w:val="24"/>
        </w:rPr>
      </w:pPr>
      <w:r w:rsidRPr="000F6372">
        <w:rPr>
          <w:rFonts w:cs="Arial"/>
          <w:sz w:val="24"/>
          <w:szCs w:val="24"/>
        </w:rPr>
        <w:t xml:space="preserve">Adapun </w:t>
      </w:r>
      <w:r w:rsidRPr="000F6372">
        <w:rPr>
          <w:rFonts w:cs="Arial"/>
          <w:i/>
          <w:sz w:val="24"/>
          <w:szCs w:val="24"/>
        </w:rPr>
        <w:t>Keynote Speech</w:t>
      </w:r>
      <w:r w:rsidRPr="000F6372">
        <w:rPr>
          <w:rFonts w:cs="Arial"/>
          <w:sz w:val="24"/>
          <w:szCs w:val="24"/>
        </w:rPr>
        <w:t xml:space="preserve"> Seminar disampaikan oleh Staf Ahli Menteri PPN Bidang Pembangunan Sektor Unggulan dan Infrastruktur sekaligus Ketua Tim Penyusunan Visi Indonesia 2045. </w:t>
      </w:r>
    </w:p>
    <w:p w:rsidR="000F6372" w:rsidRPr="000F6372" w:rsidRDefault="000F6372" w:rsidP="000F6372">
      <w:pPr>
        <w:pStyle w:val="ListParagraph"/>
        <w:numPr>
          <w:ilvl w:val="0"/>
          <w:numId w:val="13"/>
        </w:numPr>
        <w:spacing w:after="0"/>
        <w:jc w:val="both"/>
        <w:rPr>
          <w:rFonts w:cs="Arial"/>
          <w:sz w:val="24"/>
          <w:szCs w:val="24"/>
        </w:rPr>
      </w:pPr>
      <w:r w:rsidRPr="000F6372">
        <w:rPr>
          <w:rFonts w:cs="Arial"/>
          <w:sz w:val="24"/>
          <w:szCs w:val="24"/>
        </w:rPr>
        <w:t>Pada sesi selanjutnya</w:t>
      </w:r>
      <w:r w:rsidR="00616B0D">
        <w:rPr>
          <w:rFonts w:cs="Arial"/>
          <w:sz w:val="24"/>
          <w:szCs w:val="24"/>
        </w:rPr>
        <w:t>,</w:t>
      </w:r>
      <w:r w:rsidRPr="000F6372">
        <w:rPr>
          <w:rFonts w:cs="Arial"/>
          <w:sz w:val="24"/>
          <w:szCs w:val="24"/>
        </w:rPr>
        <w:t xml:space="preserve"> yakni Paparan dari ke-3 peserta terbaik pemenang </w:t>
      </w:r>
      <w:r w:rsidRPr="00616B0D">
        <w:rPr>
          <w:rFonts w:cs="Arial"/>
          <w:i/>
          <w:sz w:val="24"/>
          <w:szCs w:val="24"/>
        </w:rPr>
        <w:t>Call for Paper</w:t>
      </w:r>
      <w:r w:rsidRPr="000F6372">
        <w:rPr>
          <w:rFonts w:cs="Arial"/>
          <w:sz w:val="24"/>
          <w:szCs w:val="24"/>
        </w:rPr>
        <w:t xml:space="preserve"> yakni (secara urutan pemenang):</w:t>
      </w:r>
    </w:p>
    <w:p w:rsidR="000F6372" w:rsidRPr="000F6372" w:rsidRDefault="000F6372" w:rsidP="000F6372">
      <w:pPr>
        <w:pStyle w:val="ListParagraph"/>
        <w:numPr>
          <w:ilvl w:val="0"/>
          <w:numId w:val="14"/>
        </w:numPr>
        <w:spacing w:after="0"/>
        <w:ind w:left="1800"/>
        <w:jc w:val="both"/>
        <w:rPr>
          <w:rFonts w:eastAsia="Times New Roman" w:cs="Arial"/>
          <w:color w:val="000000"/>
          <w:sz w:val="24"/>
          <w:szCs w:val="24"/>
          <w:lang w:eastAsia="en-GB"/>
        </w:rPr>
      </w:pPr>
      <w:r w:rsidRPr="000F6372">
        <w:rPr>
          <w:rFonts w:eastAsia="Times New Roman" w:cs="Arial"/>
          <w:color w:val="000000"/>
          <w:sz w:val="24"/>
          <w:szCs w:val="24"/>
          <w:lang w:eastAsia="en-GB"/>
        </w:rPr>
        <w:t>Judul yang diangkat terkait Kelembagaan Jaringan Informasi Geospasial Nasional (JIGN) yang perlu dibenahi, oleh Sdr. Suprajaka dan Tim dengan tema terkait Pilar Pemerataan Wilayah. Menurutnya, data geospasial yang yang tepat dan saling terintegrasi, akan sangat membantu Pemerintah dalam pemerataan pembangunan sesuai dengan kondisi dan karakter daerahnya masing-masing. Kebijakan 1 peta yang diusulkan juga sangat baik, mengingat masih ada 14 provinsi dari 34 provinsi yang belum memiliki data geospasial yang komprehensif. Dengan adanya data geospasial yang baik, Pemerintah akan terbantu dalam peningkatan pemerataan pembangunan di Indonesia.</w:t>
      </w:r>
    </w:p>
    <w:p w:rsidR="000F6372" w:rsidRPr="000F6372" w:rsidRDefault="000F6372" w:rsidP="000F6372">
      <w:pPr>
        <w:pStyle w:val="ListParagraph"/>
        <w:numPr>
          <w:ilvl w:val="0"/>
          <w:numId w:val="14"/>
        </w:numPr>
        <w:spacing w:after="0"/>
        <w:ind w:left="1800"/>
        <w:jc w:val="both"/>
        <w:rPr>
          <w:rFonts w:eastAsia="Times New Roman" w:cs="Arial"/>
          <w:color w:val="000000"/>
          <w:sz w:val="24"/>
          <w:szCs w:val="24"/>
          <w:lang w:eastAsia="en-GB"/>
        </w:rPr>
      </w:pPr>
      <w:r w:rsidRPr="000F6372">
        <w:rPr>
          <w:rFonts w:eastAsia="Times New Roman" w:cs="Arial"/>
          <w:color w:val="000000"/>
          <w:sz w:val="24"/>
          <w:szCs w:val="24"/>
          <w:lang w:eastAsia="en-GB"/>
        </w:rPr>
        <w:t>Judul yang diangkat yaitu terkait Kontra Narasi Terorisme di Pondok Pesantren, oleh Sdr. Ahsani Taqwim sesuai tema terkait Pilar Ketahanan Nasional dan Tata Kelola Pemerintahan. Menurut tim penilai, tulisan ini cukup baik dan sesuai dengan apa yang menjadi prioritas Indonesia kedepan, khususnya terkait dengan penanggulangan terorisme. Sehingga topik ini masih relevan untuk dibahas kedepan.</w:t>
      </w:r>
    </w:p>
    <w:p w:rsidR="000F6372" w:rsidRPr="000F6372" w:rsidRDefault="000F6372" w:rsidP="000F6372">
      <w:pPr>
        <w:pStyle w:val="ListParagraph"/>
        <w:spacing w:after="0"/>
        <w:ind w:left="2520"/>
        <w:jc w:val="both"/>
        <w:rPr>
          <w:rFonts w:eastAsia="Times New Roman" w:cs="Arial"/>
          <w:color w:val="000000"/>
          <w:sz w:val="24"/>
          <w:szCs w:val="24"/>
          <w:lang w:eastAsia="en-GB"/>
        </w:rPr>
      </w:pPr>
    </w:p>
    <w:p w:rsidR="000F6372" w:rsidRPr="000F6372" w:rsidRDefault="000F6372" w:rsidP="000F6372">
      <w:pPr>
        <w:pStyle w:val="ListParagraph"/>
        <w:numPr>
          <w:ilvl w:val="0"/>
          <w:numId w:val="14"/>
        </w:numPr>
        <w:spacing w:after="0"/>
        <w:ind w:left="1800"/>
        <w:jc w:val="both"/>
        <w:rPr>
          <w:rFonts w:eastAsia="Times New Roman" w:cs="Arial"/>
          <w:color w:val="000000"/>
          <w:sz w:val="24"/>
          <w:szCs w:val="24"/>
          <w:lang w:eastAsia="en-GB"/>
        </w:rPr>
      </w:pPr>
      <w:r w:rsidRPr="000F6372">
        <w:rPr>
          <w:rFonts w:eastAsia="Times New Roman" w:cs="Arial"/>
          <w:color w:val="000000"/>
          <w:sz w:val="24"/>
          <w:szCs w:val="24"/>
          <w:lang w:eastAsia="en-GB"/>
        </w:rPr>
        <w:lastRenderedPageBreak/>
        <w:t xml:space="preserve">Judul yang diangkat yaitu mengenai Kelembagaan Kerja terkait Ketahanan Pangan Nasional, oleh Sdri.Rodhiah Umaroh dan Tim dengan tema terkait Pilar Pembangunan Ekonomi yang Berkelanjutan. Tulisan ini dinilai menarik, karena penulis berusaha mengaitkan Ketahanan Pangan dengan </w:t>
      </w:r>
      <w:r w:rsidRPr="000F6372">
        <w:rPr>
          <w:rFonts w:eastAsia="Times New Roman" w:cs="Arial"/>
          <w:i/>
          <w:iCs/>
          <w:color w:val="000000"/>
          <w:sz w:val="24"/>
          <w:szCs w:val="24"/>
          <w:lang w:eastAsia="en-GB"/>
        </w:rPr>
        <w:t>Political Rights</w:t>
      </w:r>
      <w:r w:rsidRPr="000F6372">
        <w:rPr>
          <w:rFonts w:eastAsia="Times New Roman" w:cs="Arial"/>
          <w:color w:val="000000"/>
          <w:sz w:val="24"/>
          <w:szCs w:val="24"/>
          <w:lang w:eastAsia="en-GB"/>
        </w:rPr>
        <w:t xml:space="preserve"> dan </w:t>
      </w:r>
      <w:r w:rsidRPr="000F6372">
        <w:rPr>
          <w:rFonts w:eastAsia="Times New Roman" w:cs="Arial"/>
          <w:i/>
          <w:iCs/>
          <w:color w:val="000000"/>
          <w:sz w:val="24"/>
          <w:szCs w:val="24"/>
          <w:lang w:eastAsia="en-GB"/>
        </w:rPr>
        <w:t>Civil Liberties</w:t>
      </w:r>
      <w:r w:rsidRPr="000F6372">
        <w:rPr>
          <w:rFonts w:eastAsia="Times New Roman" w:cs="Arial"/>
          <w:color w:val="000000"/>
          <w:sz w:val="24"/>
          <w:szCs w:val="24"/>
          <w:lang w:eastAsia="en-GB"/>
        </w:rPr>
        <w:t xml:space="preserve">, selain itu kedepan Indonesia juga akan tetap </w:t>
      </w:r>
      <w:r w:rsidRPr="000F6372">
        <w:rPr>
          <w:rFonts w:eastAsia="Times New Roman" w:cs="Arial"/>
          <w:iCs/>
          <w:color w:val="000000"/>
          <w:sz w:val="24"/>
          <w:szCs w:val="24"/>
          <w:lang w:eastAsia="en-GB"/>
        </w:rPr>
        <w:t xml:space="preserve">memiliki perhatian yang cukup signifikan </w:t>
      </w:r>
      <w:r w:rsidRPr="000F6372">
        <w:rPr>
          <w:rFonts w:eastAsia="Times New Roman" w:cs="Arial"/>
          <w:color w:val="000000"/>
          <w:sz w:val="24"/>
          <w:szCs w:val="24"/>
          <w:lang w:eastAsia="en-GB"/>
        </w:rPr>
        <w:t xml:space="preserve">dalam mewujudkan ketahanan pangan. </w:t>
      </w:r>
    </w:p>
    <w:p w:rsidR="000F6372" w:rsidRPr="000F6372" w:rsidRDefault="000F6372" w:rsidP="000F6372">
      <w:pPr>
        <w:pStyle w:val="ListParagraph"/>
        <w:numPr>
          <w:ilvl w:val="0"/>
          <w:numId w:val="13"/>
        </w:numPr>
        <w:spacing w:after="0"/>
        <w:jc w:val="both"/>
        <w:rPr>
          <w:rFonts w:cs="Arial"/>
          <w:sz w:val="24"/>
          <w:szCs w:val="24"/>
        </w:rPr>
      </w:pPr>
      <w:r w:rsidRPr="000F6372">
        <w:rPr>
          <w:rFonts w:cs="Arial"/>
          <w:sz w:val="24"/>
          <w:szCs w:val="24"/>
        </w:rPr>
        <w:t>Sessi selanjutnya, yakni pemaparan secara panel oleh para narasumber yang terkait bidang keilmuan dan/atau kepakaran dengan beberapa Pilar serta konteks dari Visi Indonesia 2045. Adapun pakar dimaksud yakni:</w:t>
      </w:r>
    </w:p>
    <w:p w:rsidR="000F6372" w:rsidRPr="000F6372" w:rsidRDefault="000F6372" w:rsidP="000F6372">
      <w:pPr>
        <w:pStyle w:val="ListParagraph"/>
        <w:numPr>
          <w:ilvl w:val="0"/>
          <w:numId w:val="15"/>
        </w:numPr>
        <w:jc w:val="both"/>
        <w:rPr>
          <w:rFonts w:cs="Arial"/>
          <w:sz w:val="24"/>
          <w:szCs w:val="24"/>
        </w:rPr>
      </w:pPr>
      <w:r w:rsidRPr="000F6372">
        <w:rPr>
          <w:rFonts w:cs="Arial"/>
          <w:sz w:val="24"/>
          <w:szCs w:val="24"/>
        </w:rPr>
        <w:t>“Pilar Pembangunan Ekonomi yang Berkelanjutan” Narasumber: “Bapak   Prof. Dr. Ir. Agus Pakpahan, (Peneliti Utama Bidang Agro Ekonomi Pusat Sosial Ekonomi dan Kebijakan Pertanian)”;</w:t>
      </w:r>
    </w:p>
    <w:p w:rsidR="000F6372" w:rsidRPr="000F6372" w:rsidRDefault="000F6372" w:rsidP="000F6372">
      <w:pPr>
        <w:pStyle w:val="ListParagraph"/>
        <w:numPr>
          <w:ilvl w:val="0"/>
          <w:numId w:val="15"/>
        </w:numPr>
        <w:jc w:val="both"/>
        <w:rPr>
          <w:rFonts w:cs="Arial"/>
          <w:sz w:val="24"/>
          <w:szCs w:val="24"/>
        </w:rPr>
      </w:pPr>
      <w:r w:rsidRPr="000F6372">
        <w:rPr>
          <w:rFonts w:cs="Arial"/>
          <w:sz w:val="24"/>
          <w:szCs w:val="24"/>
        </w:rPr>
        <w:t>“Pilar Ketahanan Nasional dan Tata Kelola Pemerintahan” Narasumber: “Bapak Andhika Chrisnayudhanto., S.IP., S.H., M.A (Direktur Kerjasama Regional dan Multilateral BNPT)”.</w:t>
      </w:r>
    </w:p>
    <w:p w:rsidR="000F6372" w:rsidRPr="000F6372" w:rsidRDefault="000F6372" w:rsidP="000F6372">
      <w:pPr>
        <w:pStyle w:val="ListParagraph"/>
        <w:numPr>
          <w:ilvl w:val="0"/>
          <w:numId w:val="13"/>
        </w:numPr>
        <w:spacing w:after="0"/>
        <w:jc w:val="both"/>
        <w:rPr>
          <w:rFonts w:eastAsia="Times New Roman" w:cs="Arial"/>
          <w:color w:val="000000"/>
          <w:spacing w:val="-4"/>
          <w:sz w:val="24"/>
          <w:szCs w:val="24"/>
          <w:lang w:eastAsia="en-GB"/>
        </w:rPr>
      </w:pPr>
      <w:r w:rsidRPr="000F6372">
        <w:rPr>
          <w:rFonts w:eastAsia="Times New Roman" w:cs="Arial"/>
          <w:color w:val="000000"/>
          <w:spacing w:val="-4"/>
          <w:sz w:val="24"/>
          <w:szCs w:val="24"/>
          <w:lang w:eastAsia="en-GB"/>
        </w:rPr>
        <w:t>Adapun yang hadir total 131 orang peserta dalam acara seminar nasional tersebut, dengan rincian yakni:</w:t>
      </w:r>
    </w:p>
    <w:p w:rsidR="000F6372" w:rsidRPr="000F6372" w:rsidRDefault="000F6372" w:rsidP="000F6372">
      <w:pPr>
        <w:pStyle w:val="ListParagraph"/>
        <w:numPr>
          <w:ilvl w:val="0"/>
          <w:numId w:val="16"/>
        </w:numPr>
        <w:spacing w:after="0"/>
        <w:jc w:val="both"/>
        <w:rPr>
          <w:rFonts w:eastAsia="Times New Roman" w:cs="Arial"/>
          <w:color w:val="000000"/>
          <w:spacing w:val="-4"/>
          <w:sz w:val="24"/>
          <w:szCs w:val="24"/>
          <w:lang w:eastAsia="en-GB"/>
        </w:rPr>
      </w:pPr>
      <w:r w:rsidRPr="000F6372">
        <w:rPr>
          <w:rFonts w:eastAsia="Times New Roman" w:cs="Arial"/>
          <w:color w:val="000000"/>
          <w:spacing w:val="-4"/>
          <w:sz w:val="24"/>
          <w:szCs w:val="24"/>
          <w:lang w:eastAsia="en-GB"/>
        </w:rPr>
        <w:t>Perwakilan K/L</w:t>
      </w:r>
      <w:r w:rsidRPr="000F6372">
        <w:rPr>
          <w:rFonts w:eastAsia="Times New Roman" w:cs="Arial"/>
          <w:color w:val="000000"/>
          <w:spacing w:val="-4"/>
          <w:sz w:val="24"/>
          <w:szCs w:val="24"/>
          <w:lang w:eastAsia="en-GB"/>
        </w:rPr>
        <w:tab/>
      </w:r>
      <w:r>
        <w:rPr>
          <w:rFonts w:eastAsia="Times New Roman" w:cs="Arial"/>
          <w:color w:val="000000"/>
          <w:spacing w:val="-4"/>
          <w:sz w:val="24"/>
          <w:szCs w:val="24"/>
          <w:lang w:eastAsia="en-GB"/>
        </w:rPr>
        <w:tab/>
      </w:r>
      <w:r w:rsidRPr="000F6372">
        <w:rPr>
          <w:rFonts w:eastAsia="Times New Roman" w:cs="Arial"/>
          <w:color w:val="000000"/>
          <w:spacing w:val="-4"/>
          <w:sz w:val="24"/>
          <w:szCs w:val="24"/>
          <w:lang w:eastAsia="en-GB"/>
        </w:rPr>
        <w:t>: 57 orang</w:t>
      </w:r>
    </w:p>
    <w:p w:rsidR="000F6372" w:rsidRPr="000F6372" w:rsidRDefault="000F6372" w:rsidP="000F6372">
      <w:pPr>
        <w:pStyle w:val="ListParagraph"/>
        <w:numPr>
          <w:ilvl w:val="0"/>
          <w:numId w:val="16"/>
        </w:numPr>
        <w:spacing w:after="0"/>
        <w:jc w:val="both"/>
        <w:rPr>
          <w:rFonts w:eastAsia="Times New Roman" w:cs="Arial"/>
          <w:color w:val="000000"/>
          <w:spacing w:val="-4"/>
          <w:sz w:val="24"/>
          <w:szCs w:val="24"/>
          <w:lang w:eastAsia="en-GB"/>
        </w:rPr>
      </w:pPr>
      <w:r w:rsidRPr="000F6372">
        <w:rPr>
          <w:rFonts w:eastAsia="Times New Roman" w:cs="Arial"/>
          <w:color w:val="000000"/>
          <w:spacing w:val="-4"/>
          <w:sz w:val="24"/>
          <w:szCs w:val="24"/>
          <w:lang w:eastAsia="en-GB"/>
        </w:rPr>
        <w:t>Perguruan Tinggi</w:t>
      </w:r>
      <w:r w:rsidRPr="000F6372">
        <w:rPr>
          <w:rFonts w:eastAsia="Times New Roman" w:cs="Arial"/>
          <w:color w:val="000000"/>
          <w:spacing w:val="-4"/>
          <w:sz w:val="24"/>
          <w:szCs w:val="24"/>
          <w:lang w:eastAsia="en-GB"/>
        </w:rPr>
        <w:tab/>
        <w:t>: 58 orang</w:t>
      </w:r>
    </w:p>
    <w:p w:rsidR="000F6372" w:rsidRPr="000F6372" w:rsidRDefault="000F6372" w:rsidP="000F6372">
      <w:pPr>
        <w:pStyle w:val="ListParagraph"/>
        <w:numPr>
          <w:ilvl w:val="0"/>
          <w:numId w:val="16"/>
        </w:numPr>
        <w:spacing w:after="0"/>
        <w:jc w:val="both"/>
        <w:rPr>
          <w:rFonts w:eastAsia="Times New Roman" w:cs="Arial"/>
          <w:color w:val="000000"/>
          <w:spacing w:val="-4"/>
          <w:sz w:val="24"/>
          <w:szCs w:val="24"/>
          <w:lang w:eastAsia="en-GB"/>
        </w:rPr>
      </w:pPr>
      <w:r w:rsidRPr="000F6372">
        <w:rPr>
          <w:rFonts w:eastAsia="Times New Roman" w:cs="Arial"/>
          <w:color w:val="000000"/>
          <w:spacing w:val="-4"/>
          <w:sz w:val="24"/>
          <w:szCs w:val="24"/>
          <w:lang w:eastAsia="en-GB"/>
        </w:rPr>
        <w:t>NGO/LSM</w:t>
      </w:r>
      <w:r w:rsidRPr="000F6372">
        <w:rPr>
          <w:rFonts w:eastAsia="Times New Roman" w:cs="Arial"/>
          <w:color w:val="000000"/>
          <w:spacing w:val="-4"/>
          <w:sz w:val="24"/>
          <w:szCs w:val="24"/>
          <w:lang w:eastAsia="en-GB"/>
        </w:rPr>
        <w:tab/>
      </w:r>
      <w:r w:rsidRPr="000F6372">
        <w:rPr>
          <w:rFonts w:eastAsia="Times New Roman" w:cs="Arial"/>
          <w:color w:val="000000"/>
          <w:spacing w:val="-4"/>
          <w:sz w:val="24"/>
          <w:szCs w:val="24"/>
          <w:lang w:eastAsia="en-GB"/>
        </w:rPr>
        <w:tab/>
        <w:t>: 6   orang</w:t>
      </w:r>
      <w:r w:rsidRPr="000F6372">
        <w:rPr>
          <w:rFonts w:eastAsia="Times New Roman" w:cs="Arial"/>
          <w:color w:val="000000"/>
          <w:spacing w:val="-4"/>
          <w:sz w:val="24"/>
          <w:szCs w:val="24"/>
          <w:lang w:eastAsia="en-GB"/>
        </w:rPr>
        <w:tab/>
      </w:r>
    </w:p>
    <w:p w:rsidR="000F6372" w:rsidRPr="000F6372" w:rsidRDefault="000F6372" w:rsidP="000F6372">
      <w:pPr>
        <w:pStyle w:val="ListParagraph"/>
        <w:numPr>
          <w:ilvl w:val="0"/>
          <w:numId w:val="16"/>
        </w:numPr>
        <w:spacing w:after="0"/>
        <w:jc w:val="both"/>
        <w:rPr>
          <w:rFonts w:eastAsia="Times New Roman" w:cs="Arial"/>
          <w:color w:val="000000"/>
          <w:spacing w:val="-4"/>
          <w:sz w:val="24"/>
          <w:szCs w:val="24"/>
          <w:lang w:eastAsia="en-GB"/>
        </w:rPr>
      </w:pPr>
      <w:r w:rsidRPr="000F6372">
        <w:rPr>
          <w:rFonts w:eastAsia="Times New Roman" w:cs="Arial"/>
          <w:color w:val="000000"/>
          <w:spacing w:val="-4"/>
          <w:sz w:val="24"/>
          <w:szCs w:val="24"/>
          <w:lang w:eastAsia="en-GB"/>
        </w:rPr>
        <w:t>Asosiasi</w:t>
      </w:r>
      <w:r w:rsidRPr="000F6372">
        <w:rPr>
          <w:rFonts w:eastAsia="Times New Roman" w:cs="Arial"/>
          <w:color w:val="000000"/>
          <w:spacing w:val="-4"/>
          <w:sz w:val="24"/>
          <w:szCs w:val="24"/>
          <w:lang w:eastAsia="en-GB"/>
        </w:rPr>
        <w:tab/>
      </w:r>
      <w:r w:rsidRPr="000F6372">
        <w:rPr>
          <w:rFonts w:eastAsia="Times New Roman" w:cs="Arial"/>
          <w:color w:val="000000"/>
          <w:spacing w:val="-4"/>
          <w:sz w:val="24"/>
          <w:szCs w:val="24"/>
          <w:lang w:eastAsia="en-GB"/>
        </w:rPr>
        <w:tab/>
      </w:r>
      <w:r>
        <w:rPr>
          <w:rFonts w:eastAsia="Times New Roman" w:cs="Arial"/>
          <w:color w:val="000000"/>
          <w:spacing w:val="-4"/>
          <w:sz w:val="24"/>
          <w:szCs w:val="24"/>
          <w:lang w:eastAsia="en-GB"/>
        </w:rPr>
        <w:tab/>
      </w:r>
      <w:r w:rsidRPr="000F6372">
        <w:rPr>
          <w:rFonts w:eastAsia="Times New Roman" w:cs="Arial"/>
          <w:color w:val="000000"/>
          <w:spacing w:val="-4"/>
          <w:sz w:val="24"/>
          <w:szCs w:val="24"/>
          <w:lang w:eastAsia="en-GB"/>
        </w:rPr>
        <w:t>: 7   orang</w:t>
      </w:r>
      <w:r w:rsidRPr="000F6372">
        <w:rPr>
          <w:rFonts w:eastAsia="Times New Roman" w:cs="Arial"/>
          <w:color w:val="000000"/>
          <w:spacing w:val="-4"/>
          <w:sz w:val="24"/>
          <w:szCs w:val="24"/>
          <w:lang w:eastAsia="en-GB"/>
        </w:rPr>
        <w:tab/>
      </w:r>
      <w:r w:rsidRPr="000F6372">
        <w:rPr>
          <w:rFonts w:eastAsia="Times New Roman" w:cs="Arial"/>
          <w:color w:val="000000"/>
          <w:spacing w:val="-4"/>
          <w:sz w:val="24"/>
          <w:szCs w:val="24"/>
          <w:lang w:eastAsia="en-GB"/>
        </w:rPr>
        <w:tab/>
      </w:r>
      <w:r w:rsidRPr="000F6372">
        <w:rPr>
          <w:rFonts w:eastAsia="Times New Roman" w:cs="Arial"/>
          <w:color w:val="000000"/>
          <w:spacing w:val="-4"/>
          <w:sz w:val="24"/>
          <w:szCs w:val="24"/>
          <w:lang w:eastAsia="en-GB"/>
        </w:rPr>
        <w:tab/>
      </w:r>
    </w:p>
    <w:p w:rsidR="000F6372" w:rsidRPr="000F6372" w:rsidRDefault="000F6372" w:rsidP="000F6372">
      <w:pPr>
        <w:pStyle w:val="ListParagraph"/>
        <w:numPr>
          <w:ilvl w:val="0"/>
          <w:numId w:val="16"/>
        </w:numPr>
        <w:spacing w:after="0"/>
        <w:jc w:val="both"/>
        <w:rPr>
          <w:rFonts w:eastAsia="Times New Roman" w:cs="Arial"/>
          <w:color w:val="000000"/>
          <w:spacing w:val="-4"/>
          <w:sz w:val="24"/>
          <w:szCs w:val="24"/>
          <w:lang w:eastAsia="en-GB"/>
        </w:rPr>
      </w:pPr>
      <w:r w:rsidRPr="000F6372">
        <w:rPr>
          <w:rFonts w:eastAsia="Times New Roman" w:cs="Arial"/>
          <w:color w:val="000000"/>
          <w:spacing w:val="-4"/>
          <w:sz w:val="24"/>
          <w:szCs w:val="24"/>
          <w:lang w:eastAsia="en-GB"/>
        </w:rPr>
        <w:t>BUMN</w:t>
      </w:r>
      <w:r w:rsidRPr="000F6372">
        <w:rPr>
          <w:rFonts w:eastAsia="Times New Roman" w:cs="Arial"/>
          <w:color w:val="000000"/>
          <w:spacing w:val="-4"/>
          <w:sz w:val="24"/>
          <w:szCs w:val="24"/>
          <w:lang w:eastAsia="en-GB"/>
        </w:rPr>
        <w:tab/>
      </w:r>
      <w:r w:rsidRPr="000F6372">
        <w:rPr>
          <w:rFonts w:eastAsia="Times New Roman" w:cs="Arial"/>
          <w:color w:val="000000"/>
          <w:spacing w:val="-4"/>
          <w:sz w:val="24"/>
          <w:szCs w:val="24"/>
          <w:lang w:eastAsia="en-GB"/>
        </w:rPr>
        <w:tab/>
      </w:r>
      <w:r>
        <w:rPr>
          <w:rFonts w:eastAsia="Times New Roman" w:cs="Arial"/>
          <w:color w:val="000000"/>
          <w:spacing w:val="-4"/>
          <w:sz w:val="24"/>
          <w:szCs w:val="24"/>
          <w:lang w:eastAsia="en-GB"/>
        </w:rPr>
        <w:tab/>
      </w:r>
      <w:r w:rsidRPr="000F6372">
        <w:rPr>
          <w:rFonts w:eastAsia="Times New Roman" w:cs="Arial"/>
          <w:color w:val="000000"/>
          <w:spacing w:val="-4"/>
          <w:sz w:val="24"/>
          <w:szCs w:val="24"/>
          <w:lang w:eastAsia="en-GB"/>
        </w:rPr>
        <w:t>: 2   orang</w:t>
      </w:r>
    </w:p>
    <w:p w:rsidR="000F6372" w:rsidRPr="000F6372" w:rsidRDefault="000F6372" w:rsidP="000F6372">
      <w:pPr>
        <w:pStyle w:val="ListParagraph"/>
        <w:numPr>
          <w:ilvl w:val="0"/>
          <w:numId w:val="16"/>
        </w:numPr>
        <w:spacing w:after="0"/>
        <w:jc w:val="both"/>
        <w:rPr>
          <w:rFonts w:eastAsia="Times New Roman" w:cs="Arial"/>
          <w:color w:val="000000"/>
          <w:spacing w:val="-4"/>
          <w:sz w:val="24"/>
          <w:szCs w:val="24"/>
          <w:lang w:eastAsia="en-GB"/>
        </w:rPr>
      </w:pPr>
      <w:r w:rsidRPr="000F6372">
        <w:rPr>
          <w:rFonts w:eastAsia="Times New Roman" w:cs="Arial"/>
          <w:color w:val="000000"/>
          <w:spacing w:val="-4"/>
          <w:sz w:val="24"/>
          <w:szCs w:val="24"/>
          <w:lang w:eastAsia="en-GB"/>
        </w:rPr>
        <w:t>Media/Pers</w:t>
      </w:r>
      <w:r w:rsidRPr="000F6372">
        <w:rPr>
          <w:rFonts w:eastAsia="Times New Roman" w:cs="Arial"/>
          <w:color w:val="000000"/>
          <w:spacing w:val="-4"/>
          <w:sz w:val="24"/>
          <w:szCs w:val="24"/>
          <w:lang w:eastAsia="en-GB"/>
        </w:rPr>
        <w:tab/>
      </w:r>
      <w:r w:rsidRPr="000F6372">
        <w:rPr>
          <w:rFonts w:eastAsia="Times New Roman" w:cs="Arial"/>
          <w:color w:val="000000"/>
          <w:spacing w:val="-4"/>
          <w:sz w:val="24"/>
          <w:szCs w:val="24"/>
          <w:lang w:eastAsia="en-GB"/>
        </w:rPr>
        <w:tab/>
        <w:t>: 2   orang</w:t>
      </w:r>
    </w:p>
    <w:p w:rsidR="00926822" w:rsidRPr="000F6372" w:rsidRDefault="00926822" w:rsidP="000F6372">
      <w:pPr>
        <w:pStyle w:val="ListParagraph"/>
        <w:rPr>
          <w:rFonts w:cs="Tahoma"/>
          <w:b/>
          <w:sz w:val="24"/>
          <w:szCs w:val="24"/>
        </w:rPr>
      </w:pPr>
    </w:p>
    <w:p w:rsidR="00C91FBF" w:rsidRPr="000F6372" w:rsidRDefault="00C91FBF" w:rsidP="00C91FBF">
      <w:pPr>
        <w:pStyle w:val="ListParagraph"/>
        <w:spacing w:after="0"/>
        <w:ind w:left="0" w:firstLine="426"/>
        <w:jc w:val="both"/>
        <w:rPr>
          <w:rFonts w:eastAsia="Times New Roman" w:cs="Arial"/>
          <w:color w:val="000000"/>
          <w:spacing w:val="-4"/>
          <w:sz w:val="24"/>
          <w:szCs w:val="24"/>
          <w:lang w:eastAsia="en-GB"/>
        </w:rPr>
      </w:pPr>
      <w:r>
        <w:rPr>
          <w:rFonts w:eastAsia="Times New Roman" w:cs="Arial"/>
          <w:color w:val="000000"/>
          <w:spacing w:val="-4"/>
          <w:sz w:val="24"/>
          <w:szCs w:val="24"/>
          <w:lang w:eastAsia="en-GB"/>
        </w:rPr>
        <w:t>Adapun sebagai r</w:t>
      </w:r>
      <w:r w:rsidRPr="000F6372">
        <w:rPr>
          <w:rFonts w:eastAsia="Times New Roman" w:cs="Arial"/>
          <w:color w:val="000000"/>
          <w:spacing w:val="-4"/>
          <w:sz w:val="24"/>
          <w:szCs w:val="24"/>
          <w:lang w:eastAsia="en-GB"/>
        </w:rPr>
        <w:t xml:space="preserve">encana tindak lanjut kedepan, 3 peserta </w:t>
      </w:r>
      <w:r>
        <w:rPr>
          <w:rFonts w:eastAsia="Times New Roman" w:cs="Arial"/>
          <w:color w:val="000000"/>
          <w:spacing w:val="-4"/>
          <w:sz w:val="24"/>
          <w:szCs w:val="24"/>
          <w:lang w:eastAsia="en-GB"/>
        </w:rPr>
        <w:t>juara</w:t>
      </w:r>
      <w:r w:rsidRPr="000F6372">
        <w:rPr>
          <w:rFonts w:eastAsia="Times New Roman" w:cs="Arial"/>
          <w:color w:val="000000"/>
          <w:spacing w:val="-4"/>
          <w:sz w:val="24"/>
          <w:szCs w:val="24"/>
          <w:lang w:eastAsia="en-GB"/>
        </w:rPr>
        <w:t xml:space="preserve"> diminta menyempurnakan tulisannya sesuai dengan masukan Tim Penilai dan bagi 10 makalah terbaik akan dipublikasikan dalam prosiding seminar, serta bagi 3 makalah terbaik akan publikasikan dalam jurnal ilmiah</w:t>
      </w:r>
      <w:r>
        <w:rPr>
          <w:rFonts w:eastAsia="Times New Roman" w:cs="Arial"/>
          <w:color w:val="000000"/>
          <w:spacing w:val="-4"/>
          <w:sz w:val="24"/>
          <w:szCs w:val="24"/>
          <w:lang w:eastAsia="en-GB"/>
        </w:rPr>
        <w:t xml:space="preserve"> di internal Bappenas</w:t>
      </w:r>
      <w:r w:rsidRPr="000F6372">
        <w:rPr>
          <w:rFonts w:eastAsia="Times New Roman" w:cs="Arial"/>
          <w:color w:val="000000"/>
          <w:spacing w:val="-4"/>
          <w:sz w:val="24"/>
          <w:szCs w:val="24"/>
          <w:lang w:eastAsia="en-GB"/>
        </w:rPr>
        <w:t xml:space="preserve"> (sesuai proses yang ditentukan lembaga terkait).</w:t>
      </w:r>
    </w:p>
    <w:p w:rsidR="00926822" w:rsidRPr="00926822" w:rsidRDefault="00926822" w:rsidP="000F6372">
      <w:pPr>
        <w:rPr>
          <w:rFonts w:ascii="Tahoma" w:hAnsi="Tahoma" w:cs="Tahoma"/>
          <w:b/>
          <w:sz w:val="24"/>
          <w:szCs w:val="24"/>
        </w:rPr>
      </w:pPr>
    </w:p>
    <w:p w:rsidR="000F6372" w:rsidRDefault="000F6372">
      <w:pPr>
        <w:rPr>
          <w:rFonts w:ascii="Tahoma" w:hAnsi="Tahoma" w:cs="Tahoma"/>
          <w:b/>
          <w:sz w:val="24"/>
          <w:szCs w:val="24"/>
        </w:rPr>
      </w:pPr>
      <w:r>
        <w:rPr>
          <w:rFonts w:ascii="Tahoma" w:hAnsi="Tahoma" w:cs="Tahoma"/>
          <w:b/>
          <w:sz w:val="24"/>
          <w:szCs w:val="24"/>
        </w:rPr>
        <w:br w:type="page"/>
      </w:r>
    </w:p>
    <w:p w:rsidR="00837DB8" w:rsidRDefault="00577E69" w:rsidP="000F6372">
      <w:pPr>
        <w:ind w:left="360"/>
        <w:jc w:val="center"/>
        <w:rPr>
          <w:rFonts w:ascii="Tahoma" w:hAnsi="Tahoma" w:cs="Tahoma"/>
          <w:b/>
          <w:sz w:val="24"/>
          <w:szCs w:val="24"/>
        </w:rPr>
      </w:pPr>
      <w:r w:rsidRPr="009A4B04">
        <w:rPr>
          <w:rFonts w:ascii="Tahoma" w:hAnsi="Tahoma" w:cs="Tahoma"/>
          <w:b/>
          <w:sz w:val="24"/>
          <w:szCs w:val="24"/>
        </w:rPr>
        <w:lastRenderedPageBreak/>
        <w:t xml:space="preserve">BAB IV </w:t>
      </w:r>
    </w:p>
    <w:p w:rsidR="00577E69" w:rsidRDefault="00577E69" w:rsidP="000F6372">
      <w:pPr>
        <w:ind w:left="360"/>
        <w:jc w:val="center"/>
        <w:rPr>
          <w:rFonts w:ascii="Tahoma" w:hAnsi="Tahoma" w:cs="Tahoma"/>
          <w:b/>
          <w:sz w:val="24"/>
          <w:szCs w:val="24"/>
        </w:rPr>
      </w:pPr>
      <w:r w:rsidRPr="009A4B04">
        <w:rPr>
          <w:rFonts w:ascii="Tahoma" w:hAnsi="Tahoma" w:cs="Tahoma"/>
          <w:b/>
          <w:sz w:val="24"/>
          <w:szCs w:val="24"/>
        </w:rPr>
        <w:t>PENUTUP</w:t>
      </w:r>
    </w:p>
    <w:p w:rsidR="000F6372" w:rsidRDefault="000F6372" w:rsidP="000F6372">
      <w:pPr>
        <w:pStyle w:val="ListParagraph"/>
        <w:spacing w:after="0"/>
        <w:ind w:left="0" w:firstLine="426"/>
        <w:jc w:val="both"/>
        <w:rPr>
          <w:rFonts w:eastAsia="Times New Roman" w:cs="Arial"/>
          <w:color w:val="000000"/>
          <w:spacing w:val="-4"/>
          <w:sz w:val="24"/>
          <w:szCs w:val="24"/>
          <w:lang w:eastAsia="en-GB"/>
        </w:rPr>
      </w:pPr>
      <w:r>
        <w:rPr>
          <w:rFonts w:eastAsia="Times New Roman" w:cs="Arial"/>
          <w:color w:val="000000"/>
          <w:spacing w:val="-4"/>
          <w:sz w:val="24"/>
          <w:szCs w:val="24"/>
          <w:lang w:eastAsia="en-GB"/>
        </w:rPr>
        <w:t xml:space="preserve">Demikian seluruh rangkaian kegiatan yang dilakukan sejak proses pra pelaksanaan, pelaksanaan hingga proses pasca pelaksanaan </w:t>
      </w:r>
      <w:r w:rsidR="00140DC6">
        <w:rPr>
          <w:rFonts w:eastAsia="Times New Roman" w:cs="Arial"/>
          <w:color w:val="000000"/>
          <w:spacing w:val="-4"/>
          <w:sz w:val="24"/>
          <w:szCs w:val="24"/>
          <w:lang w:eastAsia="en-GB"/>
        </w:rPr>
        <w:t>dilakukan</w:t>
      </w:r>
      <w:r>
        <w:rPr>
          <w:rFonts w:eastAsia="Times New Roman" w:cs="Arial"/>
          <w:color w:val="000000"/>
          <w:spacing w:val="-4"/>
          <w:sz w:val="24"/>
          <w:szCs w:val="24"/>
          <w:lang w:eastAsia="en-GB"/>
        </w:rPr>
        <w:t xml:space="preserve"> dengan seoptimal mungkin. Kendala rentang waktu persiapan yang demikian singkat</w:t>
      </w:r>
      <w:r w:rsidR="00363167">
        <w:rPr>
          <w:rFonts w:eastAsia="Times New Roman" w:cs="Arial"/>
          <w:color w:val="000000"/>
          <w:spacing w:val="-4"/>
          <w:sz w:val="24"/>
          <w:szCs w:val="24"/>
          <w:lang w:eastAsia="en-GB"/>
        </w:rPr>
        <w:t xml:space="preserve"> dari waktu penerimaan anggaran kegiatan diupayakan</w:t>
      </w:r>
      <w:r>
        <w:rPr>
          <w:rFonts w:eastAsia="Times New Roman" w:cs="Arial"/>
          <w:color w:val="000000"/>
          <w:spacing w:val="-4"/>
          <w:sz w:val="24"/>
          <w:szCs w:val="24"/>
          <w:lang w:eastAsia="en-GB"/>
        </w:rPr>
        <w:t xml:space="preserve"> diatasi dengan berbagai persiapan substansi dan </w:t>
      </w:r>
      <w:r w:rsidR="00363167">
        <w:rPr>
          <w:rFonts w:eastAsia="Times New Roman" w:cs="Arial"/>
          <w:color w:val="000000"/>
          <w:spacing w:val="-4"/>
          <w:sz w:val="24"/>
          <w:szCs w:val="24"/>
          <w:lang w:eastAsia="en-GB"/>
        </w:rPr>
        <w:t>teknis yang seefektif mungkin dengan organisasi kepanitiaan baik internal Bappenas maupun para pakar yang turut mendukung pelaksanaan rangkaian seminar nasional ini mulai dari CFP hingga puncak acara</w:t>
      </w:r>
      <w:r w:rsidR="00710906">
        <w:rPr>
          <w:rFonts w:eastAsia="Times New Roman" w:cs="Arial"/>
          <w:color w:val="000000"/>
          <w:spacing w:val="-4"/>
          <w:sz w:val="24"/>
          <w:szCs w:val="24"/>
          <w:lang w:eastAsia="en-GB"/>
        </w:rPr>
        <w:t xml:space="preserve"> seminar</w:t>
      </w:r>
      <w:r w:rsidR="00363167">
        <w:rPr>
          <w:rFonts w:eastAsia="Times New Roman" w:cs="Arial"/>
          <w:color w:val="000000"/>
          <w:spacing w:val="-4"/>
          <w:sz w:val="24"/>
          <w:szCs w:val="24"/>
          <w:lang w:eastAsia="en-GB"/>
        </w:rPr>
        <w:t xml:space="preserve">. </w:t>
      </w:r>
    </w:p>
    <w:p w:rsidR="00BB7DA1" w:rsidRDefault="00BB7DA1" w:rsidP="000F6372">
      <w:pPr>
        <w:pStyle w:val="ListParagraph"/>
        <w:spacing w:after="0"/>
        <w:ind w:left="0" w:firstLine="426"/>
        <w:jc w:val="both"/>
        <w:rPr>
          <w:rFonts w:eastAsia="Times New Roman" w:cs="Arial"/>
          <w:color w:val="000000"/>
          <w:spacing w:val="-4"/>
          <w:sz w:val="24"/>
          <w:szCs w:val="24"/>
          <w:lang w:eastAsia="en-GB"/>
        </w:rPr>
      </w:pPr>
      <w:r>
        <w:rPr>
          <w:rFonts w:eastAsia="Times New Roman" w:cs="Arial"/>
          <w:color w:val="000000"/>
          <w:spacing w:val="-4"/>
          <w:sz w:val="24"/>
          <w:szCs w:val="24"/>
          <w:lang w:eastAsia="en-GB"/>
        </w:rPr>
        <w:t>Masukan dan sumbangsih ide dan gagasan dari berbagai pihak dalam penyusunan suatu dokumen perencanaan dan kebijakan merupakan sarana teknokratik yang tidak bisa dilepaskan dari peran dan fungsi Bappenas sebagai lembaga think-tank dan perencanaan pembangunan. Selain itu seminar ini diharapkan merupakan sebuah saluran untuk masyarakat (akademisi, lembaga kajian, ASN dan juga berbagai pihak yang berkompeten) untuk memberikan gagasannya, dimana peran Bappenas mendorong adanya pendekatan bottom up process dalam perencanaan pembangunan adalah agar timbul ownership dan partisipatif dalam setiap perencanaan kebijakan pembangunan</w:t>
      </w:r>
      <w:r w:rsidR="00976196">
        <w:rPr>
          <w:rFonts w:eastAsia="Times New Roman" w:cs="Arial"/>
          <w:color w:val="000000"/>
          <w:spacing w:val="-4"/>
          <w:sz w:val="24"/>
          <w:szCs w:val="24"/>
          <w:lang w:eastAsia="en-GB"/>
        </w:rPr>
        <w:t xml:space="preserve"> dari level jangka panjang (visi misi ataupun RPJPN), jangka menengah hingga jangka pendek tahunan. Kami menyadari sepenuhnya, pemerintah tidak dapat berjalan sendiri dalam menggerakan roda pembangunan, dibutuhkan upaya bersama dan kerjasama dan sudut pandang yang lebih menyeluruh dalam menangani berbagai tantangan pembangunan. Kami menyadari bahwa masih banyak hal yang perlu diperbaiki dan dibenahi dalam menyusun dan merumuskan suatu kebijakan agar memberikan manfaat dan dampak yang signifikan bagi masyarakat. Mudah-mudahan kegiatan ini memberikan sedikit sumbangsih wacana dan ide strategis bagi berbagai sektor, baik di internal Pemerintah maupun juga bagi berbagai pihak sesuai dengan kebutuhannya. </w:t>
      </w:r>
    </w:p>
    <w:p w:rsidR="000F6372" w:rsidRDefault="000F6372" w:rsidP="000F6372">
      <w:pPr>
        <w:ind w:left="360"/>
        <w:jc w:val="center"/>
        <w:rPr>
          <w:rFonts w:ascii="Tahoma" w:hAnsi="Tahoma" w:cs="Tahoma"/>
          <w:b/>
          <w:sz w:val="24"/>
          <w:szCs w:val="24"/>
        </w:rPr>
      </w:pPr>
    </w:p>
    <w:p w:rsidR="000F6372" w:rsidRPr="009A4B04" w:rsidRDefault="000F6372" w:rsidP="000F6372">
      <w:pPr>
        <w:ind w:left="360"/>
        <w:rPr>
          <w:rFonts w:ascii="Tahoma" w:hAnsi="Tahoma" w:cs="Tahoma"/>
          <w:b/>
          <w:sz w:val="24"/>
          <w:szCs w:val="24"/>
        </w:rPr>
      </w:pPr>
    </w:p>
    <w:p w:rsidR="00926822" w:rsidRPr="00926822" w:rsidRDefault="00926822" w:rsidP="000F6372">
      <w:pPr>
        <w:rPr>
          <w:rFonts w:ascii="Tahoma" w:hAnsi="Tahoma" w:cs="Tahoma"/>
          <w:b/>
          <w:sz w:val="24"/>
          <w:szCs w:val="24"/>
        </w:rPr>
      </w:pPr>
    </w:p>
    <w:p w:rsidR="00363167" w:rsidRDefault="00363167">
      <w:pPr>
        <w:rPr>
          <w:rFonts w:ascii="Tahoma" w:hAnsi="Tahoma" w:cs="Tahoma"/>
          <w:b/>
          <w:sz w:val="24"/>
          <w:szCs w:val="24"/>
        </w:rPr>
      </w:pPr>
      <w:r>
        <w:rPr>
          <w:rFonts w:ascii="Tahoma" w:hAnsi="Tahoma" w:cs="Tahoma"/>
          <w:b/>
          <w:sz w:val="24"/>
          <w:szCs w:val="24"/>
        </w:rPr>
        <w:br w:type="page"/>
      </w:r>
    </w:p>
    <w:p w:rsidR="00577E69" w:rsidRPr="009A4B04" w:rsidRDefault="00577E69" w:rsidP="000F6372">
      <w:pPr>
        <w:ind w:left="360"/>
        <w:rPr>
          <w:rFonts w:ascii="Tahoma" w:hAnsi="Tahoma" w:cs="Tahoma"/>
          <w:b/>
          <w:sz w:val="24"/>
          <w:szCs w:val="24"/>
        </w:rPr>
      </w:pPr>
      <w:r w:rsidRPr="009A4B04">
        <w:rPr>
          <w:rFonts w:ascii="Tahoma" w:hAnsi="Tahoma" w:cs="Tahoma"/>
          <w:b/>
          <w:sz w:val="24"/>
          <w:szCs w:val="24"/>
        </w:rPr>
        <w:lastRenderedPageBreak/>
        <w:t>LAMPIRAN</w:t>
      </w:r>
    </w:p>
    <w:p w:rsidR="00577E69" w:rsidRPr="002B533C" w:rsidRDefault="00577E69" w:rsidP="002B533C">
      <w:pPr>
        <w:pStyle w:val="ListParagraph"/>
        <w:numPr>
          <w:ilvl w:val="1"/>
          <w:numId w:val="32"/>
        </w:numPr>
        <w:spacing w:line="480" w:lineRule="auto"/>
        <w:rPr>
          <w:rFonts w:ascii="Tahoma" w:hAnsi="Tahoma" w:cs="Tahoma"/>
          <w:sz w:val="24"/>
          <w:szCs w:val="24"/>
        </w:rPr>
      </w:pPr>
      <w:r w:rsidRPr="002B533C">
        <w:rPr>
          <w:rFonts w:ascii="Tahoma" w:hAnsi="Tahoma" w:cs="Tahoma"/>
          <w:sz w:val="24"/>
          <w:szCs w:val="24"/>
        </w:rPr>
        <w:t xml:space="preserve">TOR dan RAB </w:t>
      </w:r>
      <w:r w:rsidR="003511D3" w:rsidRPr="002B533C">
        <w:rPr>
          <w:rFonts w:ascii="Tahoma" w:hAnsi="Tahoma" w:cs="Tahoma"/>
          <w:sz w:val="24"/>
          <w:szCs w:val="24"/>
        </w:rPr>
        <w:t>Kegiatan</w:t>
      </w:r>
    </w:p>
    <w:p w:rsidR="00577E69" w:rsidRPr="002B533C" w:rsidRDefault="00577E69" w:rsidP="002B533C">
      <w:pPr>
        <w:pStyle w:val="ListParagraph"/>
        <w:numPr>
          <w:ilvl w:val="1"/>
          <w:numId w:val="32"/>
        </w:numPr>
        <w:spacing w:line="480" w:lineRule="auto"/>
        <w:rPr>
          <w:rFonts w:ascii="Tahoma" w:hAnsi="Tahoma" w:cs="Tahoma"/>
          <w:sz w:val="24"/>
          <w:szCs w:val="24"/>
        </w:rPr>
      </w:pPr>
      <w:r w:rsidRPr="002B533C">
        <w:rPr>
          <w:rFonts w:ascii="Tahoma" w:hAnsi="Tahoma" w:cs="Tahoma"/>
          <w:sz w:val="24"/>
          <w:szCs w:val="24"/>
        </w:rPr>
        <w:t xml:space="preserve">SK </w:t>
      </w:r>
      <w:r w:rsidR="003511D3" w:rsidRPr="002B533C">
        <w:rPr>
          <w:rFonts w:ascii="Tahoma" w:hAnsi="Tahoma" w:cs="Tahoma"/>
          <w:sz w:val="24"/>
          <w:szCs w:val="24"/>
        </w:rPr>
        <w:t>Tim Pelaksana Kegiatan</w:t>
      </w:r>
    </w:p>
    <w:p w:rsidR="00577E69" w:rsidRPr="002B533C" w:rsidRDefault="003511D3" w:rsidP="002B533C">
      <w:pPr>
        <w:pStyle w:val="ListParagraph"/>
        <w:numPr>
          <w:ilvl w:val="1"/>
          <w:numId w:val="32"/>
        </w:numPr>
        <w:spacing w:line="480" w:lineRule="auto"/>
        <w:rPr>
          <w:rFonts w:ascii="Tahoma" w:hAnsi="Tahoma" w:cs="Tahoma"/>
          <w:sz w:val="24"/>
          <w:szCs w:val="24"/>
        </w:rPr>
      </w:pPr>
      <w:r w:rsidRPr="002B533C">
        <w:rPr>
          <w:rFonts w:ascii="Tahoma" w:hAnsi="Tahoma" w:cs="Tahoma"/>
          <w:sz w:val="24"/>
          <w:szCs w:val="24"/>
        </w:rPr>
        <w:t>Hasil Kegiatan</w:t>
      </w:r>
      <w:r w:rsidR="00616B0D" w:rsidRPr="002B533C">
        <w:rPr>
          <w:rFonts w:ascii="Tahoma" w:hAnsi="Tahoma" w:cs="Tahoma"/>
          <w:sz w:val="24"/>
          <w:szCs w:val="24"/>
        </w:rPr>
        <w:t xml:space="preserve"> (Makalah</w:t>
      </w:r>
      <w:r w:rsidR="002B533C">
        <w:rPr>
          <w:rFonts w:ascii="Tahoma" w:hAnsi="Tahoma" w:cs="Tahoma"/>
          <w:sz w:val="24"/>
          <w:szCs w:val="24"/>
        </w:rPr>
        <w:t xml:space="preserve"> 10</w:t>
      </w:r>
      <w:r w:rsidR="00616B0D" w:rsidRPr="002B533C">
        <w:rPr>
          <w:rFonts w:ascii="Tahoma" w:hAnsi="Tahoma" w:cs="Tahoma"/>
          <w:sz w:val="24"/>
          <w:szCs w:val="24"/>
        </w:rPr>
        <w:t xml:space="preserve"> finalis CFP)</w:t>
      </w:r>
    </w:p>
    <w:p w:rsidR="00616B0D" w:rsidRPr="002B533C" w:rsidRDefault="00616B0D" w:rsidP="002B533C">
      <w:pPr>
        <w:pStyle w:val="ListParagraph"/>
        <w:numPr>
          <w:ilvl w:val="1"/>
          <w:numId w:val="32"/>
        </w:numPr>
        <w:spacing w:line="480" w:lineRule="auto"/>
        <w:rPr>
          <w:rFonts w:ascii="Tahoma" w:hAnsi="Tahoma" w:cs="Tahoma"/>
          <w:sz w:val="24"/>
          <w:szCs w:val="24"/>
        </w:rPr>
      </w:pPr>
      <w:r w:rsidRPr="002B533C">
        <w:rPr>
          <w:rFonts w:ascii="Tahoma" w:hAnsi="Tahoma" w:cs="Tahoma"/>
          <w:sz w:val="24"/>
          <w:szCs w:val="24"/>
        </w:rPr>
        <w:t>Dokumentasi</w:t>
      </w:r>
      <w:r w:rsidR="002B533C">
        <w:rPr>
          <w:rFonts w:ascii="Tahoma" w:hAnsi="Tahoma" w:cs="Tahoma"/>
          <w:sz w:val="24"/>
          <w:szCs w:val="24"/>
        </w:rPr>
        <w:t xml:space="preserve"> (pra-seminar dan pelaksanaan seminar)</w:t>
      </w:r>
    </w:p>
    <w:p w:rsidR="00577E69" w:rsidRPr="007D1B61" w:rsidRDefault="00577E69" w:rsidP="000F6372">
      <w:pPr>
        <w:pStyle w:val="ListParagraph"/>
        <w:rPr>
          <w:rFonts w:ascii="Bookman Old Style" w:hAnsi="Bookman Old Style"/>
        </w:rPr>
      </w:pPr>
    </w:p>
    <w:sectPr w:rsidR="00577E69" w:rsidRPr="007D1B61" w:rsidSect="002B533C">
      <w:footerReference w:type="default" r:id="rId17"/>
      <w:pgSz w:w="11906" w:h="16838"/>
      <w:pgMar w:top="1440" w:right="1440" w:bottom="851"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7DA1" w:rsidRDefault="00BB7DA1" w:rsidP="009E4BA6">
      <w:pPr>
        <w:spacing w:after="0" w:line="240" w:lineRule="auto"/>
      </w:pPr>
      <w:r>
        <w:separator/>
      </w:r>
    </w:p>
  </w:endnote>
  <w:endnote w:type="continuationSeparator" w:id="0">
    <w:p w:rsidR="00BB7DA1" w:rsidRDefault="00BB7DA1" w:rsidP="009E4B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iandra GD">
    <w:panose1 w:val="020E0502030308020204"/>
    <w:charset w:val="00"/>
    <w:family w:val="swiss"/>
    <w:pitch w:val="variable"/>
    <w:sig w:usb0="00000003" w:usb1="00000000" w:usb2="00000000" w:usb3="00000000" w:csb0="00000001" w:csb1="00000000"/>
  </w:font>
  <w:font w:name="Roboto">
    <w:altName w:val="Times New Roman"/>
    <w:panose1 w:val="00000000000000000000"/>
    <w:charset w:val="00"/>
    <w:family w:val="roman"/>
    <w:notTrueType/>
    <w:pitch w:val="default"/>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3798400"/>
      <w:docPartObj>
        <w:docPartGallery w:val="Page Numbers (Bottom of Page)"/>
        <w:docPartUnique/>
      </w:docPartObj>
    </w:sdtPr>
    <w:sdtEndPr>
      <w:rPr>
        <w:noProof/>
      </w:rPr>
    </w:sdtEndPr>
    <w:sdtContent>
      <w:p w:rsidR="00BB7DA1" w:rsidRDefault="00BB7DA1">
        <w:pPr>
          <w:pStyle w:val="Footer"/>
          <w:jc w:val="center"/>
        </w:pPr>
        <w:r>
          <w:rPr>
            <w:noProof/>
            <w:lang w:eastAsia="id-ID"/>
          </w:rPr>
          <mc:AlternateContent>
            <mc:Choice Requires="wps">
              <w:drawing>
                <wp:inline distT="0" distB="0" distL="0" distR="0" wp14:anchorId="63597AFC" wp14:editId="7AD001D1">
                  <wp:extent cx="5467350" cy="45085"/>
                  <wp:effectExtent l="9525" t="9525" r="0" b="2540"/>
                  <wp:docPr id="648" name="AutoShape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pattFill prst="ltHorz">
                            <a:fgClr>
                              <a:srgbClr val="000000"/>
                            </a:fgClr>
                            <a:bgClr>
                              <a:srgbClr val="FFFFFF"/>
                            </a:bgClr>
                          </a:patt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id="_x0000_t110" coordsize="21600,21600" o:spt="110" path="m10800,l,10800,10800,21600,21600,10800xe">
                  <v:stroke joinstyle="miter"/>
                  <v:path gradientshapeok="t" o:connecttype="rect" textboxrect="5400,5400,16200,16200"/>
                </v:shapetype>
                <v:shape id="AutoShape 1" o:spid="_x0000_s1026" type="#_x0000_t110" alt="Description: 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" fillcolor="black" stroked="f">
                  <v:fill r:id="rId1" o:title="" type="pattern"/>
                  <w10:anchorlock/>
                </v:shape>
              </w:pict>
            </mc:Fallback>
          </mc:AlternateContent>
        </w:r>
      </w:p>
      <w:p w:rsidR="00BB7DA1" w:rsidRDefault="00BB7DA1">
        <w:pPr>
          <w:pStyle w:val="Footer"/>
          <w:jc w:val="center"/>
        </w:pPr>
        <w:r>
          <w:fldChar w:fldCharType="begin"/>
        </w:r>
        <w:r>
          <w:instrText xml:space="preserve"> PAGE    \* MERGEFORMAT </w:instrText>
        </w:r>
        <w:r>
          <w:fldChar w:fldCharType="separate"/>
        </w:r>
        <w:r w:rsidR="005742A1">
          <w:rPr>
            <w:noProof/>
          </w:rPr>
          <w:t>1</w:t>
        </w:r>
        <w:r>
          <w:rPr>
            <w:noProof/>
          </w:rPr>
          <w:fldChar w:fldCharType="end"/>
        </w:r>
      </w:p>
    </w:sdtContent>
  </w:sdt>
  <w:p w:rsidR="00BB7DA1" w:rsidRDefault="00BB7DA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7DA1" w:rsidRDefault="00BB7DA1" w:rsidP="009E4BA6">
      <w:pPr>
        <w:spacing w:after="0" w:line="240" w:lineRule="auto"/>
      </w:pPr>
      <w:r>
        <w:separator/>
      </w:r>
    </w:p>
  </w:footnote>
  <w:footnote w:type="continuationSeparator" w:id="0">
    <w:p w:rsidR="00BB7DA1" w:rsidRDefault="00BB7DA1" w:rsidP="009E4BA6">
      <w:pPr>
        <w:spacing w:after="0" w:line="240" w:lineRule="auto"/>
      </w:pPr>
      <w:r>
        <w:continuationSeparator/>
      </w:r>
    </w:p>
  </w:footnote>
  <w:footnote w:id="1">
    <w:p w:rsidR="00BB7DA1" w:rsidRPr="00BC565E" w:rsidRDefault="00BB7DA1" w:rsidP="00F80A29">
      <w:pPr>
        <w:pStyle w:val="FootnoteText"/>
        <w:jc w:val="left"/>
        <w:rPr>
          <w:rFonts w:cstheme="minorHAnsi"/>
          <w:sz w:val="16"/>
          <w:szCs w:val="16"/>
        </w:rPr>
      </w:pPr>
      <w:r w:rsidRPr="00BC565E">
        <w:rPr>
          <w:rStyle w:val="FootnoteReference"/>
          <w:rFonts w:cstheme="minorHAnsi"/>
          <w:sz w:val="16"/>
          <w:szCs w:val="16"/>
        </w:rPr>
        <w:footnoteRef/>
      </w:r>
      <w:r>
        <w:rPr>
          <w:rFonts w:cstheme="minorHAnsi"/>
          <w:sz w:val="16"/>
          <w:szCs w:val="16"/>
          <w:lang w:val="id-ID"/>
        </w:rPr>
        <w:t>Konsep</w:t>
      </w:r>
      <w:r w:rsidRPr="00BC565E">
        <w:rPr>
          <w:rFonts w:cstheme="minorHAnsi"/>
          <w:sz w:val="16"/>
          <w:szCs w:val="16"/>
        </w:rPr>
        <w:t xml:space="preserve"> </w:t>
      </w:r>
      <w:proofErr w:type="spellStart"/>
      <w:r w:rsidRPr="00BC565E">
        <w:rPr>
          <w:rFonts w:cstheme="minorHAnsi"/>
          <w:sz w:val="16"/>
          <w:szCs w:val="16"/>
        </w:rPr>
        <w:t>Visi</w:t>
      </w:r>
      <w:proofErr w:type="spellEnd"/>
      <w:r w:rsidRPr="00BC565E">
        <w:rPr>
          <w:rFonts w:cstheme="minorHAnsi"/>
          <w:sz w:val="16"/>
          <w:szCs w:val="16"/>
        </w:rPr>
        <w:t xml:space="preserve"> Indonesia 2045 </w:t>
      </w:r>
      <w:proofErr w:type="spellStart"/>
      <w:r w:rsidRPr="00BC565E">
        <w:rPr>
          <w:rFonts w:cstheme="minorHAnsi"/>
          <w:sz w:val="16"/>
          <w:szCs w:val="16"/>
        </w:rPr>
        <w:t>Berdaulat</w:t>
      </w:r>
      <w:proofErr w:type="spellEnd"/>
      <w:r w:rsidRPr="00BC565E">
        <w:rPr>
          <w:rFonts w:cstheme="minorHAnsi"/>
          <w:sz w:val="16"/>
          <w:szCs w:val="16"/>
        </w:rPr>
        <w:t xml:space="preserve">, </w:t>
      </w:r>
      <w:proofErr w:type="spellStart"/>
      <w:r w:rsidRPr="00BC565E">
        <w:rPr>
          <w:rFonts w:cstheme="minorHAnsi"/>
          <w:sz w:val="16"/>
          <w:szCs w:val="16"/>
        </w:rPr>
        <w:t>Maju</w:t>
      </w:r>
      <w:proofErr w:type="spellEnd"/>
      <w:r w:rsidRPr="00BC565E">
        <w:rPr>
          <w:rFonts w:cstheme="minorHAnsi"/>
          <w:sz w:val="16"/>
          <w:szCs w:val="16"/>
        </w:rPr>
        <w:t xml:space="preserve">, </w:t>
      </w:r>
      <w:proofErr w:type="spellStart"/>
      <w:r w:rsidRPr="00BC565E">
        <w:rPr>
          <w:rFonts w:cstheme="minorHAnsi"/>
          <w:sz w:val="16"/>
          <w:szCs w:val="16"/>
        </w:rPr>
        <w:t>Adil</w:t>
      </w:r>
      <w:proofErr w:type="spellEnd"/>
      <w:r w:rsidRPr="00BC565E">
        <w:rPr>
          <w:rFonts w:cstheme="minorHAnsi"/>
          <w:sz w:val="16"/>
          <w:szCs w:val="16"/>
        </w:rPr>
        <w:t xml:space="preserve">, </w:t>
      </w:r>
      <w:proofErr w:type="spellStart"/>
      <w:r w:rsidRPr="00BC565E">
        <w:rPr>
          <w:rFonts w:cstheme="minorHAnsi"/>
          <w:sz w:val="16"/>
          <w:szCs w:val="16"/>
        </w:rPr>
        <w:t>dan</w:t>
      </w:r>
      <w:proofErr w:type="spellEnd"/>
      <w:r w:rsidRPr="00BC565E">
        <w:rPr>
          <w:rFonts w:cstheme="minorHAnsi"/>
          <w:sz w:val="16"/>
          <w:szCs w:val="16"/>
        </w:rPr>
        <w:t xml:space="preserve"> </w:t>
      </w:r>
      <w:proofErr w:type="spellStart"/>
      <w:r w:rsidRPr="00BC565E">
        <w:rPr>
          <w:rFonts w:cstheme="minorHAnsi"/>
          <w:sz w:val="16"/>
          <w:szCs w:val="16"/>
        </w:rPr>
        <w:t>Makmur</w:t>
      </w:r>
      <w:proofErr w:type="spellEnd"/>
      <w:r w:rsidRPr="00BC565E">
        <w:rPr>
          <w:rFonts w:cstheme="minorHAnsi"/>
          <w:sz w:val="16"/>
          <w:szCs w:val="16"/>
        </w:rPr>
        <w:t xml:space="preserve"> </w:t>
      </w:r>
      <w:proofErr w:type="spellStart"/>
      <w:r w:rsidRPr="00BC565E">
        <w:rPr>
          <w:rFonts w:cstheme="minorHAnsi"/>
          <w:sz w:val="16"/>
          <w:szCs w:val="16"/>
        </w:rPr>
        <w:t>dan</w:t>
      </w:r>
      <w:proofErr w:type="spellEnd"/>
      <w:r w:rsidRPr="00BC565E">
        <w:rPr>
          <w:rFonts w:cstheme="minorHAnsi"/>
          <w:sz w:val="16"/>
          <w:szCs w:val="16"/>
        </w:rPr>
        <w:t xml:space="preserve"> </w:t>
      </w:r>
      <w:proofErr w:type="spellStart"/>
      <w:r w:rsidRPr="00BC565E">
        <w:rPr>
          <w:rFonts w:cstheme="minorHAnsi"/>
          <w:sz w:val="16"/>
          <w:szCs w:val="16"/>
        </w:rPr>
        <w:t>Impian</w:t>
      </w:r>
      <w:proofErr w:type="spellEnd"/>
      <w:r w:rsidRPr="00BC565E">
        <w:rPr>
          <w:rFonts w:cstheme="minorHAnsi"/>
          <w:sz w:val="16"/>
          <w:szCs w:val="16"/>
        </w:rPr>
        <w:t xml:space="preserve"> Indonesia 2015 – 2085.</w:t>
      </w:r>
      <w:r>
        <w:rPr>
          <w:rFonts w:cstheme="minorHAnsi"/>
          <w:sz w:val="16"/>
          <w:szCs w:val="16"/>
          <w:lang w:val="id-ID"/>
        </w:rPr>
        <w:t xml:space="preserve"> Bappenas, 2018</w:t>
      </w:r>
      <w:r w:rsidRPr="00BC565E">
        <w:rPr>
          <w:rFonts w:cstheme="minorHAnsi"/>
          <w:sz w:val="16"/>
          <w:szCs w:val="16"/>
        </w:rPr>
        <w:t xml:space="preserve"> </w:t>
      </w:r>
    </w:p>
  </w:footnote>
  <w:footnote w:id="2">
    <w:p w:rsidR="00BB7DA1" w:rsidRPr="00BC565E" w:rsidRDefault="00BB7DA1" w:rsidP="00F80A29">
      <w:pPr>
        <w:pStyle w:val="FootnoteText"/>
        <w:jc w:val="left"/>
        <w:rPr>
          <w:rFonts w:cstheme="minorHAnsi"/>
          <w:sz w:val="16"/>
          <w:szCs w:val="16"/>
        </w:rPr>
      </w:pPr>
      <w:r w:rsidRPr="00BC565E">
        <w:rPr>
          <w:rStyle w:val="FootnoteReference"/>
          <w:rFonts w:cstheme="minorHAnsi"/>
          <w:sz w:val="16"/>
          <w:szCs w:val="16"/>
        </w:rPr>
        <w:footnoteRef/>
      </w:r>
      <w:proofErr w:type="spellStart"/>
      <w:r w:rsidRPr="00BC565E">
        <w:rPr>
          <w:rFonts w:cstheme="minorHAnsi"/>
          <w:sz w:val="16"/>
          <w:szCs w:val="16"/>
        </w:rPr>
        <w:t>Visi</w:t>
      </w:r>
      <w:proofErr w:type="spellEnd"/>
      <w:r w:rsidRPr="00BC565E">
        <w:rPr>
          <w:rFonts w:cstheme="minorHAnsi"/>
          <w:sz w:val="16"/>
          <w:szCs w:val="16"/>
        </w:rPr>
        <w:t xml:space="preserve"> </w:t>
      </w:r>
      <w:proofErr w:type="spellStart"/>
      <w:r w:rsidRPr="00BC565E">
        <w:rPr>
          <w:rFonts w:cstheme="minorHAnsi"/>
          <w:sz w:val="16"/>
          <w:szCs w:val="16"/>
        </w:rPr>
        <w:t>dan</w:t>
      </w:r>
      <w:proofErr w:type="spellEnd"/>
      <w:r w:rsidRPr="00BC565E">
        <w:rPr>
          <w:rFonts w:cstheme="minorHAnsi"/>
          <w:sz w:val="16"/>
          <w:szCs w:val="16"/>
        </w:rPr>
        <w:t xml:space="preserve"> </w:t>
      </w:r>
      <w:proofErr w:type="spellStart"/>
      <w:r w:rsidRPr="00BC565E">
        <w:rPr>
          <w:rFonts w:cstheme="minorHAnsi"/>
          <w:sz w:val="16"/>
          <w:szCs w:val="16"/>
        </w:rPr>
        <w:t>Arah</w:t>
      </w:r>
      <w:proofErr w:type="spellEnd"/>
      <w:r w:rsidRPr="00BC565E">
        <w:rPr>
          <w:rFonts w:cstheme="minorHAnsi"/>
          <w:sz w:val="16"/>
          <w:szCs w:val="16"/>
        </w:rPr>
        <w:t xml:space="preserve"> Pembangunan </w:t>
      </w:r>
      <w:proofErr w:type="spellStart"/>
      <w:r w:rsidRPr="00BC565E">
        <w:rPr>
          <w:rFonts w:cstheme="minorHAnsi"/>
          <w:sz w:val="16"/>
          <w:szCs w:val="16"/>
        </w:rPr>
        <w:t>Jangka</w:t>
      </w:r>
      <w:proofErr w:type="spellEnd"/>
      <w:r>
        <w:rPr>
          <w:rFonts w:cstheme="minorHAnsi"/>
          <w:sz w:val="16"/>
          <w:szCs w:val="16"/>
        </w:rPr>
        <w:t xml:space="preserve"> </w:t>
      </w:r>
      <w:proofErr w:type="spellStart"/>
      <w:r>
        <w:rPr>
          <w:rFonts w:cstheme="minorHAnsi"/>
          <w:sz w:val="16"/>
          <w:szCs w:val="16"/>
        </w:rPr>
        <w:t>Panjang</w:t>
      </w:r>
      <w:proofErr w:type="spellEnd"/>
      <w:r>
        <w:rPr>
          <w:rFonts w:cstheme="minorHAnsi"/>
          <w:sz w:val="16"/>
          <w:szCs w:val="16"/>
        </w:rPr>
        <w:t xml:space="preserve"> (RPJP) </w:t>
      </w:r>
      <w:proofErr w:type="spellStart"/>
      <w:r>
        <w:rPr>
          <w:rFonts w:cstheme="minorHAnsi"/>
          <w:sz w:val="16"/>
          <w:szCs w:val="16"/>
        </w:rPr>
        <w:t>Tahun</w:t>
      </w:r>
      <w:proofErr w:type="spellEnd"/>
      <w:r>
        <w:rPr>
          <w:rFonts w:cstheme="minorHAnsi"/>
          <w:sz w:val="16"/>
          <w:szCs w:val="16"/>
        </w:rPr>
        <w:t xml:space="preserve"> 2005-2025,</w:t>
      </w:r>
      <w:r w:rsidRPr="00BC565E">
        <w:rPr>
          <w:rFonts w:cstheme="minorHAnsi"/>
          <w:sz w:val="16"/>
          <w:szCs w:val="16"/>
        </w:rPr>
        <w:t xml:space="preserve"> https://www.bappenas.go.id/files/1814/2057/0437/RPJP_2005-</w:t>
      </w:r>
      <w:proofErr w:type="gramStart"/>
      <w:r w:rsidRPr="00BC565E">
        <w:rPr>
          <w:rFonts w:cstheme="minorHAnsi"/>
          <w:sz w:val="16"/>
          <w:szCs w:val="16"/>
        </w:rPr>
        <w:t>2025.pdf ,</w:t>
      </w:r>
      <w:proofErr w:type="gramEnd"/>
      <w:r w:rsidRPr="00BC565E">
        <w:rPr>
          <w:rFonts w:cstheme="minorHAnsi"/>
          <w:sz w:val="16"/>
          <w:szCs w:val="16"/>
        </w:rPr>
        <w:t xml:space="preserve"> </w:t>
      </w:r>
      <w:proofErr w:type="spellStart"/>
      <w:r w:rsidRPr="00BC565E">
        <w:rPr>
          <w:rFonts w:cstheme="minorHAnsi"/>
          <w:sz w:val="16"/>
          <w:szCs w:val="16"/>
        </w:rPr>
        <w:t>hlm</w:t>
      </w:r>
      <w:proofErr w:type="spellEnd"/>
      <w:r w:rsidRPr="00BC565E">
        <w:rPr>
          <w:rFonts w:cstheme="minorHAnsi"/>
          <w:sz w:val="16"/>
          <w:szCs w:val="16"/>
        </w:rPr>
        <w:t>. 22.</w:t>
      </w:r>
    </w:p>
  </w:footnote>
  <w:footnote w:id="3">
    <w:p w:rsidR="00BB7DA1" w:rsidRDefault="00BB7DA1" w:rsidP="00F80A29">
      <w:pPr>
        <w:pStyle w:val="FootnoteText"/>
        <w:jc w:val="left"/>
      </w:pPr>
      <w:r w:rsidRPr="00BC565E">
        <w:rPr>
          <w:rStyle w:val="FootnoteReference"/>
          <w:rFonts w:cstheme="minorHAnsi"/>
          <w:sz w:val="16"/>
          <w:szCs w:val="16"/>
        </w:rPr>
        <w:footnoteRef/>
      </w:r>
      <w:r w:rsidRPr="00BC565E">
        <w:rPr>
          <w:rFonts w:cstheme="minorHAnsi"/>
          <w:sz w:val="16"/>
          <w:szCs w:val="16"/>
        </w:rPr>
        <w:t>Ibid.</w:t>
      </w:r>
    </w:p>
  </w:footnote>
  <w:footnote w:id="4">
    <w:p w:rsidR="00BB7DA1" w:rsidRPr="00777032" w:rsidRDefault="00BB7DA1" w:rsidP="00F80A29">
      <w:pPr>
        <w:pStyle w:val="FootnoteText"/>
        <w:jc w:val="left"/>
        <w:rPr>
          <w:sz w:val="16"/>
          <w:szCs w:val="16"/>
        </w:rPr>
      </w:pPr>
      <w:r w:rsidRPr="00777032">
        <w:rPr>
          <w:rStyle w:val="FootnoteReference"/>
          <w:sz w:val="16"/>
          <w:szCs w:val="16"/>
        </w:rPr>
        <w:footnoteRef/>
      </w:r>
      <w:r w:rsidRPr="00777032">
        <w:rPr>
          <w:sz w:val="16"/>
          <w:szCs w:val="16"/>
        </w:rPr>
        <w:t xml:space="preserve"> </w:t>
      </w:r>
      <w:proofErr w:type="spellStart"/>
      <w:proofErr w:type="gramStart"/>
      <w:r w:rsidRPr="00777032">
        <w:rPr>
          <w:sz w:val="16"/>
          <w:szCs w:val="16"/>
        </w:rPr>
        <w:t>Visi</w:t>
      </w:r>
      <w:proofErr w:type="spellEnd"/>
      <w:r w:rsidRPr="00777032">
        <w:rPr>
          <w:sz w:val="16"/>
          <w:szCs w:val="16"/>
        </w:rPr>
        <w:t xml:space="preserve"> </w:t>
      </w:r>
      <w:proofErr w:type="spellStart"/>
      <w:r w:rsidRPr="00777032">
        <w:rPr>
          <w:sz w:val="16"/>
          <w:szCs w:val="16"/>
        </w:rPr>
        <w:t>dan</w:t>
      </w:r>
      <w:proofErr w:type="spellEnd"/>
      <w:r w:rsidRPr="00777032">
        <w:rPr>
          <w:sz w:val="16"/>
          <w:szCs w:val="16"/>
        </w:rPr>
        <w:t xml:space="preserve"> </w:t>
      </w:r>
      <w:proofErr w:type="spellStart"/>
      <w:r w:rsidRPr="00777032">
        <w:rPr>
          <w:sz w:val="16"/>
          <w:szCs w:val="16"/>
        </w:rPr>
        <w:t>Arah</w:t>
      </w:r>
      <w:proofErr w:type="spellEnd"/>
      <w:r w:rsidRPr="00777032">
        <w:rPr>
          <w:sz w:val="16"/>
          <w:szCs w:val="16"/>
        </w:rPr>
        <w:t xml:space="preserve"> Pembangunan </w:t>
      </w:r>
      <w:proofErr w:type="spellStart"/>
      <w:r w:rsidRPr="00777032">
        <w:rPr>
          <w:sz w:val="16"/>
          <w:szCs w:val="16"/>
        </w:rPr>
        <w:t>Jangka</w:t>
      </w:r>
      <w:proofErr w:type="spellEnd"/>
      <w:r>
        <w:rPr>
          <w:sz w:val="16"/>
          <w:szCs w:val="16"/>
        </w:rPr>
        <w:t xml:space="preserve"> </w:t>
      </w:r>
      <w:proofErr w:type="spellStart"/>
      <w:r>
        <w:rPr>
          <w:sz w:val="16"/>
          <w:szCs w:val="16"/>
        </w:rPr>
        <w:t>Panjang</w:t>
      </w:r>
      <w:proofErr w:type="spellEnd"/>
      <w:r>
        <w:rPr>
          <w:sz w:val="16"/>
          <w:szCs w:val="16"/>
        </w:rPr>
        <w:t xml:space="preserve"> (RPJP) </w:t>
      </w:r>
      <w:proofErr w:type="spellStart"/>
      <w:r>
        <w:rPr>
          <w:sz w:val="16"/>
          <w:szCs w:val="16"/>
        </w:rPr>
        <w:t>Tahun</w:t>
      </w:r>
      <w:proofErr w:type="spellEnd"/>
      <w:r>
        <w:rPr>
          <w:sz w:val="16"/>
          <w:szCs w:val="16"/>
        </w:rPr>
        <w:t xml:space="preserve"> 2005-2025, </w:t>
      </w:r>
      <w:proofErr w:type="spellStart"/>
      <w:r>
        <w:rPr>
          <w:sz w:val="16"/>
          <w:szCs w:val="16"/>
        </w:rPr>
        <w:t>Loc.cit</w:t>
      </w:r>
      <w:proofErr w:type="spellEnd"/>
      <w:r>
        <w:rPr>
          <w:sz w:val="16"/>
          <w:szCs w:val="16"/>
        </w:rPr>
        <w:t xml:space="preserve">, </w:t>
      </w:r>
      <w:proofErr w:type="spellStart"/>
      <w:r>
        <w:rPr>
          <w:sz w:val="16"/>
          <w:szCs w:val="16"/>
        </w:rPr>
        <w:t>hlm</w:t>
      </w:r>
      <w:proofErr w:type="spellEnd"/>
      <w:r w:rsidRPr="00777032">
        <w:rPr>
          <w:sz w:val="16"/>
          <w:szCs w:val="16"/>
        </w:rPr>
        <w:t>.</w:t>
      </w:r>
      <w:proofErr w:type="gramEnd"/>
      <w:r w:rsidRPr="00777032">
        <w:rPr>
          <w:sz w:val="16"/>
          <w:szCs w:val="16"/>
        </w:rPr>
        <w:t xml:space="preserve"> 11</w:t>
      </w:r>
    </w:p>
  </w:footnote>
  <w:footnote w:id="5">
    <w:p w:rsidR="00BB7DA1" w:rsidRPr="00777032" w:rsidRDefault="00BB7DA1" w:rsidP="00F80A29">
      <w:pPr>
        <w:pStyle w:val="FootnoteText"/>
        <w:jc w:val="left"/>
        <w:rPr>
          <w:sz w:val="16"/>
          <w:szCs w:val="16"/>
        </w:rPr>
      </w:pPr>
      <w:r w:rsidRPr="00777032">
        <w:rPr>
          <w:rStyle w:val="FootnoteReference"/>
          <w:sz w:val="16"/>
          <w:szCs w:val="16"/>
        </w:rPr>
        <w:footnoteRef/>
      </w:r>
      <w:r w:rsidRPr="00777032">
        <w:rPr>
          <w:sz w:val="16"/>
          <w:szCs w:val="16"/>
        </w:rPr>
        <w:t xml:space="preserve"> </w:t>
      </w:r>
      <w:r>
        <w:rPr>
          <w:sz w:val="16"/>
          <w:szCs w:val="16"/>
        </w:rPr>
        <w:t>Ibid.</w:t>
      </w:r>
    </w:p>
  </w:footnote>
  <w:footnote w:id="6">
    <w:p w:rsidR="00BB7DA1" w:rsidRPr="00C9525E" w:rsidRDefault="00BB7DA1" w:rsidP="00F80A29">
      <w:pPr>
        <w:pStyle w:val="FootnoteText"/>
        <w:rPr>
          <w:sz w:val="16"/>
          <w:szCs w:val="16"/>
          <w:lang w:val="id-ID"/>
        </w:rPr>
      </w:pPr>
      <w:r w:rsidRPr="00C9525E">
        <w:rPr>
          <w:rStyle w:val="FootnoteReference"/>
          <w:sz w:val="16"/>
          <w:szCs w:val="16"/>
        </w:rPr>
        <w:t>6</w:t>
      </w:r>
      <w:proofErr w:type="gramStart"/>
      <w:r w:rsidRPr="00C5060F">
        <w:rPr>
          <w:sz w:val="16"/>
          <w:szCs w:val="16"/>
        </w:rPr>
        <w:t xml:space="preserve">Visi </w:t>
      </w:r>
      <w:proofErr w:type="spellStart"/>
      <w:r w:rsidRPr="00C5060F">
        <w:rPr>
          <w:sz w:val="16"/>
          <w:szCs w:val="16"/>
        </w:rPr>
        <w:t>dan</w:t>
      </w:r>
      <w:proofErr w:type="spellEnd"/>
      <w:r w:rsidRPr="00C5060F">
        <w:rPr>
          <w:sz w:val="16"/>
          <w:szCs w:val="16"/>
        </w:rPr>
        <w:t xml:space="preserve"> </w:t>
      </w:r>
      <w:proofErr w:type="spellStart"/>
      <w:r w:rsidRPr="00C5060F">
        <w:rPr>
          <w:sz w:val="16"/>
          <w:szCs w:val="16"/>
        </w:rPr>
        <w:t>Arah</w:t>
      </w:r>
      <w:proofErr w:type="spellEnd"/>
      <w:r w:rsidRPr="00C5060F">
        <w:rPr>
          <w:sz w:val="16"/>
          <w:szCs w:val="16"/>
        </w:rPr>
        <w:t xml:space="preserve"> Pembangunan </w:t>
      </w:r>
      <w:proofErr w:type="spellStart"/>
      <w:r w:rsidRPr="00C5060F">
        <w:rPr>
          <w:sz w:val="16"/>
          <w:szCs w:val="16"/>
        </w:rPr>
        <w:t>Jangka</w:t>
      </w:r>
      <w:proofErr w:type="spellEnd"/>
      <w:r w:rsidRPr="00C5060F">
        <w:rPr>
          <w:sz w:val="16"/>
          <w:szCs w:val="16"/>
        </w:rPr>
        <w:t xml:space="preserve"> </w:t>
      </w:r>
      <w:proofErr w:type="spellStart"/>
      <w:r w:rsidRPr="00C5060F">
        <w:rPr>
          <w:sz w:val="16"/>
          <w:szCs w:val="16"/>
        </w:rPr>
        <w:t>Panjang</w:t>
      </w:r>
      <w:proofErr w:type="spellEnd"/>
      <w:r w:rsidRPr="00C5060F">
        <w:rPr>
          <w:sz w:val="16"/>
          <w:szCs w:val="16"/>
        </w:rPr>
        <w:t xml:space="preserve"> (RPJP) </w:t>
      </w:r>
      <w:proofErr w:type="spellStart"/>
      <w:r w:rsidRPr="00C5060F">
        <w:rPr>
          <w:sz w:val="16"/>
          <w:szCs w:val="16"/>
        </w:rPr>
        <w:t>Tahun</w:t>
      </w:r>
      <w:proofErr w:type="spellEnd"/>
      <w:r w:rsidRPr="00C5060F">
        <w:rPr>
          <w:sz w:val="16"/>
          <w:szCs w:val="16"/>
        </w:rPr>
        <w:t xml:space="preserve"> 2005-2025, </w:t>
      </w:r>
      <w:proofErr w:type="spellStart"/>
      <w:r w:rsidRPr="00C5060F">
        <w:rPr>
          <w:sz w:val="16"/>
          <w:szCs w:val="16"/>
        </w:rPr>
        <w:t>Loc.cit</w:t>
      </w:r>
      <w:proofErr w:type="spellEnd"/>
      <w:r w:rsidRPr="00C5060F">
        <w:rPr>
          <w:sz w:val="16"/>
          <w:szCs w:val="16"/>
        </w:rPr>
        <w:t xml:space="preserve">, </w:t>
      </w:r>
      <w:proofErr w:type="spellStart"/>
      <w:r w:rsidRPr="00C5060F">
        <w:rPr>
          <w:sz w:val="16"/>
          <w:szCs w:val="16"/>
        </w:rPr>
        <w:t>hlm</w:t>
      </w:r>
      <w:proofErr w:type="spellEnd"/>
      <w:r w:rsidRPr="00C5060F">
        <w:rPr>
          <w:sz w:val="16"/>
          <w:szCs w:val="16"/>
        </w:rPr>
        <w:t>.</w:t>
      </w:r>
      <w:proofErr w:type="gramEnd"/>
      <w:r w:rsidRPr="00C5060F">
        <w:rPr>
          <w:sz w:val="16"/>
          <w:szCs w:val="16"/>
        </w:rPr>
        <w:t xml:space="preserve"> 5</w:t>
      </w:r>
    </w:p>
  </w:footnote>
  <w:footnote w:id="7">
    <w:p w:rsidR="00BB7DA1" w:rsidRPr="00C9525E" w:rsidRDefault="00BB7DA1" w:rsidP="00F80A29">
      <w:pPr>
        <w:pStyle w:val="FootnoteText"/>
        <w:rPr>
          <w:sz w:val="16"/>
          <w:szCs w:val="16"/>
          <w:lang w:val="id-ID"/>
        </w:rPr>
      </w:pPr>
      <w:r w:rsidRPr="00C9525E">
        <w:rPr>
          <w:rStyle w:val="FootnoteReference"/>
          <w:sz w:val="16"/>
          <w:szCs w:val="16"/>
        </w:rPr>
        <w:t>7</w:t>
      </w:r>
      <w:r w:rsidRPr="00C5060F">
        <w:rPr>
          <w:sz w:val="16"/>
          <w:szCs w:val="16"/>
          <w:lang w:val="id-ID"/>
        </w:rPr>
        <w:t>D</w:t>
      </w:r>
      <w:proofErr w:type="spellStart"/>
      <w:r w:rsidRPr="00C5060F">
        <w:rPr>
          <w:rFonts w:cstheme="minorHAnsi"/>
          <w:sz w:val="16"/>
          <w:szCs w:val="16"/>
        </w:rPr>
        <w:t>idi</w:t>
      </w:r>
      <w:proofErr w:type="spellEnd"/>
      <w:r w:rsidRPr="00C5060F">
        <w:rPr>
          <w:rFonts w:cstheme="minorHAnsi"/>
          <w:sz w:val="16"/>
          <w:szCs w:val="16"/>
        </w:rPr>
        <w:t xml:space="preserve"> </w:t>
      </w:r>
      <w:proofErr w:type="spellStart"/>
      <w:r w:rsidRPr="00C5060F">
        <w:rPr>
          <w:rFonts w:cstheme="minorHAnsi"/>
          <w:sz w:val="16"/>
          <w:szCs w:val="16"/>
        </w:rPr>
        <w:t>Rasidi</w:t>
      </w:r>
      <w:proofErr w:type="spellEnd"/>
      <w:r w:rsidRPr="00C5060F">
        <w:rPr>
          <w:rFonts w:cstheme="minorHAnsi"/>
          <w:sz w:val="16"/>
          <w:szCs w:val="16"/>
        </w:rPr>
        <w:t xml:space="preserve">, </w:t>
      </w:r>
      <w:proofErr w:type="spellStart"/>
      <w:r w:rsidRPr="00C5060F">
        <w:rPr>
          <w:rFonts w:cstheme="minorHAnsi"/>
          <w:sz w:val="16"/>
          <w:szCs w:val="16"/>
        </w:rPr>
        <w:t>Institut</w:t>
      </w:r>
      <w:proofErr w:type="spellEnd"/>
      <w:r w:rsidRPr="00C5060F">
        <w:rPr>
          <w:rFonts w:cstheme="minorHAnsi"/>
          <w:sz w:val="16"/>
          <w:szCs w:val="16"/>
        </w:rPr>
        <w:t xml:space="preserve"> </w:t>
      </w:r>
      <w:proofErr w:type="spellStart"/>
      <w:r w:rsidRPr="00C5060F">
        <w:rPr>
          <w:rFonts w:cstheme="minorHAnsi"/>
          <w:sz w:val="16"/>
          <w:szCs w:val="16"/>
        </w:rPr>
        <w:t>Pemerintahan</w:t>
      </w:r>
      <w:proofErr w:type="spellEnd"/>
      <w:r w:rsidRPr="00C5060F">
        <w:rPr>
          <w:rFonts w:cstheme="minorHAnsi"/>
          <w:sz w:val="16"/>
          <w:szCs w:val="16"/>
        </w:rPr>
        <w:t xml:space="preserve"> </w:t>
      </w:r>
      <w:proofErr w:type="spellStart"/>
      <w:r w:rsidRPr="00C5060F">
        <w:rPr>
          <w:rFonts w:cstheme="minorHAnsi"/>
          <w:sz w:val="16"/>
          <w:szCs w:val="16"/>
        </w:rPr>
        <w:t>Dalam</w:t>
      </w:r>
      <w:proofErr w:type="spellEnd"/>
      <w:r w:rsidRPr="00C5060F">
        <w:rPr>
          <w:rFonts w:cstheme="minorHAnsi"/>
          <w:sz w:val="16"/>
          <w:szCs w:val="16"/>
        </w:rPr>
        <w:t xml:space="preserve"> </w:t>
      </w:r>
      <w:proofErr w:type="spellStart"/>
      <w:r w:rsidRPr="00C5060F">
        <w:rPr>
          <w:rFonts w:cstheme="minorHAnsi"/>
          <w:sz w:val="16"/>
          <w:szCs w:val="16"/>
        </w:rPr>
        <w:t>Negeri</w:t>
      </w:r>
      <w:proofErr w:type="spellEnd"/>
      <w:r w:rsidRPr="00C5060F">
        <w:rPr>
          <w:rFonts w:cstheme="minorHAnsi"/>
          <w:sz w:val="16"/>
          <w:szCs w:val="16"/>
        </w:rPr>
        <w:t xml:space="preserve">, </w:t>
      </w:r>
      <w:proofErr w:type="spellStart"/>
      <w:r w:rsidRPr="00C5060F">
        <w:rPr>
          <w:rFonts w:cstheme="minorHAnsi"/>
          <w:sz w:val="16"/>
          <w:szCs w:val="16"/>
        </w:rPr>
        <w:t>Bagian</w:t>
      </w:r>
      <w:proofErr w:type="spellEnd"/>
      <w:r w:rsidRPr="00C5060F">
        <w:rPr>
          <w:rFonts w:cstheme="minorHAnsi"/>
          <w:sz w:val="16"/>
          <w:szCs w:val="16"/>
        </w:rPr>
        <w:t xml:space="preserve"> </w:t>
      </w:r>
      <w:proofErr w:type="spellStart"/>
      <w:r w:rsidRPr="00C5060F">
        <w:rPr>
          <w:rFonts w:cstheme="minorHAnsi"/>
          <w:sz w:val="16"/>
          <w:szCs w:val="16"/>
        </w:rPr>
        <w:t>Perencanaan</w:t>
      </w:r>
      <w:proofErr w:type="spellEnd"/>
      <w:r w:rsidRPr="00C5060F">
        <w:rPr>
          <w:rFonts w:cstheme="minorHAnsi"/>
          <w:i/>
          <w:sz w:val="16"/>
          <w:szCs w:val="16"/>
        </w:rPr>
        <w:t>. “</w:t>
      </w:r>
      <w:proofErr w:type="spellStart"/>
      <w:r w:rsidRPr="00C5060F">
        <w:rPr>
          <w:rFonts w:cstheme="minorHAnsi"/>
          <w:i/>
          <w:sz w:val="16"/>
          <w:szCs w:val="16"/>
        </w:rPr>
        <w:t>Sistem</w:t>
      </w:r>
      <w:proofErr w:type="spellEnd"/>
      <w:r w:rsidRPr="00C5060F">
        <w:rPr>
          <w:rFonts w:cstheme="minorHAnsi"/>
          <w:i/>
          <w:sz w:val="16"/>
          <w:szCs w:val="16"/>
        </w:rPr>
        <w:t xml:space="preserve"> </w:t>
      </w:r>
      <w:proofErr w:type="spellStart"/>
      <w:r w:rsidRPr="00C5060F">
        <w:rPr>
          <w:rFonts w:cstheme="minorHAnsi"/>
          <w:i/>
          <w:sz w:val="16"/>
          <w:szCs w:val="16"/>
        </w:rPr>
        <w:t>Perencanaan</w:t>
      </w:r>
      <w:proofErr w:type="spellEnd"/>
      <w:r w:rsidRPr="00C5060F">
        <w:rPr>
          <w:rFonts w:cstheme="minorHAnsi"/>
          <w:i/>
          <w:sz w:val="16"/>
          <w:szCs w:val="16"/>
        </w:rPr>
        <w:t xml:space="preserve"> Pembangunan Nasional”</w:t>
      </w:r>
      <w:proofErr w:type="gramStart"/>
      <w:r w:rsidRPr="00C5060F">
        <w:rPr>
          <w:rFonts w:cstheme="minorHAnsi"/>
          <w:i/>
          <w:sz w:val="16"/>
          <w:szCs w:val="16"/>
        </w:rPr>
        <w:t>,</w:t>
      </w:r>
      <w:proofErr w:type="gramEnd"/>
      <w:r>
        <w:fldChar w:fldCharType="begin"/>
      </w:r>
      <w:r>
        <w:instrText xml:space="preserve"> HYPERLINK "http://perencanaan.ipdn.ac.id/kajian-perencanaan/kajian-perencanaan/sistemperencanaanpembangunannasionalsppn" </w:instrText>
      </w:r>
      <w:r>
        <w:fldChar w:fldCharType="separate"/>
      </w:r>
      <w:r w:rsidRPr="00C5060F">
        <w:rPr>
          <w:rStyle w:val="Hyperlink"/>
          <w:rFonts w:cstheme="minorHAnsi"/>
          <w:sz w:val="16"/>
          <w:szCs w:val="16"/>
        </w:rPr>
        <w:t>http://perencanaan.ipdn.ac.id/kajian-perencanaan/kajian-perencanaan/sistemperencanaanpembangunannasionalsppn</w:t>
      </w:r>
      <w:r>
        <w:rPr>
          <w:rStyle w:val="Hyperlink"/>
          <w:rFonts w:cstheme="minorHAnsi"/>
          <w:sz w:val="16"/>
          <w:szCs w:val="16"/>
        </w:rPr>
        <w:fldChar w:fldCharType="end"/>
      </w:r>
      <w:r w:rsidRPr="00C5060F">
        <w:rPr>
          <w:rFonts w:cstheme="minorHAnsi"/>
          <w:sz w:val="16"/>
          <w:szCs w:val="16"/>
        </w:rPr>
        <w:t xml:space="preserve">, 14 </w:t>
      </w:r>
      <w:proofErr w:type="spellStart"/>
      <w:r w:rsidRPr="00C5060F">
        <w:rPr>
          <w:rFonts w:cstheme="minorHAnsi"/>
          <w:sz w:val="16"/>
          <w:szCs w:val="16"/>
        </w:rPr>
        <w:t>Agustus</w:t>
      </w:r>
      <w:proofErr w:type="spellEnd"/>
      <w:r w:rsidRPr="00C5060F">
        <w:rPr>
          <w:rFonts w:cstheme="minorHAnsi"/>
          <w:sz w:val="16"/>
          <w:szCs w:val="16"/>
        </w:rPr>
        <w:t xml:space="preserve"> 2011.</w:t>
      </w:r>
    </w:p>
  </w:footnote>
  <w:footnote w:id="8">
    <w:p w:rsidR="00BB7DA1" w:rsidRPr="00C5060F" w:rsidRDefault="00BB7DA1" w:rsidP="00F80A29">
      <w:pPr>
        <w:pStyle w:val="FootnoteText"/>
        <w:jc w:val="left"/>
        <w:rPr>
          <w:rFonts w:cstheme="minorHAnsi"/>
          <w:sz w:val="16"/>
          <w:szCs w:val="16"/>
        </w:rPr>
      </w:pPr>
      <w:r w:rsidRPr="00C9525E">
        <w:rPr>
          <w:rStyle w:val="FootnoteReference"/>
          <w:sz w:val="16"/>
          <w:szCs w:val="16"/>
        </w:rPr>
        <w:t>8</w:t>
      </w:r>
      <w:proofErr w:type="gramStart"/>
      <w:r w:rsidRPr="00C5060F">
        <w:rPr>
          <w:rFonts w:cstheme="minorHAnsi"/>
          <w:sz w:val="16"/>
          <w:szCs w:val="16"/>
        </w:rPr>
        <w:t xml:space="preserve">Benediktus </w:t>
      </w:r>
      <w:proofErr w:type="spellStart"/>
      <w:r w:rsidRPr="00C5060F">
        <w:rPr>
          <w:rFonts w:cstheme="minorHAnsi"/>
          <w:sz w:val="16"/>
          <w:szCs w:val="16"/>
        </w:rPr>
        <w:t>Panji</w:t>
      </w:r>
      <w:proofErr w:type="spellEnd"/>
      <w:r w:rsidRPr="00C5060F">
        <w:rPr>
          <w:rFonts w:cstheme="minorHAnsi"/>
          <w:sz w:val="16"/>
          <w:szCs w:val="16"/>
        </w:rPr>
        <w:t xml:space="preserve"> </w:t>
      </w:r>
      <w:proofErr w:type="spellStart"/>
      <w:r w:rsidRPr="00C5060F">
        <w:rPr>
          <w:rFonts w:cstheme="minorHAnsi"/>
          <w:sz w:val="16"/>
          <w:szCs w:val="16"/>
        </w:rPr>
        <w:t>Pradipta</w:t>
      </w:r>
      <w:proofErr w:type="spellEnd"/>
      <w:r w:rsidRPr="00C5060F">
        <w:rPr>
          <w:rFonts w:cstheme="minorHAnsi"/>
          <w:sz w:val="16"/>
          <w:szCs w:val="16"/>
        </w:rPr>
        <w:t xml:space="preserve">, Kompasiana.com, </w:t>
      </w:r>
      <w:r w:rsidRPr="00C5060F">
        <w:rPr>
          <w:rFonts w:cstheme="minorHAnsi"/>
          <w:i/>
          <w:sz w:val="16"/>
          <w:szCs w:val="16"/>
        </w:rPr>
        <w:t>“</w:t>
      </w:r>
      <w:proofErr w:type="spellStart"/>
      <w:r w:rsidRPr="00C5060F">
        <w:rPr>
          <w:rFonts w:cstheme="minorHAnsi"/>
          <w:i/>
          <w:sz w:val="16"/>
          <w:szCs w:val="16"/>
        </w:rPr>
        <w:t>Kebebasan</w:t>
      </w:r>
      <w:proofErr w:type="spellEnd"/>
      <w:r w:rsidRPr="00C5060F">
        <w:rPr>
          <w:rFonts w:cstheme="minorHAnsi"/>
          <w:i/>
          <w:sz w:val="16"/>
          <w:szCs w:val="16"/>
        </w:rPr>
        <w:t xml:space="preserve"> </w:t>
      </w:r>
      <w:proofErr w:type="spellStart"/>
      <w:r w:rsidRPr="00C5060F">
        <w:rPr>
          <w:rFonts w:cstheme="minorHAnsi"/>
          <w:i/>
          <w:sz w:val="16"/>
          <w:szCs w:val="16"/>
        </w:rPr>
        <w:t>Berserikat</w:t>
      </w:r>
      <w:proofErr w:type="spellEnd"/>
      <w:r w:rsidRPr="00C5060F">
        <w:rPr>
          <w:rFonts w:cstheme="minorHAnsi"/>
          <w:i/>
          <w:sz w:val="16"/>
          <w:szCs w:val="16"/>
        </w:rPr>
        <w:t xml:space="preserve">, </w:t>
      </w:r>
      <w:proofErr w:type="spellStart"/>
      <w:r w:rsidRPr="00C5060F">
        <w:rPr>
          <w:rFonts w:cstheme="minorHAnsi"/>
          <w:i/>
          <w:sz w:val="16"/>
          <w:szCs w:val="16"/>
        </w:rPr>
        <w:t>Berkumpul</w:t>
      </w:r>
      <w:proofErr w:type="spellEnd"/>
      <w:r w:rsidRPr="00C5060F">
        <w:rPr>
          <w:rFonts w:cstheme="minorHAnsi"/>
          <w:i/>
          <w:sz w:val="16"/>
          <w:szCs w:val="16"/>
        </w:rPr>
        <w:t xml:space="preserve">, </w:t>
      </w:r>
      <w:proofErr w:type="spellStart"/>
      <w:r w:rsidRPr="00C5060F">
        <w:rPr>
          <w:rFonts w:cstheme="minorHAnsi"/>
          <w:i/>
          <w:sz w:val="16"/>
          <w:szCs w:val="16"/>
        </w:rPr>
        <w:t>dan</w:t>
      </w:r>
      <w:proofErr w:type="spellEnd"/>
      <w:r w:rsidRPr="00C5060F">
        <w:rPr>
          <w:rFonts w:cstheme="minorHAnsi"/>
          <w:i/>
          <w:sz w:val="16"/>
          <w:szCs w:val="16"/>
        </w:rPr>
        <w:t xml:space="preserve"> </w:t>
      </w:r>
      <w:proofErr w:type="spellStart"/>
      <w:r w:rsidRPr="00C5060F">
        <w:rPr>
          <w:rFonts w:cstheme="minorHAnsi"/>
          <w:i/>
          <w:sz w:val="16"/>
          <w:szCs w:val="16"/>
        </w:rPr>
        <w:t>Mengemukakan</w:t>
      </w:r>
      <w:proofErr w:type="spellEnd"/>
      <w:r w:rsidRPr="00C5060F">
        <w:rPr>
          <w:rFonts w:cstheme="minorHAnsi"/>
          <w:i/>
          <w:sz w:val="16"/>
          <w:szCs w:val="16"/>
        </w:rPr>
        <w:t xml:space="preserve"> </w:t>
      </w:r>
      <w:proofErr w:type="spellStart"/>
      <w:r w:rsidRPr="00C5060F">
        <w:rPr>
          <w:rFonts w:cstheme="minorHAnsi"/>
          <w:i/>
          <w:sz w:val="16"/>
          <w:szCs w:val="16"/>
        </w:rPr>
        <w:t>Pendapat</w:t>
      </w:r>
      <w:proofErr w:type="spellEnd"/>
      <w:r w:rsidRPr="00C5060F">
        <w:rPr>
          <w:rFonts w:cstheme="minorHAnsi"/>
          <w:i/>
          <w:sz w:val="16"/>
          <w:szCs w:val="16"/>
        </w:rPr>
        <w:t>”,</w:t>
      </w:r>
      <w:r w:rsidRPr="00C5060F">
        <w:rPr>
          <w:rFonts w:cstheme="minorHAnsi"/>
          <w:sz w:val="16"/>
          <w:szCs w:val="16"/>
        </w:rPr>
        <w:t xml:space="preserve"> </w:t>
      </w:r>
      <w:hyperlink r:id="rId1" w:history="1">
        <w:r w:rsidRPr="00C5060F">
          <w:rPr>
            <w:rStyle w:val="Hyperlink"/>
            <w:rFonts w:cstheme="minorHAnsi"/>
            <w:sz w:val="16"/>
            <w:szCs w:val="16"/>
          </w:rPr>
          <w:t>https://www.kompasiana.com/bpanjipradipta/hak-kebebasan-berserikat-berkumpul-dan-mengemukakan-pendapat_54f5e2cfa33311dd6d8b461d</w:t>
        </w:r>
      </w:hyperlink>
      <w:r w:rsidRPr="00C5060F">
        <w:rPr>
          <w:rFonts w:cstheme="minorHAnsi"/>
          <w:sz w:val="16"/>
          <w:szCs w:val="16"/>
        </w:rPr>
        <w:t xml:space="preserve">, 18 </w:t>
      </w:r>
      <w:proofErr w:type="spellStart"/>
      <w:r w:rsidRPr="00C5060F">
        <w:rPr>
          <w:rFonts w:cstheme="minorHAnsi"/>
          <w:sz w:val="16"/>
          <w:szCs w:val="16"/>
        </w:rPr>
        <w:t>Juni</w:t>
      </w:r>
      <w:proofErr w:type="spellEnd"/>
      <w:r w:rsidRPr="00C5060F">
        <w:rPr>
          <w:rFonts w:cstheme="minorHAnsi"/>
          <w:sz w:val="16"/>
          <w:szCs w:val="16"/>
        </w:rPr>
        <w:t xml:space="preserve"> 2015.</w:t>
      </w:r>
      <w:proofErr w:type="gramEnd"/>
    </w:p>
  </w:footnote>
  <w:footnote w:id="9">
    <w:p w:rsidR="00BB7DA1" w:rsidRDefault="00BB7DA1" w:rsidP="00F80A29">
      <w:pPr>
        <w:pStyle w:val="FootnoteText"/>
      </w:pPr>
      <w:r w:rsidRPr="00C9525E">
        <w:rPr>
          <w:rStyle w:val="FootnoteReference"/>
          <w:sz w:val="16"/>
          <w:szCs w:val="16"/>
        </w:rPr>
        <w:t>9</w:t>
      </w:r>
      <w:proofErr w:type="gramStart"/>
      <w:r w:rsidRPr="00C5060F">
        <w:rPr>
          <w:rFonts w:cstheme="minorHAnsi"/>
          <w:sz w:val="16"/>
          <w:szCs w:val="16"/>
        </w:rPr>
        <w:t>Ibid.</w:t>
      </w:r>
      <w:proofErr w:type="gramEnd"/>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6pt;height:11.6pt" o:bullet="t">
        <v:imagedata r:id="rId1" o:title="mso3A3B"/>
      </v:shape>
    </w:pict>
  </w:numPicBullet>
  <w:abstractNum w:abstractNumId="0">
    <w:nsid w:val="00000001"/>
    <w:multiLevelType w:val="hybridMultilevel"/>
    <w:tmpl w:val="2960D5CC"/>
    <w:lvl w:ilvl="0" w:tplc="0421000F">
      <w:start w:val="1"/>
      <w:numFmt w:val="decimal"/>
      <w:lvlText w:val="%1."/>
      <w:lvlJc w:val="left"/>
      <w:pPr>
        <w:ind w:left="360" w:hanging="360"/>
      </w:pPr>
      <w:rPr>
        <w:rFonts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1">
    <w:nsid w:val="00000002"/>
    <w:multiLevelType w:val="hybridMultilevel"/>
    <w:tmpl w:val="561284EC"/>
    <w:lvl w:ilvl="0" w:tplc="92B0EF0C">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nsid w:val="00000003"/>
    <w:multiLevelType w:val="hybridMultilevel"/>
    <w:tmpl w:val="F6EE906A"/>
    <w:lvl w:ilvl="0" w:tplc="0421000F">
      <w:start w:val="1"/>
      <w:numFmt w:val="decimal"/>
      <w:lvlText w:val="%1."/>
      <w:lvlJc w:val="left"/>
      <w:pPr>
        <w:ind w:left="360" w:hanging="360"/>
      </w:pPr>
      <w:rPr>
        <w:rFonts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3">
    <w:nsid w:val="00000004"/>
    <w:multiLevelType w:val="hybridMultilevel"/>
    <w:tmpl w:val="36385518"/>
    <w:lvl w:ilvl="0" w:tplc="E4BE0558">
      <w:start w:val="1"/>
      <w:numFmt w:val="decimal"/>
      <w:lvlText w:val="%1."/>
      <w:lvlJc w:val="left"/>
      <w:pPr>
        <w:ind w:left="501" w:hanging="360"/>
      </w:pPr>
      <w:rPr>
        <w:rFonts w:hint="default"/>
        <w:b/>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
    <w:nsid w:val="04B7021B"/>
    <w:multiLevelType w:val="hybridMultilevel"/>
    <w:tmpl w:val="0476935E"/>
    <w:lvl w:ilvl="0" w:tplc="12D86A4E">
      <w:start w:val="1"/>
      <w:numFmt w:val="decimal"/>
      <w:lvlText w:val="%1."/>
      <w:lvlJc w:val="left"/>
      <w:pPr>
        <w:tabs>
          <w:tab w:val="num" w:pos="1800"/>
        </w:tabs>
        <w:ind w:left="1800" w:hanging="360"/>
      </w:pPr>
    </w:lvl>
    <w:lvl w:ilvl="1" w:tplc="B15EE9B0" w:tentative="1">
      <w:start w:val="1"/>
      <w:numFmt w:val="decimal"/>
      <w:lvlText w:val="%2."/>
      <w:lvlJc w:val="left"/>
      <w:pPr>
        <w:tabs>
          <w:tab w:val="num" w:pos="2520"/>
        </w:tabs>
        <w:ind w:left="2520" w:hanging="360"/>
      </w:pPr>
    </w:lvl>
    <w:lvl w:ilvl="2" w:tplc="B89E3390" w:tentative="1">
      <w:start w:val="1"/>
      <w:numFmt w:val="decimal"/>
      <w:lvlText w:val="%3."/>
      <w:lvlJc w:val="left"/>
      <w:pPr>
        <w:tabs>
          <w:tab w:val="num" w:pos="3240"/>
        </w:tabs>
        <w:ind w:left="3240" w:hanging="360"/>
      </w:pPr>
    </w:lvl>
    <w:lvl w:ilvl="3" w:tplc="9F2A9270" w:tentative="1">
      <w:start w:val="1"/>
      <w:numFmt w:val="decimal"/>
      <w:lvlText w:val="%4."/>
      <w:lvlJc w:val="left"/>
      <w:pPr>
        <w:tabs>
          <w:tab w:val="num" w:pos="3960"/>
        </w:tabs>
        <w:ind w:left="3960" w:hanging="360"/>
      </w:pPr>
    </w:lvl>
    <w:lvl w:ilvl="4" w:tplc="38D0016A" w:tentative="1">
      <w:start w:val="1"/>
      <w:numFmt w:val="decimal"/>
      <w:lvlText w:val="%5."/>
      <w:lvlJc w:val="left"/>
      <w:pPr>
        <w:tabs>
          <w:tab w:val="num" w:pos="4680"/>
        </w:tabs>
        <w:ind w:left="4680" w:hanging="360"/>
      </w:pPr>
    </w:lvl>
    <w:lvl w:ilvl="5" w:tplc="BCFEEFA8" w:tentative="1">
      <w:start w:val="1"/>
      <w:numFmt w:val="decimal"/>
      <w:lvlText w:val="%6."/>
      <w:lvlJc w:val="left"/>
      <w:pPr>
        <w:tabs>
          <w:tab w:val="num" w:pos="5400"/>
        </w:tabs>
        <w:ind w:left="5400" w:hanging="360"/>
      </w:pPr>
    </w:lvl>
    <w:lvl w:ilvl="6" w:tplc="A6EAF3F6" w:tentative="1">
      <w:start w:val="1"/>
      <w:numFmt w:val="decimal"/>
      <w:lvlText w:val="%7."/>
      <w:lvlJc w:val="left"/>
      <w:pPr>
        <w:tabs>
          <w:tab w:val="num" w:pos="6120"/>
        </w:tabs>
        <w:ind w:left="6120" w:hanging="360"/>
      </w:pPr>
    </w:lvl>
    <w:lvl w:ilvl="7" w:tplc="A8067586" w:tentative="1">
      <w:start w:val="1"/>
      <w:numFmt w:val="decimal"/>
      <w:lvlText w:val="%8."/>
      <w:lvlJc w:val="left"/>
      <w:pPr>
        <w:tabs>
          <w:tab w:val="num" w:pos="6840"/>
        </w:tabs>
        <w:ind w:left="6840" w:hanging="360"/>
      </w:pPr>
    </w:lvl>
    <w:lvl w:ilvl="8" w:tplc="1512A3A2" w:tentative="1">
      <w:start w:val="1"/>
      <w:numFmt w:val="decimal"/>
      <w:lvlText w:val="%9."/>
      <w:lvlJc w:val="left"/>
      <w:pPr>
        <w:tabs>
          <w:tab w:val="num" w:pos="7560"/>
        </w:tabs>
        <w:ind w:left="7560" w:hanging="360"/>
      </w:pPr>
    </w:lvl>
  </w:abstractNum>
  <w:abstractNum w:abstractNumId="5">
    <w:nsid w:val="05A0053B"/>
    <w:multiLevelType w:val="hybridMultilevel"/>
    <w:tmpl w:val="976C766A"/>
    <w:lvl w:ilvl="0" w:tplc="04210001">
      <w:start w:val="1"/>
      <w:numFmt w:val="bullet"/>
      <w:lvlText w:val=""/>
      <w:lvlJc w:val="left"/>
      <w:pPr>
        <w:ind w:left="1080" w:hanging="360"/>
      </w:pPr>
      <w:rPr>
        <w:rFonts w:ascii="Symbol" w:hAnsi="Symbol" w:hint="default"/>
        <w:b/>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6">
    <w:nsid w:val="07FE472C"/>
    <w:multiLevelType w:val="hybridMultilevel"/>
    <w:tmpl w:val="AEBCF10A"/>
    <w:lvl w:ilvl="0" w:tplc="D7021B38">
      <w:start w:val="1"/>
      <w:numFmt w:val="decimal"/>
      <w:lvlText w:val="%1)"/>
      <w:lvlJc w:val="left"/>
      <w:pPr>
        <w:ind w:left="360" w:hanging="360"/>
      </w:pPr>
      <w:rPr>
        <w:rFonts w:hint="default"/>
        <w:b w:val="0"/>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7">
    <w:nsid w:val="0D105DCA"/>
    <w:multiLevelType w:val="hybridMultilevel"/>
    <w:tmpl w:val="D0C00D84"/>
    <w:lvl w:ilvl="0" w:tplc="D56073AE">
      <w:start w:val="1"/>
      <w:numFmt w:val="decimal"/>
      <w:lvlText w:val="%1)"/>
      <w:lvlJc w:val="left"/>
      <w:pPr>
        <w:ind w:left="1080" w:hanging="360"/>
      </w:pPr>
      <w:rPr>
        <w:b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nsid w:val="15CB4787"/>
    <w:multiLevelType w:val="hybridMultilevel"/>
    <w:tmpl w:val="92707F82"/>
    <w:lvl w:ilvl="0" w:tplc="EEB2D1D6">
      <w:start w:val="2"/>
      <w:numFmt w:val="upperLetter"/>
      <w:lvlText w:val="%1."/>
      <w:lvlJc w:val="left"/>
      <w:pPr>
        <w:ind w:left="720" w:hanging="360"/>
      </w:pPr>
      <w:rPr>
        <w:rFonts w:hint="default"/>
      </w:rPr>
    </w:lvl>
    <w:lvl w:ilvl="1" w:tplc="04210007">
      <w:start w:val="1"/>
      <w:numFmt w:val="bullet"/>
      <w:lvlText w:val=""/>
      <w:lvlPicBulletId w:val="0"/>
      <w:lvlJc w:val="left"/>
      <w:pPr>
        <w:ind w:left="1440" w:hanging="360"/>
      </w:pPr>
      <w:rPr>
        <w:rFonts w:ascii="Symbol" w:hAnsi="Symbol"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160E5BB8"/>
    <w:multiLevelType w:val="hybridMultilevel"/>
    <w:tmpl w:val="16422D98"/>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10">
    <w:nsid w:val="18371992"/>
    <w:multiLevelType w:val="hybridMultilevel"/>
    <w:tmpl w:val="037AD802"/>
    <w:lvl w:ilvl="0" w:tplc="F82680FE">
      <w:numFmt w:val="bullet"/>
      <w:lvlText w:val="-"/>
      <w:lvlJc w:val="left"/>
      <w:pPr>
        <w:ind w:left="615" w:hanging="360"/>
      </w:pPr>
      <w:rPr>
        <w:rFonts w:ascii="Tahoma" w:eastAsiaTheme="minorHAnsi" w:hAnsi="Tahoma" w:cs="Tahoma" w:hint="default"/>
      </w:rPr>
    </w:lvl>
    <w:lvl w:ilvl="1" w:tplc="04210003" w:tentative="1">
      <w:start w:val="1"/>
      <w:numFmt w:val="bullet"/>
      <w:lvlText w:val="o"/>
      <w:lvlJc w:val="left"/>
      <w:pPr>
        <w:ind w:left="1335" w:hanging="360"/>
      </w:pPr>
      <w:rPr>
        <w:rFonts w:ascii="Courier New" w:hAnsi="Courier New" w:cs="Courier New" w:hint="default"/>
      </w:rPr>
    </w:lvl>
    <w:lvl w:ilvl="2" w:tplc="04210005" w:tentative="1">
      <w:start w:val="1"/>
      <w:numFmt w:val="bullet"/>
      <w:lvlText w:val=""/>
      <w:lvlJc w:val="left"/>
      <w:pPr>
        <w:ind w:left="2055" w:hanging="360"/>
      </w:pPr>
      <w:rPr>
        <w:rFonts w:ascii="Wingdings" w:hAnsi="Wingdings" w:hint="default"/>
      </w:rPr>
    </w:lvl>
    <w:lvl w:ilvl="3" w:tplc="04210001" w:tentative="1">
      <w:start w:val="1"/>
      <w:numFmt w:val="bullet"/>
      <w:lvlText w:val=""/>
      <w:lvlJc w:val="left"/>
      <w:pPr>
        <w:ind w:left="2775" w:hanging="360"/>
      </w:pPr>
      <w:rPr>
        <w:rFonts w:ascii="Symbol" w:hAnsi="Symbol" w:hint="default"/>
      </w:rPr>
    </w:lvl>
    <w:lvl w:ilvl="4" w:tplc="04210003" w:tentative="1">
      <w:start w:val="1"/>
      <w:numFmt w:val="bullet"/>
      <w:lvlText w:val="o"/>
      <w:lvlJc w:val="left"/>
      <w:pPr>
        <w:ind w:left="3495" w:hanging="360"/>
      </w:pPr>
      <w:rPr>
        <w:rFonts w:ascii="Courier New" w:hAnsi="Courier New" w:cs="Courier New" w:hint="default"/>
      </w:rPr>
    </w:lvl>
    <w:lvl w:ilvl="5" w:tplc="04210005" w:tentative="1">
      <w:start w:val="1"/>
      <w:numFmt w:val="bullet"/>
      <w:lvlText w:val=""/>
      <w:lvlJc w:val="left"/>
      <w:pPr>
        <w:ind w:left="4215" w:hanging="360"/>
      </w:pPr>
      <w:rPr>
        <w:rFonts w:ascii="Wingdings" w:hAnsi="Wingdings" w:hint="default"/>
      </w:rPr>
    </w:lvl>
    <w:lvl w:ilvl="6" w:tplc="04210001" w:tentative="1">
      <w:start w:val="1"/>
      <w:numFmt w:val="bullet"/>
      <w:lvlText w:val=""/>
      <w:lvlJc w:val="left"/>
      <w:pPr>
        <w:ind w:left="4935" w:hanging="360"/>
      </w:pPr>
      <w:rPr>
        <w:rFonts w:ascii="Symbol" w:hAnsi="Symbol" w:hint="default"/>
      </w:rPr>
    </w:lvl>
    <w:lvl w:ilvl="7" w:tplc="04210003" w:tentative="1">
      <w:start w:val="1"/>
      <w:numFmt w:val="bullet"/>
      <w:lvlText w:val="o"/>
      <w:lvlJc w:val="left"/>
      <w:pPr>
        <w:ind w:left="5655" w:hanging="360"/>
      </w:pPr>
      <w:rPr>
        <w:rFonts w:ascii="Courier New" w:hAnsi="Courier New" w:cs="Courier New" w:hint="default"/>
      </w:rPr>
    </w:lvl>
    <w:lvl w:ilvl="8" w:tplc="04210005" w:tentative="1">
      <w:start w:val="1"/>
      <w:numFmt w:val="bullet"/>
      <w:lvlText w:val=""/>
      <w:lvlJc w:val="left"/>
      <w:pPr>
        <w:ind w:left="6375" w:hanging="360"/>
      </w:pPr>
      <w:rPr>
        <w:rFonts w:ascii="Wingdings" w:hAnsi="Wingdings" w:hint="default"/>
      </w:rPr>
    </w:lvl>
  </w:abstractNum>
  <w:abstractNum w:abstractNumId="11">
    <w:nsid w:val="188C737C"/>
    <w:multiLevelType w:val="hybridMultilevel"/>
    <w:tmpl w:val="70B4455E"/>
    <w:lvl w:ilvl="0" w:tplc="04210015">
      <w:start w:val="1"/>
      <w:numFmt w:val="upperLetter"/>
      <w:lvlText w:val="%1."/>
      <w:lvlJc w:val="left"/>
      <w:pPr>
        <w:ind w:left="720" w:hanging="360"/>
      </w:pPr>
      <w:rPr>
        <w:rFonts w:hint="default"/>
      </w:rPr>
    </w:lvl>
    <w:lvl w:ilvl="1" w:tplc="04210015">
      <w:start w:val="1"/>
      <w:numFmt w:val="upp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18BF1AA6"/>
    <w:multiLevelType w:val="hybridMultilevel"/>
    <w:tmpl w:val="70724936"/>
    <w:lvl w:ilvl="0" w:tplc="04210011">
      <w:start w:val="1"/>
      <w:numFmt w:val="decimal"/>
      <w:lvlText w:val="%1)"/>
      <w:lvlJc w:val="left"/>
      <w:pPr>
        <w:ind w:left="1146" w:hanging="360"/>
      </w:pPr>
      <w:rPr>
        <w:rFonts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13">
    <w:nsid w:val="217C3EC9"/>
    <w:multiLevelType w:val="hybridMultilevel"/>
    <w:tmpl w:val="BF942710"/>
    <w:lvl w:ilvl="0" w:tplc="04210019">
      <w:start w:val="1"/>
      <w:numFmt w:val="lowerLetter"/>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4">
    <w:nsid w:val="22FB230E"/>
    <w:multiLevelType w:val="hybridMultilevel"/>
    <w:tmpl w:val="016CE92C"/>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15">
    <w:nsid w:val="279E0BFF"/>
    <w:multiLevelType w:val="hybridMultilevel"/>
    <w:tmpl w:val="DF5ED0CA"/>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287008EF"/>
    <w:multiLevelType w:val="hybridMultilevel"/>
    <w:tmpl w:val="E0BC1F48"/>
    <w:lvl w:ilvl="0" w:tplc="04210015">
      <w:start w:val="1"/>
      <w:numFmt w:val="upperLetter"/>
      <w:lvlText w:val="%1."/>
      <w:lvlJc w:val="left"/>
      <w:pPr>
        <w:ind w:left="720" w:hanging="360"/>
      </w:pPr>
      <w:rPr>
        <w:rFonts w:hint="default"/>
      </w:rPr>
    </w:lvl>
    <w:lvl w:ilvl="1" w:tplc="0421000F">
      <w:start w:val="1"/>
      <w:numFmt w:val="decimal"/>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2A703F51"/>
    <w:multiLevelType w:val="hybridMultilevel"/>
    <w:tmpl w:val="925E9A10"/>
    <w:lvl w:ilvl="0" w:tplc="F516E518">
      <w:start w:val="1"/>
      <w:numFmt w:val="decimal"/>
      <w:lvlText w:val="%1."/>
      <w:lvlJc w:val="left"/>
      <w:pPr>
        <w:tabs>
          <w:tab w:val="num" w:pos="720"/>
        </w:tabs>
        <w:ind w:left="720" w:hanging="360"/>
      </w:pPr>
    </w:lvl>
    <w:lvl w:ilvl="1" w:tplc="7F7AFFD8" w:tentative="1">
      <w:start w:val="1"/>
      <w:numFmt w:val="decimal"/>
      <w:lvlText w:val="%2."/>
      <w:lvlJc w:val="left"/>
      <w:pPr>
        <w:tabs>
          <w:tab w:val="num" w:pos="1440"/>
        </w:tabs>
        <w:ind w:left="1440" w:hanging="360"/>
      </w:pPr>
    </w:lvl>
    <w:lvl w:ilvl="2" w:tplc="95962766" w:tentative="1">
      <w:start w:val="1"/>
      <w:numFmt w:val="decimal"/>
      <w:lvlText w:val="%3."/>
      <w:lvlJc w:val="left"/>
      <w:pPr>
        <w:tabs>
          <w:tab w:val="num" w:pos="2160"/>
        </w:tabs>
        <w:ind w:left="2160" w:hanging="360"/>
      </w:pPr>
    </w:lvl>
    <w:lvl w:ilvl="3" w:tplc="DE5C0BB4" w:tentative="1">
      <w:start w:val="1"/>
      <w:numFmt w:val="decimal"/>
      <w:lvlText w:val="%4."/>
      <w:lvlJc w:val="left"/>
      <w:pPr>
        <w:tabs>
          <w:tab w:val="num" w:pos="2880"/>
        </w:tabs>
        <w:ind w:left="2880" w:hanging="360"/>
      </w:pPr>
    </w:lvl>
    <w:lvl w:ilvl="4" w:tplc="487658A0" w:tentative="1">
      <w:start w:val="1"/>
      <w:numFmt w:val="decimal"/>
      <w:lvlText w:val="%5."/>
      <w:lvlJc w:val="left"/>
      <w:pPr>
        <w:tabs>
          <w:tab w:val="num" w:pos="3600"/>
        </w:tabs>
        <w:ind w:left="3600" w:hanging="360"/>
      </w:pPr>
    </w:lvl>
    <w:lvl w:ilvl="5" w:tplc="4AF04290" w:tentative="1">
      <w:start w:val="1"/>
      <w:numFmt w:val="decimal"/>
      <w:lvlText w:val="%6."/>
      <w:lvlJc w:val="left"/>
      <w:pPr>
        <w:tabs>
          <w:tab w:val="num" w:pos="4320"/>
        </w:tabs>
        <w:ind w:left="4320" w:hanging="360"/>
      </w:pPr>
    </w:lvl>
    <w:lvl w:ilvl="6" w:tplc="E0328018" w:tentative="1">
      <w:start w:val="1"/>
      <w:numFmt w:val="decimal"/>
      <w:lvlText w:val="%7."/>
      <w:lvlJc w:val="left"/>
      <w:pPr>
        <w:tabs>
          <w:tab w:val="num" w:pos="5040"/>
        </w:tabs>
        <w:ind w:left="5040" w:hanging="360"/>
      </w:pPr>
    </w:lvl>
    <w:lvl w:ilvl="7" w:tplc="8C063F24" w:tentative="1">
      <w:start w:val="1"/>
      <w:numFmt w:val="decimal"/>
      <w:lvlText w:val="%8."/>
      <w:lvlJc w:val="left"/>
      <w:pPr>
        <w:tabs>
          <w:tab w:val="num" w:pos="5760"/>
        </w:tabs>
        <w:ind w:left="5760" w:hanging="360"/>
      </w:pPr>
    </w:lvl>
    <w:lvl w:ilvl="8" w:tplc="AA0402A6" w:tentative="1">
      <w:start w:val="1"/>
      <w:numFmt w:val="decimal"/>
      <w:lvlText w:val="%9."/>
      <w:lvlJc w:val="left"/>
      <w:pPr>
        <w:tabs>
          <w:tab w:val="num" w:pos="6480"/>
        </w:tabs>
        <w:ind w:left="6480" w:hanging="360"/>
      </w:pPr>
    </w:lvl>
  </w:abstractNum>
  <w:abstractNum w:abstractNumId="18">
    <w:nsid w:val="2FEE72ED"/>
    <w:multiLevelType w:val="hybridMultilevel"/>
    <w:tmpl w:val="EC7AA03C"/>
    <w:lvl w:ilvl="0" w:tplc="EEB2D1D6">
      <w:start w:val="2"/>
      <w:numFmt w:val="upperLetter"/>
      <w:lvlText w:val="%1."/>
      <w:lvlJc w:val="left"/>
      <w:pPr>
        <w:ind w:left="720" w:hanging="360"/>
      </w:pPr>
      <w:rPr>
        <w:rFonts w:hint="default"/>
      </w:rPr>
    </w:lvl>
    <w:lvl w:ilvl="1" w:tplc="9294D436">
      <w:start w:val="1"/>
      <w:numFmt w:val="upperRoman"/>
      <w:lvlText w:val="%2."/>
      <w:lvlJc w:val="right"/>
      <w:pPr>
        <w:ind w:left="1440" w:hanging="360"/>
      </w:pPr>
      <w:rPr>
        <w:rFonts w:hint="default"/>
        <w:b/>
      </w:rPr>
    </w:lvl>
    <w:lvl w:ilvl="2" w:tplc="04210013">
      <w:start w:val="1"/>
      <w:numFmt w:val="upp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3D9003B7"/>
    <w:multiLevelType w:val="hybridMultilevel"/>
    <w:tmpl w:val="72FA4B02"/>
    <w:lvl w:ilvl="0" w:tplc="02D85384">
      <w:start w:val="1"/>
      <w:numFmt w:val="bullet"/>
      <w:lvlText w:val="•"/>
      <w:lvlJc w:val="left"/>
      <w:pPr>
        <w:tabs>
          <w:tab w:val="num" w:pos="720"/>
        </w:tabs>
        <w:ind w:left="720" w:hanging="360"/>
      </w:pPr>
      <w:rPr>
        <w:rFonts w:ascii="Arial" w:hAnsi="Arial" w:hint="default"/>
      </w:rPr>
    </w:lvl>
    <w:lvl w:ilvl="1" w:tplc="733088B0" w:tentative="1">
      <w:start w:val="1"/>
      <w:numFmt w:val="bullet"/>
      <w:lvlText w:val="•"/>
      <w:lvlJc w:val="left"/>
      <w:pPr>
        <w:tabs>
          <w:tab w:val="num" w:pos="1440"/>
        </w:tabs>
        <w:ind w:left="1440" w:hanging="360"/>
      </w:pPr>
      <w:rPr>
        <w:rFonts w:ascii="Arial" w:hAnsi="Arial" w:hint="default"/>
      </w:rPr>
    </w:lvl>
    <w:lvl w:ilvl="2" w:tplc="46F80008" w:tentative="1">
      <w:start w:val="1"/>
      <w:numFmt w:val="bullet"/>
      <w:lvlText w:val="•"/>
      <w:lvlJc w:val="left"/>
      <w:pPr>
        <w:tabs>
          <w:tab w:val="num" w:pos="2160"/>
        </w:tabs>
        <w:ind w:left="2160" w:hanging="360"/>
      </w:pPr>
      <w:rPr>
        <w:rFonts w:ascii="Arial" w:hAnsi="Arial" w:hint="default"/>
      </w:rPr>
    </w:lvl>
    <w:lvl w:ilvl="3" w:tplc="9EBE50F4" w:tentative="1">
      <w:start w:val="1"/>
      <w:numFmt w:val="bullet"/>
      <w:lvlText w:val="•"/>
      <w:lvlJc w:val="left"/>
      <w:pPr>
        <w:tabs>
          <w:tab w:val="num" w:pos="2880"/>
        </w:tabs>
        <w:ind w:left="2880" w:hanging="360"/>
      </w:pPr>
      <w:rPr>
        <w:rFonts w:ascii="Arial" w:hAnsi="Arial" w:hint="default"/>
      </w:rPr>
    </w:lvl>
    <w:lvl w:ilvl="4" w:tplc="232A60B0" w:tentative="1">
      <w:start w:val="1"/>
      <w:numFmt w:val="bullet"/>
      <w:lvlText w:val="•"/>
      <w:lvlJc w:val="left"/>
      <w:pPr>
        <w:tabs>
          <w:tab w:val="num" w:pos="3600"/>
        </w:tabs>
        <w:ind w:left="3600" w:hanging="360"/>
      </w:pPr>
      <w:rPr>
        <w:rFonts w:ascii="Arial" w:hAnsi="Arial" w:hint="default"/>
      </w:rPr>
    </w:lvl>
    <w:lvl w:ilvl="5" w:tplc="B1103B2C" w:tentative="1">
      <w:start w:val="1"/>
      <w:numFmt w:val="bullet"/>
      <w:lvlText w:val="•"/>
      <w:lvlJc w:val="left"/>
      <w:pPr>
        <w:tabs>
          <w:tab w:val="num" w:pos="4320"/>
        </w:tabs>
        <w:ind w:left="4320" w:hanging="360"/>
      </w:pPr>
      <w:rPr>
        <w:rFonts w:ascii="Arial" w:hAnsi="Arial" w:hint="default"/>
      </w:rPr>
    </w:lvl>
    <w:lvl w:ilvl="6" w:tplc="594C42FC" w:tentative="1">
      <w:start w:val="1"/>
      <w:numFmt w:val="bullet"/>
      <w:lvlText w:val="•"/>
      <w:lvlJc w:val="left"/>
      <w:pPr>
        <w:tabs>
          <w:tab w:val="num" w:pos="5040"/>
        </w:tabs>
        <w:ind w:left="5040" w:hanging="360"/>
      </w:pPr>
      <w:rPr>
        <w:rFonts w:ascii="Arial" w:hAnsi="Arial" w:hint="default"/>
      </w:rPr>
    </w:lvl>
    <w:lvl w:ilvl="7" w:tplc="122ECA5C" w:tentative="1">
      <w:start w:val="1"/>
      <w:numFmt w:val="bullet"/>
      <w:lvlText w:val="•"/>
      <w:lvlJc w:val="left"/>
      <w:pPr>
        <w:tabs>
          <w:tab w:val="num" w:pos="5760"/>
        </w:tabs>
        <w:ind w:left="5760" w:hanging="360"/>
      </w:pPr>
      <w:rPr>
        <w:rFonts w:ascii="Arial" w:hAnsi="Arial" w:hint="default"/>
      </w:rPr>
    </w:lvl>
    <w:lvl w:ilvl="8" w:tplc="DA9C32AC" w:tentative="1">
      <w:start w:val="1"/>
      <w:numFmt w:val="bullet"/>
      <w:lvlText w:val="•"/>
      <w:lvlJc w:val="left"/>
      <w:pPr>
        <w:tabs>
          <w:tab w:val="num" w:pos="6480"/>
        </w:tabs>
        <w:ind w:left="6480" w:hanging="360"/>
      </w:pPr>
      <w:rPr>
        <w:rFonts w:ascii="Arial" w:hAnsi="Arial" w:hint="default"/>
      </w:rPr>
    </w:lvl>
  </w:abstractNum>
  <w:abstractNum w:abstractNumId="20">
    <w:nsid w:val="4B2874ED"/>
    <w:multiLevelType w:val="hybridMultilevel"/>
    <w:tmpl w:val="A5E0F974"/>
    <w:lvl w:ilvl="0" w:tplc="7E946382">
      <w:start w:val="1"/>
      <w:numFmt w:val="upperRoman"/>
      <w:lvlText w:val="%1."/>
      <w:lvlJc w:val="right"/>
      <w:pPr>
        <w:tabs>
          <w:tab w:val="num" w:pos="720"/>
        </w:tabs>
        <w:ind w:left="720" w:hanging="360"/>
      </w:pPr>
    </w:lvl>
    <w:lvl w:ilvl="1" w:tplc="90406332">
      <w:start w:val="1"/>
      <w:numFmt w:val="lowerRoman"/>
      <w:lvlText w:val="%2."/>
      <w:lvlJc w:val="right"/>
      <w:pPr>
        <w:tabs>
          <w:tab w:val="num" w:pos="1440"/>
        </w:tabs>
        <w:ind w:left="1440" w:hanging="360"/>
      </w:pPr>
      <w:rPr>
        <w:b w:val="0"/>
      </w:rPr>
    </w:lvl>
    <w:lvl w:ilvl="2" w:tplc="0421000F">
      <w:start w:val="1"/>
      <w:numFmt w:val="decimal"/>
      <w:lvlText w:val="%3."/>
      <w:lvlJc w:val="left"/>
      <w:pPr>
        <w:tabs>
          <w:tab w:val="num" w:pos="2160"/>
        </w:tabs>
        <w:ind w:left="2160" w:hanging="360"/>
      </w:pPr>
      <w:rPr>
        <w:rFonts w:hint="default"/>
      </w:rPr>
    </w:lvl>
    <w:lvl w:ilvl="3" w:tplc="C2B4E65C">
      <w:start w:val="1"/>
      <w:numFmt w:val="upperRoman"/>
      <w:lvlText w:val="%4."/>
      <w:lvlJc w:val="right"/>
      <w:pPr>
        <w:tabs>
          <w:tab w:val="num" w:pos="2880"/>
        </w:tabs>
        <w:ind w:left="2880" w:hanging="360"/>
      </w:pPr>
    </w:lvl>
    <w:lvl w:ilvl="4" w:tplc="F9E687F2" w:tentative="1">
      <w:start w:val="1"/>
      <w:numFmt w:val="upperRoman"/>
      <w:lvlText w:val="%5."/>
      <w:lvlJc w:val="right"/>
      <w:pPr>
        <w:tabs>
          <w:tab w:val="num" w:pos="3600"/>
        </w:tabs>
        <w:ind w:left="3600" w:hanging="360"/>
      </w:pPr>
    </w:lvl>
    <w:lvl w:ilvl="5" w:tplc="C47ECAE6" w:tentative="1">
      <w:start w:val="1"/>
      <w:numFmt w:val="upperRoman"/>
      <w:lvlText w:val="%6."/>
      <w:lvlJc w:val="right"/>
      <w:pPr>
        <w:tabs>
          <w:tab w:val="num" w:pos="4320"/>
        </w:tabs>
        <w:ind w:left="4320" w:hanging="360"/>
      </w:pPr>
    </w:lvl>
    <w:lvl w:ilvl="6" w:tplc="860E52D8" w:tentative="1">
      <w:start w:val="1"/>
      <w:numFmt w:val="upperRoman"/>
      <w:lvlText w:val="%7."/>
      <w:lvlJc w:val="right"/>
      <w:pPr>
        <w:tabs>
          <w:tab w:val="num" w:pos="5040"/>
        </w:tabs>
        <w:ind w:left="5040" w:hanging="360"/>
      </w:pPr>
    </w:lvl>
    <w:lvl w:ilvl="7" w:tplc="83280D02" w:tentative="1">
      <w:start w:val="1"/>
      <w:numFmt w:val="upperRoman"/>
      <w:lvlText w:val="%8."/>
      <w:lvlJc w:val="right"/>
      <w:pPr>
        <w:tabs>
          <w:tab w:val="num" w:pos="5760"/>
        </w:tabs>
        <w:ind w:left="5760" w:hanging="360"/>
      </w:pPr>
    </w:lvl>
    <w:lvl w:ilvl="8" w:tplc="535086B6" w:tentative="1">
      <w:start w:val="1"/>
      <w:numFmt w:val="upperRoman"/>
      <w:lvlText w:val="%9."/>
      <w:lvlJc w:val="right"/>
      <w:pPr>
        <w:tabs>
          <w:tab w:val="num" w:pos="6480"/>
        </w:tabs>
        <w:ind w:left="6480" w:hanging="360"/>
      </w:pPr>
    </w:lvl>
  </w:abstractNum>
  <w:abstractNum w:abstractNumId="21">
    <w:nsid w:val="4DC42542"/>
    <w:multiLevelType w:val="hybridMultilevel"/>
    <w:tmpl w:val="3CFAD480"/>
    <w:lvl w:ilvl="0" w:tplc="EEB2D1D6">
      <w:start w:val="2"/>
      <w:numFmt w:val="upperLetter"/>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53E83711"/>
    <w:multiLevelType w:val="hybridMultilevel"/>
    <w:tmpl w:val="8F16C4FA"/>
    <w:lvl w:ilvl="0" w:tplc="37CE4808">
      <w:start w:val="1"/>
      <w:numFmt w:val="bullet"/>
      <w:lvlText w:val="•"/>
      <w:lvlJc w:val="left"/>
      <w:pPr>
        <w:tabs>
          <w:tab w:val="num" w:pos="720"/>
        </w:tabs>
        <w:ind w:left="720" w:hanging="360"/>
      </w:pPr>
      <w:rPr>
        <w:rFonts w:ascii="Arial" w:hAnsi="Arial" w:hint="default"/>
      </w:rPr>
    </w:lvl>
    <w:lvl w:ilvl="1" w:tplc="E2184A0C" w:tentative="1">
      <w:start w:val="1"/>
      <w:numFmt w:val="bullet"/>
      <w:lvlText w:val="•"/>
      <w:lvlJc w:val="left"/>
      <w:pPr>
        <w:tabs>
          <w:tab w:val="num" w:pos="1440"/>
        </w:tabs>
        <w:ind w:left="1440" w:hanging="360"/>
      </w:pPr>
      <w:rPr>
        <w:rFonts w:ascii="Arial" w:hAnsi="Arial" w:hint="default"/>
      </w:rPr>
    </w:lvl>
    <w:lvl w:ilvl="2" w:tplc="10364374" w:tentative="1">
      <w:start w:val="1"/>
      <w:numFmt w:val="bullet"/>
      <w:lvlText w:val="•"/>
      <w:lvlJc w:val="left"/>
      <w:pPr>
        <w:tabs>
          <w:tab w:val="num" w:pos="2160"/>
        </w:tabs>
        <w:ind w:left="2160" w:hanging="360"/>
      </w:pPr>
      <w:rPr>
        <w:rFonts w:ascii="Arial" w:hAnsi="Arial" w:hint="default"/>
      </w:rPr>
    </w:lvl>
    <w:lvl w:ilvl="3" w:tplc="4A8C4306" w:tentative="1">
      <w:start w:val="1"/>
      <w:numFmt w:val="bullet"/>
      <w:lvlText w:val="•"/>
      <w:lvlJc w:val="left"/>
      <w:pPr>
        <w:tabs>
          <w:tab w:val="num" w:pos="2880"/>
        </w:tabs>
        <w:ind w:left="2880" w:hanging="360"/>
      </w:pPr>
      <w:rPr>
        <w:rFonts w:ascii="Arial" w:hAnsi="Arial" w:hint="default"/>
      </w:rPr>
    </w:lvl>
    <w:lvl w:ilvl="4" w:tplc="9F585CBA" w:tentative="1">
      <w:start w:val="1"/>
      <w:numFmt w:val="bullet"/>
      <w:lvlText w:val="•"/>
      <w:lvlJc w:val="left"/>
      <w:pPr>
        <w:tabs>
          <w:tab w:val="num" w:pos="3600"/>
        </w:tabs>
        <w:ind w:left="3600" w:hanging="360"/>
      </w:pPr>
      <w:rPr>
        <w:rFonts w:ascii="Arial" w:hAnsi="Arial" w:hint="default"/>
      </w:rPr>
    </w:lvl>
    <w:lvl w:ilvl="5" w:tplc="E8406D84" w:tentative="1">
      <w:start w:val="1"/>
      <w:numFmt w:val="bullet"/>
      <w:lvlText w:val="•"/>
      <w:lvlJc w:val="left"/>
      <w:pPr>
        <w:tabs>
          <w:tab w:val="num" w:pos="4320"/>
        </w:tabs>
        <w:ind w:left="4320" w:hanging="360"/>
      </w:pPr>
      <w:rPr>
        <w:rFonts w:ascii="Arial" w:hAnsi="Arial" w:hint="default"/>
      </w:rPr>
    </w:lvl>
    <w:lvl w:ilvl="6" w:tplc="C2167BA4" w:tentative="1">
      <w:start w:val="1"/>
      <w:numFmt w:val="bullet"/>
      <w:lvlText w:val="•"/>
      <w:lvlJc w:val="left"/>
      <w:pPr>
        <w:tabs>
          <w:tab w:val="num" w:pos="5040"/>
        </w:tabs>
        <w:ind w:left="5040" w:hanging="360"/>
      </w:pPr>
      <w:rPr>
        <w:rFonts w:ascii="Arial" w:hAnsi="Arial" w:hint="default"/>
      </w:rPr>
    </w:lvl>
    <w:lvl w:ilvl="7" w:tplc="C26E772E" w:tentative="1">
      <w:start w:val="1"/>
      <w:numFmt w:val="bullet"/>
      <w:lvlText w:val="•"/>
      <w:lvlJc w:val="left"/>
      <w:pPr>
        <w:tabs>
          <w:tab w:val="num" w:pos="5760"/>
        </w:tabs>
        <w:ind w:left="5760" w:hanging="360"/>
      </w:pPr>
      <w:rPr>
        <w:rFonts w:ascii="Arial" w:hAnsi="Arial" w:hint="default"/>
      </w:rPr>
    </w:lvl>
    <w:lvl w:ilvl="8" w:tplc="B7CA5D30" w:tentative="1">
      <w:start w:val="1"/>
      <w:numFmt w:val="bullet"/>
      <w:lvlText w:val="•"/>
      <w:lvlJc w:val="left"/>
      <w:pPr>
        <w:tabs>
          <w:tab w:val="num" w:pos="6480"/>
        </w:tabs>
        <w:ind w:left="6480" w:hanging="360"/>
      </w:pPr>
      <w:rPr>
        <w:rFonts w:ascii="Arial" w:hAnsi="Arial" w:hint="default"/>
      </w:rPr>
    </w:lvl>
  </w:abstractNum>
  <w:abstractNum w:abstractNumId="23">
    <w:nsid w:val="5BE4054E"/>
    <w:multiLevelType w:val="hybridMultilevel"/>
    <w:tmpl w:val="85C0AA3A"/>
    <w:lvl w:ilvl="0" w:tplc="14FEA48E">
      <w:start w:val="1"/>
      <w:numFmt w:val="decimal"/>
      <w:lvlText w:val="%1."/>
      <w:lvlJc w:val="left"/>
      <w:pPr>
        <w:tabs>
          <w:tab w:val="num" w:pos="720"/>
        </w:tabs>
        <w:ind w:left="720" w:hanging="360"/>
      </w:pPr>
    </w:lvl>
    <w:lvl w:ilvl="1" w:tplc="7FF69BDE" w:tentative="1">
      <w:start w:val="1"/>
      <w:numFmt w:val="decimal"/>
      <w:lvlText w:val="%2."/>
      <w:lvlJc w:val="left"/>
      <w:pPr>
        <w:tabs>
          <w:tab w:val="num" w:pos="1440"/>
        </w:tabs>
        <w:ind w:left="1440" w:hanging="360"/>
      </w:pPr>
    </w:lvl>
    <w:lvl w:ilvl="2" w:tplc="3F5897A4" w:tentative="1">
      <w:start w:val="1"/>
      <w:numFmt w:val="decimal"/>
      <w:lvlText w:val="%3."/>
      <w:lvlJc w:val="left"/>
      <w:pPr>
        <w:tabs>
          <w:tab w:val="num" w:pos="2160"/>
        </w:tabs>
        <w:ind w:left="2160" w:hanging="360"/>
      </w:pPr>
    </w:lvl>
    <w:lvl w:ilvl="3" w:tplc="1ABCDDC6" w:tentative="1">
      <w:start w:val="1"/>
      <w:numFmt w:val="decimal"/>
      <w:lvlText w:val="%4."/>
      <w:lvlJc w:val="left"/>
      <w:pPr>
        <w:tabs>
          <w:tab w:val="num" w:pos="2880"/>
        </w:tabs>
        <w:ind w:left="2880" w:hanging="360"/>
      </w:pPr>
    </w:lvl>
    <w:lvl w:ilvl="4" w:tplc="78A4A874" w:tentative="1">
      <w:start w:val="1"/>
      <w:numFmt w:val="decimal"/>
      <w:lvlText w:val="%5."/>
      <w:lvlJc w:val="left"/>
      <w:pPr>
        <w:tabs>
          <w:tab w:val="num" w:pos="3600"/>
        </w:tabs>
        <w:ind w:left="3600" w:hanging="360"/>
      </w:pPr>
    </w:lvl>
    <w:lvl w:ilvl="5" w:tplc="E214B62E" w:tentative="1">
      <w:start w:val="1"/>
      <w:numFmt w:val="decimal"/>
      <w:lvlText w:val="%6."/>
      <w:lvlJc w:val="left"/>
      <w:pPr>
        <w:tabs>
          <w:tab w:val="num" w:pos="4320"/>
        </w:tabs>
        <w:ind w:left="4320" w:hanging="360"/>
      </w:pPr>
    </w:lvl>
    <w:lvl w:ilvl="6" w:tplc="82A67EB8" w:tentative="1">
      <w:start w:val="1"/>
      <w:numFmt w:val="decimal"/>
      <w:lvlText w:val="%7."/>
      <w:lvlJc w:val="left"/>
      <w:pPr>
        <w:tabs>
          <w:tab w:val="num" w:pos="5040"/>
        </w:tabs>
        <w:ind w:left="5040" w:hanging="360"/>
      </w:pPr>
    </w:lvl>
    <w:lvl w:ilvl="7" w:tplc="FD5AFFD2" w:tentative="1">
      <w:start w:val="1"/>
      <w:numFmt w:val="decimal"/>
      <w:lvlText w:val="%8."/>
      <w:lvlJc w:val="left"/>
      <w:pPr>
        <w:tabs>
          <w:tab w:val="num" w:pos="5760"/>
        </w:tabs>
        <w:ind w:left="5760" w:hanging="360"/>
      </w:pPr>
    </w:lvl>
    <w:lvl w:ilvl="8" w:tplc="CBE497F6" w:tentative="1">
      <w:start w:val="1"/>
      <w:numFmt w:val="decimal"/>
      <w:lvlText w:val="%9."/>
      <w:lvlJc w:val="left"/>
      <w:pPr>
        <w:tabs>
          <w:tab w:val="num" w:pos="6480"/>
        </w:tabs>
        <w:ind w:left="6480" w:hanging="360"/>
      </w:pPr>
    </w:lvl>
  </w:abstractNum>
  <w:abstractNum w:abstractNumId="24">
    <w:nsid w:val="600976DE"/>
    <w:multiLevelType w:val="hybridMultilevel"/>
    <w:tmpl w:val="D8CA6B1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5">
    <w:nsid w:val="66163603"/>
    <w:multiLevelType w:val="hybridMultilevel"/>
    <w:tmpl w:val="913E6382"/>
    <w:lvl w:ilvl="0" w:tplc="04210019">
      <w:start w:val="1"/>
      <w:numFmt w:val="lowerLetter"/>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6">
    <w:nsid w:val="6DCF6F32"/>
    <w:multiLevelType w:val="hybridMultilevel"/>
    <w:tmpl w:val="50BE1F16"/>
    <w:lvl w:ilvl="0" w:tplc="EEB2D1D6">
      <w:start w:val="2"/>
      <w:numFmt w:val="upperLetter"/>
      <w:lvlText w:val="%1."/>
      <w:lvlJc w:val="left"/>
      <w:pPr>
        <w:ind w:left="720" w:hanging="360"/>
      </w:pPr>
      <w:rPr>
        <w:rFonts w:hint="default"/>
      </w:rPr>
    </w:lvl>
    <w:lvl w:ilvl="1" w:tplc="0421000F">
      <w:start w:val="1"/>
      <w:numFmt w:val="decimal"/>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71226A18"/>
    <w:multiLevelType w:val="hybridMultilevel"/>
    <w:tmpl w:val="61009AD2"/>
    <w:lvl w:ilvl="0" w:tplc="04210015">
      <w:start w:val="1"/>
      <w:numFmt w:val="upperLetter"/>
      <w:lvlText w:val="%1."/>
      <w:lvlJc w:val="left"/>
      <w:pPr>
        <w:ind w:left="720" w:hanging="360"/>
      </w:pPr>
      <w:rPr>
        <w:rFonts w:hint="default"/>
      </w:rPr>
    </w:lvl>
    <w:lvl w:ilvl="1" w:tplc="0421000F">
      <w:start w:val="1"/>
      <w:numFmt w:val="decimal"/>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nsid w:val="74890AA8"/>
    <w:multiLevelType w:val="hybridMultilevel"/>
    <w:tmpl w:val="0CB001EA"/>
    <w:lvl w:ilvl="0" w:tplc="04210019">
      <w:start w:val="1"/>
      <w:numFmt w:val="lowerLetter"/>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9">
    <w:nsid w:val="7ADA58FD"/>
    <w:multiLevelType w:val="hybridMultilevel"/>
    <w:tmpl w:val="0A0E18BA"/>
    <w:lvl w:ilvl="0" w:tplc="EA58E150">
      <w:start w:val="1"/>
      <w:numFmt w:val="upperRoman"/>
      <w:lvlText w:val="Juara %1."/>
      <w:lvlJc w:val="right"/>
      <w:pPr>
        <w:ind w:left="360" w:hanging="360"/>
      </w:pPr>
      <w:rPr>
        <w:rFonts w:hint="default"/>
        <w:b/>
        <w:i/>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30">
    <w:nsid w:val="7B972400"/>
    <w:multiLevelType w:val="hybridMultilevel"/>
    <w:tmpl w:val="5B66BEEE"/>
    <w:lvl w:ilvl="0" w:tplc="85A8048A">
      <w:start w:val="1"/>
      <w:numFmt w:val="upperRoman"/>
      <w:lvlText w:val="%1."/>
      <w:lvlJc w:val="left"/>
      <w:pPr>
        <w:ind w:left="360" w:hanging="360"/>
      </w:pPr>
      <w:rPr>
        <w:rFonts w:asciiTheme="majorHAnsi" w:eastAsiaTheme="minorHAnsi" w:hAnsiTheme="majorHAnsi" w:cstheme="minorBidi" w:hint="default"/>
        <w:color w:val="auto"/>
      </w:rPr>
    </w:lvl>
    <w:lvl w:ilvl="1" w:tplc="0421000F">
      <w:start w:val="1"/>
      <w:numFmt w:val="decimal"/>
      <w:lvlText w:val="%2."/>
      <w:lvlJc w:val="left"/>
      <w:pPr>
        <w:ind w:left="1440" w:hanging="360"/>
      </w:pPr>
      <w:rPr>
        <w:rFonts w:hint="default"/>
        <w:color w:val="auto"/>
      </w:rPr>
    </w:lvl>
    <w:lvl w:ilvl="2" w:tplc="0409001B">
      <w:start w:val="1"/>
      <w:numFmt w:val="lowerRoman"/>
      <w:lvlText w:val="%3."/>
      <w:lvlJc w:val="right"/>
      <w:pPr>
        <w:ind w:left="2160" w:hanging="180"/>
      </w:pPr>
    </w:lvl>
    <w:lvl w:ilvl="3" w:tplc="BBD092E8">
      <w:start w:val="1"/>
      <w:numFmt w:val="decimal"/>
      <w:lvlText w:val="%4."/>
      <w:lvlJc w:val="left"/>
      <w:pPr>
        <w:ind w:left="2880" w:hanging="360"/>
      </w:pPr>
      <w:rPr>
        <w:rFonts w:asciiTheme="minorHAnsi" w:eastAsiaTheme="minorHAnsi" w:hAnsiTheme="minorHAnsi" w:cstheme="minorBidi"/>
      </w:rPr>
    </w:lvl>
    <w:lvl w:ilvl="4" w:tplc="BD6682BE">
      <w:start w:val="8"/>
      <w:numFmt w:val="decimal"/>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nsid w:val="7EAF5B60"/>
    <w:multiLevelType w:val="hybridMultilevel"/>
    <w:tmpl w:val="722091E2"/>
    <w:lvl w:ilvl="0" w:tplc="04210015">
      <w:start w:val="1"/>
      <w:numFmt w:val="upperLetter"/>
      <w:lvlText w:val="%1."/>
      <w:lvlJc w:val="left"/>
      <w:pPr>
        <w:ind w:left="720" w:hanging="360"/>
      </w:pPr>
      <w:rPr>
        <w:rFonts w:hint="default"/>
      </w:rPr>
    </w:lvl>
    <w:lvl w:ilvl="1" w:tplc="F0FEEB7C">
      <w:start w:val="1"/>
      <w:numFmt w:val="decimal"/>
      <w:lvlText w:val="%2)"/>
      <w:lvlJc w:val="left"/>
      <w:pPr>
        <w:ind w:left="1440" w:hanging="360"/>
      </w:pPr>
      <w:rPr>
        <w:b w:val="0"/>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7"/>
  </w:num>
  <w:num w:numId="2">
    <w:abstractNumId w:val="16"/>
  </w:num>
  <w:num w:numId="3">
    <w:abstractNumId w:val="21"/>
  </w:num>
  <w:num w:numId="4">
    <w:abstractNumId w:val="31"/>
  </w:num>
  <w:num w:numId="5">
    <w:abstractNumId w:val="26"/>
  </w:num>
  <w:num w:numId="6">
    <w:abstractNumId w:val="11"/>
  </w:num>
  <w:num w:numId="7">
    <w:abstractNumId w:val="12"/>
  </w:num>
  <w:num w:numId="8">
    <w:abstractNumId w:val="7"/>
  </w:num>
  <w:num w:numId="9">
    <w:abstractNumId w:val="9"/>
  </w:num>
  <w:num w:numId="10">
    <w:abstractNumId w:val="30"/>
  </w:num>
  <w:num w:numId="11">
    <w:abstractNumId w:val="20"/>
  </w:num>
  <w:num w:numId="12">
    <w:abstractNumId w:val="4"/>
  </w:num>
  <w:num w:numId="13">
    <w:abstractNumId w:val="6"/>
  </w:num>
  <w:num w:numId="14">
    <w:abstractNumId w:val="29"/>
  </w:num>
  <w:num w:numId="15">
    <w:abstractNumId w:val="15"/>
  </w:num>
  <w:num w:numId="16">
    <w:abstractNumId w:val="5"/>
  </w:num>
  <w:num w:numId="17">
    <w:abstractNumId w:val="23"/>
  </w:num>
  <w:num w:numId="18">
    <w:abstractNumId w:val="19"/>
  </w:num>
  <w:num w:numId="19">
    <w:abstractNumId w:val="22"/>
  </w:num>
  <w:num w:numId="20">
    <w:abstractNumId w:val="17"/>
  </w:num>
  <w:num w:numId="21">
    <w:abstractNumId w:val="14"/>
  </w:num>
  <w:num w:numId="22">
    <w:abstractNumId w:val="24"/>
  </w:num>
  <w:num w:numId="23">
    <w:abstractNumId w:val="1"/>
  </w:num>
  <w:num w:numId="24">
    <w:abstractNumId w:val="2"/>
  </w:num>
  <w:num w:numId="25">
    <w:abstractNumId w:val="0"/>
  </w:num>
  <w:num w:numId="26">
    <w:abstractNumId w:val="3"/>
  </w:num>
  <w:num w:numId="27">
    <w:abstractNumId w:val="10"/>
  </w:num>
  <w:num w:numId="28">
    <w:abstractNumId w:val="13"/>
  </w:num>
  <w:num w:numId="29">
    <w:abstractNumId w:val="25"/>
  </w:num>
  <w:num w:numId="30">
    <w:abstractNumId w:val="28"/>
  </w:num>
  <w:num w:numId="31">
    <w:abstractNumId w:val="8"/>
  </w:num>
  <w:num w:numId="3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0893"/>
    <w:rsid w:val="000904A9"/>
    <w:rsid w:val="000F6372"/>
    <w:rsid w:val="00104423"/>
    <w:rsid w:val="00140DC6"/>
    <w:rsid w:val="00255B87"/>
    <w:rsid w:val="00284CE8"/>
    <w:rsid w:val="002B533C"/>
    <w:rsid w:val="003511D3"/>
    <w:rsid w:val="00363167"/>
    <w:rsid w:val="003C6120"/>
    <w:rsid w:val="00422B9A"/>
    <w:rsid w:val="00450445"/>
    <w:rsid w:val="005677BE"/>
    <w:rsid w:val="005742A1"/>
    <w:rsid w:val="00577E69"/>
    <w:rsid w:val="006013E0"/>
    <w:rsid w:val="00616B0D"/>
    <w:rsid w:val="006A0893"/>
    <w:rsid w:val="006A7AE0"/>
    <w:rsid w:val="00710906"/>
    <w:rsid w:val="007A1C8F"/>
    <w:rsid w:val="007D1B61"/>
    <w:rsid w:val="00837DB8"/>
    <w:rsid w:val="008E1A5B"/>
    <w:rsid w:val="00926822"/>
    <w:rsid w:val="00976196"/>
    <w:rsid w:val="009A4B04"/>
    <w:rsid w:val="009E4BA6"/>
    <w:rsid w:val="00A91E04"/>
    <w:rsid w:val="00B12EBC"/>
    <w:rsid w:val="00B223E5"/>
    <w:rsid w:val="00B27B7A"/>
    <w:rsid w:val="00B444CA"/>
    <w:rsid w:val="00B50E18"/>
    <w:rsid w:val="00BB7DA1"/>
    <w:rsid w:val="00C1610A"/>
    <w:rsid w:val="00C41E53"/>
    <w:rsid w:val="00C91FBF"/>
    <w:rsid w:val="00CB40D3"/>
    <w:rsid w:val="00D665BA"/>
    <w:rsid w:val="00DC4CE3"/>
    <w:rsid w:val="00E95F06"/>
    <w:rsid w:val="00ED557D"/>
    <w:rsid w:val="00F00F65"/>
    <w:rsid w:val="00F76000"/>
    <w:rsid w:val="00F80A29"/>
    <w:rsid w:val="00F83A8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1B61"/>
    <w:pPr>
      <w:ind w:left="720"/>
      <w:contextualSpacing/>
    </w:pPr>
  </w:style>
  <w:style w:type="paragraph" w:styleId="Header">
    <w:name w:val="header"/>
    <w:basedOn w:val="Normal"/>
    <w:link w:val="HeaderChar"/>
    <w:uiPriority w:val="99"/>
    <w:unhideWhenUsed/>
    <w:rsid w:val="009E4B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4BA6"/>
  </w:style>
  <w:style w:type="paragraph" w:styleId="Footer">
    <w:name w:val="footer"/>
    <w:basedOn w:val="Normal"/>
    <w:link w:val="FooterChar"/>
    <w:uiPriority w:val="99"/>
    <w:unhideWhenUsed/>
    <w:rsid w:val="009E4B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4BA6"/>
  </w:style>
  <w:style w:type="character" w:styleId="Hyperlink">
    <w:name w:val="Hyperlink"/>
    <w:basedOn w:val="DefaultParagraphFont"/>
    <w:uiPriority w:val="99"/>
    <w:unhideWhenUsed/>
    <w:rsid w:val="00F80A29"/>
    <w:rPr>
      <w:color w:val="408080" w:themeColor="hyperlink"/>
      <w:u w:val="single"/>
    </w:rPr>
  </w:style>
  <w:style w:type="paragraph" w:styleId="FootnoteText">
    <w:name w:val="footnote text"/>
    <w:basedOn w:val="Normal"/>
    <w:link w:val="FootnoteTextChar"/>
    <w:uiPriority w:val="99"/>
    <w:unhideWhenUsed/>
    <w:rsid w:val="00F80A29"/>
    <w:pPr>
      <w:spacing w:after="0" w:line="240" w:lineRule="auto"/>
      <w:jc w:val="both"/>
    </w:pPr>
    <w:rPr>
      <w:sz w:val="24"/>
      <w:szCs w:val="24"/>
      <w:lang w:val="en-US"/>
    </w:rPr>
  </w:style>
  <w:style w:type="character" w:customStyle="1" w:styleId="FootnoteTextChar">
    <w:name w:val="Footnote Text Char"/>
    <w:basedOn w:val="DefaultParagraphFont"/>
    <w:link w:val="FootnoteText"/>
    <w:uiPriority w:val="99"/>
    <w:rsid w:val="00F80A29"/>
    <w:rPr>
      <w:sz w:val="24"/>
      <w:szCs w:val="24"/>
      <w:lang w:val="en-US"/>
    </w:rPr>
  </w:style>
  <w:style w:type="character" w:styleId="FootnoteReference">
    <w:name w:val="footnote reference"/>
    <w:basedOn w:val="DefaultParagraphFont"/>
    <w:uiPriority w:val="99"/>
    <w:unhideWhenUsed/>
    <w:rsid w:val="00F80A29"/>
    <w:rPr>
      <w:vertAlign w:val="superscript"/>
    </w:rPr>
  </w:style>
  <w:style w:type="paragraph" w:styleId="BalloonText">
    <w:name w:val="Balloon Text"/>
    <w:basedOn w:val="Normal"/>
    <w:link w:val="BalloonTextChar"/>
    <w:uiPriority w:val="99"/>
    <w:semiHidden/>
    <w:unhideWhenUsed/>
    <w:rsid w:val="00B12E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2EBC"/>
    <w:rPr>
      <w:rFonts w:ascii="Tahoma" w:hAnsi="Tahoma" w:cs="Tahoma"/>
      <w:sz w:val="16"/>
      <w:szCs w:val="16"/>
    </w:rPr>
  </w:style>
  <w:style w:type="paragraph" w:styleId="NormalWeb">
    <w:name w:val="Normal (Web)"/>
    <w:basedOn w:val="Normal"/>
    <w:uiPriority w:val="99"/>
    <w:unhideWhenUsed/>
    <w:rsid w:val="00B12EBC"/>
    <w:pPr>
      <w:spacing w:before="100" w:beforeAutospacing="1" w:after="100" w:afterAutospacing="1" w:line="240" w:lineRule="auto"/>
    </w:pPr>
    <w:rPr>
      <w:rFonts w:ascii="Times New Roman" w:eastAsia="Times New Roman" w:hAnsi="Times New Roman" w:cs="Times New Roman"/>
      <w:sz w:val="24"/>
      <w:szCs w:val="24"/>
      <w:lang w:eastAsia="id-ID"/>
    </w:rPr>
  </w:style>
  <w:style w:type="table" w:customStyle="1" w:styleId="TableGrid1">
    <w:name w:val="Table Grid1"/>
    <w:basedOn w:val="TableNormal"/>
    <w:uiPriority w:val="59"/>
    <w:rsid w:val="005677BE"/>
    <w:pPr>
      <w:spacing w:after="0" w:line="240" w:lineRule="auto"/>
    </w:pPr>
    <w:rPr>
      <w:rFonts w:ascii="Calibri" w:eastAsia="Calibri" w:hAnsi="Calibri"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59"/>
    <w:rsid w:val="00837DB8"/>
    <w:pPr>
      <w:spacing w:after="0" w:line="240" w:lineRule="auto"/>
    </w:pPr>
    <w:rPr>
      <w:rFonts w:ascii="Calibri" w:eastAsia="Calibri" w:hAnsi="Calibri" w:cs="SimSun"/>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5">
    <w:name w:val="Light Shading Accent 5"/>
    <w:basedOn w:val="TableNormal"/>
    <w:uiPriority w:val="60"/>
    <w:rsid w:val="00710906"/>
    <w:pPr>
      <w:spacing w:after="0" w:line="240" w:lineRule="auto"/>
    </w:pPr>
    <w:rPr>
      <w:color w:val="395F83" w:themeColor="accent5" w:themeShade="BF"/>
    </w:rPr>
    <w:tblPr>
      <w:tblStyleRowBandSize w:val="1"/>
      <w:tblStyleColBandSize w:val="1"/>
      <w:tblInd w:w="0" w:type="dxa"/>
      <w:tblBorders>
        <w:top w:val="single" w:sz="8" w:space="0" w:color="4C80AF" w:themeColor="accent5"/>
        <w:bottom w:val="single" w:sz="8" w:space="0" w:color="4C80AF"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C80AF" w:themeColor="accent5"/>
          <w:left w:val="nil"/>
          <w:bottom w:val="single" w:sz="8" w:space="0" w:color="4C80AF" w:themeColor="accent5"/>
          <w:right w:val="nil"/>
          <w:insideH w:val="nil"/>
          <w:insideV w:val="nil"/>
        </w:tcBorders>
      </w:tcPr>
    </w:tblStylePr>
    <w:tblStylePr w:type="lastRow">
      <w:pPr>
        <w:spacing w:before="0" w:after="0" w:line="240" w:lineRule="auto"/>
      </w:pPr>
      <w:rPr>
        <w:b/>
        <w:bCs/>
      </w:rPr>
      <w:tblPr/>
      <w:tcPr>
        <w:tcBorders>
          <w:top w:val="single" w:sz="8" w:space="0" w:color="4C80AF" w:themeColor="accent5"/>
          <w:left w:val="nil"/>
          <w:bottom w:val="single" w:sz="8" w:space="0" w:color="4C80A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DFEB" w:themeFill="accent5" w:themeFillTint="3F"/>
      </w:tcPr>
    </w:tblStylePr>
    <w:tblStylePr w:type="band1Horz">
      <w:tblPr/>
      <w:tcPr>
        <w:tcBorders>
          <w:left w:val="nil"/>
          <w:right w:val="nil"/>
          <w:insideH w:val="nil"/>
          <w:insideV w:val="nil"/>
        </w:tcBorders>
        <w:shd w:val="clear" w:color="auto" w:fill="D2DFEB" w:themeFill="accent5" w:themeFillTint="3F"/>
      </w:tcPr>
    </w:tblStylePr>
  </w:style>
  <w:style w:type="table" w:styleId="LightShading-Accent2">
    <w:name w:val="Light Shading Accent 2"/>
    <w:basedOn w:val="TableNormal"/>
    <w:uiPriority w:val="60"/>
    <w:rsid w:val="00710906"/>
    <w:pPr>
      <w:spacing w:after="0" w:line="240" w:lineRule="auto"/>
    </w:pPr>
    <w:rPr>
      <w:color w:val="585D61" w:themeColor="accent2" w:themeShade="BF"/>
    </w:rPr>
    <w:tblPr>
      <w:tblStyleRowBandSize w:val="1"/>
      <w:tblStyleColBandSize w:val="1"/>
      <w:tblInd w:w="0" w:type="dxa"/>
      <w:tblBorders>
        <w:top w:val="single" w:sz="8" w:space="0" w:color="767D83" w:themeColor="accent2"/>
        <w:bottom w:val="single" w:sz="8" w:space="0" w:color="767D83"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67D83" w:themeColor="accent2"/>
          <w:left w:val="nil"/>
          <w:bottom w:val="single" w:sz="8" w:space="0" w:color="767D83" w:themeColor="accent2"/>
          <w:right w:val="nil"/>
          <w:insideH w:val="nil"/>
          <w:insideV w:val="nil"/>
        </w:tcBorders>
      </w:tcPr>
    </w:tblStylePr>
    <w:tblStylePr w:type="lastRow">
      <w:pPr>
        <w:spacing w:before="0" w:after="0" w:line="240" w:lineRule="auto"/>
      </w:pPr>
      <w:rPr>
        <w:b/>
        <w:bCs/>
      </w:rPr>
      <w:tblPr/>
      <w:tcPr>
        <w:tcBorders>
          <w:top w:val="single" w:sz="8" w:space="0" w:color="767D83" w:themeColor="accent2"/>
          <w:left w:val="nil"/>
          <w:bottom w:val="single" w:sz="8" w:space="0" w:color="767D83"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EE0" w:themeFill="accent2" w:themeFillTint="3F"/>
      </w:tcPr>
    </w:tblStylePr>
    <w:tblStylePr w:type="band1Horz">
      <w:tblPr/>
      <w:tcPr>
        <w:tcBorders>
          <w:left w:val="nil"/>
          <w:right w:val="nil"/>
          <w:insideH w:val="nil"/>
          <w:insideV w:val="nil"/>
        </w:tcBorders>
        <w:shd w:val="clear" w:color="auto" w:fill="DCDEE0" w:themeFill="accent2" w:themeFillTint="3F"/>
      </w:tcPr>
    </w:tblStylePr>
  </w:style>
  <w:style w:type="table" w:styleId="LightList-Accent4">
    <w:name w:val="Light List Accent 4"/>
    <w:basedOn w:val="TableNormal"/>
    <w:uiPriority w:val="61"/>
    <w:rsid w:val="006013E0"/>
    <w:pPr>
      <w:spacing w:after="0" w:line="240" w:lineRule="auto"/>
    </w:pPr>
    <w:tblPr>
      <w:tblStyleRowBandSize w:val="1"/>
      <w:tblStyleColBandSize w:val="1"/>
      <w:tblInd w:w="0" w:type="dxa"/>
      <w:tblBorders>
        <w:top w:val="single" w:sz="8" w:space="0" w:color="386489" w:themeColor="accent4"/>
        <w:left w:val="single" w:sz="8" w:space="0" w:color="386489" w:themeColor="accent4"/>
        <w:bottom w:val="single" w:sz="8" w:space="0" w:color="386489" w:themeColor="accent4"/>
        <w:right w:val="single" w:sz="8" w:space="0" w:color="386489"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386489" w:themeFill="accent4"/>
      </w:tcPr>
    </w:tblStylePr>
    <w:tblStylePr w:type="lastRow">
      <w:pPr>
        <w:spacing w:before="0" w:after="0" w:line="240" w:lineRule="auto"/>
      </w:pPr>
      <w:rPr>
        <w:b/>
        <w:bCs/>
      </w:rPr>
      <w:tblPr/>
      <w:tcPr>
        <w:tcBorders>
          <w:top w:val="double" w:sz="6" w:space="0" w:color="386489" w:themeColor="accent4"/>
          <w:left w:val="single" w:sz="8" w:space="0" w:color="386489" w:themeColor="accent4"/>
          <w:bottom w:val="single" w:sz="8" w:space="0" w:color="386489" w:themeColor="accent4"/>
          <w:right w:val="single" w:sz="8" w:space="0" w:color="386489" w:themeColor="accent4"/>
        </w:tcBorders>
      </w:tcPr>
    </w:tblStylePr>
    <w:tblStylePr w:type="firstCol">
      <w:rPr>
        <w:b/>
        <w:bCs/>
      </w:rPr>
    </w:tblStylePr>
    <w:tblStylePr w:type="lastCol">
      <w:rPr>
        <w:b/>
        <w:bCs/>
      </w:rPr>
    </w:tblStylePr>
    <w:tblStylePr w:type="band1Vert">
      <w:tblPr/>
      <w:tcPr>
        <w:tcBorders>
          <w:top w:val="single" w:sz="8" w:space="0" w:color="386489" w:themeColor="accent4"/>
          <w:left w:val="single" w:sz="8" w:space="0" w:color="386489" w:themeColor="accent4"/>
          <w:bottom w:val="single" w:sz="8" w:space="0" w:color="386489" w:themeColor="accent4"/>
          <w:right w:val="single" w:sz="8" w:space="0" w:color="386489" w:themeColor="accent4"/>
        </w:tcBorders>
      </w:tcPr>
    </w:tblStylePr>
    <w:tblStylePr w:type="band1Horz">
      <w:tblPr/>
      <w:tcPr>
        <w:tcBorders>
          <w:top w:val="single" w:sz="8" w:space="0" w:color="386489" w:themeColor="accent4"/>
          <w:left w:val="single" w:sz="8" w:space="0" w:color="386489" w:themeColor="accent4"/>
          <w:bottom w:val="single" w:sz="8" w:space="0" w:color="386489" w:themeColor="accent4"/>
          <w:right w:val="single" w:sz="8" w:space="0" w:color="386489" w:themeColor="accent4"/>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1B61"/>
    <w:pPr>
      <w:ind w:left="720"/>
      <w:contextualSpacing/>
    </w:pPr>
  </w:style>
  <w:style w:type="paragraph" w:styleId="Header">
    <w:name w:val="header"/>
    <w:basedOn w:val="Normal"/>
    <w:link w:val="HeaderChar"/>
    <w:uiPriority w:val="99"/>
    <w:unhideWhenUsed/>
    <w:rsid w:val="009E4B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4BA6"/>
  </w:style>
  <w:style w:type="paragraph" w:styleId="Footer">
    <w:name w:val="footer"/>
    <w:basedOn w:val="Normal"/>
    <w:link w:val="FooterChar"/>
    <w:uiPriority w:val="99"/>
    <w:unhideWhenUsed/>
    <w:rsid w:val="009E4B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4BA6"/>
  </w:style>
  <w:style w:type="character" w:styleId="Hyperlink">
    <w:name w:val="Hyperlink"/>
    <w:basedOn w:val="DefaultParagraphFont"/>
    <w:uiPriority w:val="99"/>
    <w:unhideWhenUsed/>
    <w:rsid w:val="00F80A29"/>
    <w:rPr>
      <w:color w:val="408080" w:themeColor="hyperlink"/>
      <w:u w:val="single"/>
    </w:rPr>
  </w:style>
  <w:style w:type="paragraph" w:styleId="FootnoteText">
    <w:name w:val="footnote text"/>
    <w:basedOn w:val="Normal"/>
    <w:link w:val="FootnoteTextChar"/>
    <w:uiPriority w:val="99"/>
    <w:unhideWhenUsed/>
    <w:rsid w:val="00F80A29"/>
    <w:pPr>
      <w:spacing w:after="0" w:line="240" w:lineRule="auto"/>
      <w:jc w:val="both"/>
    </w:pPr>
    <w:rPr>
      <w:sz w:val="24"/>
      <w:szCs w:val="24"/>
      <w:lang w:val="en-US"/>
    </w:rPr>
  </w:style>
  <w:style w:type="character" w:customStyle="1" w:styleId="FootnoteTextChar">
    <w:name w:val="Footnote Text Char"/>
    <w:basedOn w:val="DefaultParagraphFont"/>
    <w:link w:val="FootnoteText"/>
    <w:uiPriority w:val="99"/>
    <w:rsid w:val="00F80A29"/>
    <w:rPr>
      <w:sz w:val="24"/>
      <w:szCs w:val="24"/>
      <w:lang w:val="en-US"/>
    </w:rPr>
  </w:style>
  <w:style w:type="character" w:styleId="FootnoteReference">
    <w:name w:val="footnote reference"/>
    <w:basedOn w:val="DefaultParagraphFont"/>
    <w:uiPriority w:val="99"/>
    <w:unhideWhenUsed/>
    <w:rsid w:val="00F80A29"/>
    <w:rPr>
      <w:vertAlign w:val="superscript"/>
    </w:rPr>
  </w:style>
  <w:style w:type="paragraph" w:styleId="BalloonText">
    <w:name w:val="Balloon Text"/>
    <w:basedOn w:val="Normal"/>
    <w:link w:val="BalloonTextChar"/>
    <w:uiPriority w:val="99"/>
    <w:semiHidden/>
    <w:unhideWhenUsed/>
    <w:rsid w:val="00B12E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2EBC"/>
    <w:rPr>
      <w:rFonts w:ascii="Tahoma" w:hAnsi="Tahoma" w:cs="Tahoma"/>
      <w:sz w:val="16"/>
      <w:szCs w:val="16"/>
    </w:rPr>
  </w:style>
  <w:style w:type="paragraph" w:styleId="NormalWeb">
    <w:name w:val="Normal (Web)"/>
    <w:basedOn w:val="Normal"/>
    <w:uiPriority w:val="99"/>
    <w:unhideWhenUsed/>
    <w:rsid w:val="00B12EBC"/>
    <w:pPr>
      <w:spacing w:before="100" w:beforeAutospacing="1" w:after="100" w:afterAutospacing="1" w:line="240" w:lineRule="auto"/>
    </w:pPr>
    <w:rPr>
      <w:rFonts w:ascii="Times New Roman" w:eastAsia="Times New Roman" w:hAnsi="Times New Roman" w:cs="Times New Roman"/>
      <w:sz w:val="24"/>
      <w:szCs w:val="24"/>
      <w:lang w:eastAsia="id-ID"/>
    </w:rPr>
  </w:style>
  <w:style w:type="table" w:customStyle="1" w:styleId="TableGrid1">
    <w:name w:val="Table Grid1"/>
    <w:basedOn w:val="TableNormal"/>
    <w:uiPriority w:val="59"/>
    <w:rsid w:val="005677BE"/>
    <w:pPr>
      <w:spacing w:after="0" w:line="240" w:lineRule="auto"/>
    </w:pPr>
    <w:rPr>
      <w:rFonts w:ascii="Calibri" w:eastAsia="Calibri" w:hAnsi="Calibri"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59"/>
    <w:rsid w:val="00837DB8"/>
    <w:pPr>
      <w:spacing w:after="0" w:line="240" w:lineRule="auto"/>
    </w:pPr>
    <w:rPr>
      <w:rFonts w:ascii="Calibri" w:eastAsia="Calibri" w:hAnsi="Calibri" w:cs="SimSun"/>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5">
    <w:name w:val="Light Shading Accent 5"/>
    <w:basedOn w:val="TableNormal"/>
    <w:uiPriority w:val="60"/>
    <w:rsid w:val="00710906"/>
    <w:pPr>
      <w:spacing w:after="0" w:line="240" w:lineRule="auto"/>
    </w:pPr>
    <w:rPr>
      <w:color w:val="395F83" w:themeColor="accent5" w:themeShade="BF"/>
    </w:rPr>
    <w:tblPr>
      <w:tblStyleRowBandSize w:val="1"/>
      <w:tblStyleColBandSize w:val="1"/>
      <w:tblInd w:w="0" w:type="dxa"/>
      <w:tblBorders>
        <w:top w:val="single" w:sz="8" w:space="0" w:color="4C80AF" w:themeColor="accent5"/>
        <w:bottom w:val="single" w:sz="8" w:space="0" w:color="4C80AF"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C80AF" w:themeColor="accent5"/>
          <w:left w:val="nil"/>
          <w:bottom w:val="single" w:sz="8" w:space="0" w:color="4C80AF" w:themeColor="accent5"/>
          <w:right w:val="nil"/>
          <w:insideH w:val="nil"/>
          <w:insideV w:val="nil"/>
        </w:tcBorders>
      </w:tcPr>
    </w:tblStylePr>
    <w:tblStylePr w:type="lastRow">
      <w:pPr>
        <w:spacing w:before="0" w:after="0" w:line="240" w:lineRule="auto"/>
      </w:pPr>
      <w:rPr>
        <w:b/>
        <w:bCs/>
      </w:rPr>
      <w:tblPr/>
      <w:tcPr>
        <w:tcBorders>
          <w:top w:val="single" w:sz="8" w:space="0" w:color="4C80AF" w:themeColor="accent5"/>
          <w:left w:val="nil"/>
          <w:bottom w:val="single" w:sz="8" w:space="0" w:color="4C80A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DFEB" w:themeFill="accent5" w:themeFillTint="3F"/>
      </w:tcPr>
    </w:tblStylePr>
    <w:tblStylePr w:type="band1Horz">
      <w:tblPr/>
      <w:tcPr>
        <w:tcBorders>
          <w:left w:val="nil"/>
          <w:right w:val="nil"/>
          <w:insideH w:val="nil"/>
          <w:insideV w:val="nil"/>
        </w:tcBorders>
        <w:shd w:val="clear" w:color="auto" w:fill="D2DFEB" w:themeFill="accent5" w:themeFillTint="3F"/>
      </w:tcPr>
    </w:tblStylePr>
  </w:style>
  <w:style w:type="table" w:styleId="LightShading-Accent2">
    <w:name w:val="Light Shading Accent 2"/>
    <w:basedOn w:val="TableNormal"/>
    <w:uiPriority w:val="60"/>
    <w:rsid w:val="00710906"/>
    <w:pPr>
      <w:spacing w:after="0" w:line="240" w:lineRule="auto"/>
    </w:pPr>
    <w:rPr>
      <w:color w:val="585D61" w:themeColor="accent2" w:themeShade="BF"/>
    </w:rPr>
    <w:tblPr>
      <w:tblStyleRowBandSize w:val="1"/>
      <w:tblStyleColBandSize w:val="1"/>
      <w:tblInd w:w="0" w:type="dxa"/>
      <w:tblBorders>
        <w:top w:val="single" w:sz="8" w:space="0" w:color="767D83" w:themeColor="accent2"/>
        <w:bottom w:val="single" w:sz="8" w:space="0" w:color="767D83"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67D83" w:themeColor="accent2"/>
          <w:left w:val="nil"/>
          <w:bottom w:val="single" w:sz="8" w:space="0" w:color="767D83" w:themeColor="accent2"/>
          <w:right w:val="nil"/>
          <w:insideH w:val="nil"/>
          <w:insideV w:val="nil"/>
        </w:tcBorders>
      </w:tcPr>
    </w:tblStylePr>
    <w:tblStylePr w:type="lastRow">
      <w:pPr>
        <w:spacing w:before="0" w:after="0" w:line="240" w:lineRule="auto"/>
      </w:pPr>
      <w:rPr>
        <w:b/>
        <w:bCs/>
      </w:rPr>
      <w:tblPr/>
      <w:tcPr>
        <w:tcBorders>
          <w:top w:val="single" w:sz="8" w:space="0" w:color="767D83" w:themeColor="accent2"/>
          <w:left w:val="nil"/>
          <w:bottom w:val="single" w:sz="8" w:space="0" w:color="767D83"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EE0" w:themeFill="accent2" w:themeFillTint="3F"/>
      </w:tcPr>
    </w:tblStylePr>
    <w:tblStylePr w:type="band1Horz">
      <w:tblPr/>
      <w:tcPr>
        <w:tcBorders>
          <w:left w:val="nil"/>
          <w:right w:val="nil"/>
          <w:insideH w:val="nil"/>
          <w:insideV w:val="nil"/>
        </w:tcBorders>
        <w:shd w:val="clear" w:color="auto" w:fill="DCDEE0" w:themeFill="accent2" w:themeFillTint="3F"/>
      </w:tcPr>
    </w:tblStylePr>
  </w:style>
  <w:style w:type="table" w:styleId="LightList-Accent4">
    <w:name w:val="Light List Accent 4"/>
    <w:basedOn w:val="TableNormal"/>
    <w:uiPriority w:val="61"/>
    <w:rsid w:val="006013E0"/>
    <w:pPr>
      <w:spacing w:after="0" w:line="240" w:lineRule="auto"/>
    </w:pPr>
    <w:tblPr>
      <w:tblStyleRowBandSize w:val="1"/>
      <w:tblStyleColBandSize w:val="1"/>
      <w:tblInd w:w="0" w:type="dxa"/>
      <w:tblBorders>
        <w:top w:val="single" w:sz="8" w:space="0" w:color="386489" w:themeColor="accent4"/>
        <w:left w:val="single" w:sz="8" w:space="0" w:color="386489" w:themeColor="accent4"/>
        <w:bottom w:val="single" w:sz="8" w:space="0" w:color="386489" w:themeColor="accent4"/>
        <w:right w:val="single" w:sz="8" w:space="0" w:color="386489"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386489" w:themeFill="accent4"/>
      </w:tcPr>
    </w:tblStylePr>
    <w:tblStylePr w:type="lastRow">
      <w:pPr>
        <w:spacing w:before="0" w:after="0" w:line="240" w:lineRule="auto"/>
      </w:pPr>
      <w:rPr>
        <w:b/>
        <w:bCs/>
      </w:rPr>
      <w:tblPr/>
      <w:tcPr>
        <w:tcBorders>
          <w:top w:val="double" w:sz="6" w:space="0" w:color="386489" w:themeColor="accent4"/>
          <w:left w:val="single" w:sz="8" w:space="0" w:color="386489" w:themeColor="accent4"/>
          <w:bottom w:val="single" w:sz="8" w:space="0" w:color="386489" w:themeColor="accent4"/>
          <w:right w:val="single" w:sz="8" w:space="0" w:color="386489" w:themeColor="accent4"/>
        </w:tcBorders>
      </w:tcPr>
    </w:tblStylePr>
    <w:tblStylePr w:type="firstCol">
      <w:rPr>
        <w:b/>
        <w:bCs/>
      </w:rPr>
    </w:tblStylePr>
    <w:tblStylePr w:type="lastCol">
      <w:rPr>
        <w:b/>
        <w:bCs/>
      </w:rPr>
    </w:tblStylePr>
    <w:tblStylePr w:type="band1Vert">
      <w:tblPr/>
      <w:tcPr>
        <w:tcBorders>
          <w:top w:val="single" w:sz="8" w:space="0" w:color="386489" w:themeColor="accent4"/>
          <w:left w:val="single" w:sz="8" w:space="0" w:color="386489" w:themeColor="accent4"/>
          <w:bottom w:val="single" w:sz="8" w:space="0" w:color="386489" w:themeColor="accent4"/>
          <w:right w:val="single" w:sz="8" w:space="0" w:color="386489" w:themeColor="accent4"/>
        </w:tcBorders>
      </w:tcPr>
    </w:tblStylePr>
    <w:tblStylePr w:type="band1Horz">
      <w:tblPr/>
      <w:tcPr>
        <w:tcBorders>
          <w:top w:val="single" w:sz="8" w:space="0" w:color="386489" w:themeColor="accent4"/>
          <w:left w:val="single" w:sz="8" w:space="0" w:color="386489" w:themeColor="accent4"/>
          <w:bottom w:val="single" w:sz="8" w:space="0" w:color="386489" w:themeColor="accent4"/>
          <w:right w:val="single" w:sz="8" w:space="0" w:color="386489" w:themeColor="accent4"/>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739097">
      <w:bodyDiv w:val="1"/>
      <w:marLeft w:val="0"/>
      <w:marRight w:val="0"/>
      <w:marTop w:val="0"/>
      <w:marBottom w:val="0"/>
      <w:divBdr>
        <w:top w:val="none" w:sz="0" w:space="0" w:color="auto"/>
        <w:left w:val="none" w:sz="0" w:space="0" w:color="auto"/>
        <w:bottom w:val="none" w:sz="0" w:space="0" w:color="auto"/>
        <w:right w:val="none" w:sz="0" w:space="0" w:color="auto"/>
      </w:divBdr>
      <w:divsChild>
        <w:div w:id="1973363099">
          <w:marLeft w:val="562"/>
          <w:marRight w:val="0"/>
          <w:marTop w:val="0"/>
          <w:marBottom w:val="0"/>
          <w:divBdr>
            <w:top w:val="none" w:sz="0" w:space="0" w:color="auto"/>
            <w:left w:val="none" w:sz="0" w:space="0" w:color="auto"/>
            <w:bottom w:val="none" w:sz="0" w:space="0" w:color="auto"/>
            <w:right w:val="none" w:sz="0" w:space="0" w:color="auto"/>
          </w:divBdr>
        </w:div>
        <w:div w:id="939794843">
          <w:marLeft w:val="562"/>
          <w:marRight w:val="0"/>
          <w:marTop w:val="0"/>
          <w:marBottom w:val="0"/>
          <w:divBdr>
            <w:top w:val="none" w:sz="0" w:space="0" w:color="auto"/>
            <w:left w:val="none" w:sz="0" w:space="0" w:color="auto"/>
            <w:bottom w:val="none" w:sz="0" w:space="0" w:color="auto"/>
            <w:right w:val="none" w:sz="0" w:space="0" w:color="auto"/>
          </w:divBdr>
        </w:div>
        <w:div w:id="1991322254">
          <w:marLeft w:val="562"/>
          <w:marRight w:val="0"/>
          <w:marTop w:val="0"/>
          <w:marBottom w:val="0"/>
          <w:divBdr>
            <w:top w:val="none" w:sz="0" w:space="0" w:color="auto"/>
            <w:left w:val="none" w:sz="0" w:space="0" w:color="auto"/>
            <w:bottom w:val="none" w:sz="0" w:space="0" w:color="auto"/>
            <w:right w:val="none" w:sz="0" w:space="0" w:color="auto"/>
          </w:divBdr>
        </w:div>
        <w:div w:id="898440258">
          <w:marLeft w:val="562"/>
          <w:marRight w:val="0"/>
          <w:marTop w:val="0"/>
          <w:marBottom w:val="0"/>
          <w:divBdr>
            <w:top w:val="none" w:sz="0" w:space="0" w:color="auto"/>
            <w:left w:val="none" w:sz="0" w:space="0" w:color="auto"/>
            <w:bottom w:val="none" w:sz="0" w:space="0" w:color="auto"/>
            <w:right w:val="none" w:sz="0" w:space="0" w:color="auto"/>
          </w:divBdr>
        </w:div>
        <w:div w:id="1308510611">
          <w:marLeft w:val="562"/>
          <w:marRight w:val="0"/>
          <w:marTop w:val="0"/>
          <w:marBottom w:val="0"/>
          <w:divBdr>
            <w:top w:val="none" w:sz="0" w:space="0" w:color="auto"/>
            <w:left w:val="none" w:sz="0" w:space="0" w:color="auto"/>
            <w:bottom w:val="none" w:sz="0" w:space="0" w:color="auto"/>
            <w:right w:val="none" w:sz="0" w:space="0" w:color="auto"/>
          </w:divBdr>
        </w:div>
        <w:div w:id="2028754408">
          <w:marLeft w:val="562"/>
          <w:marRight w:val="0"/>
          <w:marTop w:val="0"/>
          <w:marBottom w:val="0"/>
          <w:divBdr>
            <w:top w:val="none" w:sz="0" w:space="0" w:color="auto"/>
            <w:left w:val="none" w:sz="0" w:space="0" w:color="auto"/>
            <w:bottom w:val="none" w:sz="0" w:space="0" w:color="auto"/>
            <w:right w:val="none" w:sz="0" w:space="0" w:color="auto"/>
          </w:divBdr>
        </w:div>
        <w:div w:id="2126339040">
          <w:marLeft w:val="562"/>
          <w:marRight w:val="0"/>
          <w:marTop w:val="0"/>
          <w:marBottom w:val="0"/>
          <w:divBdr>
            <w:top w:val="none" w:sz="0" w:space="0" w:color="auto"/>
            <w:left w:val="none" w:sz="0" w:space="0" w:color="auto"/>
            <w:bottom w:val="none" w:sz="0" w:space="0" w:color="auto"/>
            <w:right w:val="none" w:sz="0" w:space="0" w:color="auto"/>
          </w:divBdr>
        </w:div>
        <w:div w:id="1778791011">
          <w:marLeft w:val="562"/>
          <w:marRight w:val="0"/>
          <w:marTop w:val="0"/>
          <w:marBottom w:val="0"/>
          <w:divBdr>
            <w:top w:val="none" w:sz="0" w:space="0" w:color="auto"/>
            <w:left w:val="none" w:sz="0" w:space="0" w:color="auto"/>
            <w:bottom w:val="none" w:sz="0" w:space="0" w:color="auto"/>
            <w:right w:val="none" w:sz="0" w:space="0" w:color="auto"/>
          </w:divBdr>
        </w:div>
        <w:div w:id="250626043">
          <w:marLeft w:val="562"/>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Layout" Target="diagrams/layout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diagramData" Target="diagrams/data1.xml"/><Relationship Id="rId17" Type="http://schemas.openxmlformats.org/officeDocument/2006/relationships/footer" Target="footer1.xml"/><Relationship Id="rId2" Type="http://schemas.openxmlformats.org/officeDocument/2006/relationships/numbering" Target="numbering.xml"/><Relationship Id="rId16"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diagramColors" Target="diagrams/colors1.xml"/><Relationship Id="rId10" Type="http://schemas.microsoft.com/office/2007/relationships/hdphoto" Target="media/hdphoto1.wdp"/><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diagramQuickStyle" Target="diagrams/quickStyle1.xml"/></Relationships>
</file>

<file path=word/_rels/footer1.xml.rels><?xml version="1.0" encoding="UTF-8" standalone="yes"?>
<Relationships xmlns="http://schemas.openxmlformats.org/package/2006/relationships"><Relationship Id="rId1" Type="http://schemas.openxmlformats.org/officeDocument/2006/relationships/image" Target="media/image10.gif"/></Relationships>
</file>

<file path=word/_rels/footnotes.xml.rels><?xml version="1.0" encoding="UTF-8" standalone="yes"?>
<Relationships xmlns="http://schemas.openxmlformats.org/package/2006/relationships"><Relationship Id="rId1" Type="http://schemas.openxmlformats.org/officeDocument/2006/relationships/hyperlink" Target="https://www.kompasiana.com/bpanjipradipta/hak-kebebasan-berserikat-berkumpul-dan-mengemukakan-pendapat_54f5e2cfa33311dd6d8b461d"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B3ADAD3-A569-4B23-AD3F-07ACE252439B}" type="doc">
      <dgm:prSet loTypeId="urn:microsoft.com/office/officeart/2005/8/layout/process5" loCatId="process" qsTypeId="urn:microsoft.com/office/officeart/2005/8/quickstyle/3d1" qsCatId="3D" csTypeId="urn:microsoft.com/office/officeart/2005/8/colors/colorful3" csCatId="colorful" phldr="1"/>
      <dgm:spPr/>
      <dgm:t>
        <a:bodyPr/>
        <a:lstStyle/>
        <a:p>
          <a:endParaRPr lang="id-ID"/>
        </a:p>
      </dgm:t>
    </dgm:pt>
    <dgm:pt modelId="{DBD9C0F1-2F8E-41B8-9429-A6666C2806FD}">
      <dgm:prSet phldrT="[Text]" custT="1"/>
      <dgm:spPr>
        <a:xfrm>
          <a:off x="462326" y="296"/>
          <a:ext cx="1264962" cy="758977"/>
        </a:xfrm>
        <a:prstGeom prst="roundRect">
          <a:avLst>
            <a:gd name="adj" fmla="val 10000"/>
          </a:avLst>
        </a:prstGeom>
      </dgm:spPr>
      <dgm:t>
        <a:bodyPr/>
        <a:lstStyle/>
        <a:p>
          <a:r>
            <a:rPr lang="id-ID" sz="1400" b="1" dirty="0" smtClean="0">
              <a:latin typeface="Corbel"/>
              <a:ea typeface="+mn-ea"/>
              <a:cs typeface="+mn-cs"/>
            </a:rPr>
            <a:t>60 abstrak dari 4 tim/kelompok</a:t>
          </a:r>
          <a:endParaRPr lang="id-ID" sz="1400" b="1" dirty="0">
            <a:latin typeface="Corbel"/>
            <a:ea typeface="+mn-ea"/>
            <a:cs typeface="+mn-cs"/>
          </a:endParaRPr>
        </a:p>
      </dgm:t>
    </dgm:pt>
    <dgm:pt modelId="{D4E0BE8C-418E-4298-9FB4-642620641C20}" type="parTrans" cxnId="{6792188E-E16C-46DE-9193-C8000F5BA29B}">
      <dgm:prSet/>
      <dgm:spPr/>
      <dgm:t>
        <a:bodyPr/>
        <a:lstStyle/>
        <a:p>
          <a:endParaRPr lang="id-ID" b="1"/>
        </a:p>
      </dgm:t>
    </dgm:pt>
    <dgm:pt modelId="{CF9ED681-656C-41DE-AA26-572C8AD2B5D4}" type="sibTrans" cxnId="{6792188E-E16C-46DE-9193-C8000F5BA29B}">
      <dgm:prSet/>
      <dgm:spPr>
        <a:xfrm>
          <a:off x="1838605" y="222930"/>
          <a:ext cx="268171" cy="313710"/>
        </a:xfrm>
        <a:prstGeom prst="rightArrow">
          <a:avLst>
            <a:gd name="adj1" fmla="val 60000"/>
            <a:gd name="adj2" fmla="val 50000"/>
          </a:avLst>
        </a:prstGeom>
      </dgm:spPr>
      <dgm:t>
        <a:bodyPr/>
        <a:lstStyle/>
        <a:p>
          <a:endParaRPr lang="id-ID" b="1">
            <a:solidFill>
              <a:sysClr val="window" lastClr="FFFFFF"/>
            </a:solidFill>
            <a:latin typeface="Corbel"/>
            <a:ea typeface="+mn-ea"/>
            <a:cs typeface="+mn-cs"/>
          </a:endParaRPr>
        </a:p>
      </dgm:t>
    </dgm:pt>
    <dgm:pt modelId="{817339FC-F15E-4AB5-B769-824071EE703F}">
      <dgm:prSet phldrT="[Text]"/>
      <dgm:spPr>
        <a:xfrm>
          <a:off x="2233273" y="296"/>
          <a:ext cx="1264962" cy="758977"/>
        </a:xfrm>
        <a:prstGeom prst="roundRect">
          <a:avLst>
            <a:gd name="adj" fmla="val 10000"/>
          </a:avLst>
        </a:prstGeom>
      </dgm:spPr>
      <dgm:t>
        <a:bodyPr/>
        <a:lstStyle/>
        <a:p>
          <a:r>
            <a:rPr lang="id-ID" b="1" dirty="0" smtClean="0">
              <a:latin typeface="Corbel"/>
              <a:ea typeface="+mn-ea"/>
              <a:cs typeface="+mn-cs"/>
            </a:rPr>
            <a:t>Tim penilai difasilitasi tim makalah</a:t>
          </a:r>
          <a:endParaRPr lang="id-ID" b="1" dirty="0">
            <a:latin typeface="Corbel"/>
            <a:ea typeface="+mn-ea"/>
            <a:cs typeface="+mn-cs"/>
          </a:endParaRPr>
        </a:p>
      </dgm:t>
    </dgm:pt>
    <dgm:pt modelId="{7B2B3077-A94C-4F1A-B3F1-BF091D4975D7}" type="parTrans" cxnId="{1BAEFF57-408F-41FF-B1C7-590EADA275E1}">
      <dgm:prSet/>
      <dgm:spPr/>
      <dgm:t>
        <a:bodyPr/>
        <a:lstStyle/>
        <a:p>
          <a:endParaRPr lang="id-ID" b="1"/>
        </a:p>
      </dgm:t>
    </dgm:pt>
    <dgm:pt modelId="{A4B7E90D-39FF-4EA4-B848-0A955DBC4D6D}" type="sibTrans" cxnId="{1BAEFF57-408F-41FF-B1C7-590EADA275E1}">
      <dgm:prSet/>
      <dgm:spPr>
        <a:xfrm>
          <a:off x="3609552" y="222930"/>
          <a:ext cx="268171" cy="313710"/>
        </a:xfrm>
        <a:prstGeom prst="rightArrow">
          <a:avLst>
            <a:gd name="adj1" fmla="val 60000"/>
            <a:gd name="adj2" fmla="val 50000"/>
          </a:avLst>
        </a:prstGeom>
      </dgm:spPr>
      <dgm:t>
        <a:bodyPr/>
        <a:lstStyle/>
        <a:p>
          <a:endParaRPr lang="id-ID" b="1">
            <a:solidFill>
              <a:sysClr val="window" lastClr="FFFFFF"/>
            </a:solidFill>
            <a:latin typeface="Corbel"/>
            <a:ea typeface="+mn-ea"/>
            <a:cs typeface="+mn-cs"/>
          </a:endParaRPr>
        </a:p>
      </dgm:t>
    </dgm:pt>
    <dgm:pt modelId="{25CB083C-0D71-44D8-A903-4CE667E58E0D}">
      <dgm:prSet phldrT="[Text]"/>
      <dgm:spPr>
        <a:xfrm>
          <a:off x="4004220" y="296"/>
          <a:ext cx="1264962" cy="758977"/>
        </a:xfrm>
        <a:prstGeom prst="roundRect">
          <a:avLst>
            <a:gd name="adj" fmla="val 10000"/>
          </a:avLst>
        </a:prstGeom>
      </dgm:spPr>
      <dgm:t>
        <a:bodyPr/>
        <a:lstStyle/>
        <a:p>
          <a:r>
            <a:rPr lang="id-ID" b="1" dirty="0" smtClean="0">
              <a:latin typeface="Corbel"/>
              <a:ea typeface="+mn-ea"/>
              <a:cs typeface="+mn-cs"/>
            </a:rPr>
            <a:t>Proses seleksi penyaringan menjadi 50 abstrak</a:t>
          </a:r>
          <a:endParaRPr lang="id-ID" b="1" dirty="0">
            <a:latin typeface="Corbel"/>
            <a:ea typeface="+mn-ea"/>
            <a:cs typeface="+mn-cs"/>
          </a:endParaRPr>
        </a:p>
      </dgm:t>
    </dgm:pt>
    <dgm:pt modelId="{A4FA26AE-E8AC-4138-8BC4-F848FC40B534}" type="parTrans" cxnId="{B9703AD8-D377-4CFE-A239-0B91323EC3B7}">
      <dgm:prSet/>
      <dgm:spPr/>
      <dgm:t>
        <a:bodyPr/>
        <a:lstStyle/>
        <a:p>
          <a:endParaRPr lang="id-ID" b="1"/>
        </a:p>
      </dgm:t>
    </dgm:pt>
    <dgm:pt modelId="{661FE726-6A6E-452F-B6B9-2B878489FD62}" type="sibTrans" cxnId="{B9703AD8-D377-4CFE-A239-0B91323EC3B7}">
      <dgm:prSet/>
      <dgm:spPr>
        <a:xfrm rot="5400000">
          <a:off x="4502616" y="847821"/>
          <a:ext cx="268171" cy="313710"/>
        </a:xfrm>
        <a:prstGeom prst="rightArrow">
          <a:avLst>
            <a:gd name="adj1" fmla="val 60000"/>
            <a:gd name="adj2" fmla="val 50000"/>
          </a:avLst>
        </a:prstGeom>
      </dgm:spPr>
      <dgm:t>
        <a:bodyPr/>
        <a:lstStyle/>
        <a:p>
          <a:endParaRPr lang="id-ID" b="1">
            <a:solidFill>
              <a:sysClr val="window" lastClr="FFFFFF"/>
            </a:solidFill>
            <a:latin typeface="Corbel"/>
            <a:ea typeface="+mn-ea"/>
            <a:cs typeface="+mn-cs"/>
          </a:endParaRPr>
        </a:p>
      </dgm:t>
    </dgm:pt>
    <dgm:pt modelId="{A3835344-427E-42A1-AD77-10791CAE61BF}">
      <dgm:prSet phldrT="[Text]" custT="1"/>
      <dgm:spPr>
        <a:xfrm>
          <a:off x="4004220" y="1265258"/>
          <a:ext cx="1264962" cy="758977"/>
        </a:xfrm>
        <a:prstGeom prst="roundRect">
          <a:avLst>
            <a:gd name="adj" fmla="val 10000"/>
          </a:avLst>
        </a:prstGeom>
      </dgm:spPr>
      <dgm:t>
        <a:bodyPr/>
        <a:lstStyle/>
        <a:p>
          <a:r>
            <a:rPr lang="id-ID" sz="1100" b="1" dirty="0" smtClean="0">
              <a:latin typeface="Corbel"/>
              <a:ea typeface="+mn-ea"/>
              <a:cs typeface="+mn-cs"/>
            </a:rPr>
            <a:t>Pengumuman abstrak lolos 50 abstrak (5 Oktober)</a:t>
          </a:r>
          <a:endParaRPr lang="id-ID" sz="1100" b="1" dirty="0">
            <a:latin typeface="Corbel"/>
            <a:ea typeface="+mn-ea"/>
            <a:cs typeface="+mn-cs"/>
          </a:endParaRPr>
        </a:p>
      </dgm:t>
    </dgm:pt>
    <dgm:pt modelId="{121A677E-0C21-4E4E-9FB1-6D4C10809107}" type="parTrans" cxnId="{2798A942-C122-4279-886B-9356A64E1DF6}">
      <dgm:prSet/>
      <dgm:spPr/>
      <dgm:t>
        <a:bodyPr/>
        <a:lstStyle/>
        <a:p>
          <a:endParaRPr lang="id-ID" b="1"/>
        </a:p>
      </dgm:t>
    </dgm:pt>
    <dgm:pt modelId="{368BDFBA-6D53-4245-A9E0-B1A1B885F5B9}" type="sibTrans" cxnId="{2798A942-C122-4279-886B-9356A64E1DF6}">
      <dgm:prSet/>
      <dgm:spPr>
        <a:xfrm rot="10800000">
          <a:off x="3624732" y="1487892"/>
          <a:ext cx="268171" cy="313710"/>
        </a:xfrm>
        <a:prstGeom prst="rightArrow">
          <a:avLst>
            <a:gd name="adj1" fmla="val 60000"/>
            <a:gd name="adj2" fmla="val 50000"/>
          </a:avLst>
        </a:prstGeom>
      </dgm:spPr>
      <dgm:t>
        <a:bodyPr/>
        <a:lstStyle/>
        <a:p>
          <a:endParaRPr lang="id-ID" b="1">
            <a:solidFill>
              <a:sysClr val="window" lastClr="FFFFFF"/>
            </a:solidFill>
            <a:latin typeface="Corbel"/>
            <a:ea typeface="+mn-ea"/>
            <a:cs typeface="+mn-cs"/>
          </a:endParaRPr>
        </a:p>
      </dgm:t>
    </dgm:pt>
    <dgm:pt modelId="{F9CD097A-16C0-4CD8-8182-7688C75AB912}">
      <dgm:prSet phldrT="[Text]"/>
      <dgm:spPr>
        <a:xfrm>
          <a:off x="2233273" y="1265258"/>
          <a:ext cx="1264962" cy="758977"/>
        </a:xfrm>
        <a:prstGeom prst="roundRect">
          <a:avLst>
            <a:gd name="adj" fmla="val 10000"/>
          </a:avLst>
        </a:prstGeom>
      </dgm:spPr>
      <dgm:t>
        <a:bodyPr/>
        <a:lstStyle/>
        <a:p>
          <a:r>
            <a:rPr lang="id-ID" b="1" dirty="0" smtClean="0">
              <a:latin typeface="Corbel"/>
              <a:ea typeface="+mn-ea"/>
              <a:cs typeface="+mn-cs"/>
            </a:rPr>
            <a:t>Peserta diminta membuat makalah lengkap (15 halaman)  &amp; Presentasi (paling lambat 5 Nov)</a:t>
          </a:r>
          <a:endParaRPr lang="id-ID" b="1" dirty="0">
            <a:latin typeface="Corbel"/>
            <a:ea typeface="+mn-ea"/>
            <a:cs typeface="+mn-cs"/>
          </a:endParaRPr>
        </a:p>
      </dgm:t>
    </dgm:pt>
    <dgm:pt modelId="{2AC97C28-CEC6-4E8E-B8F5-3EC0C491EC71}" type="parTrans" cxnId="{638439D9-E51D-49FE-9CC8-7E84036C597B}">
      <dgm:prSet/>
      <dgm:spPr/>
      <dgm:t>
        <a:bodyPr/>
        <a:lstStyle/>
        <a:p>
          <a:endParaRPr lang="id-ID" b="1"/>
        </a:p>
      </dgm:t>
    </dgm:pt>
    <dgm:pt modelId="{1B03DCA7-3F8F-4F91-9C90-99BAC2F65DC2}" type="sibTrans" cxnId="{638439D9-E51D-49FE-9CC8-7E84036C597B}">
      <dgm:prSet/>
      <dgm:spPr>
        <a:xfrm rot="10800000">
          <a:off x="1853785" y="1487892"/>
          <a:ext cx="268171" cy="313710"/>
        </a:xfrm>
        <a:prstGeom prst="rightArrow">
          <a:avLst>
            <a:gd name="adj1" fmla="val 60000"/>
            <a:gd name="adj2" fmla="val 50000"/>
          </a:avLst>
        </a:prstGeom>
      </dgm:spPr>
      <dgm:t>
        <a:bodyPr/>
        <a:lstStyle/>
        <a:p>
          <a:endParaRPr lang="id-ID" b="1">
            <a:solidFill>
              <a:sysClr val="window" lastClr="FFFFFF"/>
            </a:solidFill>
            <a:latin typeface="Corbel"/>
            <a:ea typeface="+mn-ea"/>
            <a:cs typeface="+mn-cs"/>
          </a:endParaRPr>
        </a:p>
      </dgm:t>
    </dgm:pt>
    <dgm:pt modelId="{08B94673-4A09-4F70-8A9E-8505E9437D99}">
      <dgm:prSet phldrT="[Text]"/>
      <dgm:spPr>
        <a:xfrm>
          <a:off x="462326" y="1265258"/>
          <a:ext cx="1264962" cy="758977"/>
        </a:xfrm>
        <a:prstGeom prst="roundRect">
          <a:avLst>
            <a:gd name="adj" fmla="val 10000"/>
          </a:avLst>
        </a:prstGeom>
      </dgm:spPr>
      <dgm:t>
        <a:bodyPr/>
        <a:lstStyle/>
        <a:p>
          <a:r>
            <a:rPr lang="id-ID" b="1" dirty="0" smtClean="0">
              <a:latin typeface="Corbel"/>
              <a:ea typeface="+mn-ea"/>
              <a:cs typeface="+mn-cs"/>
            </a:rPr>
            <a:t>Seleksi Makalah  terbaik (TOP 10)</a:t>
          </a:r>
        </a:p>
        <a:p>
          <a:r>
            <a:rPr lang="id-ID" b="1" dirty="0" smtClean="0">
              <a:latin typeface="Corbel"/>
              <a:ea typeface="+mn-ea"/>
              <a:cs typeface="+mn-cs"/>
            </a:rPr>
            <a:t>(Pengumuman 9 Nov)</a:t>
          </a:r>
          <a:endParaRPr lang="id-ID" b="1" dirty="0">
            <a:latin typeface="Corbel"/>
            <a:ea typeface="+mn-ea"/>
            <a:cs typeface="+mn-cs"/>
          </a:endParaRPr>
        </a:p>
      </dgm:t>
    </dgm:pt>
    <dgm:pt modelId="{BB3EFB6B-3B17-4B53-92AF-14A3A973371E}" type="parTrans" cxnId="{9B0316DD-9A0B-49F4-BA45-C7822882E660}">
      <dgm:prSet/>
      <dgm:spPr/>
      <dgm:t>
        <a:bodyPr/>
        <a:lstStyle/>
        <a:p>
          <a:endParaRPr lang="id-ID" b="1"/>
        </a:p>
      </dgm:t>
    </dgm:pt>
    <dgm:pt modelId="{5883F0A4-9CD0-4EE4-A193-C8694AA06A89}" type="sibTrans" cxnId="{9B0316DD-9A0B-49F4-BA45-C7822882E660}">
      <dgm:prSet/>
      <dgm:spPr>
        <a:xfrm rot="5400000">
          <a:off x="960721" y="2112783"/>
          <a:ext cx="268171" cy="313710"/>
        </a:xfrm>
        <a:prstGeom prst="rightArrow">
          <a:avLst>
            <a:gd name="adj1" fmla="val 60000"/>
            <a:gd name="adj2" fmla="val 50000"/>
          </a:avLst>
        </a:prstGeom>
      </dgm:spPr>
      <dgm:t>
        <a:bodyPr/>
        <a:lstStyle/>
        <a:p>
          <a:endParaRPr lang="id-ID" b="1">
            <a:solidFill>
              <a:sysClr val="window" lastClr="FFFFFF"/>
            </a:solidFill>
            <a:latin typeface="Corbel"/>
            <a:ea typeface="+mn-ea"/>
            <a:cs typeface="+mn-cs"/>
          </a:endParaRPr>
        </a:p>
      </dgm:t>
    </dgm:pt>
    <dgm:pt modelId="{0E4B64D7-74C8-4F12-AAC9-814C651185FF}">
      <dgm:prSet phldrT="[Text]"/>
      <dgm:spPr>
        <a:xfrm>
          <a:off x="462326" y="2530221"/>
          <a:ext cx="1264962" cy="758977"/>
        </a:xfrm>
        <a:prstGeom prst="roundRect">
          <a:avLst>
            <a:gd name="adj" fmla="val 10000"/>
          </a:avLst>
        </a:prstGeom>
      </dgm:spPr>
      <dgm:t>
        <a:bodyPr/>
        <a:lstStyle/>
        <a:p>
          <a:r>
            <a:rPr lang="id-ID" b="1" dirty="0" smtClean="0">
              <a:latin typeface="Corbel"/>
              <a:ea typeface="+mn-ea"/>
              <a:cs typeface="+mn-cs"/>
            </a:rPr>
            <a:t>Presentasi di depan  Tim Penilai CFP dan Penentuan Pemenang 1,2, dan 3    </a:t>
          </a:r>
        </a:p>
        <a:p>
          <a:r>
            <a:rPr lang="id-ID" b="1" dirty="0" smtClean="0">
              <a:latin typeface="Corbel"/>
              <a:ea typeface="+mn-ea"/>
              <a:cs typeface="+mn-cs"/>
            </a:rPr>
            <a:t>(16 Nov)</a:t>
          </a:r>
          <a:endParaRPr lang="id-ID" b="1" dirty="0">
            <a:latin typeface="Corbel"/>
            <a:ea typeface="+mn-ea"/>
            <a:cs typeface="+mn-cs"/>
          </a:endParaRPr>
        </a:p>
      </dgm:t>
    </dgm:pt>
    <dgm:pt modelId="{31915133-0DFF-44AA-9609-DEEBDD5B233B}" type="parTrans" cxnId="{FEDC7A9A-84A8-47A6-85ED-270DE5487141}">
      <dgm:prSet/>
      <dgm:spPr/>
      <dgm:t>
        <a:bodyPr/>
        <a:lstStyle/>
        <a:p>
          <a:endParaRPr lang="id-ID" b="1"/>
        </a:p>
      </dgm:t>
    </dgm:pt>
    <dgm:pt modelId="{C056B6F7-C0B9-4F40-A39C-44036A1370E4}" type="sibTrans" cxnId="{FEDC7A9A-84A8-47A6-85ED-270DE5487141}">
      <dgm:prSet/>
      <dgm:spPr>
        <a:xfrm>
          <a:off x="1838605" y="2752854"/>
          <a:ext cx="268171" cy="313710"/>
        </a:xfrm>
        <a:prstGeom prst="rightArrow">
          <a:avLst>
            <a:gd name="adj1" fmla="val 60000"/>
            <a:gd name="adj2" fmla="val 50000"/>
          </a:avLst>
        </a:prstGeom>
      </dgm:spPr>
      <dgm:t>
        <a:bodyPr/>
        <a:lstStyle/>
        <a:p>
          <a:endParaRPr lang="id-ID" b="1">
            <a:solidFill>
              <a:sysClr val="window" lastClr="FFFFFF"/>
            </a:solidFill>
            <a:latin typeface="Corbel"/>
            <a:ea typeface="+mn-ea"/>
            <a:cs typeface="+mn-cs"/>
          </a:endParaRPr>
        </a:p>
      </dgm:t>
    </dgm:pt>
    <dgm:pt modelId="{8899F7F5-7017-4BEB-95EB-08B07D248387}">
      <dgm:prSet phldrT="[Text]"/>
      <dgm:spPr>
        <a:xfrm>
          <a:off x="2233273" y="2530221"/>
          <a:ext cx="1264962" cy="758977"/>
        </a:xfrm>
        <a:prstGeom prst="roundRect">
          <a:avLst>
            <a:gd name="adj" fmla="val 10000"/>
          </a:avLst>
        </a:prstGeom>
      </dgm:spPr>
      <dgm:t>
        <a:bodyPr/>
        <a:lstStyle/>
        <a:p>
          <a:r>
            <a:rPr lang="id-ID" b="1" dirty="0" smtClean="0">
              <a:latin typeface="Corbel"/>
              <a:ea typeface="+mn-ea"/>
              <a:cs typeface="+mn-cs"/>
            </a:rPr>
            <a:t>Seminar nasional (pemenang 1,2,3 diminta memaparkan  kepada publik dan diskusi )</a:t>
          </a:r>
          <a:endParaRPr lang="id-ID" b="1" dirty="0">
            <a:latin typeface="Corbel"/>
            <a:ea typeface="+mn-ea"/>
            <a:cs typeface="+mn-cs"/>
          </a:endParaRPr>
        </a:p>
      </dgm:t>
    </dgm:pt>
    <dgm:pt modelId="{8D173AE6-6E3A-4007-A287-E430BE8DAFFA}" type="parTrans" cxnId="{FC0066D7-B297-47D9-9F42-B6B6285532A9}">
      <dgm:prSet/>
      <dgm:spPr/>
      <dgm:t>
        <a:bodyPr/>
        <a:lstStyle/>
        <a:p>
          <a:endParaRPr lang="id-ID"/>
        </a:p>
      </dgm:t>
    </dgm:pt>
    <dgm:pt modelId="{5F238579-A998-46D8-B701-DE5EB855B316}" type="sibTrans" cxnId="{FC0066D7-B297-47D9-9F42-B6B6285532A9}">
      <dgm:prSet/>
      <dgm:spPr/>
      <dgm:t>
        <a:bodyPr/>
        <a:lstStyle/>
        <a:p>
          <a:endParaRPr lang="id-ID"/>
        </a:p>
      </dgm:t>
    </dgm:pt>
    <dgm:pt modelId="{6749DC37-7DF0-4031-8754-1214483B96BD}" type="pres">
      <dgm:prSet presAssocID="{7B3ADAD3-A569-4B23-AD3F-07ACE252439B}" presName="diagram" presStyleCnt="0">
        <dgm:presLayoutVars>
          <dgm:dir/>
          <dgm:resizeHandles val="exact"/>
        </dgm:presLayoutVars>
      </dgm:prSet>
      <dgm:spPr/>
      <dgm:t>
        <a:bodyPr/>
        <a:lstStyle/>
        <a:p>
          <a:endParaRPr lang="en-US"/>
        </a:p>
      </dgm:t>
    </dgm:pt>
    <dgm:pt modelId="{F22D5D1D-EA74-4CC0-9E56-F801A9A1B76A}" type="pres">
      <dgm:prSet presAssocID="{DBD9C0F1-2F8E-41B8-9429-A6666C2806FD}" presName="node" presStyleLbl="node1" presStyleIdx="0" presStyleCnt="8">
        <dgm:presLayoutVars>
          <dgm:bulletEnabled val="1"/>
        </dgm:presLayoutVars>
      </dgm:prSet>
      <dgm:spPr>
        <a:prstGeom prst="roundRect">
          <a:avLst>
            <a:gd name="adj" fmla="val 10000"/>
          </a:avLst>
        </a:prstGeom>
      </dgm:spPr>
      <dgm:t>
        <a:bodyPr/>
        <a:lstStyle/>
        <a:p>
          <a:endParaRPr lang="id-ID"/>
        </a:p>
      </dgm:t>
    </dgm:pt>
    <dgm:pt modelId="{4EE96F1F-7D53-4715-A559-1114972D8735}" type="pres">
      <dgm:prSet presAssocID="{CF9ED681-656C-41DE-AA26-572C8AD2B5D4}" presName="sibTrans" presStyleLbl="sibTrans2D1" presStyleIdx="0" presStyleCnt="7"/>
      <dgm:spPr>
        <a:prstGeom prst="rightArrow">
          <a:avLst>
            <a:gd name="adj1" fmla="val 60000"/>
            <a:gd name="adj2" fmla="val 50000"/>
          </a:avLst>
        </a:prstGeom>
      </dgm:spPr>
      <dgm:t>
        <a:bodyPr/>
        <a:lstStyle/>
        <a:p>
          <a:endParaRPr lang="en-US"/>
        </a:p>
      </dgm:t>
    </dgm:pt>
    <dgm:pt modelId="{676CA8D6-0B8C-4865-B56E-AAAC972353BC}" type="pres">
      <dgm:prSet presAssocID="{CF9ED681-656C-41DE-AA26-572C8AD2B5D4}" presName="connectorText" presStyleLbl="sibTrans2D1" presStyleIdx="0" presStyleCnt="7"/>
      <dgm:spPr/>
      <dgm:t>
        <a:bodyPr/>
        <a:lstStyle/>
        <a:p>
          <a:endParaRPr lang="en-US"/>
        </a:p>
      </dgm:t>
    </dgm:pt>
    <dgm:pt modelId="{3BAB3A1F-AF96-4416-A988-857114D12910}" type="pres">
      <dgm:prSet presAssocID="{817339FC-F15E-4AB5-B769-824071EE703F}" presName="node" presStyleLbl="node1" presStyleIdx="1" presStyleCnt="8">
        <dgm:presLayoutVars>
          <dgm:bulletEnabled val="1"/>
        </dgm:presLayoutVars>
      </dgm:prSet>
      <dgm:spPr>
        <a:prstGeom prst="roundRect">
          <a:avLst>
            <a:gd name="adj" fmla="val 10000"/>
          </a:avLst>
        </a:prstGeom>
      </dgm:spPr>
      <dgm:t>
        <a:bodyPr/>
        <a:lstStyle/>
        <a:p>
          <a:endParaRPr lang="id-ID"/>
        </a:p>
      </dgm:t>
    </dgm:pt>
    <dgm:pt modelId="{A5BCE633-869C-41D6-AA58-80F2050EE4C2}" type="pres">
      <dgm:prSet presAssocID="{A4B7E90D-39FF-4EA4-B848-0A955DBC4D6D}" presName="sibTrans" presStyleLbl="sibTrans2D1" presStyleIdx="1" presStyleCnt="7"/>
      <dgm:spPr>
        <a:prstGeom prst="rightArrow">
          <a:avLst>
            <a:gd name="adj1" fmla="val 60000"/>
            <a:gd name="adj2" fmla="val 50000"/>
          </a:avLst>
        </a:prstGeom>
      </dgm:spPr>
      <dgm:t>
        <a:bodyPr/>
        <a:lstStyle/>
        <a:p>
          <a:endParaRPr lang="en-US"/>
        </a:p>
      </dgm:t>
    </dgm:pt>
    <dgm:pt modelId="{3A73552A-5F21-4CAF-BAC3-17C8A6B23E5F}" type="pres">
      <dgm:prSet presAssocID="{A4B7E90D-39FF-4EA4-B848-0A955DBC4D6D}" presName="connectorText" presStyleLbl="sibTrans2D1" presStyleIdx="1" presStyleCnt="7"/>
      <dgm:spPr/>
      <dgm:t>
        <a:bodyPr/>
        <a:lstStyle/>
        <a:p>
          <a:endParaRPr lang="en-US"/>
        </a:p>
      </dgm:t>
    </dgm:pt>
    <dgm:pt modelId="{E613E0A1-0DBF-4A30-8299-70E45EFE5916}" type="pres">
      <dgm:prSet presAssocID="{25CB083C-0D71-44D8-A903-4CE667E58E0D}" presName="node" presStyleLbl="node1" presStyleIdx="2" presStyleCnt="8">
        <dgm:presLayoutVars>
          <dgm:bulletEnabled val="1"/>
        </dgm:presLayoutVars>
      </dgm:prSet>
      <dgm:spPr>
        <a:prstGeom prst="roundRect">
          <a:avLst>
            <a:gd name="adj" fmla="val 10000"/>
          </a:avLst>
        </a:prstGeom>
      </dgm:spPr>
      <dgm:t>
        <a:bodyPr/>
        <a:lstStyle/>
        <a:p>
          <a:endParaRPr lang="id-ID"/>
        </a:p>
      </dgm:t>
    </dgm:pt>
    <dgm:pt modelId="{57522507-7064-413A-80FA-B3D93AE9F3E4}" type="pres">
      <dgm:prSet presAssocID="{661FE726-6A6E-452F-B6B9-2B878489FD62}" presName="sibTrans" presStyleLbl="sibTrans2D1" presStyleIdx="2" presStyleCnt="7"/>
      <dgm:spPr>
        <a:prstGeom prst="rightArrow">
          <a:avLst>
            <a:gd name="adj1" fmla="val 60000"/>
            <a:gd name="adj2" fmla="val 50000"/>
          </a:avLst>
        </a:prstGeom>
      </dgm:spPr>
      <dgm:t>
        <a:bodyPr/>
        <a:lstStyle/>
        <a:p>
          <a:endParaRPr lang="en-US"/>
        </a:p>
      </dgm:t>
    </dgm:pt>
    <dgm:pt modelId="{49F9821B-3BEE-46D1-BB31-6E96D8D65E10}" type="pres">
      <dgm:prSet presAssocID="{661FE726-6A6E-452F-B6B9-2B878489FD62}" presName="connectorText" presStyleLbl="sibTrans2D1" presStyleIdx="2" presStyleCnt="7"/>
      <dgm:spPr/>
      <dgm:t>
        <a:bodyPr/>
        <a:lstStyle/>
        <a:p>
          <a:endParaRPr lang="en-US"/>
        </a:p>
      </dgm:t>
    </dgm:pt>
    <dgm:pt modelId="{F81DFE48-AA5C-43AB-BBD7-383436B8C371}" type="pres">
      <dgm:prSet presAssocID="{A3835344-427E-42A1-AD77-10791CAE61BF}" presName="node" presStyleLbl="node1" presStyleIdx="3" presStyleCnt="8">
        <dgm:presLayoutVars>
          <dgm:bulletEnabled val="1"/>
        </dgm:presLayoutVars>
      </dgm:prSet>
      <dgm:spPr>
        <a:prstGeom prst="roundRect">
          <a:avLst>
            <a:gd name="adj" fmla="val 10000"/>
          </a:avLst>
        </a:prstGeom>
      </dgm:spPr>
      <dgm:t>
        <a:bodyPr/>
        <a:lstStyle/>
        <a:p>
          <a:endParaRPr lang="id-ID"/>
        </a:p>
      </dgm:t>
    </dgm:pt>
    <dgm:pt modelId="{0D7D829E-DE12-4B59-80EA-064D0550C9C0}" type="pres">
      <dgm:prSet presAssocID="{368BDFBA-6D53-4245-A9E0-B1A1B885F5B9}" presName="sibTrans" presStyleLbl="sibTrans2D1" presStyleIdx="3" presStyleCnt="7"/>
      <dgm:spPr>
        <a:prstGeom prst="rightArrow">
          <a:avLst>
            <a:gd name="adj1" fmla="val 60000"/>
            <a:gd name="adj2" fmla="val 50000"/>
          </a:avLst>
        </a:prstGeom>
      </dgm:spPr>
      <dgm:t>
        <a:bodyPr/>
        <a:lstStyle/>
        <a:p>
          <a:endParaRPr lang="en-US"/>
        </a:p>
      </dgm:t>
    </dgm:pt>
    <dgm:pt modelId="{35B77B7B-8366-4956-B720-A72037F10800}" type="pres">
      <dgm:prSet presAssocID="{368BDFBA-6D53-4245-A9E0-B1A1B885F5B9}" presName="connectorText" presStyleLbl="sibTrans2D1" presStyleIdx="3" presStyleCnt="7"/>
      <dgm:spPr/>
      <dgm:t>
        <a:bodyPr/>
        <a:lstStyle/>
        <a:p>
          <a:endParaRPr lang="en-US"/>
        </a:p>
      </dgm:t>
    </dgm:pt>
    <dgm:pt modelId="{906A3FB4-E6B3-4C62-9918-690161C53C1B}" type="pres">
      <dgm:prSet presAssocID="{F9CD097A-16C0-4CD8-8182-7688C75AB912}" presName="node" presStyleLbl="node1" presStyleIdx="4" presStyleCnt="8">
        <dgm:presLayoutVars>
          <dgm:bulletEnabled val="1"/>
        </dgm:presLayoutVars>
      </dgm:prSet>
      <dgm:spPr>
        <a:prstGeom prst="roundRect">
          <a:avLst>
            <a:gd name="adj" fmla="val 10000"/>
          </a:avLst>
        </a:prstGeom>
      </dgm:spPr>
      <dgm:t>
        <a:bodyPr/>
        <a:lstStyle/>
        <a:p>
          <a:endParaRPr lang="id-ID"/>
        </a:p>
      </dgm:t>
    </dgm:pt>
    <dgm:pt modelId="{7DB8B3BA-0BD8-4FB8-B9F4-C6D390CCCFCB}" type="pres">
      <dgm:prSet presAssocID="{1B03DCA7-3F8F-4F91-9C90-99BAC2F65DC2}" presName="sibTrans" presStyleLbl="sibTrans2D1" presStyleIdx="4" presStyleCnt="7"/>
      <dgm:spPr>
        <a:prstGeom prst="rightArrow">
          <a:avLst>
            <a:gd name="adj1" fmla="val 60000"/>
            <a:gd name="adj2" fmla="val 50000"/>
          </a:avLst>
        </a:prstGeom>
      </dgm:spPr>
      <dgm:t>
        <a:bodyPr/>
        <a:lstStyle/>
        <a:p>
          <a:endParaRPr lang="en-US"/>
        </a:p>
      </dgm:t>
    </dgm:pt>
    <dgm:pt modelId="{675AEBCC-5AC7-473A-B690-AC4742096958}" type="pres">
      <dgm:prSet presAssocID="{1B03DCA7-3F8F-4F91-9C90-99BAC2F65DC2}" presName="connectorText" presStyleLbl="sibTrans2D1" presStyleIdx="4" presStyleCnt="7"/>
      <dgm:spPr/>
      <dgm:t>
        <a:bodyPr/>
        <a:lstStyle/>
        <a:p>
          <a:endParaRPr lang="en-US"/>
        </a:p>
      </dgm:t>
    </dgm:pt>
    <dgm:pt modelId="{F66D5973-2BCF-4AA8-B228-E28B289680AD}" type="pres">
      <dgm:prSet presAssocID="{08B94673-4A09-4F70-8A9E-8505E9437D99}" presName="node" presStyleLbl="node1" presStyleIdx="5" presStyleCnt="8">
        <dgm:presLayoutVars>
          <dgm:bulletEnabled val="1"/>
        </dgm:presLayoutVars>
      </dgm:prSet>
      <dgm:spPr>
        <a:prstGeom prst="roundRect">
          <a:avLst>
            <a:gd name="adj" fmla="val 10000"/>
          </a:avLst>
        </a:prstGeom>
      </dgm:spPr>
      <dgm:t>
        <a:bodyPr/>
        <a:lstStyle/>
        <a:p>
          <a:endParaRPr lang="id-ID"/>
        </a:p>
      </dgm:t>
    </dgm:pt>
    <dgm:pt modelId="{1AEEAF78-FB40-4D20-ADD5-B4DA148EEE3D}" type="pres">
      <dgm:prSet presAssocID="{5883F0A4-9CD0-4EE4-A193-C8694AA06A89}" presName="sibTrans" presStyleLbl="sibTrans2D1" presStyleIdx="5" presStyleCnt="7"/>
      <dgm:spPr>
        <a:prstGeom prst="rightArrow">
          <a:avLst>
            <a:gd name="adj1" fmla="val 60000"/>
            <a:gd name="adj2" fmla="val 50000"/>
          </a:avLst>
        </a:prstGeom>
      </dgm:spPr>
      <dgm:t>
        <a:bodyPr/>
        <a:lstStyle/>
        <a:p>
          <a:endParaRPr lang="en-US"/>
        </a:p>
      </dgm:t>
    </dgm:pt>
    <dgm:pt modelId="{D1671C80-A73E-4C57-A069-D663A59E55A4}" type="pres">
      <dgm:prSet presAssocID="{5883F0A4-9CD0-4EE4-A193-C8694AA06A89}" presName="connectorText" presStyleLbl="sibTrans2D1" presStyleIdx="5" presStyleCnt="7"/>
      <dgm:spPr/>
      <dgm:t>
        <a:bodyPr/>
        <a:lstStyle/>
        <a:p>
          <a:endParaRPr lang="en-US"/>
        </a:p>
      </dgm:t>
    </dgm:pt>
    <dgm:pt modelId="{C076BEA0-424F-4A11-9744-87926AA48CEB}" type="pres">
      <dgm:prSet presAssocID="{0E4B64D7-74C8-4F12-AAC9-814C651185FF}" presName="node" presStyleLbl="node1" presStyleIdx="6" presStyleCnt="8">
        <dgm:presLayoutVars>
          <dgm:bulletEnabled val="1"/>
        </dgm:presLayoutVars>
      </dgm:prSet>
      <dgm:spPr>
        <a:prstGeom prst="roundRect">
          <a:avLst>
            <a:gd name="adj" fmla="val 10000"/>
          </a:avLst>
        </a:prstGeom>
      </dgm:spPr>
      <dgm:t>
        <a:bodyPr/>
        <a:lstStyle/>
        <a:p>
          <a:endParaRPr lang="id-ID"/>
        </a:p>
      </dgm:t>
    </dgm:pt>
    <dgm:pt modelId="{3BF15D83-EE0A-4A83-AE1E-426856B1EEFB}" type="pres">
      <dgm:prSet presAssocID="{C056B6F7-C0B9-4F40-A39C-44036A1370E4}" presName="sibTrans" presStyleLbl="sibTrans2D1" presStyleIdx="6" presStyleCnt="7"/>
      <dgm:spPr>
        <a:prstGeom prst="rightArrow">
          <a:avLst>
            <a:gd name="adj1" fmla="val 60000"/>
            <a:gd name="adj2" fmla="val 50000"/>
          </a:avLst>
        </a:prstGeom>
      </dgm:spPr>
      <dgm:t>
        <a:bodyPr/>
        <a:lstStyle/>
        <a:p>
          <a:endParaRPr lang="en-US"/>
        </a:p>
      </dgm:t>
    </dgm:pt>
    <dgm:pt modelId="{3AB02264-84E2-44CF-8F83-924A2D24C811}" type="pres">
      <dgm:prSet presAssocID="{C056B6F7-C0B9-4F40-A39C-44036A1370E4}" presName="connectorText" presStyleLbl="sibTrans2D1" presStyleIdx="6" presStyleCnt="7"/>
      <dgm:spPr/>
      <dgm:t>
        <a:bodyPr/>
        <a:lstStyle/>
        <a:p>
          <a:endParaRPr lang="en-US"/>
        </a:p>
      </dgm:t>
    </dgm:pt>
    <dgm:pt modelId="{69F60246-790E-4D47-BA7A-4EA82C19456F}" type="pres">
      <dgm:prSet presAssocID="{8899F7F5-7017-4BEB-95EB-08B07D248387}" presName="node" presStyleLbl="node1" presStyleIdx="7" presStyleCnt="8">
        <dgm:presLayoutVars>
          <dgm:bulletEnabled val="1"/>
        </dgm:presLayoutVars>
      </dgm:prSet>
      <dgm:spPr>
        <a:prstGeom prst="roundRect">
          <a:avLst>
            <a:gd name="adj" fmla="val 10000"/>
          </a:avLst>
        </a:prstGeom>
      </dgm:spPr>
      <dgm:t>
        <a:bodyPr/>
        <a:lstStyle/>
        <a:p>
          <a:endParaRPr lang="id-ID"/>
        </a:p>
      </dgm:t>
    </dgm:pt>
  </dgm:ptLst>
  <dgm:cxnLst>
    <dgm:cxn modelId="{D88D04E3-6A8C-406E-BA1A-B2A925BD2BA0}" type="presOf" srcId="{817339FC-F15E-4AB5-B769-824071EE703F}" destId="{3BAB3A1F-AF96-4416-A988-857114D12910}" srcOrd="0" destOrd="0" presId="urn:microsoft.com/office/officeart/2005/8/layout/process5"/>
    <dgm:cxn modelId="{B9703AD8-D377-4CFE-A239-0B91323EC3B7}" srcId="{7B3ADAD3-A569-4B23-AD3F-07ACE252439B}" destId="{25CB083C-0D71-44D8-A903-4CE667E58E0D}" srcOrd="2" destOrd="0" parTransId="{A4FA26AE-E8AC-4138-8BC4-F848FC40B534}" sibTransId="{661FE726-6A6E-452F-B6B9-2B878489FD62}"/>
    <dgm:cxn modelId="{638439D9-E51D-49FE-9CC8-7E84036C597B}" srcId="{7B3ADAD3-A569-4B23-AD3F-07ACE252439B}" destId="{F9CD097A-16C0-4CD8-8182-7688C75AB912}" srcOrd="4" destOrd="0" parTransId="{2AC97C28-CEC6-4E8E-B8F5-3EC0C491EC71}" sibTransId="{1B03DCA7-3F8F-4F91-9C90-99BAC2F65DC2}"/>
    <dgm:cxn modelId="{377B5E8C-14DA-47B2-89FF-7B000886F847}" type="presOf" srcId="{A4B7E90D-39FF-4EA4-B848-0A955DBC4D6D}" destId="{3A73552A-5F21-4CAF-BAC3-17C8A6B23E5F}" srcOrd="1" destOrd="0" presId="urn:microsoft.com/office/officeart/2005/8/layout/process5"/>
    <dgm:cxn modelId="{1BAEFF57-408F-41FF-B1C7-590EADA275E1}" srcId="{7B3ADAD3-A569-4B23-AD3F-07ACE252439B}" destId="{817339FC-F15E-4AB5-B769-824071EE703F}" srcOrd="1" destOrd="0" parTransId="{7B2B3077-A94C-4F1A-B3F1-BF091D4975D7}" sibTransId="{A4B7E90D-39FF-4EA4-B848-0A955DBC4D6D}"/>
    <dgm:cxn modelId="{CB9631EA-9FE9-4E18-8B1D-981282B94EC4}" type="presOf" srcId="{8899F7F5-7017-4BEB-95EB-08B07D248387}" destId="{69F60246-790E-4D47-BA7A-4EA82C19456F}" srcOrd="0" destOrd="0" presId="urn:microsoft.com/office/officeart/2005/8/layout/process5"/>
    <dgm:cxn modelId="{93E1344B-BF01-467B-A317-D0AA03017B5A}" type="presOf" srcId="{7B3ADAD3-A569-4B23-AD3F-07ACE252439B}" destId="{6749DC37-7DF0-4031-8754-1214483B96BD}" srcOrd="0" destOrd="0" presId="urn:microsoft.com/office/officeart/2005/8/layout/process5"/>
    <dgm:cxn modelId="{238B5555-16BB-46C9-85B9-73F2560C41BC}" type="presOf" srcId="{DBD9C0F1-2F8E-41B8-9429-A6666C2806FD}" destId="{F22D5D1D-EA74-4CC0-9E56-F801A9A1B76A}" srcOrd="0" destOrd="0" presId="urn:microsoft.com/office/officeart/2005/8/layout/process5"/>
    <dgm:cxn modelId="{C11BE107-6E08-4B9F-A607-D19EA99CDB37}" type="presOf" srcId="{661FE726-6A6E-452F-B6B9-2B878489FD62}" destId="{57522507-7064-413A-80FA-B3D93AE9F3E4}" srcOrd="0" destOrd="0" presId="urn:microsoft.com/office/officeart/2005/8/layout/process5"/>
    <dgm:cxn modelId="{F7869025-90E3-4EDB-9825-1EE97B1A8820}" type="presOf" srcId="{CF9ED681-656C-41DE-AA26-572C8AD2B5D4}" destId="{676CA8D6-0B8C-4865-B56E-AAAC972353BC}" srcOrd="1" destOrd="0" presId="urn:microsoft.com/office/officeart/2005/8/layout/process5"/>
    <dgm:cxn modelId="{9B0316DD-9A0B-49F4-BA45-C7822882E660}" srcId="{7B3ADAD3-A569-4B23-AD3F-07ACE252439B}" destId="{08B94673-4A09-4F70-8A9E-8505E9437D99}" srcOrd="5" destOrd="0" parTransId="{BB3EFB6B-3B17-4B53-92AF-14A3A973371E}" sibTransId="{5883F0A4-9CD0-4EE4-A193-C8694AA06A89}"/>
    <dgm:cxn modelId="{D169F9E7-4FCD-4D81-959C-C570F9E8E787}" type="presOf" srcId="{CF9ED681-656C-41DE-AA26-572C8AD2B5D4}" destId="{4EE96F1F-7D53-4715-A559-1114972D8735}" srcOrd="0" destOrd="0" presId="urn:microsoft.com/office/officeart/2005/8/layout/process5"/>
    <dgm:cxn modelId="{4154E734-0ABA-4DEB-9542-4974EC916D1B}" type="presOf" srcId="{1B03DCA7-3F8F-4F91-9C90-99BAC2F65DC2}" destId="{675AEBCC-5AC7-473A-B690-AC4742096958}" srcOrd="1" destOrd="0" presId="urn:microsoft.com/office/officeart/2005/8/layout/process5"/>
    <dgm:cxn modelId="{75C799BF-6E03-4922-9261-47FA01D720A0}" type="presOf" srcId="{C056B6F7-C0B9-4F40-A39C-44036A1370E4}" destId="{3BF15D83-EE0A-4A83-AE1E-426856B1EEFB}" srcOrd="0" destOrd="0" presId="urn:microsoft.com/office/officeart/2005/8/layout/process5"/>
    <dgm:cxn modelId="{A6F70C04-273D-40E4-878E-50E21C09116D}" type="presOf" srcId="{661FE726-6A6E-452F-B6B9-2B878489FD62}" destId="{49F9821B-3BEE-46D1-BB31-6E96D8D65E10}" srcOrd="1" destOrd="0" presId="urn:microsoft.com/office/officeart/2005/8/layout/process5"/>
    <dgm:cxn modelId="{DDBEF82F-9C45-4588-AB57-BAFED641F5FC}" type="presOf" srcId="{A4B7E90D-39FF-4EA4-B848-0A955DBC4D6D}" destId="{A5BCE633-869C-41D6-AA58-80F2050EE4C2}" srcOrd="0" destOrd="0" presId="urn:microsoft.com/office/officeart/2005/8/layout/process5"/>
    <dgm:cxn modelId="{5B04EF0D-295A-4E15-BF05-1659EFD14B53}" type="presOf" srcId="{5883F0A4-9CD0-4EE4-A193-C8694AA06A89}" destId="{1AEEAF78-FB40-4D20-ADD5-B4DA148EEE3D}" srcOrd="0" destOrd="0" presId="urn:microsoft.com/office/officeart/2005/8/layout/process5"/>
    <dgm:cxn modelId="{FAAD4979-A88C-4615-93F6-E2E4585D764F}" type="presOf" srcId="{368BDFBA-6D53-4245-A9E0-B1A1B885F5B9}" destId="{0D7D829E-DE12-4B59-80EA-064D0550C9C0}" srcOrd="0" destOrd="0" presId="urn:microsoft.com/office/officeart/2005/8/layout/process5"/>
    <dgm:cxn modelId="{0C7BAA6C-E996-4AFE-AAFF-D01493232E44}" type="presOf" srcId="{1B03DCA7-3F8F-4F91-9C90-99BAC2F65DC2}" destId="{7DB8B3BA-0BD8-4FB8-B9F4-C6D390CCCFCB}" srcOrd="0" destOrd="0" presId="urn:microsoft.com/office/officeart/2005/8/layout/process5"/>
    <dgm:cxn modelId="{9DD7DDEE-937E-4C4A-8E6D-EE376375F127}" type="presOf" srcId="{F9CD097A-16C0-4CD8-8182-7688C75AB912}" destId="{906A3FB4-E6B3-4C62-9918-690161C53C1B}" srcOrd="0" destOrd="0" presId="urn:microsoft.com/office/officeart/2005/8/layout/process5"/>
    <dgm:cxn modelId="{817B3730-D42F-4328-AAEE-C01EAC293B55}" type="presOf" srcId="{0E4B64D7-74C8-4F12-AAC9-814C651185FF}" destId="{C076BEA0-424F-4A11-9744-87926AA48CEB}" srcOrd="0" destOrd="0" presId="urn:microsoft.com/office/officeart/2005/8/layout/process5"/>
    <dgm:cxn modelId="{2798A942-C122-4279-886B-9356A64E1DF6}" srcId="{7B3ADAD3-A569-4B23-AD3F-07ACE252439B}" destId="{A3835344-427E-42A1-AD77-10791CAE61BF}" srcOrd="3" destOrd="0" parTransId="{121A677E-0C21-4E4E-9FB1-6D4C10809107}" sibTransId="{368BDFBA-6D53-4245-A9E0-B1A1B885F5B9}"/>
    <dgm:cxn modelId="{B0FB4258-E67B-451C-AA79-AA21EAEEF5F1}" type="presOf" srcId="{368BDFBA-6D53-4245-A9E0-B1A1B885F5B9}" destId="{35B77B7B-8366-4956-B720-A72037F10800}" srcOrd="1" destOrd="0" presId="urn:microsoft.com/office/officeart/2005/8/layout/process5"/>
    <dgm:cxn modelId="{95F76B74-8732-4897-8A03-3299FB29A104}" type="presOf" srcId="{25CB083C-0D71-44D8-A903-4CE667E58E0D}" destId="{E613E0A1-0DBF-4A30-8299-70E45EFE5916}" srcOrd="0" destOrd="0" presId="urn:microsoft.com/office/officeart/2005/8/layout/process5"/>
    <dgm:cxn modelId="{FC0066D7-B297-47D9-9F42-B6B6285532A9}" srcId="{7B3ADAD3-A569-4B23-AD3F-07ACE252439B}" destId="{8899F7F5-7017-4BEB-95EB-08B07D248387}" srcOrd="7" destOrd="0" parTransId="{8D173AE6-6E3A-4007-A287-E430BE8DAFFA}" sibTransId="{5F238579-A998-46D8-B701-DE5EB855B316}"/>
    <dgm:cxn modelId="{8974B558-E711-4C0D-B39D-FEBFBFEF6DE3}" type="presOf" srcId="{C056B6F7-C0B9-4F40-A39C-44036A1370E4}" destId="{3AB02264-84E2-44CF-8F83-924A2D24C811}" srcOrd="1" destOrd="0" presId="urn:microsoft.com/office/officeart/2005/8/layout/process5"/>
    <dgm:cxn modelId="{77B32EDA-B083-4321-AD32-8F5DB4E25DDE}" type="presOf" srcId="{08B94673-4A09-4F70-8A9E-8505E9437D99}" destId="{F66D5973-2BCF-4AA8-B228-E28B289680AD}" srcOrd="0" destOrd="0" presId="urn:microsoft.com/office/officeart/2005/8/layout/process5"/>
    <dgm:cxn modelId="{58B26790-6497-4D40-927B-EE8A1E2F553B}" type="presOf" srcId="{5883F0A4-9CD0-4EE4-A193-C8694AA06A89}" destId="{D1671C80-A73E-4C57-A069-D663A59E55A4}" srcOrd="1" destOrd="0" presId="urn:microsoft.com/office/officeart/2005/8/layout/process5"/>
    <dgm:cxn modelId="{FEDC7A9A-84A8-47A6-85ED-270DE5487141}" srcId="{7B3ADAD3-A569-4B23-AD3F-07ACE252439B}" destId="{0E4B64D7-74C8-4F12-AAC9-814C651185FF}" srcOrd="6" destOrd="0" parTransId="{31915133-0DFF-44AA-9609-DEEBDD5B233B}" sibTransId="{C056B6F7-C0B9-4F40-A39C-44036A1370E4}"/>
    <dgm:cxn modelId="{6792188E-E16C-46DE-9193-C8000F5BA29B}" srcId="{7B3ADAD3-A569-4B23-AD3F-07ACE252439B}" destId="{DBD9C0F1-2F8E-41B8-9429-A6666C2806FD}" srcOrd="0" destOrd="0" parTransId="{D4E0BE8C-418E-4298-9FB4-642620641C20}" sibTransId="{CF9ED681-656C-41DE-AA26-572C8AD2B5D4}"/>
    <dgm:cxn modelId="{6596323B-AB8F-4AC4-BACE-9DF7C8E27497}" type="presOf" srcId="{A3835344-427E-42A1-AD77-10791CAE61BF}" destId="{F81DFE48-AA5C-43AB-BBD7-383436B8C371}" srcOrd="0" destOrd="0" presId="urn:microsoft.com/office/officeart/2005/8/layout/process5"/>
    <dgm:cxn modelId="{F701A074-14D2-44E1-A2C9-B376CA6BFE65}" type="presParOf" srcId="{6749DC37-7DF0-4031-8754-1214483B96BD}" destId="{F22D5D1D-EA74-4CC0-9E56-F801A9A1B76A}" srcOrd="0" destOrd="0" presId="urn:microsoft.com/office/officeart/2005/8/layout/process5"/>
    <dgm:cxn modelId="{374CAE07-BA9E-44E4-83F8-F1EED9A76A94}" type="presParOf" srcId="{6749DC37-7DF0-4031-8754-1214483B96BD}" destId="{4EE96F1F-7D53-4715-A559-1114972D8735}" srcOrd="1" destOrd="0" presId="urn:microsoft.com/office/officeart/2005/8/layout/process5"/>
    <dgm:cxn modelId="{856057D7-FEC4-44BC-AA1F-EAFF82B13938}" type="presParOf" srcId="{4EE96F1F-7D53-4715-A559-1114972D8735}" destId="{676CA8D6-0B8C-4865-B56E-AAAC972353BC}" srcOrd="0" destOrd="0" presId="urn:microsoft.com/office/officeart/2005/8/layout/process5"/>
    <dgm:cxn modelId="{2605FCAD-1A46-4D3B-B439-7B12C15BD3D2}" type="presParOf" srcId="{6749DC37-7DF0-4031-8754-1214483B96BD}" destId="{3BAB3A1F-AF96-4416-A988-857114D12910}" srcOrd="2" destOrd="0" presId="urn:microsoft.com/office/officeart/2005/8/layout/process5"/>
    <dgm:cxn modelId="{BD6F91B8-BDED-49FF-9672-4D07F8921D54}" type="presParOf" srcId="{6749DC37-7DF0-4031-8754-1214483B96BD}" destId="{A5BCE633-869C-41D6-AA58-80F2050EE4C2}" srcOrd="3" destOrd="0" presId="urn:microsoft.com/office/officeart/2005/8/layout/process5"/>
    <dgm:cxn modelId="{DA21BD59-EF33-4CA9-BC69-42BDBED11C7A}" type="presParOf" srcId="{A5BCE633-869C-41D6-AA58-80F2050EE4C2}" destId="{3A73552A-5F21-4CAF-BAC3-17C8A6B23E5F}" srcOrd="0" destOrd="0" presId="urn:microsoft.com/office/officeart/2005/8/layout/process5"/>
    <dgm:cxn modelId="{28C1BEA0-4129-4D36-9E3E-8370F4704649}" type="presParOf" srcId="{6749DC37-7DF0-4031-8754-1214483B96BD}" destId="{E613E0A1-0DBF-4A30-8299-70E45EFE5916}" srcOrd="4" destOrd="0" presId="urn:microsoft.com/office/officeart/2005/8/layout/process5"/>
    <dgm:cxn modelId="{372A4F4A-81BB-4A71-8941-5652CCE56AB6}" type="presParOf" srcId="{6749DC37-7DF0-4031-8754-1214483B96BD}" destId="{57522507-7064-413A-80FA-B3D93AE9F3E4}" srcOrd="5" destOrd="0" presId="urn:microsoft.com/office/officeart/2005/8/layout/process5"/>
    <dgm:cxn modelId="{02DC6EAB-C2DD-460D-91F5-22FD04C142E9}" type="presParOf" srcId="{57522507-7064-413A-80FA-B3D93AE9F3E4}" destId="{49F9821B-3BEE-46D1-BB31-6E96D8D65E10}" srcOrd="0" destOrd="0" presId="urn:microsoft.com/office/officeart/2005/8/layout/process5"/>
    <dgm:cxn modelId="{4C082841-B765-4734-B52D-4C742804E15C}" type="presParOf" srcId="{6749DC37-7DF0-4031-8754-1214483B96BD}" destId="{F81DFE48-AA5C-43AB-BBD7-383436B8C371}" srcOrd="6" destOrd="0" presId="urn:microsoft.com/office/officeart/2005/8/layout/process5"/>
    <dgm:cxn modelId="{BB490FF3-6462-4900-BFCD-C2321496E90D}" type="presParOf" srcId="{6749DC37-7DF0-4031-8754-1214483B96BD}" destId="{0D7D829E-DE12-4B59-80EA-064D0550C9C0}" srcOrd="7" destOrd="0" presId="urn:microsoft.com/office/officeart/2005/8/layout/process5"/>
    <dgm:cxn modelId="{F4CBF666-11EF-4251-8A8F-9640C3A7568A}" type="presParOf" srcId="{0D7D829E-DE12-4B59-80EA-064D0550C9C0}" destId="{35B77B7B-8366-4956-B720-A72037F10800}" srcOrd="0" destOrd="0" presId="urn:microsoft.com/office/officeart/2005/8/layout/process5"/>
    <dgm:cxn modelId="{22405176-C04F-48DF-9230-4E44EFE9BE63}" type="presParOf" srcId="{6749DC37-7DF0-4031-8754-1214483B96BD}" destId="{906A3FB4-E6B3-4C62-9918-690161C53C1B}" srcOrd="8" destOrd="0" presId="urn:microsoft.com/office/officeart/2005/8/layout/process5"/>
    <dgm:cxn modelId="{DBDE3C34-F29F-4FB3-AB86-22CC168A5F2E}" type="presParOf" srcId="{6749DC37-7DF0-4031-8754-1214483B96BD}" destId="{7DB8B3BA-0BD8-4FB8-B9F4-C6D390CCCFCB}" srcOrd="9" destOrd="0" presId="urn:microsoft.com/office/officeart/2005/8/layout/process5"/>
    <dgm:cxn modelId="{8B47285A-43F8-402A-9B21-20E22C38F5A9}" type="presParOf" srcId="{7DB8B3BA-0BD8-4FB8-B9F4-C6D390CCCFCB}" destId="{675AEBCC-5AC7-473A-B690-AC4742096958}" srcOrd="0" destOrd="0" presId="urn:microsoft.com/office/officeart/2005/8/layout/process5"/>
    <dgm:cxn modelId="{B6B99813-9FBD-4049-845A-A6AC35DAB833}" type="presParOf" srcId="{6749DC37-7DF0-4031-8754-1214483B96BD}" destId="{F66D5973-2BCF-4AA8-B228-E28B289680AD}" srcOrd="10" destOrd="0" presId="urn:microsoft.com/office/officeart/2005/8/layout/process5"/>
    <dgm:cxn modelId="{B7962BAD-6C29-4E29-8807-E8537BE7D7CA}" type="presParOf" srcId="{6749DC37-7DF0-4031-8754-1214483B96BD}" destId="{1AEEAF78-FB40-4D20-ADD5-B4DA148EEE3D}" srcOrd="11" destOrd="0" presId="urn:microsoft.com/office/officeart/2005/8/layout/process5"/>
    <dgm:cxn modelId="{4BA3E6D3-3AB8-478C-8F9A-A5D42EA54B63}" type="presParOf" srcId="{1AEEAF78-FB40-4D20-ADD5-B4DA148EEE3D}" destId="{D1671C80-A73E-4C57-A069-D663A59E55A4}" srcOrd="0" destOrd="0" presId="urn:microsoft.com/office/officeart/2005/8/layout/process5"/>
    <dgm:cxn modelId="{1FDF9840-64EA-4D85-ACDE-7B7908E977CF}" type="presParOf" srcId="{6749DC37-7DF0-4031-8754-1214483B96BD}" destId="{C076BEA0-424F-4A11-9744-87926AA48CEB}" srcOrd="12" destOrd="0" presId="urn:microsoft.com/office/officeart/2005/8/layout/process5"/>
    <dgm:cxn modelId="{FB8C2A25-1EAF-44C4-A983-B18393BD875C}" type="presParOf" srcId="{6749DC37-7DF0-4031-8754-1214483B96BD}" destId="{3BF15D83-EE0A-4A83-AE1E-426856B1EEFB}" srcOrd="13" destOrd="0" presId="urn:microsoft.com/office/officeart/2005/8/layout/process5"/>
    <dgm:cxn modelId="{2F31A35F-3870-4387-80C1-9B56F4174B46}" type="presParOf" srcId="{3BF15D83-EE0A-4A83-AE1E-426856B1EEFB}" destId="{3AB02264-84E2-44CF-8F83-924A2D24C811}" srcOrd="0" destOrd="0" presId="urn:microsoft.com/office/officeart/2005/8/layout/process5"/>
    <dgm:cxn modelId="{C237DAEF-D674-4073-852E-85A936C6AEFE}" type="presParOf" srcId="{6749DC37-7DF0-4031-8754-1214483B96BD}" destId="{69F60246-790E-4D47-BA7A-4EA82C19456F}" srcOrd="14" destOrd="0" presId="urn:microsoft.com/office/officeart/2005/8/layout/process5"/>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22D5D1D-EA74-4CC0-9E56-F801A9A1B76A}">
      <dsp:nvSpPr>
        <dsp:cNvPr id="0" name=""/>
        <dsp:cNvSpPr/>
      </dsp:nvSpPr>
      <dsp:spPr>
        <a:xfrm>
          <a:off x="462326" y="199"/>
          <a:ext cx="1264962" cy="758977"/>
        </a:xfrm>
        <a:prstGeom prst="roundRect">
          <a:avLst>
            <a:gd name="adj" fmla="val 10000"/>
          </a:avLst>
        </a:prstGeom>
        <a:gradFill rotWithShape="0">
          <a:gsLst>
            <a:gs pos="0">
              <a:schemeClr val="accent3">
                <a:hueOff val="0"/>
                <a:satOff val="0"/>
                <a:lumOff val="0"/>
                <a:alphaOff val="0"/>
                <a:tint val="98000"/>
                <a:satMod val="120000"/>
                <a:lumMod val="110000"/>
              </a:schemeClr>
            </a:gs>
            <a:gs pos="100000">
              <a:schemeClr val="accent3">
                <a:hueOff val="0"/>
                <a:satOff val="0"/>
                <a:lumOff val="0"/>
                <a:alphaOff val="0"/>
                <a:shade val="90000"/>
                <a:lumMod val="90000"/>
              </a:schemeClr>
            </a:gs>
          </a:gsLst>
          <a:lin ang="5400000" scaled="0"/>
        </a:gradFill>
        <a:ln>
          <a:noFill/>
        </a:ln>
        <a:effectLst>
          <a:outerShdw blurRad="38100" dist="25400" dir="5400000" rotWithShape="0">
            <a:srgbClr val="000000">
              <a:alpha val="4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id-ID" sz="1400" b="1" kern="1200" dirty="0" smtClean="0">
              <a:latin typeface="Corbel"/>
              <a:ea typeface="+mn-ea"/>
              <a:cs typeface="+mn-cs"/>
            </a:rPr>
            <a:t>60 abstrak dari 4 tim/kelompok</a:t>
          </a:r>
          <a:endParaRPr lang="id-ID" sz="1400" b="1" kern="1200" dirty="0">
            <a:latin typeface="Corbel"/>
            <a:ea typeface="+mn-ea"/>
            <a:cs typeface="+mn-cs"/>
          </a:endParaRPr>
        </a:p>
      </dsp:txBody>
      <dsp:txXfrm>
        <a:off x="484556" y="22429"/>
        <a:ext cx="1220502" cy="714517"/>
      </dsp:txXfrm>
    </dsp:sp>
    <dsp:sp modelId="{4EE96F1F-7D53-4715-A559-1114972D8735}">
      <dsp:nvSpPr>
        <dsp:cNvPr id="0" name=""/>
        <dsp:cNvSpPr/>
      </dsp:nvSpPr>
      <dsp:spPr>
        <a:xfrm>
          <a:off x="1838605" y="222832"/>
          <a:ext cx="268171" cy="313710"/>
        </a:xfrm>
        <a:prstGeom prst="rightArrow">
          <a:avLst>
            <a:gd name="adj1" fmla="val 60000"/>
            <a:gd name="adj2" fmla="val 50000"/>
          </a:avLst>
        </a:prstGeom>
        <a:gradFill rotWithShape="0">
          <a:gsLst>
            <a:gs pos="0">
              <a:schemeClr val="accent3">
                <a:hueOff val="0"/>
                <a:satOff val="0"/>
                <a:lumOff val="0"/>
                <a:alphaOff val="0"/>
                <a:tint val="98000"/>
                <a:satMod val="120000"/>
                <a:lumMod val="110000"/>
              </a:schemeClr>
            </a:gs>
            <a:gs pos="100000">
              <a:schemeClr val="accent3">
                <a:hueOff val="0"/>
                <a:satOff val="0"/>
                <a:lumOff val="0"/>
                <a:alphaOff val="0"/>
                <a:shade val="90000"/>
                <a:lumMod val="90000"/>
              </a:schemeClr>
            </a:gs>
          </a:gsLst>
          <a:lin ang="5400000" scaled="0"/>
        </a:gradFill>
        <a:ln>
          <a:noFill/>
        </a:ln>
        <a:effectLst>
          <a:outerShdw blurRad="38100" dist="25400" dir="5400000" rotWithShape="0">
            <a:srgbClr val="000000">
              <a:alpha val="45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id-ID" sz="600" b="1" kern="1200">
            <a:solidFill>
              <a:sysClr val="window" lastClr="FFFFFF"/>
            </a:solidFill>
            <a:latin typeface="Corbel"/>
            <a:ea typeface="+mn-ea"/>
            <a:cs typeface="+mn-cs"/>
          </a:endParaRPr>
        </a:p>
      </dsp:txBody>
      <dsp:txXfrm>
        <a:off x="1838605" y="285574"/>
        <a:ext cx="187720" cy="188226"/>
      </dsp:txXfrm>
    </dsp:sp>
    <dsp:sp modelId="{3BAB3A1F-AF96-4416-A988-857114D12910}">
      <dsp:nvSpPr>
        <dsp:cNvPr id="0" name=""/>
        <dsp:cNvSpPr/>
      </dsp:nvSpPr>
      <dsp:spPr>
        <a:xfrm>
          <a:off x="2233273" y="199"/>
          <a:ext cx="1264962" cy="758977"/>
        </a:xfrm>
        <a:prstGeom prst="roundRect">
          <a:avLst>
            <a:gd name="adj" fmla="val 10000"/>
          </a:avLst>
        </a:prstGeom>
        <a:gradFill rotWithShape="0">
          <a:gsLst>
            <a:gs pos="0">
              <a:schemeClr val="accent3">
                <a:hueOff val="29233"/>
                <a:satOff val="3212"/>
                <a:lumOff val="1093"/>
                <a:alphaOff val="0"/>
                <a:tint val="98000"/>
                <a:satMod val="120000"/>
                <a:lumMod val="110000"/>
              </a:schemeClr>
            </a:gs>
            <a:gs pos="100000">
              <a:schemeClr val="accent3">
                <a:hueOff val="29233"/>
                <a:satOff val="3212"/>
                <a:lumOff val="1093"/>
                <a:alphaOff val="0"/>
                <a:shade val="90000"/>
                <a:lumMod val="90000"/>
              </a:schemeClr>
            </a:gs>
          </a:gsLst>
          <a:lin ang="5400000" scaled="0"/>
        </a:gradFill>
        <a:ln>
          <a:noFill/>
        </a:ln>
        <a:effectLst>
          <a:outerShdw blurRad="38100" dist="25400" dir="5400000" rotWithShape="0">
            <a:srgbClr val="000000">
              <a:alpha val="4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id-ID" sz="800" b="1" kern="1200" dirty="0" smtClean="0">
              <a:latin typeface="Corbel"/>
              <a:ea typeface="+mn-ea"/>
              <a:cs typeface="+mn-cs"/>
            </a:rPr>
            <a:t>Tim penilai difasilitasi tim makalah</a:t>
          </a:r>
          <a:endParaRPr lang="id-ID" sz="800" b="1" kern="1200" dirty="0">
            <a:latin typeface="Corbel"/>
            <a:ea typeface="+mn-ea"/>
            <a:cs typeface="+mn-cs"/>
          </a:endParaRPr>
        </a:p>
      </dsp:txBody>
      <dsp:txXfrm>
        <a:off x="2255503" y="22429"/>
        <a:ext cx="1220502" cy="714517"/>
      </dsp:txXfrm>
    </dsp:sp>
    <dsp:sp modelId="{A5BCE633-869C-41D6-AA58-80F2050EE4C2}">
      <dsp:nvSpPr>
        <dsp:cNvPr id="0" name=""/>
        <dsp:cNvSpPr/>
      </dsp:nvSpPr>
      <dsp:spPr>
        <a:xfrm>
          <a:off x="3609552" y="222832"/>
          <a:ext cx="268171" cy="313710"/>
        </a:xfrm>
        <a:prstGeom prst="rightArrow">
          <a:avLst>
            <a:gd name="adj1" fmla="val 60000"/>
            <a:gd name="adj2" fmla="val 50000"/>
          </a:avLst>
        </a:prstGeom>
        <a:gradFill rotWithShape="0">
          <a:gsLst>
            <a:gs pos="0">
              <a:schemeClr val="accent3">
                <a:hueOff val="34106"/>
                <a:satOff val="3748"/>
                <a:lumOff val="1275"/>
                <a:alphaOff val="0"/>
                <a:tint val="98000"/>
                <a:satMod val="120000"/>
                <a:lumMod val="110000"/>
              </a:schemeClr>
            </a:gs>
            <a:gs pos="100000">
              <a:schemeClr val="accent3">
                <a:hueOff val="34106"/>
                <a:satOff val="3748"/>
                <a:lumOff val="1275"/>
                <a:alphaOff val="0"/>
                <a:shade val="90000"/>
                <a:lumMod val="90000"/>
              </a:schemeClr>
            </a:gs>
          </a:gsLst>
          <a:lin ang="5400000" scaled="0"/>
        </a:gradFill>
        <a:ln>
          <a:noFill/>
        </a:ln>
        <a:effectLst>
          <a:outerShdw blurRad="38100" dist="25400" dir="5400000" rotWithShape="0">
            <a:srgbClr val="000000">
              <a:alpha val="45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id-ID" sz="600" b="1" kern="1200">
            <a:solidFill>
              <a:sysClr val="window" lastClr="FFFFFF"/>
            </a:solidFill>
            <a:latin typeface="Corbel"/>
            <a:ea typeface="+mn-ea"/>
            <a:cs typeface="+mn-cs"/>
          </a:endParaRPr>
        </a:p>
      </dsp:txBody>
      <dsp:txXfrm>
        <a:off x="3609552" y="285574"/>
        <a:ext cx="187720" cy="188226"/>
      </dsp:txXfrm>
    </dsp:sp>
    <dsp:sp modelId="{E613E0A1-0DBF-4A30-8299-70E45EFE5916}">
      <dsp:nvSpPr>
        <dsp:cNvPr id="0" name=""/>
        <dsp:cNvSpPr/>
      </dsp:nvSpPr>
      <dsp:spPr>
        <a:xfrm>
          <a:off x="4004220" y="199"/>
          <a:ext cx="1264962" cy="758977"/>
        </a:xfrm>
        <a:prstGeom prst="roundRect">
          <a:avLst>
            <a:gd name="adj" fmla="val 10000"/>
          </a:avLst>
        </a:prstGeom>
        <a:gradFill rotWithShape="0">
          <a:gsLst>
            <a:gs pos="0">
              <a:schemeClr val="accent3">
                <a:hueOff val="58467"/>
                <a:satOff val="6425"/>
                <a:lumOff val="2185"/>
                <a:alphaOff val="0"/>
                <a:tint val="98000"/>
                <a:satMod val="120000"/>
                <a:lumMod val="110000"/>
              </a:schemeClr>
            </a:gs>
            <a:gs pos="100000">
              <a:schemeClr val="accent3">
                <a:hueOff val="58467"/>
                <a:satOff val="6425"/>
                <a:lumOff val="2185"/>
                <a:alphaOff val="0"/>
                <a:shade val="90000"/>
                <a:lumMod val="90000"/>
              </a:schemeClr>
            </a:gs>
          </a:gsLst>
          <a:lin ang="5400000" scaled="0"/>
        </a:gradFill>
        <a:ln>
          <a:noFill/>
        </a:ln>
        <a:effectLst>
          <a:outerShdw blurRad="38100" dist="25400" dir="5400000" rotWithShape="0">
            <a:srgbClr val="000000">
              <a:alpha val="4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id-ID" sz="800" b="1" kern="1200" dirty="0" smtClean="0">
              <a:latin typeface="Corbel"/>
              <a:ea typeface="+mn-ea"/>
              <a:cs typeface="+mn-cs"/>
            </a:rPr>
            <a:t>Proses seleksi penyaringan menjadi 50 abstrak</a:t>
          </a:r>
          <a:endParaRPr lang="id-ID" sz="800" b="1" kern="1200" dirty="0">
            <a:latin typeface="Corbel"/>
            <a:ea typeface="+mn-ea"/>
            <a:cs typeface="+mn-cs"/>
          </a:endParaRPr>
        </a:p>
      </dsp:txBody>
      <dsp:txXfrm>
        <a:off x="4026450" y="22429"/>
        <a:ext cx="1220502" cy="714517"/>
      </dsp:txXfrm>
    </dsp:sp>
    <dsp:sp modelId="{57522507-7064-413A-80FA-B3D93AE9F3E4}">
      <dsp:nvSpPr>
        <dsp:cNvPr id="0" name=""/>
        <dsp:cNvSpPr/>
      </dsp:nvSpPr>
      <dsp:spPr>
        <a:xfrm rot="5400000">
          <a:off x="4502616" y="847723"/>
          <a:ext cx="268171" cy="313710"/>
        </a:xfrm>
        <a:prstGeom prst="rightArrow">
          <a:avLst>
            <a:gd name="adj1" fmla="val 60000"/>
            <a:gd name="adj2" fmla="val 50000"/>
          </a:avLst>
        </a:prstGeom>
        <a:gradFill rotWithShape="0">
          <a:gsLst>
            <a:gs pos="0">
              <a:schemeClr val="accent3">
                <a:hueOff val="68211"/>
                <a:satOff val="7495"/>
                <a:lumOff val="2549"/>
                <a:alphaOff val="0"/>
                <a:tint val="98000"/>
                <a:satMod val="120000"/>
                <a:lumMod val="110000"/>
              </a:schemeClr>
            </a:gs>
            <a:gs pos="100000">
              <a:schemeClr val="accent3">
                <a:hueOff val="68211"/>
                <a:satOff val="7495"/>
                <a:lumOff val="2549"/>
                <a:alphaOff val="0"/>
                <a:shade val="90000"/>
                <a:lumMod val="90000"/>
              </a:schemeClr>
            </a:gs>
          </a:gsLst>
          <a:lin ang="5400000" scaled="0"/>
        </a:gradFill>
        <a:ln>
          <a:noFill/>
        </a:ln>
        <a:effectLst>
          <a:outerShdw blurRad="38100" dist="25400" dir="5400000" rotWithShape="0">
            <a:srgbClr val="000000">
              <a:alpha val="45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id-ID" sz="600" b="1" kern="1200">
            <a:solidFill>
              <a:sysClr val="window" lastClr="FFFFFF"/>
            </a:solidFill>
            <a:latin typeface="Corbel"/>
            <a:ea typeface="+mn-ea"/>
            <a:cs typeface="+mn-cs"/>
          </a:endParaRPr>
        </a:p>
      </dsp:txBody>
      <dsp:txXfrm rot="-5400000">
        <a:off x="4542589" y="870493"/>
        <a:ext cx="188226" cy="187720"/>
      </dsp:txXfrm>
    </dsp:sp>
    <dsp:sp modelId="{F81DFE48-AA5C-43AB-BBD7-383436B8C371}">
      <dsp:nvSpPr>
        <dsp:cNvPr id="0" name=""/>
        <dsp:cNvSpPr/>
      </dsp:nvSpPr>
      <dsp:spPr>
        <a:xfrm>
          <a:off x="4004220" y="1265161"/>
          <a:ext cx="1264962" cy="758977"/>
        </a:xfrm>
        <a:prstGeom prst="roundRect">
          <a:avLst>
            <a:gd name="adj" fmla="val 10000"/>
          </a:avLst>
        </a:prstGeom>
        <a:gradFill rotWithShape="0">
          <a:gsLst>
            <a:gs pos="0">
              <a:schemeClr val="accent3">
                <a:hueOff val="87700"/>
                <a:satOff val="9637"/>
                <a:lumOff val="3278"/>
                <a:alphaOff val="0"/>
                <a:tint val="98000"/>
                <a:satMod val="120000"/>
                <a:lumMod val="110000"/>
              </a:schemeClr>
            </a:gs>
            <a:gs pos="100000">
              <a:schemeClr val="accent3">
                <a:hueOff val="87700"/>
                <a:satOff val="9637"/>
                <a:lumOff val="3278"/>
                <a:alphaOff val="0"/>
                <a:shade val="90000"/>
                <a:lumMod val="90000"/>
              </a:schemeClr>
            </a:gs>
          </a:gsLst>
          <a:lin ang="5400000" scaled="0"/>
        </a:gradFill>
        <a:ln>
          <a:noFill/>
        </a:ln>
        <a:effectLst>
          <a:outerShdw blurRad="38100" dist="25400" dir="5400000" rotWithShape="0">
            <a:srgbClr val="000000">
              <a:alpha val="4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id-ID" sz="1100" b="1" kern="1200" dirty="0" smtClean="0">
              <a:latin typeface="Corbel"/>
              <a:ea typeface="+mn-ea"/>
              <a:cs typeface="+mn-cs"/>
            </a:rPr>
            <a:t>Pengumuman abstrak lolos 50 abstrak (5 Oktober)</a:t>
          </a:r>
          <a:endParaRPr lang="id-ID" sz="1100" b="1" kern="1200" dirty="0">
            <a:latin typeface="Corbel"/>
            <a:ea typeface="+mn-ea"/>
            <a:cs typeface="+mn-cs"/>
          </a:endParaRPr>
        </a:p>
      </dsp:txBody>
      <dsp:txXfrm>
        <a:off x="4026450" y="1287391"/>
        <a:ext cx="1220502" cy="714517"/>
      </dsp:txXfrm>
    </dsp:sp>
    <dsp:sp modelId="{0D7D829E-DE12-4B59-80EA-064D0550C9C0}">
      <dsp:nvSpPr>
        <dsp:cNvPr id="0" name=""/>
        <dsp:cNvSpPr/>
      </dsp:nvSpPr>
      <dsp:spPr>
        <a:xfrm rot="10800000">
          <a:off x="3624732" y="1487794"/>
          <a:ext cx="268171" cy="313710"/>
        </a:xfrm>
        <a:prstGeom prst="rightArrow">
          <a:avLst>
            <a:gd name="adj1" fmla="val 60000"/>
            <a:gd name="adj2" fmla="val 50000"/>
          </a:avLst>
        </a:prstGeom>
        <a:gradFill rotWithShape="0">
          <a:gsLst>
            <a:gs pos="0">
              <a:schemeClr val="accent3">
                <a:hueOff val="102317"/>
                <a:satOff val="11243"/>
                <a:lumOff val="3824"/>
                <a:alphaOff val="0"/>
                <a:tint val="98000"/>
                <a:satMod val="120000"/>
                <a:lumMod val="110000"/>
              </a:schemeClr>
            </a:gs>
            <a:gs pos="100000">
              <a:schemeClr val="accent3">
                <a:hueOff val="102317"/>
                <a:satOff val="11243"/>
                <a:lumOff val="3824"/>
                <a:alphaOff val="0"/>
                <a:shade val="90000"/>
                <a:lumMod val="90000"/>
              </a:schemeClr>
            </a:gs>
          </a:gsLst>
          <a:lin ang="5400000" scaled="0"/>
        </a:gradFill>
        <a:ln>
          <a:noFill/>
        </a:ln>
        <a:effectLst>
          <a:outerShdw blurRad="38100" dist="25400" dir="5400000" rotWithShape="0">
            <a:srgbClr val="000000">
              <a:alpha val="45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id-ID" sz="600" b="1" kern="1200">
            <a:solidFill>
              <a:sysClr val="window" lastClr="FFFFFF"/>
            </a:solidFill>
            <a:latin typeface="Corbel"/>
            <a:ea typeface="+mn-ea"/>
            <a:cs typeface="+mn-cs"/>
          </a:endParaRPr>
        </a:p>
      </dsp:txBody>
      <dsp:txXfrm rot="10800000">
        <a:off x="3705183" y="1550536"/>
        <a:ext cx="187720" cy="188226"/>
      </dsp:txXfrm>
    </dsp:sp>
    <dsp:sp modelId="{906A3FB4-E6B3-4C62-9918-690161C53C1B}">
      <dsp:nvSpPr>
        <dsp:cNvPr id="0" name=""/>
        <dsp:cNvSpPr/>
      </dsp:nvSpPr>
      <dsp:spPr>
        <a:xfrm>
          <a:off x="2233273" y="1265161"/>
          <a:ext cx="1264962" cy="758977"/>
        </a:xfrm>
        <a:prstGeom prst="roundRect">
          <a:avLst>
            <a:gd name="adj" fmla="val 10000"/>
          </a:avLst>
        </a:prstGeom>
        <a:gradFill rotWithShape="0">
          <a:gsLst>
            <a:gs pos="0">
              <a:schemeClr val="accent3">
                <a:hueOff val="116934"/>
                <a:satOff val="12849"/>
                <a:lumOff val="4370"/>
                <a:alphaOff val="0"/>
                <a:tint val="98000"/>
                <a:satMod val="120000"/>
                <a:lumMod val="110000"/>
              </a:schemeClr>
            </a:gs>
            <a:gs pos="100000">
              <a:schemeClr val="accent3">
                <a:hueOff val="116934"/>
                <a:satOff val="12849"/>
                <a:lumOff val="4370"/>
                <a:alphaOff val="0"/>
                <a:shade val="90000"/>
                <a:lumMod val="90000"/>
              </a:schemeClr>
            </a:gs>
          </a:gsLst>
          <a:lin ang="5400000" scaled="0"/>
        </a:gradFill>
        <a:ln>
          <a:noFill/>
        </a:ln>
        <a:effectLst>
          <a:outerShdw blurRad="38100" dist="25400" dir="5400000" rotWithShape="0">
            <a:srgbClr val="000000">
              <a:alpha val="4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id-ID" sz="800" b="1" kern="1200" dirty="0" smtClean="0">
              <a:latin typeface="Corbel"/>
              <a:ea typeface="+mn-ea"/>
              <a:cs typeface="+mn-cs"/>
            </a:rPr>
            <a:t>Peserta diminta membuat makalah lengkap (15 halaman)  &amp; Presentasi (paling lambat 5 Nov)</a:t>
          </a:r>
          <a:endParaRPr lang="id-ID" sz="800" b="1" kern="1200" dirty="0">
            <a:latin typeface="Corbel"/>
            <a:ea typeface="+mn-ea"/>
            <a:cs typeface="+mn-cs"/>
          </a:endParaRPr>
        </a:p>
      </dsp:txBody>
      <dsp:txXfrm>
        <a:off x="2255503" y="1287391"/>
        <a:ext cx="1220502" cy="714517"/>
      </dsp:txXfrm>
    </dsp:sp>
    <dsp:sp modelId="{7DB8B3BA-0BD8-4FB8-B9F4-C6D390CCCFCB}">
      <dsp:nvSpPr>
        <dsp:cNvPr id="0" name=""/>
        <dsp:cNvSpPr/>
      </dsp:nvSpPr>
      <dsp:spPr>
        <a:xfrm rot="10800000">
          <a:off x="1853785" y="1487794"/>
          <a:ext cx="268171" cy="313710"/>
        </a:xfrm>
        <a:prstGeom prst="rightArrow">
          <a:avLst>
            <a:gd name="adj1" fmla="val 60000"/>
            <a:gd name="adj2" fmla="val 50000"/>
          </a:avLst>
        </a:prstGeom>
        <a:gradFill rotWithShape="0">
          <a:gsLst>
            <a:gs pos="0">
              <a:schemeClr val="accent3">
                <a:hueOff val="136423"/>
                <a:satOff val="14991"/>
                <a:lumOff val="5099"/>
                <a:alphaOff val="0"/>
                <a:tint val="98000"/>
                <a:satMod val="120000"/>
                <a:lumMod val="110000"/>
              </a:schemeClr>
            </a:gs>
            <a:gs pos="100000">
              <a:schemeClr val="accent3">
                <a:hueOff val="136423"/>
                <a:satOff val="14991"/>
                <a:lumOff val="5099"/>
                <a:alphaOff val="0"/>
                <a:shade val="90000"/>
                <a:lumMod val="90000"/>
              </a:schemeClr>
            </a:gs>
          </a:gsLst>
          <a:lin ang="5400000" scaled="0"/>
        </a:gradFill>
        <a:ln>
          <a:noFill/>
        </a:ln>
        <a:effectLst>
          <a:outerShdw blurRad="38100" dist="25400" dir="5400000" rotWithShape="0">
            <a:srgbClr val="000000">
              <a:alpha val="45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id-ID" sz="600" b="1" kern="1200">
            <a:solidFill>
              <a:sysClr val="window" lastClr="FFFFFF"/>
            </a:solidFill>
            <a:latin typeface="Corbel"/>
            <a:ea typeface="+mn-ea"/>
            <a:cs typeface="+mn-cs"/>
          </a:endParaRPr>
        </a:p>
      </dsp:txBody>
      <dsp:txXfrm rot="10800000">
        <a:off x="1934236" y="1550536"/>
        <a:ext cx="187720" cy="188226"/>
      </dsp:txXfrm>
    </dsp:sp>
    <dsp:sp modelId="{F66D5973-2BCF-4AA8-B228-E28B289680AD}">
      <dsp:nvSpPr>
        <dsp:cNvPr id="0" name=""/>
        <dsp:cNvSpPr/>
      </dsp:nvSpPr>
      <dsp:spPr>
        <a:xfrm>
          <a:off x="462326" y="1265161"/>
          <a:ext cx="1264962" cy="758977"/>
        </a:xfrm>
        <a:prstGeom prst="roundRect">
          <a:avLst>
            <a:gd name="adj" fmla="val 10000"/>
          </a:avLst>
        </a:prstGeom>
        <a:gradFill rotWithShape="0">
          <a:gsLst>
            <a:gs pos="0">
              <a:schemeClr val="accent3">
                <a:hueOff val="146167"/>
                <a:satOff val="16061"/>
                <a:lumOff val="5463"/>
                <a:alphaOff val="0"/>
                <a:tint val="98000"/>
                <a:satMod val="120000"/>
                <a:lumMod val="110000"/>
              </a:schemeClr>
            </a:gs>
            <a:gs pos="100000">
              <a:schemeClr val="accent3">
                <a:hueOff val="146167"/>
                <a:satOff val="16061"/>
                <a:lumOff val="5463"/>
                <a:alphaOff val="0"/>
                <a:shade val="90000"/>
                <a:lumMod val="90000"/>
              </a:schemeClr>
            </a:gs>
          </a:gsLst>
          <a:lin ang="5400000" scaled="0"/>
        </a:gradFill>
        <a:ln>
          <a:noFill/>
        </a:ln>
        <a:effectLst>
          <a:outerShdw blurRad="38100" dist="25400" dir="5400000" rotWithShape="0">
            <a:srgbClr val="000000">
              <a:alpha val="4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id-ID" sz="800" b="1" kern="1200" dirty="0" smtClean="0">
              <a:latin typeface="Corbel"/>
              <a:ea typeface="+mn-ea"/>
              <a:cs typeface="+mn-cs"/>
            </a:rPr>
            <a:t>Seleksi Makalah  terbaik (TOP 10)</a:t>
          </a:r>
        </a:p>
        <a:p>
          <a:pPr lvl="0" algn="ctr" defTabSz="355600">
            <a:lnSpc>
              <a:spcPct val="90000"/>
            </a:lnSpc>
            <a:spcBef>
              <a:spcPct val="0"/>
            </a:spcBef>
            <a:spcAft>
              <a:spcPct val="35000"/>
            </a:spcAft>
          </a:pPr>
          <a:r>
            <a:rPr lang="id-ID" sz="800" b="1" kern="1200" dirty="0" smtClean="0">
              <a:latin typeface="Corbel"/>
              <a:ea typeface="+mn-ea"/>
              <a:cs typeface="+mn-cs"/>
            </a:rPr>
            <a:t>(Pengumuman 9 Nov)</a:t>
          </a:r>
          <a:endParaRPr lang="id-ID" sz="800" b="1" kern="1200" dirty="0">
            <a:latin typeface="Corbel"/>
            <a:ea typeface="+mn-ea"/>
            <a:cs typeface="+mn-cs"/>
          </a:endParaRPr>
        </a:p>
      </dsp:txBody>
      <dsp:txXfrm>
        <a:off x="484556" y="1287391"/>
        <a:ext cx="1220502" cy="714517"/>
      </dsp:txXfrm>
    </dsp:sp>
    <dsp:sp modelId="{1AEEAF78-FB40-4D20-ADD5-B4DA148EEE3D}">
      <dsp:nvSpPr>
        <dsp:cNvPr id="0" name=""/>
        <dsp:cNvSpPr/>
      </dsp:nvSpPr>
      <dsp:spPr>
        <a:xfrm rot="5400000">
          <a:off x="960721" y="2112686"/>
          <a:ext cx="268171" cy="313710"/>
        </a:xfrm>
        <a:prstGeom prst="rightArrow">
          <a:avLst>
            <a:gd name="adj1" fmla="val 60000"/>
            <a:gd name="adj2" fmla="val 50000"/>
          </a:avLst>
        </a:prstGeom>
        <a:gradFill rotWithShape="0">
          <a:gsLst>
            <a:gs pos="0">
              <a:schemeClr val="accent3">
                <a:hueOff val="170528"/>
                <a:satOff val="18738"/>
                <a:lumOff val="6373"/>
                <a:alphaOff val="0"/>
                <a:tint val="98000"/>
                <a:satMod val="120000"/>
                <a:lumMod val="110000"/>
              </a:schemeClr>
            </a:gs>
            <a:gs pos="100000">
              <a:schemeClr val="accent3">
                <a:hueOff val="170528"/>
                <a:satOff val="18738"/>
                <a:lumOff val="6373"/>
                <a:alphaOff val="0"/>
                <a:shade val="90000"/>
                <a:lumMod val="90000"/>
              </a:schemeClr>
            </a:gs>
          </a:gsLst>
          <a:lin ang="5400000" scaled="0"/>
        </a:gradFill>
        <a:ln>
          <a:noFill/>
        </a:ln>
        <a:effectLst>
          <a:outerShdw blurRad="38100" dist="25400" dir="5400000" rotWithShape="0">
            <a:srgbClr val="000000">
              <a:alpha val="45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id-ID" sz="600" b="1" kern="1200">
            <a:solidFill>
              <a:sysClr val="window" lastClr="FFFFFF"/>
            </a:solidFill>
            <a:latin typeface="Corbel"/>
            <a:ea typeface="+mn-ea"/>
            <a:cs typeface="+mn-cs"/>
          </a:endParaRPr>
        </a:p>
      </dsp:txBody>
      <dsp:txXfrm rot="-5400000">
        <a:off x="1000694" y="2135456"/>
        <a:ext cx="188226" cy="187720"/>
      </dsp:txXfrm>
    </dsp:sp>
    <dsp:sp modelId="{C076BEA0-424F-4A11-9744-87926AA48CEB}">
      <dsp:nvSpPr>
        <dsp:cNvPr id="0" name=""/>
        <dsp:cNvSpPr/>
      </dsp:nvSpPr>
      <dsp:spPr>
        <a:xfrm>
          <a:off x="462326" y="2530123"/>
          <a:ext cx="1264962" cy="758977"/>
        </a:xfrm>
        <a:prstGeom prst="roundRect">
          <a:avLst>
            <a:gd name="adj" fmla="val 10000"/>
          </a:avLst>
        </a:prstGeom>
        <a:gradFill rotWithShape="0">
          <a:gsLst>
            <a:gs pos="0">
              <a:schemeClr val="accent3">
                <a:hueOff val="175401"/>
                <a:satOff val="19274"/>
                <a:lumOff val="6555"/>
                <a:alphaOff val="0"/>
                <a:tint val="98000"/>
                <a:satMod val="120000"/>
                <a:lumMod val="110000"/>
              </a:schemeClr>
            </a:gs>
            <a:gs pos="100000">
              <a:schemeClr val="accent3">
                <a:hueOff val="175401"/>
                <a:satOff val="19274"/>
                <a:lumOff val="6555"/>
                <a:alphaOff val="0"/>
                <a:shade val="90000"/>
                <a:lumMod val="90000"/>
              </a:schemeClr>
            </a:gs>
          </a:gsLst>
          <a:lin ang="5400000" scaled="0"/>
        </a:gradFill>
        <a:ln>
          <a:noFill/>
        </a:ln>
        <a:effectLst>
          <a:outerShdw blurRad="38100" dist="25400" dir="5400000" rotWithShape="0">
            <a:srgbClr val="000000">
              <a:alpha val="4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id-ID" sz="800" b="1" kern="1200" dirty="0" smtClean="0">
              <a:latin typeface="Corbel"/>
              <a:ea typeface="+mn-ea"/>
              <a:cs typeface="+mn-cs"/>
            </a:rPr>
            <a:t>Presentasi di depan  Tim Penilai CFP dan Penentuan Pemenang 1,2, dan 3    </a:t>
          </a:r>
        </a:p>
        <a:p>
          <a:pPr lvl="0" algn="ctr" defTabSz="355600">
            <a:lnSpc>
              <a:spcPct val="90000"/>
            </a:lnSpc>
            <a:spcBef>
              <a:spcPct val="0"/>
            </a:spcBef>
            <a:spcAft>
              <a:spcPct val="35000"/>
            </a:spcAft>
          </a:pPr>
          <a:r>
            <a:rPr lang="id-ID" sz="800" b="1" kern="1200" dirty="0" smtClean="0">
              <a:latin typeface="Corbel"/>
              <a:ea typeface="+mn-ea"/>
              <a:cs typeface="+mn-cs"/>
            </a:rPr>
            <a:t>(16 Nov)</a:t>
          </a:r>
          <a:endParaRPr lang="id-ID" sz="800" b="1" kern="1200" dirty="0">
            <a:latin typeface="Corbel"/>
            <a:ea typeface="+mn-ea"/>
            <a:cs typeface="+mn-cs"/>
          </a:endParaRPr>
        </a:p>
      </dsp:txBody>
      <dsp:txXfrm>
        <a:off x="484556" y="2552353"/>
        <a:ext cx="1220502" cy="714517"/>
      </dsp:txXfrm>
    </dsp:sp>
    <dsp:sp modelId="{3BF15D83-EE0A-4A83-AE1E-426856B1EEFB}">
      <dsp:nvSpPr>
        <dsp:cNvPr id="0" name=""/>
        <dsp:cNvSpPr/>
      </dsp:nvSpPr>
      <dsp:spPr>
        <a:xfrm>
          <a:off x="1838605" y="2752756"/>
          <a:ext cx="268171" cy="313710"/>
        </a:xfrm>
        <a:prstGeom prst="rightArrow">
          <a:avLst>
            <a:gd name="adj1" fmla="val 60000"/>
            <a:gd name="adj2" fmla="val 50000"/>
          </a:avLst>
        </a:prstGeom>
        <a:gradFill rotWithShape="0">
          <a:gsLst>
            <a:gs pos="0">
              <a:schemeClr val="accent3">
                <a:hueOff val="204634"/>
                <a:satOff val="22486"/>
                <a:lumOff val="7648"/>
                <a:alphaOff val="0"/>
                <a:tint val="98000"/>
                <a:satMod val="120000"/>
                <a:lumMod val="110000"/>
              </a:schemeClr>
            </a:gs>
            <a:gs pos="100000">
              <a:schemeClr val="accent3">
                <a:hueOff val="204634"/>
                <a:satOff val="22486"/>
                <a:lumOff val="7648"/>
                <a:alphaOff val="0"/>
                <a:shade val="90000"/>
                <a:lumMod val="90000"/>
              </a:schemeClr>
            </a:gs>
          </a:gsLst>
          <a:lin ang="5400000" scaled="0"/>
        </a:gradFill>
        <a:ln>
          <a:noFill/>
        </a:ln>
        <a:effectLst>
          <a:outerShdw blurRad="38100" dist="25400" dir="5400000" rotWithShape="0">
            <a:srgbClr val="000000">
              <a:alpha val="45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id-ID" sz="600" b="1" kern="1200">
            <a:solidFill>
              <a:sysClr val="window" lastClr="FFFFFF"/>
            </a:solidFill>
            <a:latin typeface="Corbel"/>
            <a:ea typeface="+mn-ea"/>
            <a:cs typeface="+mn-cs"/>
          </a:endParaRPr>
        </a:p>
      </dsp:txBody>
      <dsp:txXfrm>
        <a:off x="1838605" y="2815498"/>
        <a:ext cx="187720" cy="188226"/>
      </dsp:txXfrm>
    </dsp:sp>
    <dsp:sp modelId="{69F60246-790E-4D47-BA7A-4EA82C19456F}">
      <dsp:nvSpPr>
        <dsp:cNvPr id="0" name=""/>
        <dsp:cNvSpPr/>
      </dsp:nvSpPr>
      <dsp:spPr>
        <a:xfrm>
          <a:off x="2233273" y="2530123"/>
          <a:ext cx="1264962" cy="758977"/>
        </a:xfrm>
        <a:prstGeom prst="roundRect">
          <a:avLst>
            <a:gd name="adj" fmla="val 10000"/>
          </a:avLst>
        </a:prstGeom>
        <a:gradFill rotWithShape="0">
          <a:gsLst>
            <a:gs pos="0">
              <a:schemeClr val="accent3">
                <a:hueOff val="204634"/>
                <a:satOff val="22486"/>
                <a:lumOff val="7648"/>
                <a:alphaOff val="0"/>
                <a:tint val="98000"/>
                <a:satMod val="120000"/>
                <a:lumMod val="110000"/>
              </a:schemeClr>
            </a:gs>
            <a:gs pos="100000">
              <a:schemeClr val="accent3">
                <a:hueOff val="204634"/>
                <a:satOff val="22486"/>
                <a:lumOff val="7648"/>
                <a:alphaOff val="0"/>
                <a:shade val="90000"/>
                <a:lumMod val="90000"/>
              </a:schemeClr>
            </a:gs>
          </a:gsLst>
          <a:lin ang="5400000" scaled="0"/>
        </a:gradFill>
        <a:ln>
          <a:noFill/>
        </a:ln>
        <a:effectLst>
          <a:outerShdw blurRad="38100" dist="25400" dir="5400000" rotWithShape="0">
            <a:srgbClr val="000000">
              <a:alpha val="4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id-ID" sz="800" b="1" kern="1200" dirty="0" smtClean="0">
              <a:latin typeface="Corbel"/>
              <a:ea typeface="+mn-ea"/>
              <a:cs typeface="+mn-cs"/>
            </a:rPr>
            <a:t>Seminar nasional (pemenang 1,2,3 diminta memaparkan  kepada publik dan diskusi )</a:t>
          </a:r>
          <a:endParaRPr lang="id-ID" sz="800" b="1" kern="1200" dirty="0">
            <a:latin typeface="Corbel"/>
            <a:ea typeface="+mn-ea"/>
            <a:cs typeface="+mn-cs"/>
          </a:endParaRPr>
        </a:p>
      </dsp:txBody>
      <dsp:txXfrm>
        <a:off x="2255503" y="2552353"/>
        <a:ext cx="1220502" cy="714517"/>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Winter">
  <a:themeElements>
    <a:clrScheme name="Winter">
      <a:dk1>
        <a:sysClr val="windowText" lastClr="000000"/>
      </a:dk1>
      <a:lt1>
        <a:sysClr val="window" lastClr="FFFFFF"/>
      </a:lt1>
      <a:dk2>
        <a:srgbClr val="1F7BB6"/>
      </a:dk2>
      <a:lt2>
        <a:srgbClr val="C5E1FE"/>
      </a:lt2>
      <a:accent1>
        <a:srgbClr val="B2BDC1"/>
      </a:accent1>
      <a:accent2>
        <a:srgbClr val="767D83"/>
      </a:accent2>
      <a:accent3>
        <a:srgbClr val="3E505C"/>
      </a:accent3>
      <a:accent4>
        <a:srgbClr val="386489"/>
      </a:accent4>
      <a:accent5>
        <a:srgbClr val="4C80AF"/>
      </a:accent5>
      <a:accent6>
        <a:srgbClr val="7DA7D1"/>
      </a:accent6>
      <a:hlink>
        <a:srgbClr val="408080"/>
      </a:hlink>
      <a:folHlink>
        <a:srgbClr val="5EAEAE"/>
      </a:folHlink>
    </a:clrScheme>
    <a:fontScheme name="Winter">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Winter">
      <a:fillStyleLst>
        <a:solidFill>
          <a:schemeClr val="phClr"/>
        </a:solidFill>
        <a:gradFill rotWithShape="1">
          <a:gsLst>
            <a:gs pos="0">
              <a:schemeClr val="phClr">
                <a:tint val="70000"/>
                <a:lumMod val="110000"/>
              </a:schemeClr>
            </a:gs>
            <a:gs pos="100000">
              <a:schemeClr val="phClr">
                <a:tint val="90000"/>
              </a:schemeClr>
            </a:gs>
          </a:gsLst>
          <a:lin ang="5400000" scaled="1"/>
        </a:gradFill>
        <a:gradFill rotWithShape="1">
          <a:gsLst>
            <a:gs pos="0">
              <a:schemeClr val="phClr">
                <a:tint val="98000"/>
                <a:satMod val="120000"/>
                <a:lumMod val="110000"/>
              </a:schemeClr>
            </a:gs>
            <a:gs pos="100000">
              <a:schemeClr val="phClr">
                <a:shade val="90000"/>
                <a:lumMod val="90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88900" dist="38100" dir="5400000" algn="ctr" rotWithShape="0">
              <a:srgbClr val="000000">
                <a:alpha val="65000"/>
              </a:srgbClr>
            </a:outerShdw>
          </a:effectLst>
          <a:scene3d>
            <a:camera prst="orthographicFront">
              <a:rot lat="0" lon="0" rev="0"/>
            </a:camera>
            <a:lightRig rig="threePt" dir="tl">
              <a:rot lat="0" lon="0" rev="5400000"/>
            </a:lightRig>
          </a:scene3d>
          <a:sp3d>
            <a:bevelT w="25400" h="38100"/>
          </a:sp3d>
        </a:effectStyle>
      </a:effectStyleLst>
      <a:bgFillStyleLst>
        <a:solidFill>
          <a:schemeClr val="phClr"/>
        </a:solidFill>
        <a:gradFill rotWithShape="1">
          <a:gsLst>
            <a:gs pos="0">
              <a:schemeClr val="phClr">
                <a:tint val="100000"/>
                <a:shade val="90000"/>
                <a:hueMod val="100000"/>
                <a:satMod val="130000"/>
                <a:lumMod val="90000"/>
              </a:schemeClr>
            </a:gs>
            <a:gs pos="92000">
              <a:schemeClr val="phClr">
                <a:tint val="96000"/>
                <a:shade val="100000"/>
                <a:hueMod val="96000"/>
                <a:satMod val="140000"/>
                <a:lumMod val="128000"/>
              </a:schemeClr>
            </a:gs>
          </a:gsLst>
          <a:lin ang="5400000" scaled="1"/>
        </a:gradFill>
        <a:gradFill rotWithShape="1">
          <a:gsLst>
            <a:gs pos="0">
              <a:schemeClr val="phClr">
                <a:tint val="96000"/>
                <a:shade val="100000"/>
                <a:hueMod val="96000"/>
                <a:satMod val="140000"/>
                <a:lumMod val="128000"/>
              </a:schemeClr>
            </a:gs>
            <a:gs pos="83000">
              <a:schemeClr val="phClr">
                <a:shade val="85000"/>
                <a:hueMod val="100000"/>
                <a:satMod val="130000"/>
                <a:lumMod val="92000"/>
              </a:schemeClr>
            </a:gs>
          </a:gsLst>
          <a:path path="circle">
            <a:fillToRect l="50000" t="5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6002EB-AF9F-4A31-B02D-75C0A4E519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20</Pages>
  <Words>4047</Words>
  <Characters>23073</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AIO</dc:creator>
  <cp:lastModifiedBy>AIO</cp:lastModifiedBy>
  <cp:revision>4</cp:revision>
  <dcterms:created xsi:type="dcterms:W3CDTF">2019-03-25T09:14:00Z</dcterms:created>
  <dcterms:modified xsi:type="dcterms:W3CDTF">2019-03-25T09:16:00Z</dcterms:modified>
</cp:coreProperties>
</file>