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สถาปัตยกรรมเทคโนโลยี</w:t>
        <w:br/>
        <w:t>และฐานโครงการระบบงานบริการภาคสนาม</w:t>
      </w:r>
    </w:p>
    <w:p>
      <w:r>
        <w:t>Technical Architecture and Project Foundation • ฉบับ 1.0 • 3 ตุลาคม 2569</w:t>
      </w:r>
    </w:p>
    <w:p>
      <w:r>
        <w:t>เลือกเทคโนโลยีและสร้างฐานโครงการสำหรับแอปมือถือ ร้าน ช่าง และเว็บผู้ดูแลแพลตฟอร์มแล้ว เอกสารนี้อธิบายโค้ดที่ส่งจริง วิธีเริ่มพัฒนา และขอบเขตที่ยังต้องทำก่อนเปิดใช้งานกับร้านจริง โดยใช้ชื่อกลางที่เปลี่ยนชื่อผลิตภัณฑ์ภายหลังได้</w:t>
      </w:r>
    </w:p>
    <w:p>
      <w:pPr>
        <w:pStyle w:val="Heading1"/>
      </w:pPr>
      <w:r>
        <w:t>1 ผลลัพธ์และขอบเขต</w:t>
      </w:r>
    </w:p>
    <w:p>
      <w:r>
        <w:t>• แอปมือถือ React Native + Expo เว็บหลังบ้าน Next.js และ API NestJS อยู่ในโครงการเดียวกัน</w:t>
      </w:r>
    </w:p>
    <w:p>
      <w:r>
        <w:t>• ฐานข้อมูลเป้าหมาย PostgreSQL 16 บน Ubuntu 24.04 มี migration 41 ตาราง และข้อมูลจำลอง 2 ร้าน</w:t>
      </w:r>
    </w:p>
    <w:p>
      <w:r>
        <w:t>• ภาษาไทย th และอังกฤษ en มีข้อความร่วม การเปลี่ยนภาษา และรูปแบบวันที่/เงิน</w:t>
      </w:r>
    </w:p>
    <w:p>
      <w:r>
        <w:t>• มีการตรวจชนิดข้อมูล สร้างโปรแกรม และทดสอบอัตโนมัติ 25 ข้อผ่านทั้งหมด</w:t>
      </w:r>
    </w:p>
    <w:p>
      <w:r>
        <w:t>• ฐานนี้ยังไม่มีการเข้าสู่ระบบจริง งานบริการครบวงจร รับเงิน SMS หรือ OCR จึงยังไม่พร้อมเปิดขาย</w:t>
      </w:r>
    </w:p>
    <w:p>
      <w:pPr>
        <w:pStyle w:val="Heading2"/>
      </w:pPr>
      <w:r>
        <w:t>หลักการที่คงไว้</w:t>
      </w:r>
    </w:p>
    <w:p>
      <w:r>
        <w:t>Capture Once Reuse Forever: เก็บลูกค้า สถานที่ อุปกรณ์ และประวัติเพื่อใช้ซ้ำ • Technician First และ Camera First • AI must never block workflow • Installation และ QR equipment sticker เป็นทางเลือก • Don’t Become ERP</w:t>
      </w:r>
    </w:p>
    <w:p>
      <w:r>
        <w:t>GPS เก็บเฉพาะพิกัดสถานที่ลูกค้าเมื่อผู้ใช้กดบันทึก ไม่มีการติดตามช่าง ไม่มี background/start/end GPS และไม่เพิ่มสิทธิ์ตำแหน่งในแอปฐานโดยยังไม่มีหน้าที่ใช้งานจริง</w:t>
      </w:r>
    </w:p>
    <w:p>
      <w:pPr>
        <w:pStyle w:val="Heading2"/>
      </w:pPr>
      <w:r>
        <w:t>หัวข้อในเอกสาร</w:t>
      </w:r>
    </w:p>
    <w:p>
      <w:r>
        <w:t>2 เทคโนโลยี • 3 โครงสร้างโครงการ • 4 ฐานข้อมูล • 5 สิทธิ์และความปลอดภัย • 6 ภาษาและหน้าจอ • 7 เริ่มพัฒนา • 8 Ubuntu และ migration • 9 ผลตรวจสอบ • 10 งานถัดไปและเอกสารอ้างอิง</w:t>
      </w:r>
    </w:p>
    <w:p>
      <w:pPr>
        <w:spacing w:before="0" w:after="0" w:line="20" w:lineRule="exact"/>
      </w:pPr>
      <w:r>
        <w:rPr>
          <w:sz w:val="2"/>
          <w:szCs w:val="2"/>
        </w:rPr>
        <w:br w:type="page"/>
      </w:r>
    </w:p>
    <w:p>
      <w:pPr>
        <w:pStyle w:val="Heading1"/>
      </w:pPr>
      <w:r>
        <w:t>2 เทคโนโลยีที่เลือก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041"/>
        <w:gridCol w:w="3402"/>
        <w:gridCol w:w="4082"/>
      </w:tblGrid>
      <w:tr>
        <w:trPr>
          <w:cantSplit/>
          <w:tblHeader/>
        </w:trPr>
        <w:tc>
          <w:tcPr>
            <w:tcW w:type="dxa" w:w="204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ส่วน</w:t>
            </w:r>
          </w:p>
        </w:tc>
        <w:tc>
          <w:tcPr>
            <w:tcW w:type="dxa" w:w="340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รุ่นที่ล็อก</w:t>
            </w:r>
          </w:p>
        </w:tc>
        <w:tc>
          <w:tcPr>
            <w:tcW w:type="dxa" w:w="408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Mobile</w:t>
            </w:r>
          </w:p>
        </w:tc>
        <w:tc>
          <w:tcPr>
            <w:tcW w:type="dxa" w:w="340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Expo 57.0.26 / React Native 0.86.3</w:t>
            </w:r>
          </w:p>
        </w:tc>
        <w:tc>
          <w:tcPr>
            <w:tcW w:type="dxa" w:w="408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แอป Android และ iOS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UI runtime</w:t>
            </w:r>
          </w:p>
        </w:tc>
        <w:tc>
          <w:tcPr>
            <w:tcW w:type="dxa" w:w="340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React 19.2.3</w:t>
            </w:r>
          </w:p>
        </w:tc>
        <w:tc>
          <w:tcPr>
            <w:tcW w:type="dxa" w:w="408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ใช้รุ่นที่สอดคล้องกับ Expo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Platform web</w:t>
            </w:r>
          </w:p>
        </w:tc>
        <w:tc>
          <w:tcPr>
            <w:tcW w:type="dxa" w:w="340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Next.js 16.3.8</w:t>
            </w:r>
          </w:p>
        </w:tc>
        <w:tc>
          <w:tcPr>
            <w:tcW w:type="dxa" w:w="408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เว็บหลังบ้านและหน้าจอผู้ดูแล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Backend</w:t>
            </w:r>
          </w:p>
        </w:tc>
        <w:tc>
          <w:tcPr>
            <w:tcW w:type="dxa" w:w="340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NestJS 12.1.2 / ESM</w:t>
            </w:r>
          </w:p>
        </w:tc>
        <w:tc>
          <w:tcPr>
            <w:tcW w:type="dxa" w:w="408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REST API และกติกาธุรกิจ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Database target</w:t>
            </w:r>
          </w:p>
        </w:tc>
        <w:tc>
          <w:tcPr>
            <w:tcW w:type="dxa" w:w="340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PostgreSQL 16</w:t>
            </w:r>
          </w:p>
        </w:tc>
        <w:tc>
          <w:tcPr>
            <w:tcW w:type="dxa" w:w="408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ข้อมูลร้าน งาน ประวัติ และสมาชิก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Runtime</w:t>
            </w:r>
          </w:p>
        </w:tc>
        <w:tc>
          <w:tcPr>
            <w:tcW w:type="dxa" w:w="340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Node.js 24.19.0</w:t>
            </w:r>
          </w:p>
        </w:tc>
        <w:tc>
          <w:tcPr>
            <w:tcW w:type="dxa" w:w="408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Node 24 LTS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Package manager</w:t>
            </w:r>
          </w:p>
        </w:tc>
        <w:tc>
          <w:tcPr>
            <w:tcW w:type="dxa" w:w="340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pnpm 11.25.0</w:t>
            </w:r>
          </w:p>
        </w:tc>
        <w:tc>
          <w:tcPr>
            <w:tcW w:type="dxa" w:w="408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Workspace และ lockfile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Language / driver</w:t>
            </w:r>
          </w:p>
        </w:tc>
        <w:tc>
          <w:tcPr>
            <w:tcW w:type="dxa" w:w="340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TypeScript 6.0.3 / pg 8.23.1</w:t>
            </w:r>
          </w:p>
        </w:tc>
        <w:tc>
          <w:tcPr>
            <w:tcW w:type="dxa" w:w="408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ตรวจชนิดข้อมูลและเชื่อม PostgreSQL</w:t>
            </w:r>
          </w:p>
        </w:tc>
      </w:tr>
    </w:tbl>
    <w:p>
      <w:pPr>
        <w:spacing w:after="0" w:line="100" w:lineRule="exact"/>
      </w:pPr>
    </w:p>
    <w:p>
      <w:r>
        <w:t>เลือก TypeScript 6 ที่ตรวจความเข้ากันได้ในโครงการแล้ว ไม่อัปเกรดเพียงเพราะมีรุ่นใหม่กว่า ใช้ pnpm-lock.yaml และ --frozen-lockfile เพื่อทำซ้ำชุด dependency เดิม ปรับรุ่นผ่านงานแยกพร้อมตรวจทุกแอป</w:t>
      </w:r>
    </w:p>
    <w:p>
      <w:pPr>
        <w:pStyle w:val="Heading2"/>
      </w:pPr>
      <w:r>
        <w:t>เหตุผลของโครงสร้าง</w:t>
      </w:r>
    </w:p>
    <w:p>
      <w:r>
        <w:t>ใช้ TypeScript ร่วมกันเพื่อลดความต่างของสถานะ รหัสข้อผิดพลาด และคำแปล Mobile เน้นงานหน้างาน ส่วน Next.js เหมาะกับหลังบ้านที่มีตารางและการบริหารร้าน NestJS แยกโมดูลธุรกิจใน API เดียวเพื่อเริ่มง่ายก่อนเพิ่มบริการเมื่อมีความจำเป็น</w:t>
      </w:r>
    </w:p>
    <w:p>
      <w:r>
        <w:t>ใช้ SQL migration โดยตรงในฐานนี้เพื่อให้ ownership, composite foreign key, partial index และ RLS ตรวจสอบได้ชัดเจน PostgreSQL เป็นฐานข้อมูลหลัก ไม่เพิ่ม MySQL หรือ SQL Server อีกชุด</w:t>
      </w:r>
    </w:p>
    <w:p>
      <w:pPr>
        <w:spacing w:before="0" w:after="0" w:line="20" w:lineRule="exact"/>
      </w:pPr>
      <w:r>
        <w:rPr>
          <w:sz w:val="2"/>
          <w:szCs w:val="2"/>
        </w:rPr>
        <w:br w:type="page"/>
      </w:r>
    </w:p>
    <w:p>
      <w:pPr>
        <w:pStyle w:val="Heading1"/>
      </w:pPr>
      <w:r>
        <w:t>3 โครงสร้างโครงการและการเชื่อมต่อ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948"/>
        <w:gridCol w:w="6576"/>
      </w:tblGrid>
      <w:tr>
        <w:trPr>
          <w:cantSplit/>
          <w:tblHeader/>
        </w:trPr>
        <w:tc>
          <w:tcPr>
            <w:tcW w:type="dxa" w:w="294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ตำแหน่ง</w:t>
            </w:r>
          </w:p>
        </w:tc>
        <w:tc>
          <w:tcPr>
            <w:tcW w:type="dxa" w:w="657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สิ่งที่มีแล้ว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apps/mobile</w:t>
            </w:r>
          </w:p>
        </w:tc>
        <w:tc>
          <w:tcPr>
            <w:tcW w:type="dxa" w:w="657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Expo app ฐาน เลือกภาษาและจำบนอุปกรณ์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apps/admin</w:t>
            </w:r>
          </w:p>
        </w:tc>
        <w:tc>
          <w:tcPr>
            <w:tcW w:type="dxa" w:w="657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Next.js dashboard ฐาน ปุ่มตรวจ API และภาษา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apps/api</w:t>
            </w:r>
          </w:p>
        </w:tc>
        <w:tc>
          <w:tcPr>
            <w:tcW w:type="dxa" w:w="657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Health/readiness ข้อผิดพลาดสองภาษา และ tenant transaction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packages/core</w:t>
            </w:r>
          </w:p>
        </w:tc>
        <w:tc>
          <w:tcPr>
            <w:tcW w:type="dxa" w:w="657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สถานะ บทบาท ประเภทงาน และภาษา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packages/i18n</w:t>
            </w:r>
          </w:p>
        </w:tc>
        <w:tc>
          <w:tcPr>
            <w:tcW w:type="dxa" w:w="657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ข้อความร่วม วันที่ ปฏิทิน และจำนวนเงิน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database/migrations / seeds</w:t>
            </w:r>
          </w:p>
        </w:tc>
        <w:tc>
          <w:tcPr>
            <w:tcW w:type="dxa" w:w="657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SQL schema และข้อมูลจำลอง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infra / scripts</w:t>
            </w:r>
          </w:p>
        </w:tc>
        <w:tc>
          <w:tcPr>
            <w:tcW w:type="dxa" w:w="657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PostgreSQL สำหรับ local และ migration runner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tests / .github/workflows</w:t>
            </w:r>
          </w:p>
        </w:tc>
        <w:tc>
          <w:tcPr>
            <w:tcW w:type="dxa" w:w="657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ทดสอบฐานข้อมูล ภาษา API และ CI ที่เตรียมไว้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docs</w:t>
            </w:r>
          </w:p>
        </w:tc>
        <w:tc>
          <w:tcPr>
            <w:tcW w:type="dxa" w:w="657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สถาปัตยกรรม รายการตาราง และผลตรวจสอบ</w:t>
            </w:r>
          </w:p>
        </w:tc>
      </w:tr>
    </w:tbl>
    <w:p>
      <w:pPr>
        <w:spacing w:after="0" w:line="100" w:lineRule="exact"/>
      </w:pPr>
    </w:p>
    <w:p>
      <w:pPr>
        <w:pStyle w:val="Heading2"/>
      </w:pPr>
      <w:r>
        <w:t>การไหลของข้อมูลที่ตั้งใจใช้</w:t>
      </w:r>
    </w:p>
    <w:p>
      <w:r>
        <w:t>Mobile / Platform Web → REST API /v1 → ยืนยัน session → ตรวจสิทธิ์ร้านและคำสั่ง → tenant transaction → PostgreSQL ส่วนไฟล์ภาพจะใช้ private object storage พร้อม signed URL เมื่อพัฒนาการอัปโหลดจริง</w:t>
      </w:r>
    </w:p>
    <w:p>
      <w:r>
        <w:t>ปัจจุบันเปิดเฉพาะ endpoint ตรวจสถานะและ capabilities ส่วน business endpoint ปิดด้วย guard ที่ตอบ 401 ไม่รับ header ที่ผู้เรียกกำหนดเองเป็นตัวตนหรือสิทธิ์ร้าน</w:t>
      </w:r>
    </w:p>
    <w:p>
      <w:r>
        <w:t>Platform Admin จะใช้การยืนยันตัวตนและช่องทางข้อมูลที่แยกจากร้าน ไม่ใช้ fs_api อ่านข้อมูลผู้ดูแล ไม่เปิดหน้าจอฐานนี้บนอินเทอร์เน็ตเป็นหลังบ้านจริง</w:t>
      </w:r>
    </w:p>
    <w:p>
      <w:pPr>
        <w:spacing w:before="0" w:after="0" w:line="20" w:lineRule="exact"/>
      </w:pPr>
      <w:r>
        <w:rPr>
          <w:sz w:val="2"/>
          <w:szCs w:val="2"/>
        </w:rPr>
        <w:br w:type="page"/>
      </w:r>
    </w:p>
    <w:p>
      <w:pPr>
        <w:pStyle w:val="Heading1"/>
      </w:pPr>
      <w:r>
        <w:t>4 โครงสร้างฐานข้อมูลที่สร้างแล้ว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701"/>
        <w:gridCol w:w="1134"/>
        <w:gridCol w:w="6690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Schema</w:t>
            </w:r>
          </w:p>
        </w:tc>
        <w:tc>
          <w:tcPr>
            <w:tcW w:type="dxa" w:w="113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จำนวน</w:t>
            </w:r>
          </w:p>
        </w:tc>
        <w:tc>
          <w:tcPr>
            <w:tcW w:type="dxa" w:w="669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ขอบเขต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core</w:t>
            </w:r>
          </w:p>
        </w:tc>
        <w:tc>
          <w:tcPr>
            <w:tcW w:type="dxa" w:w="113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20</w:t>
            </w:r>
          </w:p>
        </w:tc>
        <w:tc>
          <w:tcPr>
            <w:tcW w:type="dxa" w:w="669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ผู้ใช้ ร้าน ทีม ลูกค้า สถานที่ อุปกรณ์ งาน ประวัติ และรอบดูแล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billing</w:t>
            </w:r>
          </w:p>
        </w:tc>
        <w:tc>
          <w:tcPr>
            <w:tcW w:type="dxa" w:w="113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12</w:t>
            </w:r>
          </w:p>
        </w:tc>
        <w:tc>
          <w:tcPr>
            <w:tcW w:type="dxa" w:w="669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แพ็กเกจ สมาชิก รอบราคา ใบแจ้งชำระ เงิน และโควตา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platform</w:t>
            </w:r>
          </w:p>
        </w:tc>
        <w:tc>
          <w:tcPr>
            <w:tcW w:type="dxa" w:w="113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6</w:t>
            </w:r>
          </w:p>
        </w:tc>
        <w:tc>
          <w:tcPr>
            <w:tcW w:type="dxa" w:w="669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บัญชีผู้ดูแล บทบาท ช่วยเหลือ และคำขอข้อมูล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ops</w:t>
            </w:r>
          </w:p>
        </w:tc>
        <w:tc>
          <w:tcPr>
            <w:tcW w:type="dxa" w:w="113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3</w:t>
            </w:r>
          </w:p>
        </w:tc>
        <w:tc>
          <w:tcPr>
            <w:tcW w:type="dxa" w:w="669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งานปฏิบัติการและบันทึกตรวจสอบ</w:t>
            </w:r>
          </w:p>
        </w:tc>
      </w:tr>
    </w:tbl>
    <w:p>
      <w:pPr>
        <w:spacing w:after="0" w:line="100" w:lineRule="exact"/>
      </w:pPr>
    </w:p>
    <w:p>
      <w:pPr>
        <w:pStyle w:val="Heading2"/>
      </w:pPr>
      <w:r>
        <w:t>ความสัมพันธ์หลัก</w:t>
      </w:r>
    </w:p>
    <w:p>
      <w:r>
        <w:t>Organization → Customer → Customer Location → Equipment; Job เป็นแผนงาน มีรายการอุปกรณ์และการมอบหมาย ส่วน ServiceEvent เป็นผลการทำงานจริง มี service_event_equipment แยกรายเครื่อง ไม่ใช้ Job แทนประวัติบริการ</w:t>
      </w:r>
    </w:p>
    <w:p>
      <w:r>
        <w:t>งานที่ committed แล้วมี ServiceEvent หลักหนึ่งชุดต่อ Job พร้อมหลายรายการอุปกรณ์ การส่งซ้ำใช้ client identifier และ unique constraint เพื่อไม่สร้างประวัติซ้ำ Maintenance Schedule และ Cycle เป็นฐานของการแจ้ง Owner แล้วสร้างงานใหม่มอบหมายช่างคนอื่นได้</w:t>
      </w:r>
    </w:p>
    <w:p>
      <w:pPr>
        <w:pStyle w:val="Heading2"/>
      </w:pPr>
      <w:r>
        <w:t>กติกาที่ฐานข้อมูลรองรับ</w:t>
      </w:r>
    </w:p>
    <w:p>
      <w:r>
        <w:t>• Foreign key ประกอบด้วย organization_id เพื่อลดการเชื่อมข้อมูลข้ามร้าน และตรวจความสัมพันธ์ลูกค้า/สถานที่/อุปกรณ์</w:t>
      </w:r>
    </w:p>
    <w:p>
      <w:r>
        <w:t>• มี partial unique index สำหรับ Owner หลัก Join Link ที่ใช้ได้ การมอบหมายที่ยังเปิด และ maintenance cycle ที่ยังเปิด</w:t>
      </w:r>
    </w:p>
    <w:p>
      <w:r>
        <w:t>• พิกัดและข้อมูลการบันทึกอยู่ที่ customer_locations เท่านั้น ไม่อยู่ที่ผู้ใช้ งาน หรือ ServiceEvent</w:t>
      </w:r>
    </w:p>
    <w:p>
      <w:r>
        <w:t>• เก็บจำนวนเงินเป็นหน่วยย่อยจำนวนเต็ม เก็บเวลาแบบมี timezone และมี version สำหรับรองรับ optimistic concurrency</w:t>
      </w:r>
    </w:p>
    <w:p>
      <w:r>
        <w:t>• ราคาที่ออกเป็น plan version เปลี่ยนย้อนหลังไม่ได้ การคำนวณยอด การคืนเงิน และจองโควตาแบบ atomic ยังต้องทำในบริการธุรกิจ</w:t>
      </w:r>
    </w:p>
    <w:p>
      <w:pPr>
        <w:spacing w:before="0" w:after="0" w:line="20" w:lineRule="exact"/>
      </w:pPr>
      <w:r>
        <w:rPr>
          <w:sz w:val="2"/>
          <w:szCs w:val="2"/>
        </w:rPr>
        <w:br w:type="page"/>
      </w:r>
    </w:p>
    <w:p>
      <w:pPr>
        <w:pStyle w:val="Heading1"/>
      </w:pPr>
      <w:r>
        <w:t>5 การแบ่งสิทธิ์และความปลอดภัย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94"/>
        <w:gridCol w:w="7030"/>
      </w:tblGrid>
      <w:tr>
        <w:trPr>
          <w:cantSplit/>
          <w:tblHeader/>
        </w:trPr>
        <w:tc>
          <w:tcPr>
            <w:tcW w:type="dxa" w:w="249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Role ฐานข้อมูล</w:t>
            </w:r>
          </w:p>
        </w:tc>
        <w:tc>
          <w:tcPr>
            <w:tcW w:type="dxa" w:w="703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การใช้งาน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fs_owner</w:t>
            </w:r>
          </w:p>
        </w:tc>
        <w:tc>
          <w:tcPr>
            <w:tcW w:type="dxa" w:w="703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Bootstrap ฐาน local ไม่ใช้เชื่อม API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fs_migrator</w:t>
            </w:r>
          </w:p>
        </w:tc>
        <w:tc>
          <w:tcPr>
            <w:tcW w:type="dxa" w:w="703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สร้าง schema และ migration ไม่ใช้ใน runtime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fs_api</w:t>
            </w:r>
          </w:p>
        </w:tc>
        <w:tc>
          <w:tcPr>
            <w:tcW w:type="dxa" w:w="703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Runtime ร้าน ไม่มี superuser หรือ BYPASSRLS</w:t>
            </w:r>
          </w:p>
        </w:tc>
      </w:tr>
    </w:tbl>
    <w:p>
      <w:pPr>
        <w:spacing w:after="0" w:line="100" w:lineRule="exact"/>
      </w:pPr>
    </w:p>
    <w:p>
      <w:r>
        <w:t>เปิดและ FORCE Row-Level Security สำหรับตารางร้าน Context ใช้ app.user_id และ app.organization_id แบบ transaction-local และตรวจผู้ใช้ สมาชิก และร้านว่ายัง active ก่อนอนุญาตเข้าถึงข้อมูล</w:t>
      </w:r>
    </w:p>
    <w:p>
      <w:pPr>
        <w:pStyle w:val="Heading2"/>
      </w:pPr>
      <w:r>
        <w:t>ขั้นตอน tenant transaction</w:t>
      </w:r>
    </w:p>
    <w:p>
      <w:r>
        <w:t>• รับ user ID จาก session ที่ยืนยันจริงเท่านั้น แล้วตรวจ organization ที่ขอใช้งาน</w:t>
      </w:r>
    </w:p>
    <w:p>
      <w:r>
        <w:t>• BEGIN และตรวจว่า connection ใช้ fs_api ที่ไม่ใช่ superuser/BYPASSRLS</w:t>
      </w:r>
    </w:p>
    <w:p>
      <w:r>
        <w:t>• ตั้ง context เฉพาะ transaction ตรวจ tenant_allowed แล้วทำคำสั่ง</w:t>
      </w:r>
    </w:p>
    <w:p>
      <w:r>
        <w:t>• COMMIT หรือ ROLLBACK และคืน connection การทดสอบยืนยันว่า context ไม่ติดไปคำขอถัดไป</w:t>
      </w:r>
    </w:p>
    <w:p>
      <w:r>
        <w:t>ข้อมูลการเงินที่เปิดอ่านกับร้านกำหนด Owner เป็นหลัก ช่างอ่านข้อมูลการเงินดังกล่าวไม่ได้ fs_api ไม่มีสิทธิ์อ่าน schema platform บันทึก audit ไม่ให้แก้หรือ DELETE ผ่าน role ร้าน</w:t>
      </w:r>
    </w:p>
    <w:p>
      <w:pPr>
        <w:pStyle w:val="Heading2"/>
      </w:pPr>
      <w:r>
        <w:t>ชั้นที่ยังต้องพัฒนาก่อนใช้จริง</w:t>
      </w:r>
    </w:p>
    <w:p>
      <w:r>
        <w:t>RLS ป้องกันข้ามร้าน แต่สิทธิ์ช่างดูเฉพาะงานที่ได้รับมอบหมายต้องตรวจเพิ่มใน API รวมถึงสถานะ subscription, seat limit, quota, version และสิทธิ์ต่อคำสั่ง ยังไม่มี verified session, OTP, refresh token หรือ platform login ในฐานนี้ จึงคง business API ปิดไว้</w:t>
      </w:r>
    </w:p>
    <w:p>
      <w:r>
        <w:t>การเข้าช่วยเหลือร้านต้องมี consent และ approval ระยะจำกัด ขณะนี้มีโครงสร้างตาราง ยังไม่มีบริการอนุมัติหรือการเข้าถึงข้อมูลจริง</w:t>
      </w:r>
    </w:p>
    <w:p>
      <w:pPr>
        <w:spacing w:before="0" w:after="0" w:line="20" w:lineRule="exact"/>
      </w:pPr>
      <w:r>
        <w:rPr>
          <w:sz w:val="2"/>
          <w:szCs w:val="2"/>
        </w:rPr>
        <w:br w:type="page"/>
      </w:r>
    </w:p>
    <w:p>
      <w:pPr>
        <w:pStyle w:val="Heading1"/>
      </w:pPr>
      <w:r>
        <w:t>6 ภาษาและหน้าจอฐาน</w:t>
      </w:r>
    </w:p>
    <w:p>
      <w:r>
        <w:t>กำหนดรหัสภาษา th และ en ทุกแอปใช้ catalog ร่วม รหัสข้อผิดพลาดคงเดิมเมื่อเปลี่ยนภาษา และไม่ส่ง translation key หรือข้อความฐานข้อมูลภายในให้ผู้ใช้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94"/>
        <w:gridCol w:w="7030"/>
      </w:tblGrid>
      <w:tr>
        <w:trPr>
          <w:cantSplit/>
          <w:tblHeader/>
        </w:trPr>
        <w:tc>
          <w:tcPr>
            <w:tcW w:type="dxa" w:w="249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รายการ</w:t>
            </w:r>
          </w:p>
        </w:tc>
        <w:tc>
          <w:tcPr>
            <w:tcW w:type="dxa" w:w="703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สถานะปัจจุบัน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เลือกภาษา</w:t>
            </w:r>
          </w:p>
        </w:tc>
        <w:tc>
          <w:tcPr>
            <w:tcW w:type="dxa" w:w="703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Mobile และ Admin เปลี่ยนภาษาและจำบนอุปกรณ์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วันที่</w:t>
            </w:r>
          </w:p>
        </w:tc>
        <w:tc>
          <w:tcPr>
            <w:tcW w:type="dxa" w:w="703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ไทยใช้ พ.ศ. อังกฤษใช้ ค.ศ. แสดง timezone ตามที่กำหนด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เงิน</w:t>
            </w:r>
          </w:p>
        </w:tc>
        <w:tc>
          <w:tcPr>
            <w:tcW w:type="dxa" w:w="703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THB เดิม การเปลี่ยนภาษาไม่เปลี่ยนสกุลเงิน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ข้อความผู้ใช้</w:t>
            </w:r>
          </w:p>
        </w:tc>
        <w:tc>
          <w:tcPr>
            <w:tcW w:type="dxa" w:w="703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ชื่อ ที่อยู่ และบันทึกไม่แปลอัตโนมัติ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ภาษาในบัญชี</w:t>
            </w:r>
          </w:p>
        </w:tc>
        <w:tc>
          <w:tcPr>
            <w:tcW w:type="dxa" w:w="703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มีคอลัมน์ในฐานข้อมูล ยังไม่ sync เพราะยังไม่มี login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Notifications</w:t>
            </w:r>
          </w:p>
        </w:tc>
        <w:tc>
          <w:tcPr>
            <w:tcW w:type="dxa" w:w="703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มีฐานข้อมูล การส่งจริงและเลือกภาษาผู้รับเป็นงานถัดไป</w:t>
            </w:r>
          </w:p>
        </w:tc>
      </w:tr>
    </w:tbl>
    <w:p>
      <w:pPr>
        <w:spacing w:after="0" w:line="100" w:lineRule="exact"/>
      </w:pPr>
    </w:p>
    <w:p>
      <w:r>
        <w:t>หน้าจอฐานใช้โทนครีม เขียวอมฟ้า และสีเน้นตามแนวทางที่ยอมรับแล้ว มีป้ายระบุว่ายังเป็นฐานโครงการ ปุ่มงาน ลูกค้า และสมาชิกที่ยังไม่มีบริการจริงไม่ควรถูกตีความว่า workflow เสร็จแล้ว</w:t>
      </w:r>
    </w:p>
    <w:p>
      <w:pPr>
        <w:pStyle w:val="Heading2"/>
      </w:pPr>
      <w:r>
        <w:t>เกณฑ์สำหรับหน้าจอเมื่อพัฒนาต่อ</w:t>
      </w:r>
    </w:p>
    <w:p>
      <w:r>
        <w:t>• ช่าง: งานวันนี้ → โทร/นำทาง → เลือกอุปกรณ์ → ถ่ายภาพ/บันทึก → ปิดงาน</w:t>
      </w:r>
    </w:p>
    <w:p>
      <w:r>
        <w:t>• ร้าน: งานและทีม → รอบดูแลที่ถึงกำหนด → สร้างงานใหม่ → เลือกช่างคนใดก็ได้ที่มีสิทธิ์</w:t>
      </w:r>
    </w:p>
    <w:p>
      <w:r>
        <w:t>• การบันทึกตำแหน่งต้องเป็นการกดโดยผู้ใช้ ไม่ผูกกับเริ่มงานหรือจบงาน</w:t>
      </w:r>
    </w:p>
    <w:p>
      <w:r>
        <w:t>• OCR ล้มเหลวต้องกรอกเองและบันทึกต่อได้ ไม่บังคับ Installation หรือสติกเกอร์ QR</w:t>
      </w:r>
    </w:p>
    <w:p>
      <w:r>
        <w:t>• เว็บผู้ดูแล: ร้าน สมาชิก การชำระ สิทธิ์ช่วยเหลือ และ audit ต้องมี role แยกชัดเจน</w:t>
      </w:r>
    </w:p>
    <w:p>
      <w:pPr>
        <w:spacing w:before="0" w:after="0" w:line="20" w:lineRule="exact"/>
      </w:pPr>
      <w:r>
        <w:rPr>
          <w:sz w:val="2"/>
          <w:szCs w:val="2"/>
        </w:rPr>
        <w:br w:type="page"/>
      </w:r>
    </w:p>
    <w:p>
      <w:pPr>
        <w:pStyle w:val="Heading1"/>
      </w:pPr>
      <w:r>
        <w:t>7 วิธีเริ่มพัฒนาในเครื่อง</w:t>
      </w:r>
    </w:p>
    <w:p>
      <w:r>
        <w:t>แตก ZIP แล้วเปิดโฟลเดอร์ field-service ใช้ Node.js และ pnpm ตามรุ่นที่ระบุ README มีคำสั่งที่คัดลอกได้ โครงการไม่รวม node_modules, รหัสผ่านจริง หรือไฟล์ build</w:t>
      </w:r>
    </w:p>
    <w:p>
      <w:r>
        <w:t>• 1. รัน pnpm install --frozen-lockfile</w:t>
      </w:r>
    </w:p>
    <w:p>
      <w:r>
        <w:t>• 2. คัดลอก .env.example เป็น .env: Windows ใช้ Copy-Item .env.example .env; Ubuntu ใช้ cp .env.example .env</w:t>
      </w:r>
    </w:p>
    <w:p>
      <w:r>
        <w:t>• 3. ตั้งรหัสผ่านและ connection URL ให้ตรงกัน ไม่ใช้ค่าตัวอย่างเป็นรหัสผ่านจริง</w:t>
      </w:r>
    </w:p>
    <w:p>
      <w:r>
        <w:t>• 4. สำหรับ local ที่มี Docker รัน docker compose --env-file .env -f infra/compose.yaml up -d</w:t>
      </w:r>
    </w:p>
    <w:p>
      <w:r>
        <w:t>• 5. รัน pnpm db:migrate และ pnpm db:seed เฉพาะข้อมูลจำลองในเครื่อง</w:t>
      </w:r>
    </w:p>
    <w:p>
      <w:r>
        <w:t>• 6. รัน pnpm build:packages จากนั้น pnpm dev:api; เปิด terminal เพิ่มรัน pnpm dev:admin และ pnpm dev:mobile</w:t>
      </w:r>
    </w:p>
    <w:p>
      <w:r>
        <w:t>Mobile บนอุปกรณ์จริงต้องใช้ที่อยู่เครื่องพัฒนาที่โทรศัพท์เข้าถึงได้ localhost ของโทรศัพท์ไม่ใช่เครื่อง API การเปิดรับ LAN ให้ตั้ง HOST และเครือข่ายอย่างตั้งใจ ไม่ใช้ production credentials ในเครื่องพัฒนา</w:t>
      </w:r>
    </w:p>
    <w:p>
      <w:pPr>
        <w:pStyle w:val="Heading2"/>
      </w:pPr>
      <w:r>
        <w:t>จุดตรวจหลังเริ่ม</w:t>
      </w:r>
    </w:p>
    <w:p>
      <w:r>
        <w:t>GET /v1/health ตรวจ process; GET /v1/ready ตรวจฐานข้อมูลและ runtime role; GET /v1/capabilities บอกขอบเขตปัจจุบัน Business endpoint ต้องตอบ 401 จนกว่าจะเพิ่ม session และ authorization จริง</w:t>
      </w:r>
    </w:p>
    <w:p>
      <w:pPr>
        <w:pStyle w:val="Heading2"/>
      </w:pPr>
      <w:r>
        <w:t>คำสั่งตรวจโครงการ</w:t>
      </w:r>
    </w:p>
    <w:p>
      <w:r>
        <w:t>pnpm typecheck • pnpm test • pnpm build • pnpm mobile:check • pnpm mobile:export</w:t>
      </w:r>
    </w:p>
    <w:p>
      <w:r>
        <w:t>db:seed จำกัด NODE_ENV=development และ connection loopback ห้ามเปลี่ยนข้อจำกัดเพื่อใส่ข้อมูลจำลองลงฐาน production ไม่มีไฟล์ .env จริงอยู่ใน ZIP</w:t>
      </w:r>
    </w:p>
    <w:p>
      <w:pPr>
        <w:spacing w:before="0" w:after="0" w:line="20" w:lineRule="exact"/>
      </w:pPr>
      <w:r>
        <w:rPr>
          <w:sz w:val="2"/>
          <w:szCs w:val="2"/>
        </w:rPr>
        <w:br w:type="page"/>
      </w:r>
    </w:p>
    <w:p>
      <w:pPr>
        <w:pStyle w:val="Heading1"/>
      </w:pPr>
      <w:r>
        <w:t>8 Ubuntu 24.04 และการเปลี่ยนฐานข้อมูล</w:t>
      </w:r>
    </w:p>
    <w:p>
      <w:r>
        <w:t>กำหนดเป้าหมาย PostgreSQL 16 บน Ubuntu 24.04 ที่มีอยู่ Docker Compose ในชุดนี้เป็นตัวเลือก local เท่านั้น สามารถติดตั้ง PostgreSQL แบบ native บนเซิร์ฟเวอร์จริงได้ รอบนี้ยังไม่ได้เชื่อมต่อหรือติดตั้งบน Ubuntu ของผู้ใช้</w:t>
      </w:r>
    </w:p>
    <w:p>
      <w:pPr>
        <w:pStyle w:val="Heading2"/>
      </w:pPr>
      <w:r>
        <w:t>แนวทางเตรียมเซิร์ฟเวอร์</w:t>
      </w:r>
    </w:p>
    <w:p>
      <w:r>
        <w:t>• แยกฐาน staging และ production พร้อม role migration/runtime และรหัสผ่านคนละชุด</w:t>
      </w:r>
    </w:p>
    <w:p>
      <w:r>
        <w:t>• เตรียม role ตาม infra/init/00-roles.sql และให้ fs_migrator เป็นผู้สร้าง schema ส่วน fs_api ใช้งานผ่านสิทธิ์ที่ migration ให้</w:t>
      </w:r>
    </w:p>
    <w:p>
      <w:r>
        <w:t>• จำกัด network database ให้เฉพาะ API และผู้ดูแลที่จำเป็น ใช้ช่องทางเข้ารหัสเมื่อเชื่อมข้ามเครื่อง</w:t>
      </w:r>
    </w:p>
    <w:p>
      <w:r>
        <w:t>• ตั้ง secret นอก source code ตั้ง backup นอกเครื่องหลัก และทดสอบ restore ก่อนเปิดร้านจริง</w:t>
      </w:r>
    </w:p>
    <w:p>
      <w:r>
        <w:t>• รัน migration และ test suite บน PostgreSQL 16 ก่อนอนุมัติ deploy พร้อมตรวจ role ว่าไม่มี BYPASSRLS</w:t>
      </w:r>
    </w:p>
    <w:p>
      <w:pPr>
        <w:pStyle w:val="Heading2"/>
      </w:pPr>
      <w:r>
        <w:t>กติกา migration</w:t>
      </w:r>
    </w:p>
    <w:p>
      <w:r>
        <w:t>Runner ใช้ MIGRATION_DATABASE_URL และตรวจ current_user=fs_migrator มี advisory lock ป้องกันการรันชน บันทึก SHA-256 ของไฟล์ที่รันแล้ว และปฏิเสธไฟล์เดิมที่แก้เนื้อหา แต่ละ migration อยู่ใน transaction</w:t>
      </w:r>
    </w:p>
    <w:p>
      <w:r>
        <w:t>เมื่อขึ้นระบบแล้วเพิ่ม migration ใหม่แทนแก้ไฟล์เดิม สำรองข้อมูลและตรวจ restore ก่อนเปลี่ยนที่มีผลต่อข้อมูลจริง ใช้ forward fix ที่ทดสอบแล้ว ไม่ถือว่าลบคอลัมน์ย้อนหลังจะคืนข้อมูลได้</w:t>
      </w:r>
    </w:p>
    <w:p>
      <w:r>
        <w:t>แยก development/test/staging/production อย่างชัดเจน Native test ต้องใช้ฐานใหม่ที่ชื่อจบด้วย _test และ loopback ตาม guard ของชุดทดสอบ ไม่รันทดสอบทำลายข้อมูลบนฐานร้านจริง</w:t>
      </w:r>
    </w:p>
    <w:p>
      <w:pPr>
        <w:spacing w:before="0" w:after="0" w:line="20" w:lineRule="exact"/>
      </w:pPr>
      <w:r>
        <w:rPr>
          <w:sz w:val="2"/>
          <w:szCs w:val="2"/>
        </w:rPr>
        <w:br w:type="page"/>
      </w:r>
    </w:p>
    <w:p>
      <w:pPr>
        <w:pStyle w:val="Heading1"/>
      </w:pPr>
      <w:r>
        <w:t>9 ผลตรวจสอบที่รันจริง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835"/>
        <w:gridCol w:w="6690"/>
      </w:tblGrid>
      <w:tr>
        <w:trPr>
          <w:cantSplit/>
          <w:tblHeader/>
        </w:trPr>
        <w:tc>
          <w:tcPr>
            <w:tcW w:type="dxa" w:w="28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รายการ</w:t>
            </w:r>
          </w:p>
        </w:tc>
        <w:tc>
          <w:tcPr>
            <w:tcW w:type="dxa" w:w="669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ผลและขอบเขต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Typecheck</w:t>
            </w:r>
          </w:p>
        </w:tc>
        <w:tc>
          <w:tcPr>
            <w:tcW w:type="dxa" w:w="669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ผ่านทั้ง shared packages, API, Admin และ Mobile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Backend / Admin build</w:t>
            </w:r>
          </w:p>
        </w:tc>
        <w:tc>
          <w:tcPr>
            <w:tcW w:type="dxa" w:w="669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ผ่าน API compilation และ Next.js production build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Automated tests</w:t>
            </w:r>
          </w:p>
        </w:tc>
        <w:tc>
          <w:tcPr>
            <w:tcW w:type="dxa" w:w="669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25 ข้อผ่าน: schema, RLS, tenant context, ภาษา และ HTTP guard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Database engine ที่ใช้ทดสอบ</w:t>
            </w:r>
          </w:p>
        </w:tc>
        <w:tc>
          <w:tcPr>
            <w:tcW w:type="dxa" w:w="669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PGlite ซึ่งใช้ PostgreSQL 18.3 ยังไม่ใช่เป้าหมาย 16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Mobile SDK check</w:t>
            </w:r>
          </w:p>
        </w:tc>
        <w:tc>
          <w:tcPr>
            <w:tcW w:type="dxa" w:w="669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เทียบรุ่นกับ Expo SDK ที่ติดตั้ง แบบ offline ผ่าน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Android / iOS export</w:t>
            </w:r>
          </w:p>
        </w:tc>
        <w:tc>
          <w:tcPr>
            <w:tcW w:type="dxa" w:w="669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สร้าง JavaScript/Hermes bundles สำเร็จ ยังไม่ใช่ APK/IPA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Admin browser</w:t>
            </w:r>
          </w:p>
        </w:tc>
        <w:tc>
          <w:tcPr>
            <w:tcW w:type="dxa" w:w="669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ไทย/อังกฤษ จำภาษา reload และหน้าจอ 320 px ไม่ล้น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CI PostgreSQL 16</w:t>
            </w:r>
          </w:p>
        </w:tc>
        <w:tc>
          <w:tcPr>
            <w:tcW w:type="dxa" w:w="669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เตรียม workflow แล้ว ยังไม่ได้รันบน GitHub</w:t>
            </w:r>
          </w:p>
        </w:tc>
      </w:tr>
    </w:tbl>
    <w:p>
      <w:pPr>
        <w:spacing w:after="0" w:line="100" w:lineRule="exact"/>
      </w:pPr>
    </w:p>
    <w:p>
      <w:pPr>
        <w:pStyle w:val="Heading2"/>
      </w:pPr>
      <w:r>
        <w:t>ตัวอย่างความเสี่ยงที่ชุดทดสอบป้องกัน</w:t>
      </w:r>
    </w:p>
    <w:p>
      <w:r>
        <w:t>• เจ้าของร้าน A อ่านลูกค้าร้าน B ไม่ได้ แม้ปลอม tenant context</w:t>
      </w:r>
    </w:p>
    <w:p>
      <w:r>
        <w:t>• ไม่มี tenant context ต้องไม่เห็นข้อมูล และ context ถูกล้างเมื่อจบ transaction</w:t>
      </w:r>
    </w:p>
    <w:p>
      <w:r>
        <w:t>• membership/user/organization ถูก suspend ต้องถูกปฏิเสธ</w:t>
      </w:r>
    </w:p>
    <w:p>
      <w:r>
        <w:t>• ช่างอ่านการเงินไม่ได้ และ role ร้านเข้าตาราง platform ไม่ได้</w:t>
      </w:r>
    </w:p>
    <w:p>
      <w:r>
        <w:t>• เชื่อม foreign key ข้ามร้านหรือบันทึกพิกัดผิดช่วงต้องล้มเหลว</w:t>
      </w:r>
    </w:p>
    <w:p>
      <w:r>
        <w:t>• ส่ง ServiceEvent ซ้ำไม่สร้างซ้ำ ราคา plan version แก้ย้อนหลังไม่ได้</w:t>
      </w:r>
    </w:p>
    <w:p>
      <w:r>
        <w:t>• withTenant ปฏิเสธ superuser ก่อน callback และปล่อย connection</w:t>
      </w:r>
    </w:p>
    <w:p>
      <w:r>
        <w:t>• ปลอม header/token ยังเปิด business API ไม่ได้ และเปลี่ยนภาษาไม่เปลี่ยน error code</w:t>
      </w:r>
    </w:p>
    <w:p>
      <w:r>
        <w:t>ยังไม่ได้ทดสอบบนโทรศัพท์จริง สร้าง native binary ส่ง App Store/Play Store ตรวจโหลดจริง หรือเชื่อมเซิร์ฟเวอร์ Ubuntu ผลผ่านข้างต้นเป็นเกณฑ์ฐานโครงการ ไม่ใช่การรับรองว่าโปรแกรมธุรกิจครบแล้ว</w:t>
      </w:r>
    </w:p>
    <w:p>
      <w:pPr>
        <w:spacing w:before="0" w:after="0" w:line="20" w:lineRule="exact"/>
      </w:pPr>
      <w:r>
        <w:rPr>
          <w:sz w:val="2"/>
          <w:szCs w:val="2"/>
        </w:rPr>
        <w:br w:type="page"/>
      </w:r>
    </w:p>
    <w:p>
      <w:pPr>
        <w:pStyle w:val="Heading1"/>
      </w:pPr>
      <w:r>
        <w:t>10 งานถัดไปและการใช้เอกสาร</w:t>
      </w:r>
    </w:p>
    <w:p>
      <w:pPr>
        <w:pStyle w:val="Heading2"/>
      </w:pPr>
      <w:r>
        <w:t>ลำดับพัฒนาต่อจากฐานนี้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835"/>
        <w:gridCol w:w="6690"/>
      </w:tblGrid>
      <w:tr>
        <w:trPr>
          <w:cantSplit/>
          <w:tblHeader/>
        </w:trPr>
        <w:tc>
          <w:tcPr>
            <w:tcW w:type="dxa" w:w="28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ช่วง</w:t>
            </w:r>
          </w:p>
        </w:tc>
        <w:tc>
          <w:tcPr>
            <w:tcW w:type="dxa" w:w="669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E4EBF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/>
                <w:sz w:val="23"/>
                <w:szCs w:val="23"/>
                <w:bCs w:val="1"/>
              </w:rPr>
              <w:t>ผลที่ต้องได้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A02 Identity / Organization</w:t>
            </w:r>
          </w:p>
        </w:tc>
        <w:tc>
          <w:tcPr>
            <w:tcW w:type="dxa" w:w="669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Owner registration, OTP/session, Join Link/QR ใช้ซ้ำ, pending/approval, role และ shop context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B งานบริการ</w:t>
            </w:r>
          </w:p>
        </w:tc>
        <w:tc>
          <w:tcPr>
            <w:tcW w:type="dxa" w:w="669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ลูกค้า สถานที่ อุปกรณ์ งานหลายเครื่อง มอบหมาย ประวัติ ภาพ และ ad-hoc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B รอบดูแล</w:t>
            </w:r>
          </w:p>
        </w:tc>
        <w:tc>
          <w:tcPr>
            <w:tcW w:type="dxa" w:w="669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Maintenance due แจ้งร้าน สร้างงานใหม่และเปลี่ยนช่างได้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C สมาชิก / Platform</w:t>
            </w:r>
          </w:p>
        </w:tc>
        <w:tc>
          <w:tcPr>
            <w:tcW w:type="dxa" w:w="669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Trial/renewal/grace, โควตา atomic, ตรวจชำระจริง, admin role และ audit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ก่อนทดลองร้านจริง</w:t>
            </w:r>
          </w:p>
        </w:tc>
        <w:tc>
          <w:tcPr>
            <w:tcW w:type="dxa" w:w="669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Tahoma" w:hAnsi="Tahoma"/>
                <w:b w:val="0"/>
                <w:sz w:val="23"/>
                <w:szCs w:val="23"/>
                <w:bCs w:val="0"/>
              </w:rPr>
              <w:t>PostgreSQL 16, อุปกรณ์จริง, storage/SMS, restore, end-to-end และสิทธิ์ครบ</w:t>
            </w:r>
          </w:p>
        </w:tc>
      </w:tr>
    </w:tbl>
    <w:p>
      <w:pPr>
        <w:spacing w:after="0" w:line="100" w:lineRule="exact"/>
      </w:pPr>
    </w:p>
    <w:p>
      <w:r>
        <w:t>การตัดสินใจเรื่องผู้ให้บริการ SMS, OCR/AI และ object storage ต้องทำก่อนเชื่อมบริการนั้น ไม่กระทบการเริ่มงานลูกค้า/งาน/ประวัติ การชำระเริ่มด้วยการโอนและตรวจยอดตาม commercial baseline ส่วน LINE OA เป็น future integration</w:t>
      </w:r>
    </w:p>
    <w:p>
      <w:pPr>
        <w:pStyle w:val="Heading2"/>
      </w:pPr>
      <w:r>
        <w:t>ความสัมพันธ์กับเอกสารเดิม</w:t>
      </w:r>
    </w:p>
    <w:p>
      <w:r>
        <w:t>ใช้ร่วมกับ Product / Functional Specification, UI/UX Design, Database / Backend Design และ Commercial Policy MVP Baseline ฉบับ 1.1 เอกสารนี้อธิบาย implementation foundation ปัจจุบัน หากเอกสารเดิมอธิบายระบบครบ ให้แยกจากสถานะโค้ดที่มีแล้วในข้อ 9</w:t>
      </w:r>
    </w:p>
    <w:p>
      <w:pPr>
        <w:pStyle w:val="Heading2"/>
      </w:pPr>
      <w:r>
        <w:t>แหล่งอ้างอิงเทคโนโลยี</w:t>
      </w:r>
    </w:p>
    <w:p>
      <w:r>
        <w:t>https://docs.expo.dev/versions/latest/</w:t>
      </w:r>
    </w:p>
    <w:p>
      <w:r>
        <w:t>https://docs.expo.dev/guides/monorepos/</w:t>
      </w:r>
    </w:p>
    <w:p>
      <w:r>
        <w:t>https://nextjs.org/docs/app/getting-started/installation</w:t>
      </w:r>
    </w:p>
    <w:p>
      <w:r>
        <w:t>https://docs.nestjs.com/first-steps</w:t>
      </w:r>
    </w:p>
    <w:p>
      <w:r>
        <w:t>https://www.postgresql.org/docs/16/ddl-rowsecurity.html</w:t>
      </w:r>
    </w:p>
    <w:p>
      <w:r>
        <w:t>https://www.postgresql.org/download/linux/ubuntu/</w:t>
      </w:r>
    </w:p>
    <w:p>
      <w:r>
        <w:t>อ้างอิงรุ่น dependency จาก manifest และ lockfile ที่ส่งในโครงการ ตรวจ ณ 3 ตุลาคม 2569 การอัปเกรดในอนาคตต้องตรวจ compatibility และผลทดสอบใหม่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หน้า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Tahoma" w:hAnsi="Tahoma" w:cs="Tahoma" w:eastAsia="Tahoma"/>
      <w:color w:val="000000"/>
      <w:sz w:val="26"/>
      <w:szCs w:val="26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52" w:lineRule="auto"/>
      <w:outlineLvl w:val="0"/>
    </w:pPr>
    <w:rPr>
      <w:rFonts w:asciiTheme="majorHAnsi" w:eastAsiaTheme="majorEastAsia" w:hAnsiTheme="majorHAnsi" w:cstheme="majorBidi" w:ascii="Tahoma" w:hAnsi="Tahoma" w:cs="Tahoma" w:eastAsia="Tahoma"/>
      <w:b/>
      <w:bCs/>
      <w:color w:val="000000"/>
      <w:sz w:val="36"/>
      <w:szCs w:val="28"/>
      <w:szCs w:val="36"/>
      <w:bCs w:val="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2" w:lineRule="auto"/>
      <w:outlineLvl w:val="1"/>
    </w:pPr>
    <w:rPr>
      <w:rFonts w:asciiTheme="majorHAnsi" w:eastAsiaTheme="majorEastAsia" w:hAnsiTheme="majorHAnsi" w:cstheme="majorBidi" w:ascii="Tahoma" w:hAnsi="Tahoma" w:cs="Tahoma" w:eastAsia="Tahoma"/>
      <w:b/>
      <w:bCs/>
      <w:color w:val="000000"/>
      <w:sz w:val="30"/>
      <w:szCs w:val="26"/>
      <w:szCs w:val="30"/>
      <w:bCs w:val="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2" w:lineRule="auto"/>
      <w:contextualSpacing/>
    </w:pPr>
    <w:rPr>
      <w:rFonts w:asciiTheme="majorHAnsi" w:eastAsiaTheme="majorEastAsia" w:hAnsiTheme="majorHAnsi" w:cstheme="majorBidi" w:ascii="Tahoma" w:hAnsi="Tahoma" w:cs="Tahoma" w:eastAsia="Tahoma"/>
      <w:color w:val="000000"/>
      <w:spacing w:val="5"/>
      <w:kern w:val="28"/>
      <w:sz w:val="46"/>
      <w:szCs w:val="52"/>
      <w:szCs w:val="46"/>
      <w:b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52" w:lineRule="auto"/>
    </w:pPr>
    <w:rPr>
      <w:rFonts w:asciiTheme="majorHAnsi" w:eastAsiaTheme="majorEastAsia" w:hAnsiTheme="majorHAnsi" w:cstheme="majorBidi" w:ascii="Tahoma" w:hAnsi="Tahoma" w:cs="Tahoma" w:eastAsia="Tahoma"/>
      <w:i/>
      <w:iCs/>
      <w:color w:val="000000"/>
      <w:spacing w:val="15"/>
      <w:sz w:val="30"/>
      <w:szCs w:val="24"/>
      <w:szCs w:val="30"/>
      <w:bCs w:val="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สถาปัตยกรรมเทคโนโลยีและฐานโครงการระบบงานบริการภาคสนาม</dc:title>
  <dc:subject>Technology Architecture and Project Foundation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