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Расчет стоимости одежды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Тип одежды</w:t>
            </w:r>
          </w:p>
        </w:tc>
        <w:tc>
          <w:tcPr>
            <w:tcW w:type="dxa" w:w="4320"/>
          </w:tcPr>
          <w:p>
            <w:r>
              <w:t>Пиджак</w:t>
            </w:r>
          </w:p>
        </w:tc>
      </w:tr>
      <w:tr>
        <w:tc>
          <w:tcPr>
            <w:tcW w:type="dxa" w:w="4320"/>
          </w:tcPr>
          <w:p>
            <w:r>
              <w:t>Размер</w:t>
            </w:r>
          </w:p>
        </w:tc>
        <w:tc>
          <w:tcPr>
            <w:tcW w:type="dxa" w:w="4320"/>
          </w:tcPr>
          <w:p>
            <w:r>
              <w:t>46.0</w:t>
            </w:r>
          </w:p>
        </w:tc>
      </w:tr>
      <w:tr>
        <w:tc>
          <w:tcPr>
            <w:tcW w:type="dxa" w:w="4320"/>
          </w:tcPr>
          <w:p>
            <w:r>
              <w:t>Стоимость ткани</w:t>
            </w:r>
          </w:p>
        </w:tc>
        <w:tc>
          <w:tcPr>
            <w:tcW w:type="dxa" w:w="4320"/>
          </w:tcPr>
          <w:p>
            <w:r>
              <w:t>890.0</w:t>
            </w:r>
          </w:p>
        </w:tc>
      </w:tr>
      <w:tr>
        <w:tc>
          <w:tcPr>
            <w:tcW w:type="dxa" w:w="4320"/>
          </w:tcPr>
          <w:p>
            <w:r>
              <w:t>Общая стоимость</w:t>
            </w:r>
          </w:p>
        </w:tc>
        <w:tc>
          <w:tcPr>
            <w:tcW w:type="dxa" w:w="4320"/>
          </w:tcPr>
          <w:p>
            <w:r>
              <w:t>122880.0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