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7347" w14:textId="77777777" w:rsidR="00E57DA3" w:rsidRPr="00C122AA" w:rsidRDefault="00E57DA3" w:rsidP="00E57DA3">
      <w:pPr>
        <w:spacing w:line="237" w:lineRule="auto"/>
        <w:ind w:left="500" w:right="80"/>
        <w:jc w:val="center"/>
        <w:rPr>
          <w:sz w:val="24"/>
          <w:szCs w:val="24"/>
        </w:rPr>
      </w:pPr>
      <w:bookmarkStart w:id="0" w:name="page1"/>
      <w:bookmarkEnd w:id="0"/>
      <w:r w:rsidRPr="00C122AA">
        <w:rPr>
          <w:rFonts w:eastAsia="Times New Roman"/>
          <w:b/>
          <w:bCs/>
          <w:sz w:val="24"/>
          <w:szCs w:val="24"/>
        </w:rPr>
        <w:t>ПРАВИТЕЛЬСТВО РОССИЙСКОЙ ФЕДЕРАЦИИ ФЕДЕРАЛЬНОЕ ГОСУДАРСТВЕННОЕ АВТОНОМНОЕ ОБРАЗОВАТЕЛЬНОЕ УЧРЕЖДЕНИЕ ВЫСШЕГО ОБРАЗОВАНИЯ НАЦИОНАЛЬНЫЙ ИССЛЕДОВАТЕЛЬСКИЙ УНИВЕРСИТЕТ «ВЫСШАЯ ШКОЛА ЭКОНОМИКИ»</w:t>
      </w:r>
    </w:p>
    <w:p w14:paraId="733D557D" w14:textId="77777777" w:rsidR="00E57DA3" w:rsidRPr="00C122AA" w:rsidRDefault="00E57DA3" w:rsidP="00E57DA3">
      <w:pPr>
        <w:spacing w:line="282" w:lineRule="exact"/>
        <w:rPr>
          <w:sz w:val="24"/>
          <w:szCs w:val="24"/>
        </w:rPr>
      </w:pPr>
    </w:p>
    <w:p w14:paraId="13058F6E" w14:textId="77777777" w:rsidR="00E57DA3" w:rsidRPr="00C122AA" w:rsidRDefault="00E57DA3" w:rsidP="00E57DA3">
      <w:pPr>
        <w:ind w:right="-419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>Факультет компьютерных наук</w:t>
      </w:r>
    </w:p>
    <w:p w14:paraId="575C1B8B" w14:textId="77777777" w:rsidR="00E57DA3" w:rsidRPr="00C122AA" w:rsidRDefault="00E57DA3" w:rsidP="00E57DA3">
      <w:pPr>
        <w:ind w:right="-419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>Образовательная программа «Машинное обучение и высоконагруженные системы»</w:t>
      </w:r>
    </w:p>
    <w:p w14:paraId="03998043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32DA38DF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78C49521" w14:textId="77777777" w:rsidR="00E57DA3" w:rsidRPr="00C122AA" w:rsidRDefault="00E57DA3" w:rsidP="00E57DA3">
      <w:pPr>
        <w:spacing w:line="246" w:lineRule="exact"/>
        <w:rPr>
          <w:sz w:val="24"/>
          <w:szCs w:val="24"/>
        </w:rPr>
      </w:pPr>
    </w:p>
    <w:p w14:paraId="289A1631" w14:textId="77777777" w:rsidR="00E57DA3" w:rsidRPr="00C122AA" w:rsidRDefault="00E57DA3" w:rsidP="00E57DA3">
      <w:pPr>
        <w:spacing w:line="246" w:lineRule="exact"/>
        <w:rPr>
          <w:sz w:val="24"/>
          <w:szCs w:val="24"/>
        </w:rPr>
      </w:pPr>
      <w:r w:rsidRPr="00C122AA">
        <w:rPr>
          <w:sz w:val="24"/>
          <w:szCs w:val="24"/>
        </w:rPr>
        <w:t xml:space="preserve">   </w:t>
      </w:r>
      <w:r w:rsidRPr="00C122AA">
        <w:rPr>
          <w:sz w:val="24"/>
          <w:szCs w:val="24"/>
        </w:rPr>
        <w:tab/>
        <w:t xml:space="preserve">          СОГЛАСОВАНО</w:t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  <w:t xml:space="preserve">   УТВЕРЖДАЮ</w:t>
      </w:r>
    </w:p>
    <w:tbl>
      <w:tblPr>
        <w:tblW w:w="8960" w:type="dxa"/>
        <w:tblInd w:w="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4800"/>
      </w:tblGrid>
      <w:tr w:rsidR="00E57DA3" w:rsidRPr="00C122AA" w14:paraId="0FC3D590" w14:textId="77777777" w:rsidTr="00D33F07">
        <w:trPr>
          <w:trHeight w:val="283"/>
        </w:trPr>
        <w:tc>
          <w:tcPr>
            <w:tcW w:w="4160" w:type="dxa"/>
          </w:tcPr>
          <w:p w14:paraId="3A520B60" w14:textId="77777777" w:rsidR="00E57DA3" w:rsidRPr="00C122AA" w:rsidRDefault="00E57DA3" w:rsidP="00D33F07">
            <w:pPr>
              <w:ind w:right="70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>Руководитель,</w:t>
            </w:r>
          </w:p>
        </w:tc>
        <w:tc>
          <w:tcPr>
            <w:tcW w:w="4800" w:type="dxa"/>
          </w:tcPr>
          <w:p w14:paraId="788B36D7" w14:textId="77777777" w:rsidR="00E57DA3" w:rsidRPr="00C122AA" w:rsidRDefault="00E57DA3" w:rsidP="00D33F07">
            <w:pPr>
              <w:ind w:left="72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>Академический руководитель</w:t>
            </w:r>
          </w:p>
        </w:tc>
      </w:tr>
      <w:tr w:rsidR="00E57DA3" w:rsidRPr="00C122AA" w14:paraId="48D66B02" w14:textId="77777777" w:rsidTr="00D33F07">
        <w:trPr>
          <w:trHeight w:val="276"/>
        </w:trPr>
        <w:tc>
          <w:tcPr>
            <w:tcW w:w="4160" w:type="dxa"/>
          </w:tcPr>
          <w:p w14:paraId="66E4A7BD" w14:textId="77777777" w:rsidR="00E57DA3" w:rsidRPr="00C122AA" w:rsidRDefault="00E57DA3" w:rsidP="00D33F07">
            <w:pPr>
              <w:ind w:right="70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 xml:space="preserve">доцент департамента </w:t>
            </w:r>
          </w:p>
        </w:tc>
        <w:tc>
          <w:tcPr>
            <w:tcW w:w="4800" w:type="dxa"/>
          </w:tcPr>
          <w:p w14:paraId="6D03E0DD" w14:textId="77777777" w:rsidR="00E57DA3" w:rsidRPr="00C122AA" w:rsidRDefault="00E57DA3" w:rsidP="00D33F07">
            <w:pPr>
              <w:spacing w:line="268" w:lineRule="exact"/>
              <w:ind w:left="72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 xml:space="preserve">образовательной программы </w:t>
            </w:r>
          </w:p>
        </w:tc>
      </w:tr>
      <w:tr w:rsidR="00E57DA3" w:rsidRPr="00C122AA" w14:paraId="06FB5137" w14:textId="77777777" w:rsidTr="00D33F07">
        <w:trPr>
          <w:trHeight w:val="277"/>
        </w:trPr>
        <w:tc>
          <w:tcPr>
            <w:tcW w:w="4160" w:type="dxa"/>
          </w:tcPr>
          <w:p w14:paraId="64D3F4C8" w14:textId="77777777" w:rsidR="00E57DA3" w:rsidRPr="00C122AA" w:rsidRDefault="00E57DA3" w:rsidP="00D33F07">
            <w:pPr>
              <w:ind w:right="72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>программной инженерии</w:t>
            </w:r>
          </w:p>
        </w:tc>
        <w:tc>
          <w:tcPr>
            <w:tcW w:w="4800" w:type="dxa"/>
          </w:tcPr>
          <w:p w14:paraId="32627A51" w14:textId="77777777" w:rsidR="00E57DA3" w:rsidRPr="00C122AA" w:rsidRDefault="00E57DA3" w:rsidP="00D33F07">
            <w:pPr>
              <w:spacing w:line="270" w:lineRule="exact"/>
              <w:ind w:left="70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>«Машинное обучение и высоконагруженные системы»,</w:t>
            </w:r>
          </w:p>
        </w:tc>
      </w:tr>
      <w:tr w:rsidR="00E57DA3" w:rsidRPr="00C122AA" w14:paraId="29CF0D47" w14:textId="77777777" w:rsidTr="00D33F07">
        <w:trPr>
          <w:trHeight w:val="276"/>
        </w:trPr>
        <w:tc>
          <w:tcPr>
            <w:tcW w:w="4160" w:type="dxa"/>
          </w:tcPr>
          <w:p w14:paraId="72677202" w14:textId="77777777" w:rsidR="00E57DA3" w:rsidRPr="00C122AA" w:rsidRDefault="00E57DA3" w:rsidP="00D33F07">
            <w:pPr>
              <w:ind w:right="700"/>
              <w:rPr>
                <w:sz w:val="24"/>
                <w:szCs w:val="24"/>
              </w:rPr>
            </w:pPr>
          </w:p>
        </w:tc>
        <w:tc>
          <w:tcPr>
            <w:tcW w:w="4800" w:type="dxa"/>
          </w:tcPr>
          <w:p w14:paraId="058DBE6D" w14:textId="77777777" w:rsidR="00E57DA3" w:rsidRPr="00C122AA" w:rsidRDefault="00E57DA3" w:rsidP="00D33F07">
            <w:pPr>
              <w:spacing w:line="268" w:lineRule="exact"/>
              <w:ind w:left="720"/>
              <w:jc w:val="center"/>
              <w:rPr>
                <w:sz w:val="24"/>
                <w:szCs w:val="24"/>
              </w:rPr>
            </w:pPr>
          </w:p>
        </w:tc>
      </w:tr>
      <w:tr w:rsidR="00E57DA3" w:rsidRPr="00C122AA" w14:paraId="6C80DA1A" w14:textId="77777777" w:rsidTr="00D33F07">
        <w:trPr>
          <w:trHeight w:val="276"/>
        </w:trPr>
        <w:tc>
          <w:tcPr>
            <w:tcW w:w="4160" w:type="dxa"/>
          </w:tcPr>
          <w:p w14:paraId="073D20AF" w14:textId="77777777" w:rsidR="00E57DA3" w:rsidRPr="00C122AA" w:rsidRDefault="00E57DA3" w:rsidP="00D33F07">
            <w:pPr>
              <w:ind w:right="70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 xml:space="preserve">_______________М. К. </w:t>
            </w:r>
            <w:proofErr w:type="spellStart"/>
            <w:r w:rsidRPr="00C122AA">
              <w:rPr>
                <w:sz w:val="24"/>
                <w:szCs w:val="24"/>
              </w:rPr>
              <w:t>Горденко</w:t>
            </w:r>
            <w:proofErr w:type="spellEnd"/>
          </w:p>
        </w:tc>
        <w:tc>
          <w:tcPr>
            <w:tcW w:w="4800" w:type="dxa"/>
          </w:tcPr>
          <w:p w14:paraId="4F1B7C6A" w14:textId="77777777" w:rsidR="00E57DA3" w:rsidRPr="00C122AA" w:rsidRDefault="00E57DA3" w:rsidP="00D33F07">
            <w:pPr>
              <w:spacing w:line="268" w:lineRule="exact"/>
              <w:ind w:left="72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 xml:space="preserve">_______________Е. О. </w:t>
            </w:r>
            <w:proofErr w:type="spellStart"/>
            <w:r w:rsidRPr="00C122AA">
              <w:rPr>
                <w:sz w:val="24"/>
                <w:szCs w:val="24"/>
              </w:rPr>
              <w:t>Кантонистова</w:t>
            </w:r>
            <w:proofErr w:type="spellEnd"/>
          </w:p>
        </w:tc>
      </w:tr>
      <w:tr w:rsidR="00E57DA3" w:rsidRPr="00C122AA" w14:paraId="6C3ACD43" w14:textId="77777777" w:rsidTr="00D33F07">
        <w:trPr>
          <w:trHeight w:val="276"/>
        </w:trPr>
        <w:tc>
          <w:tcPr>
            <w:tcW w:w="4160" w:type="dxa"/>
          </w:tcPr>
          <w:p w14:paraId="263C115B" w14:textId="77777777" w:rsidR="00E57DA3" w:rsidRPr="00C122AA" w:rsidRDefault="00E57DA3" w:rsidP="00D33F07">
            <w:pPr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 xml:space="preserve">                  “15” января 2023 г.</w:t>
            </w:r>
          </w:p>
        </w:tc>
        <w:tc>
          <w:tcPr>
            <w:tcW w:w="4800" w:type="dxa"/>
          </w:tcPr>
          <w:p w14:paraId="697297EA" w14:textId="77777777" w:rsidR="00E57DA3" w:rsidRPr="00C122AA" w:rsidRDefault="00E57DA3" w:rsidP="00D33F07">
            <w:pPr>
              <w:spacing w:line="268" w:lineRule="exact"/>
              <w:ind w:left="700"/>
              <w:jc w:val="center"/>
              <w:rPr>
                <w:sz w:val="24"/>
                <w:szCs w:val="24"/>
              </w:rPr>
            </w:pPr>
            <w:r w:rsidRPr="00C122AA">
              <w:rPr>
                <w:sz w:val="24"/>
                <w:szCs w:val="24"/>
              </w:rPr>
              <w:t>“__</w:t>
            </w:r>
            <w:proofErr w:type="gramStart"/>
            <w:r w:rsidRPr="00C122AA">
              <w:rPr>
                <w:sz w:val="24"/>
                <w:szCs w:val="24"/>
              </w:rPr>
              <w:t>_”_</w:t>
            </w:r>
            <w:proofErr w:type="gramEnd"/>
            <w:r w:rsidRPr="00C122AA">
              <w:rPr>
                <w:sz w:val="24"/>
                <w:szCs w:val="24"/>
              </w:rPr>
              <w:t>______________ 2023 г.</w:t>
            </w:r>
          </w:p>
        </w:tc>
      </w:tr>
      <w:tr w:rsidR="00E57DA3" w:rsidRPr="00C122AA" w14:paraId="624584C8" w14:textId="77777777" w:rsidTr="00D33F07">
        <w:trPr>
          <w:trHeight w:val="552"/>
        </w:trPr>
        <w:tc>
          <w:tcPr>
            <w:tcW w:w="4160" w:type="dxa"/>
          </w:tcPr>
          <w:p w14:paraId="26E17AB4" w14:textId="77777777" w:rsidR="00E57DA3" w:rsidRPr="00C122AA" w:rsidRDefault="00E57DA3" w:rsidP="00D33F07">
            <w:pPr>
              <w:ind w:right="700"/>
              <w:jc w:val="center"/>
              <w:rPr>
                <w:sz w:val="24"/>
                <w:szCs w:val="24"/>
              </w:rPr>
            </w:pPr>
          </w:p>
        </w:tc>
        <w:tc>
          <w:tcPr>
            <w:tcW w:w="4800" w:type="dxa"/>
          </w:tcPr>
          <w:p w14:paraId="332D0C81" w14:textId="77777777" w:rsidR="00E57DA3" w:rsidRPr="00C122AA" w:rsidRDefault="00E57DA3" w:rsidP="00D33F07">
            <w:pPr>
              <w:ind w:left="720"/>
              <w:jc w:val="center"/>
              <w:rPr>
                <w:sz w:val="24"/>
                <w:szCs w:val="24"/>
              </w:rPr>
            </w:pPr>
          </w:p>
        </w:tc>
      </w:tr>
    </w:tbl>
    <w:p w14:paraId="2003D748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4E66AAD7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53B4D119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5AC68180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0C62E80A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496C879F" w14:textId="77777777" w:rsidR="00E57DA3" w:rsidRPr="00C122AA" w:rsidRDefault="00E57DA3" w:rsidP="00E57DA3">
      <w:pPr>
        <w:spacing w:line="399" w:lineRule="exact"/>
        <w:rPr>
          <w:sz w:val="24"/>
          <w:szCs w:val="24"/>
        </w:rPr>
      </w:pPr>
    </w:p>
    <w:p w14:paraId="639BBD3F" w14:textId="77777777" w:rsidR="00E57DA3" w:rsidRPr="00C122AA" w:rsidRDefault="00E57DA3" w:rsidP="00E57DA3">
      <w:pPr>
        <w:ind w:right="-419"/>
        <w:jc w:val="center"/>
        <w:rPr>
          <w:sz w:val="24"/>
          <w:szCs w:val="24"/>
        </w:rPr>
      </w:pPr>
      <w:r w:rsidRPr="00C122AA">
        <w:rPr>
          <w:rFonts w:eastAsia="Times New Roman"/>
          <w:b/>
          <w:bCs/>
          <w:sz w:val="24"/>
          <w:szCs w:val="24"/>
        </w:rPr>
        <w:t>Выпускная квалификационная работа</w:t>
      </w:r>
    </w:p>
    <w:p w14:paraId="68B7F599" w14:textId="77777777" w:rsidR="00E57DA3" w:rsidRPr="00C122AA" w:rsidRDefault="00E57DA3" w:rsidP="00E57DA3">
      <w:pPr>
        <w:spacing w:line="137" w:lineRule="exact"/>
        <w:rPr>
          <w:sz w:val="24"/>
          <w:szCs w:val="24"/>
        </w:rPr>
      </w:pPr>
    </w:p>
    <w:p w14:paraId="7455D502" w14:textId="77777777" w:rsidR="00E57DA3" w:rsidRPr="00C122AA" w:rsidRDefault="00E57DA3" w:rsidP="00E57DA3">
      <w:pPr>
        <w:ind w:right="-419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>(проектно-исследовательская)</w:t>
      </w:r>
    </w:p>
    <w:p w14:paraId="1BD9932F" w14:textId="77777777" w:rsidR="00E57DA3" w:rsidRPr="00C122AA" w:rsidRDefault="00E57DA3" w:rsidP="00E57DA3">
      <w:pPr>
        <w:spacing w:line="139" w:lineRule="exact"/>
        <w:rPr>
          <w:sz w:val="24"/>
          <w:szCs w:val="24"/>
        </w:rPr>
      </w:pPr>
    </w:p>
    <w:p w14:paraId="04F02375" w14:textId="17138E5A" w:rsidR="00E57DA3" w:rsidRPr="00C122AA" w:rsidRDefault="00E57DA3" w:rsidP="00E57DA3">
      <w:pPr>
        <w:ind w:right="-419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 xml:space="preserve">на тему: </w:t>
      </w:r>
      <w:r w:rsidRPr="00C122AA">
        <w:rPr>
          <w:rFonts w:eastAsia="Times New Roman"/>
          <w:b/>
          <w:bCs/>
          <w:sz w:val="24"/>
          <w:szCs w:val="24"/>
        </w:rPr>
        <w:t>«</w:t>
      </w:r>
      <w:r w:rsidRPr="00C122AA">
        <w:rPr>
          <w:rFonts w:eastAsia="Times New Roman"/>
          <w:b/>
          <w:bCs/>
          <w:sz w:val="24"/>
          <w:szCs w:val="24"/>
        </w:rPr>
        <w:t xml:space="preserve">Оценка дохода по вакансиям интернет – рекрутера </w:t>
      </w:r>
      <w:proofErr w:type="spellStart"/>
      <w:r w:rsidRPr="00C122AA">
        <w:rPr>
          <w:rFonts w:eastAsia="Times New Roman"/>
          <w:b/>
          <w:bCs/>
          <w:sz w:val="24"/>
          <w:szCs w:val="24"/>
          <w:lang w:val="en-US"/>
        </w:rPr>
        <w:t>HeadHunter</w:t>
      </w:r>
      <w:proofErr w:type="spellEnd"/>
      <w:r w:rsidRPr="00C122AA">
        <w:rPr>
          <w:rFonts w:eastAsia="Times New Roman"/>
          <w:b/>
          <w:bCs/>
          <w:sz w:val="24"/>
          <w:szCs w:val="24"/>
        </w:rPr>
        <w:t>»</w:t>
      </w:r>
    </w:p>
    <w:p w14:paraId="0B8CE785" w14:textId="77777777" w:rsidR="00E57DA3" w:rsidRPr="00C122AA" w:rsidRDefault="00E57DA3" w:rsidP="00E57DA3">
      <w:pPr>
        <w:spacing w:line="137" w:lineRule="exact"/>
        <w:rPr>
          <w:sz w:val="24"/>
          <w:szCs w:val="24"/>
        </w:rPr>
      </w:pPr>
    </w:p>
    <w:p w14:paraId="379A8CA5" w14:textId="77777777" w:rsidR="00E57DA3" w:rsidRPr="00C122AA" w:rsidRDefault="00E57DA3" w:rsidP="00E57DA3">
      <w:pPr>
        <w:ind w:right="-419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 xml:space="preserve">по направлению подготовки </w:t>
      </w:r>
      <w:r w:rsidRPr="00C122AA">
        <w:rPr>
          <w:rFonts w:eastAsia="Times New Roman"/>
          <w:sz w:val="24"/>
          <w:szCs w:val="24"/>
          <w:lang w:val="en-US"/>
        </w:rPr>
        <w:t>XX</w:t>
      </w:r>
      <w:r w:rsidRPr="00C122AA">
        <w:rPr>
          <w:rFonts w:eastAsia="Times New Roman"/>
          <w:sz w:val="24"/>
          <w:szCs w:val="24"/>
        </w:rPr>
        <w:t>.</w:t>
      </w:r>
      <w:r w:rsidRPr="00C122AA">
        <w:rPr>
          <w:rFonts w:eastAsia="Times New Roman"/>
          <w:sz w:val="24"/>
          <w:szCs w:val="24"/>
          <w:lang w:val="en-US"/>
        </w:rPr>
        <w:t>XX</w:t>
      </w:r>
      <w:r w:rsidRPr="00C122AA">
        <w:rPr>
          <w:rFonts w:eastAsia="Times New Roman"/>
          <w:sz w:val="24"/>
          <w:szCs w:val="24"/>
        </w:rPr>
        <w:t>.</w:t>
      </w:r>
      <w:r w:rsidRPr="00C122AA">
        <w:rPr>
          <w:rFonts w:eastAsia="Times New Roman"/>
          <w:sz w:val="24"/>
          <w:szCs w:val="24"/>
          <w:lang w:val="en-US"/>
        </w:rPr>
        <w:t>XX</w:t>
      </w:r>
      <w:r w:rsidRPr="00C122AA">
        <w:rPr>
          <w:rFonts w:eastAsia="Times New Roman"/>
          <w:sz w:val="24"/>
          <w:szCs w:val="24"/>
        </w:rPr>
        <w:t xml:space="preserve"> «Машинное обучение и высоконагруженные системы»</w:t>
      </w:r>
    </w:p>
    <w:p w14:paraId="3F1259AD" w14:textId="77777777" w:rsidR="00E57DA3" w:rsidRPr="00C122AA" w:rsidRDefault="00E57DA3" w:rsidP="00E57DA3">
      <w:pPr>
        <w:spacing w:line="20" w:lineRule="exact"/>
        <w:rPr>
          <w:sz w:val="24"/>
          <w:szCs w:val="24"/>
        </w:rPr>
      </w:pPr>
      <w:r w:rsidRPr="00C122A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0318215" wp14:editId="76583F3C">
            <wp:simplePos x="0" y="0"/>
            <wp:positionH relativeFrom="column">
              <wp:posOffset>147955</wp:posOffset>
            </wp:positionH>
            <wp:positionV relativeFrom="paragraph">
              <wp:posOffset>1142365</wp:posOffset>
            </wp:positionV>
            <wp:extent cx="5978525" cy="1313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07237B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32E8F329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2DC53EB1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0302DB21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1F9D37C3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6D710536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23E1E380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2BE17B25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043E0586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5A66994E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2D1424F2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78DA290F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646619C9" w14:textId="77777777" w:rsidR="00E57DA3" w:rsidRPr="00C122AA" w:rsidRDefault="00E57DA3" w:rsidP="00E57DA3">
      <w:pPr>
        <w:spacing w:line="278" w:lineRule="exact"/>
        <w:rPr>
          <w:sz w:val="24"/>
          <w:szCs w:val="24"/>
        </w:rPr>
      </w:pPr>
    </w:p>
    <w:p w14:paraId="3BF81F3E" w14:textId="77777777" w:rsidR="00E57DA3" w:rsidRPr="00C122AA" w:rsidRDefault="00E57DA3" w:rsidP="00E57DA3">
      <w:pPr>
        <w:ind w:left="6120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>ВЫПОЛНИЛ</w:t>
      </w:r>
    </w:p>
    <w:p w14:paraId="38D36497" w14:textId="77777777" w:rsidR="00E57DA3" w:rsidRPr="00C122AA" w:rsidRDefault="00E57DA3" w:rsidP="00E57DA3">
      <w:pPr>
        <w:ind w:left="6120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 xml:space="preserve">студент группы </w:t>
      </w:r>
      <w:r w:rsidRPr="00C122AA">
        <w:rPr>
          <w:rFonts w:eastAsia="Times New Roman"/>
          <w:sz w:val="24"/>
          <w:szCs w:val="24"/>
          <w:lang w:val="en-US"/>
        </w:rPr>
        <w:t>XXX</w:t>
      </w:r>
    </w:p>
    <w:p w14:paraId="20C6D13F" w14:textId="77777777" w:rsidR="00E57DA3" w:rsidRPr="00C122AA" w:rsidRDefault="00E57DA3" w:rsidP="00E57DA3">
      <w:pPr>
        <w:ind w:left="6120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>образовательной программы</w:t>
      </w:r>
    </w:p>
    <w:p w14:paraId="06560FF1" w14:textId="77777777" w:rsidR="00E57DA3" w:rsidRPr="00C122AA" w:rsidRDefault="00E57DA3" w:rsidP="00E57DA3">
      <w:pPr>
        <w:ind w:left="6120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  <w:lang w:val="en-US"/>
        </w:rPr>
        <w:t>XX</w:t>
      </w:r>
      <w:r w:rsidRPr="00C122AA">
        <w:rPr>
          <w:rFonts w:eastAsia="Times New Roman"/>
          <w:sz w:val="24"/>
          <w:szCs w:val="24"/>
        </w:rPr>
        <w:t>.</w:t>
      </w:r>
      <w:r w:rsidRPr="00C122AA">
        <w:rPr>
          <w:rFonts w:eastAsia="Times New Roman"/>
          <w:sz w:val="24"/>
          <w:szCs w:val="24"/>
          <w:lang w:val="en-US"/>
        </w:rPr>
        <w:t>XX</w:t>
      </w:r>
      <w:r w:rsidRPr="00C122AA">
        <w:rPr>
          <w:rFonts w:eastAsia="Times New Roman"/>
          <w:sz w:val="24"/>
          <w:szCs w:val="24"/>
        </w:rPr>
        <w:t>.</w:t>
      </w:r>
      <w:r w:rsidRPr="00C122AA">
        <w:rPr>
          <w:rFonts w:eastAsia="Times New Roman"/>
          <w:sz w:val="24"/>
          <w:szCs w:val="24"/>
          <w:lang w:val="en-US"/>
        </w:rPr>
        <w:t>XX</w:t>
      </w:r>
      <w:r w:rsidRPr="00C122AA">
        <w:rPr>
          <w:rFonts w:eastAsia="Times New Roman"/>
          <w:sz w:val="24"/>
          <w:szCs w:val="24"/>
        </w:rPr>
        <w:t xml:space="preserve"> «Машинное обучение и высоконагруженные системы»</w:t>
      </w:r>
    </w:p>
    <w:p w14:paraId="2EAE50EA" w14:textId="77777777" w:rsidR="00E57DA3" w:rsidRPr="00C122AA" w:rsidRDefault="00E57DA3" w:rsidP="00E57DA3">
      <w:pPr>
        <w:spacing w:line="20" w:lineRule="exact"/>
        <w:rPr>
          <w:sz w:val="24"/>
          <w:szCs w:val="24"/>
        </w:rPr>
      </w:pPr>
    </w:p>
    <w:p w14:paraId="7062FBF8" w14:textId="77777777" w:rsidR="00E57DA3" w:rsidRPr="00C122AA" w:rsidRDefault="00E57DA3" w:rsidP="00E57DA3">
      <w:pPr>
        <w:spacing w:line="256" w:lineRule="exact"/>
        <w:rPr>
          <w:sz w:val="24"/>
          <w:szCs w:val="24"/>
        </w:rPr>
      </w:pPr>
    </w:p>
    <w:p w14:paraId="20694691" w14:textId="32258972" w:rsidR="00E57DA3" w:rsidRPr="000D7718" w:rsidRDefault="00E57DA3" w:rsidP="00E57DA3">
      <w:pPr>
        <w:ind w:left="5860"/>
        <w:jc w:val="center"/>
        <w:rPr>
          <w:sz w:val="24"/>
          <w:szCs w:val="24"/>
        </w:rPr>
      </w:pPr>
      <w:r w:rsidRPr="00C122AA">
        <w:rPr>
          <w:rFonts w:eastAsia="Times New Roman"/>
          <w:sz w:val="24"/>
          <w:szCs w:val="24"/>
        </w:rPr>
        <w:t>______________</w:t>
      </w:r>
      <w:r w:rsidR="000D7718">
        <w:rPr>
          <w:rFonts w:eastAsia="Times New Roman"/>
          <w:sz w:val="24"/>
          <w:szCs w:val="24"/>
        </w:rPr>
        <w:t>М. А. Королев</w:t>
      </w:r>
    </w:p>
    <w:p w14:paraId="01C4EAB1" w14:textId="478DD6DF" w:rsidR="00E57DA3" w:rsidRPr="00C122AA" w:rsidRDefault="00E57DA3" w:rsidP="00E57DA3">
      <w:pPr>
        <w:jc w:val="right"/>
        <w:rPr>
          <w:sz w:val="24"/>
          <w:szCs w:val="24"/>
        </w:rPr>
        <w:sectPr w:rsidR="00E57DA3" w:rsidRPr="00C122AA" w:rsidSect="00344A42">
          <w:headerReference w:type="default" r:id="rId9"/>
          <w:footerReference w:type="even" r:id="rId10"/>
          <w:footerReference w:type="default" r:id="rId11"/>
          <w:pgSz w:w="11900" w:h="16838"/>
          <w:pgMar w:top="1142" w:right="1006" w:bottom="653" w:left="1440" w:header="0" w:footer="0" w:gutter="0"/>
          <w:pgNumType w:start="2"/>
          <w:cols w:space="720" w:equalWidth="0">
            <w:col w:w="9460"/>
          </w:cols>
          <w:titlePg/>
        </w:sectPr>
      </w:pPr>
      <w:r w:rsidRPr="00C122AA">
        <w:rPr>
          <w:rFonts w:eastAsia="Times New Roman"/>
          <w:sz w:val="24"/>
          <w:szCs w:val="24"/>
        </w:rPr>
        <w:t>«</w:t>
      </w:r>
      <w:r w:rsidRPr="00C122AA">
        <w:rPr>
          <w:rFonts w:eastAsia="Times New Roman"/>
          <w:sz w:val="24"/>
          <w:szCs w:val="24"/>
        </w:rPr>
        <w:t>2</w:t>
      </w:r>
      <w:r w:rsidRPr="00C122AA">
        <w:rPr>
          <w:rFonts w:eastAsia="Times New Roman"/>
          <w:sz w:val="24"/>
          <w:szCs w:val="24"/>
        </w:rPr>
        <w:t xml:space="preserve">» </w:t>
      </w:r>
      <w:r w:rsidRPr="00C122AA">
        <w:rPr>
          <w:rFonts w:eastAsia="Times New Roman"/>
          <w:sz w:val="24"/>
          <w:szCs w:val="24"/>
        </w:rPr>
        <w:t>апреля</w:t>
      </w:r>
      <w:r w:rsidRPr="00C122AA">
        <w:rPr>
          <w:rFonts w:eastAsia="Times New Roman"/>
          <w:sz w:val="24"/>
          <w:szCs w:val="24"/>
        </w:rPr>
        <w:t xml:space="preserve"> 2023 г.</w:t>
      </w:r>
    </w:p>
    <w:p w14:paraId="7A6C3CBF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2563714A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72FDDEB3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1055696C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37BA1965" w14:textId="77777777" w:rsidR="00E57DA3" w:rsidRPr="00C122AA" w:rsidRDefault="00E57DA3" w:rsidP="00E57DA3">
      <w:pPr>
        <w:spacing w:line="200" w:lineRule="exact"/>
        <w:rPr>
          <w:sz w:val="24"/>
          <w:szCs w:val="24"/>
        </w:rPr>
      </w:pPr>
    </w:p>
    <w:p w14:paraId="796D0444" w14:textId="77777777" w:rsidR="00E57DA3" w:rsidRPr="00C122AA" w:rsidRDefault="00E57DA3" w:rsidP="00E57DA3">
      <w:pPr>
        <w:spacing w:line="315" w:lineRule="exact"/>
        <w:rPr>
          <w:sz w:val="24"/>
          <w:szCs w:val="24"/>
        </w:rPr>
      </w:pPr>
    </w:p>
    <w:p w14:paraId="664996F7" w14:textId="56016200" w:rsidR="00E57DA3" w:rsidRPr="00C122AA" w:rsidRDefault="00E57DA3" w:rsidP="00E57DA3">
      <w:pPr>
        <w:ind w:left="4253"/>
        <w:rPr>
          <w:sz w:val="24"/>
          <w:szCs w:val="24"/>
        </w:rPr>
        <w:sectPr w:rsidR="00E57DA3" w:rsidRPr="00C122AA">
          <w:type w:val="continuous"/>
          <w:pgSz w:w="11900" w:h="16838"/>
          <w:pgMar w:top="1142" w:right="1006" w:bottom="653" w:left="1440" w:header="0" w:footer="0" w:gutter="0"/>
          <w:cols w:space="720" w:equalWidth="0">
            <w:col w:w="9460"/>
          </w:cols>
        </w:sectPr>
      </w:pPr>
      <w:r w:rsidRPr="00C122AA">
        <w:rPr>
          <w:rFonts w:eastAsia="Times New Roman"/>
          <w:b/>
          <w:bCs/>
          <w:sz w:val="24"/>
          <w:szCs w:val="24"/>
        </w:rPr>
        <w:t>Москва 20</w:t>
      </w:r>
      <w:r w:rsidRPr="00C122AA">
        <w:rPr>
          <w:rFonts w:eastAsia="Times New Roman"/>
          <w:b/>
          <w:bCs/>
          <w:sz w:val="24"/>
          <w:szCs w:val="24"/>
        </w:rPr>
        <w:t>23</w:t>
      </w:r>
    </w:p>
    <w:sdt>
      <w:sdtPr>
        <w:rPr>
          <w:rFonts w:ascii="Times New Roman" w:hAnsi="Times New Roman" w:cs="Times New Roman"/>
          <w:sz w:val="24"/>
          <w:szCs w:val="24"/>
        </w:rPr>
        <w:id w:val="693812580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</w:rPr>
      </w:sdtEndPr>
      <w:sdtContent>
        <w:p w14:paraId="640527B3" w14:textId="3E350FD7" w:rsidR="00856EC3" w:rsidRPr="00856EC3" w:rsidRDefault="00856EC3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856EC3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62B4189A" w14:textId="556C66C2" w:rsidR="00856EC3" w:rsidRPr="00856EC3" w:rsidRDefault="00856E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r w:rsidRPr="00856EC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56EC3">
            <w:rPr>
              <w:rFonts w:ascii="Times New Roman" w:hAnsi="Times New Roman" w:cs="Times New Roman"/>
            </w:rPr>
            <w:instrText>TOC \o "1-3" \h \z \u</w:instrText>
          </w:r>
          <w:r w:rsidRPr="00856EC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1367803" w:history="1"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>Описание задачи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instrText xml:space="preserve"> PAGEREF _Toc131367803 \h </w:instrTex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0AFE7" w14:textId="711C8D52" w:rsidR="00856EC3" w:rsidRPr="00856EC3" w:rsidRDefault="00856E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1367804" w:history="1"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>1.</w:t>
            </w:r>
            <w:r w:rsidRPr="00856E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>Сбор данных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instrText xml:space="preserve"> PAGEREF _Toc131367804 \h </w:instrTex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8F03C" w14:textId="57905047" w:rsidR="00856EC3" w:rsidRPr="00856EC3" w:rsidRDefault="00856E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1367805" w:history="1"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>2.</w:t>
            </w:r>
            <w:r w:rsidRPr="00856E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>Построение модели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instrText xml:space="preserve"> PAGEREF _Toc131367805 \h </w:instrTex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F4F3EF" w14:textId="2B3E8ABF" w:rsidR="00856EC3" w:rsidRPr="00856EC3" w:rsidRDefault="00856EC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1367806" w:history="1"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sz w:val="24"/>
                <w:szCs w:val="24"/>
                <w:lang w:val="en-US" w:eastAsia="en-US"/>
              </w:rPr>
              <w:t xml:space="preserve">2.1 </w:t>
            </w:r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>Разделение выборки на части.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_Toc131367806 \h </w:instrTex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ECBE7" w14:textId="22E648BA" w:rsidR="00856EC3" w:rsidRPr="00856EC3" w:rsidRDefault="00856EC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1367807" w:history="1"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>2.2 Сбор переменных и таргета для обучения модели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_Toc131367807 \h </w:instrTex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1199D" w14:textId="6DA41EE5" w:rsidR="00856EC3" w:rsidRPr="00856EC3" w:rsidRDefault="00856EC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1367808" w:history="1">
            <w:r w:rsidRPr="00856EC3">
              <w:rPr>
                <w:rStyle w:val="a9"/>
                <w:rFonts w:ascii="Times New Roman" w:eastAsiaTheme="minorHAnsi" w:hAnsi="Times New Roman" w:cs="Times New Roman"/>
                <w:noProof/>
                <w:sz w:val="24"/>
                <w:szCs w:val="24"/>
                <w:lang w:eastAsia="en-US"/>
              </w:rPr>
              <w:t>2.3 Baseline модель без использования методов машинного обучения.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_Toc131367808 \h </w:instrTex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05475" w14:textId="39039E46" w:rsidR="00856EC3" w:rsidRPr="00856EC3" w:rsidRDefault="00856EC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1367809" w:history="1">
            <w:r w:rsidRPr="00856EC3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2.4. Baseline модель с использованием методов машинного обучения.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_Toc131367809 \h </w:instrTex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56E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4DDBA" w14:textId="7B1B8FD1" w:rsidR="00856EC3" w:rsidRPr="00856EC3" w:rsidRDefault="00856E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1367810" w:history="1">
            <w:r w:rsidRPr="00856EC3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Pr="00856E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856EC3">
              <w:rPr>
                <w:rStyle w:val="a9"/>
                <w:rFonts w:ascii="Times New Roman" w:hAnsi="Times New Roman" w:cs="Times New Roman"/>
                <w:noProof/>
              </w:rPr>
              <w:t>Дальнейшие планы исследования.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instrText xml:space="preserve"> PAGEREF _Toc131367810 \h </w:instrTex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56E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D0F876" w14:textId="6B693577" w:rsidR="00856EC3" w:rsidRPr="00856EC3" w:rsidRDefault="00856EC3">
          <w:pPr>
            <w:rPr>
              <w:sz w:val="24"/>
              <w:szCs w:val="24"/>
            </w:rPr>
          </w:pPr>
          <w:r w:rsidRPr="00856EC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FDDB3B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365AF6CA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3E321316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52080038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6B5E0AB0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00E37050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47FE1102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8247F71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3E28C21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636F2AD0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7DFC8242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C75E819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72B3FA23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A58FF88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07DA81E9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47DD6317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509BFAB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639274A5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66BFB441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51CB6D45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1E478D0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51B022A9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F514016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390668E1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7B9D28DE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45C71B87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4E42B1B1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16A6712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4EE33B28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748E9E18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7CEF0D4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E7F4767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05C1655D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1144C5B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794DD7BA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58153E89" w14:textId="77777777" w:rsidR="00E57DA3" w:rsidRPr="000D7718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val="en-US" w:eastAsia="en-US"/>
        </w:rPr>
      </w:pPr>
    </w:p>
    <w:p w14:paraId="420CE4C3" w14:textId="7FAFDB7C" w:rsidR="00E57DA3" w:rsidRPr="00856EC3" w:rsidRDefault="00E57DA3" w:rsidP="00E57DA3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1" w:name="_Toc131357985"/>
      <w:bookmarkStart w:id="2" w:name="_Toc131367803"/>
      <w:r w:rsidRPr="00856EC3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Описание</w:t>
      </w:r>
      <w:r w:rsidRPr="00856EC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задачи</w:t>
      </w:r>
      <w:bookmarkEnd w:id="1"/>
      <w:bookmarkEnd w:id="2"/>
    </w:p>
    <w:p w14:paraId="03B0E243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863803E" w14:textId="74E1060F" w:rsidR="002F415B" w:rsidRPr="00C122AA" w:rsidRDefault="002F415B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>Часто для соискателей работы проблемой является отсутствие в описание вакансии предлагаемой заработной платы, это может значительно замедлять поиск работы, ввиду необходимости контакта с каждым работодателем.</w:t>
      </w:r>
    </w:p>
    <w:p w14:paraId="6D9FB9F0" w14:textId="5EED3BC8" w:rsidR="00E57DA3" w:rsidRPr="00C122AA" w:rsidRDefault="002F415B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 xml:space="preserve">В данном исследовании была поставлена задача предсказать предлагаемый доход для вакансий, где он отсутствует на основе описания вакансии: описание компании, задачи, которые необходимо решать, требования, предъявляемые для соискателя. </w:t>
      </w:r>
    </w:p>
    <w:p w14:paraId="23AD310A" w14:textId="465866E6" w:rsidR="00E57DA3" w:rsidRPr="00856EC3" w:rsidRDefault="00E57DA3" w:rsidP="00856EC3">
      <w:pPr>
        <w:pStyle w:val="1"/>
        <w:numPr>
          <w:ilvl w:val="0"/>
          <w:numId w:val="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3" w:name="_Toc131357986"/>
      <w:bookmarkStart w:id="4" w:name="_Toc131367804"/>
      <w:r w:rsidRPr="00856EC3">
        <w:rPr>
          <w:rFonts w:ascii="Times New Roman" w:eastAsiaTheme="minorHAnsi" w:hAnsi="Times New Roman" w:cs="Times New Roman"/>
          <w:sz w:val="28"/>
          <w:szCs w:val="28"/>
          <w:lang w:eastAsia="en-US"/>
        </w:rPr>
        <w:t>Сбор данных</w:t>
      </w:r>
      <w:bookmarkEnd w:id="3"/>
      <w:bookmarkEnd w:id="4"/>
    </w:p>
    <w:p w14:paraId="09FC70A9" w14:textId="647E26E5" w:rsidR="002F415B" w:rsidRPr="00C122AA" w:rsidRDefault="002F415B" w:rsidP="002F415B">
      <w:pPr>
        <w:rPr>
          <w:sz w:val="24"/>
          <w:szCs w:val="24"/>
          <w:lang w:eastAsia="en-US"/>
        </w:rPr>
      </w:pPr>
    </w:p>
    <w:p w14:paraId="0EAD73DD" w14:textId="77777777" w:rsidR="00325EE7" w:rsidRPr="00C122AA" w:rsidRDefault="002F415B" w:rsidP="002F415B">
      <w:pPr>
        <w:rPr>
          <w:rFonts w:eastAsiaTheme="minorHAnsi"/>
          <w:sz w:val="24"/>
          <w:szCs w:val="24"/>
          <w:lang w:eastAsia="en-US"/>
        </w:rPr>
      </w:pPr>
      <w:r w:rsidRPr="00C122AA">
        <w:rPr>
          <w:sz w:val="24"/>
          <w:szCs w:val="24"/>
          <w:lang w:eastAsia="en-US"/>
        </w:rPr>
        <w:t xml:space="preserve">Для исследования необходимо самостоятельно собрать данные с сайта </w:t>
      </w:r>
      <w:proofErr w:type="spellStart"/>
      <w:r w:rsidRPr="00C122AA">
        <w:rPr>
          <w:sz w:val="24"/>
          <w:szCs w:val="24"/>
          <w:lang w:val="en-US" w:eastAsia="en-US"/>
        </w:rPr>
        <w:t>hh</w:t>
      </w:r>
      <w:proofErr w:type="spellEnd"/>
      <w:r w:rsidRPr="00C122AA">
        <w:rPr>
          <w:sz w:val="24"/>
          <w:szCs w:val="24"/>
          <w:lang w:eastAsia="en-US"/>
        </w:rPr>
        <w:t>.</w:t>
      </w:r>
      <w:proofErr w:type="spellStart"/>
      <w:r w:rsidRPr="00C122AA">
        <w:rPr>
          <w:sz w:val="24"/>
          <w:szCs w:val="24"/>
          <w:lang w:val="en-US" w:eastAsia="en-US"/>
        </w:rPr>
        <w:t>ru</w:t>
      </w:r>
      <w:proofErr w:type="spellEnd"/>
      <w:r w:rsidRPr="00C122AA">
        <w:rPr>
          <w:sz w:val="24"/>
          <w:szCs w:val="24"/>
          <w:lang w:eastAsia="en-US"/>
        </w:rPr>
        <w:t xml:space="preserve">, для этого </w:t>
      </w:r>
      <w:r w:rsidRPr="00C122AA">
        <w:rPr>
          <w:rFonts w:eastAsiaTheme="minorHAnsi"/>
          <w:sz w:val="24"/>
          <w:szCs w:val="24"/>
          <w:lang w:eastAsia="en-US"/>
        </w:rPr>
        <w:t>б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ыло написано несколько программ. Первая программа 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необходима для сбора </w:t>
      </w:r>
      <w:r w:rsidR="00E57DA3" w:rsidRPr="00C122AA">
        <w:rPr>
          <w:rFonts w:eastAsiaTheme="minorHAnsi"/>
          <w:sz w:val="24"/>
          <w:szCs w:val="24"/>
          <w:lang w:eastAsia="en-US"/>
        </w:rPr>
        <w:t>все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х </w:t>
      </w:r>
      <w:r w:rsidR="00E57DA3" w:rsidRPr="00C122AA">
        <w:rPr>
          <w:rFonts w:eastAsiaTheme="minorHAnsi"/>
          <w:sz w:val="24"/>
          <w:szCs w:val="24"/>
          <w:lang w:eastAsia="en-US"/>
        </w:rPr>
        <w:t>возможны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х </w:t>
      </w:r>
      <w:r w:rsidR="00E57DA3" w:rsidRPr="00C122AA">
        <w:rPr>
          <w:rFonts w:eastAsiaTheme="minorHAnsi"/>
          <w:sz w:val="24"/>
          <w:szCs w:val="24"/>
          <w:lang w:eastAsia="en-US"/>
        </w:rPr>
        <w:t>професси</w:t>
      </w:r>
      <w:r w:rsidR="00325EE7" w:rsidRPr="00C122AA">
        <w:rPr>
          <w:rFonts w:eastAsiaTheme="minorHAnsi"/>
          <w:sz w:val="24"/>
          <w:szCs w:val="24"/>
          <w:lang w:eastAsia="en-US"/>
        </w:rPr>
        <w:t>й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 в HH для того, чтобы расширить выборку обучения модели. 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Расширение выборки оказалось необходимым 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выборку из-за того, что у API </w:t>
      </w:r>
      <w:proofErr w:type="spellStart"/>
      <w:r w:rsidR="00325EE7" w:rsidRPr="00C122AA">
        <w:rPr>
          <w:rFonts w:eastAsiaTheme="minorHAnsi"/>
          <w:sz w:val="24"/>
          <w:szCs w:val="24"/>
          <w:lang w:val="en-US" w:eastAsia="en-US"/>
        </w:rPr>
        <w:t>hh</w:t>
      </w:r>
      <w:proofErr w:type="spellEnd"/>
      <w:r w:rsidR="00325EE7" w:rsidRPr="00C122AA">
        <w:rPr>
          <w:rFonts w:eastAsiaTheme="minorHAnsi"/>
          <w:sz w:val="24"/>
          <w:szCs w:val="24"/>
          <w:lang w:eastAsia="en-US"/>
        </w:rPr>
        <w:t>.</w:t>
      </w:r>
      <w:proofErr w:type="spellStart"/>
      <w:r w:rsidR="00325EE7" w:rsidRPr="00C122AA">
        <w:rPr>
          <w:rFonts w:eastAsiaTheme="minorHAnsi"/>
          <w:sz w:val="24"/>
          <w:szCs w:val="24"/>
          <w:lang w:val="en-US" w:eastAsia="en-US"/>
        </w:rPr>
        <w:t>ru</w:t>
      </w:r>
      <w:proofErr w:type="spellEnd"/>
      <w:r w:rsidR="00325EE7" w:rsidRPr="00C122AA">
        <w:rPr>
          <w:rFonts w:eastAsiaTheme="minorHAnsi"/>
          <w:sz w:val="24"/>
          <w:szCs w:val="24"/>
          <w:lang w:eastAsia="en-US"/>
        </w:rPr>
        <w:t xml:space="preserve"> </w:t>
      </w:r>
      <w:r w:rsidR="00E57DA3" w:rsidRPr="00C122AA">
        <w:rPr>
          <w:rFonts w:eastAsiaTheme="minorHAnsi"/>
          <w:sz w:val="24"/>
          <w:szCs w:val="24"/>
          <w:lang w:eastAsia="en-US"/>
        </w:rPr>
        <w:t>имеются ограничения на выгрузку данных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, а именно, 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10 тыс. объявлений из одного условия. Отправляя запрос по каждой профессии, 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нами было собрано 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250 тыс. </w:t>
      </w:r>
      <w:r w:rsidR="00325EE7" w:rsidRPr="00C122AA">
        <w:rPr>
          <w:rFonts w:eastAsiaTheme="minorHAnsi"/>
          <w:sz w:val="24"/>
          <w:szCs w:val="24"/>
          <w:lang w:eastAsia="en-US"/>
        </w:rPr>
        <w:t>о</w:t>
      </w:r>
      <w:r w:rsidR="00E57DA3" w:rsidRPr="00C122AA">
        <w:rPr>
          <w:rFonts w:eastAsiaTheme="minorHAnsi"/>
          <w:sz w:val="24"/>
          <w:szCs w:val="24"/>
          <w:lang w:eastAsia="en-US"/>
        </w:rPr>
        <w:t>бъявлений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 (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по 10 тыс. </w:t>
      </w:r>
      <w:r w:rsidR="00325EE7" w:rsidRPr="00C122AA">
        <w:rPr>
          <w:rFonts w:eastAsiaTheme="minorHAnsi"/>
          <w:sz w:val="24"/>
          <w:szCs w:val="24"/>
          <w:lang w:eastAsia="en-US"/>
        </w:rPr>
        <w:t>н</w:t>
      </w:r>
      <w:r w:rsidR="00E57DA3" w:rsidRPr="00C122AA">
        <w:rPr>
          <w:rFonts w:eastAsiaTheme="minorHAnsi"/>
          <w:sz w:val="24"/>
          <w:szCs w:val="24"/>
          <w:lang w:eastAsia="en-US"/>
        </w:rPr>
        <w:t>а каждую профессию</w:t>
      </w:r>
      <w:r w:rsidR="00325EE7" w:rsidRPr="00C122AA">
        <w:rPr>
          <w:rFonts w:eastAsiaTheme="minorHAnsi"/>
          <w:sz w:val="24"/>
          <w:szCs w:val="24"/>
          <w:lang w:eastAsia="en-US"/>
        </w:rPr>
        <w:t>)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. </w:t>
      </w:r>
    </w:p>
    <w:p w14:paraId="27B7B05A" w14:textId="77777777" w:rsidR="00325EE7" w:rsidRPr="00C122AA" w:rsidRDefault="00E57DA3" w:rsidP="002F415B">
      <w:pPr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 xml:space="preserve">Диапазон публикаций 4 месяца, начиная с 2022-12-01 и заканчивая 2022-03-01. </w:t>
      </w:r>
    </w:p>
    <w:p w14:paraId="7A3EC07A" w14:textId="52A951E9" w:rsidR="00E57DA3" w:rsidRPr="00C122AA" w:rsidRDefault="00E57DA3" w:rsidP="002F415B">
      <w:pPr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 xml:space="preserve">Вторая 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написанная </w:t>
      </w:r>
      <w:r w:rsidRPr="00C122AA">
        <w:rPr>
          <w:rFonts w:eastAsiaTheme="minorHAnsi"/>
          <w:sz w:val="24"/>
          <w:szCs w:val="24"/>
          <w:lang w:eastAsia="en-US"/>
        </w:rPr>
        <w:t xml:space="preserve">программа брала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url</w:t>
      </w:r>
      <w:proofErr w:type="spellEnd"/>
      <w:r w:rsidRPr="00C122AA">
        <w:rPr>
          <w:rFonts w:eastAsiaTheme="minorHAnsi"/>
          <w:sz w:val="24"/>
          <w:szCs w:val="24"/>
          <w:lang w:eastAsia="en-US"/>
        </w:rPr>
        <w:t xml:space="preserve"> объявления и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парсила</w:t>
      </w:r>
      <w:proofErr w:type="spellEnd"/>
      <w:r w:rsidRPr="00C122AA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json</w:t>
      </w:r>
      <w:proofErr w:type="spellEnd"/>
      <w:r w:rsidRPr="00C122AA">
        <w:rPr>
          <w:rFonts w:eastAsiaTheme="minorHAnsi"/>
          <w:sz w:val="24"/>
          <w:szCs w:val="24"/>
          <w:lang w:eastAsia="en-US"/>
        </w:rPr>
        <w:t xml:space="preserve"> файл. Так как данные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парсились</w:t>
      </w:r>
      <w:proofErr w:type="spellEnd"/>
      <w:r w:rsidRPr="00C122AA">
        <w:rPr>
          <w:rFonts w:eastAsiaTheme="minorHAnsi"/>
          <w:sz w:val="24"/>
          <w:szCs w:val="24"/>
          <w:lang w:eastAsia="en-US"/>
        </w:rPr>
        <w:t xml:space="preserve"> через самую тяжелую ручку, в которой 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содержится </w:t>
      </w:r>
      <w:r w:rsidRPr="00C122AA">
        <w:rPr>
          <w:rFonts w:eastAsiaTheme="minorHAnsi"/>
          <w:sz w:val="24"/>
          <w:szCs w:val="24"/>
          <w:lang w:eastAsia="en-US"/>
        </w:rPr>
        <w:t>вообще вся информация по объявления</w:t>
      </w:r>
      <w:r w:rsidR="00325EE7" w:rsidRPr="00C122AA">
        <w:rPr>
          <w:rFonts w:eastAsiaTheme="minorHAnsi"/>
          <w:sz w:val="24"/>
          <w:szCs w:val="24"/>
          <w:lang w:eastAsia="en-US"/>
        </w:rPr>
        <w:t>м</w:t>
      </w:r>
      <w:r w:rsidRPr="00C122AA">
        <w:rPr>
          <w:rFonts w:eastAsiaTheme="minorHAnsi"/>
          <w:sz w:val="24"/>
          <w:szCs w:val="24"/>
          <w:lang w:eastAsia="en-US"/>
        </w:rPr>
        <w:t xml:space="preserve">, потребовалось приобрести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proxy</w:t>
      </w:r>
      <w:proofErr w:type="spellEnd"/>
      <w:r w:rsidRPr="00C122AA">
        <w:rPr>
          <w:rFonts w:eastAsiaTheme="minorHAnsi"/>
          <w:sz w:val="24"/>
          <w:szCs w:val="24"/>
          <w:lang w:eastAsia="en-US"/>
        </w:rPr>
        <w:t xml:space="preserve"> ключи и настроить многопоточное программирование. Таким образом, были собраны следующие переменные (рис.1, рис.2). </w:t>
      </w:r>
    </w:p>
    <w:p w14:paraId="7B1D1028" w14:textId="77777777" w:rsidR="00325EE7" w:rsidRPr="00C122AA" w:rsidRDefault="00325EE7" w:rsidP="002F415B">
      <w:pPr>
        <w:rPr>
          <w:rFonts w:eastAsiaTheme="minorHAnsi"/>
          <w:sz w:val="24"/>
          <w:szCs w:val="24"/>
          <w:lang w:eastAsia="en-US"/>
        </w:rPr>
      </w:pPr>
    </w:p>
    <w:p w14:paraId="440B28A9" w14:textId="77777777" w:rsidR="00325EE7" w:rsidRPr="00C122AA" w:rsidRDefault="00325EE7" w:rsidP="00325EE7">
      <w:pPr>
        <w:rPr>
          <w:sz w:val="24"/>
          <w:szCs w:val="24"/>
        </w:rPr>
      </w:pPr>
    </w:p>
    <w:p w14:paraId="7B23A5CC" w14:textId="77777777" w:rsidR="00325EE7" w:rsidRPr="00C122AA" w:rsidRDefault="00325EE7" w:rsidP="00325EE7">
      <w:pPr>
        <w:rPr>
          <w:sz w:val="24"/>
          <w:szCs w:val="24"/>
        </w:rPr>
      </w:pPr>
      <w:r w:rsidRPr="00C122AA">
        <w:rPr>
          <w:sz w:val="24"/>
          <w:szCs w:val="24"/>
        </w:rPr>
        <w:t xml:space="preserve"> </w:t>
      </w:r>
      <w:r w:rsidRPr="00C122AA">
        <w:rPr>
          <w:noProof/>
          <w:sz w:val="24"/>
          <w:szCs w:val="24"/>
        </w:rPr>
        <w:drawing>
          <wp:inline distT="0" distB="0" distL="0" distR="0" wp14:anchorId="08C5EF83" wp14:editId="2C821C01">
            <wp:extent cx="5810250" cy="2784078"/>
            <wp:effectExtent l="0" t="0" r="0" b="0"/>
            <wp:docPr id="61825377" name="Рисунок 61825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  <w:t>(рис.1)</w:t>
      </w:r>
    </w:p>
    <w:p w14:paraId="219C6B1D" w14:textId="77777777" w:rsidR="00325EE7" w:rsidRPr="00C122AA" w:rsidRDefault="00325EE7" w:rsidP="00325EE7">
      <w:pPr>
        <w:rPr>
          <w:sz w:val="24"/>
          <w:szCs w:val="24"/>
        </w:rPr>
      </w:pPr>
    </w:p>
    <w:p w14:paraId="3C23FEB3" w14:textId="77777777" w:rsidR="00325EE7" w:rsidRPr="00C122AA" w:rsidRDefault="00325EE7" w:rsidP="00325EE7">
      <w:pPr>
        <w:rPr>
          <w:sz w:val="24"/>
          <w:szCs w:val="24"/>
        </w:rPr>
      </w:pPr>
      <w:r w:rsidRPr="00C122AA">
        <w:rPr>
          <w:noProof/>
          <w:sz w:val="24"/>
          <w:szCs w:val="24"/>
        </w:rPr>
        <w:lastRenderedPageBreak/>
        <w:drawing>
          <wp:inline distT="0" distB="0" distL="0" distR="0" wp14:anchorId="4BEEFEC8" wp14:editId="2AB10BC2">
            <wp:extent cx="5724525" cy="3589754"/>
            <wp:effectExtent l="0" t="0" r="0" b="0"/>
            <wp:docPr id="1252288062" name="Рисунок 125228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  <w:t>(рис.2)</w:t>
      </w:r>
    </w:p>
    <w:p w14:paraId="4F1A6E6D" w14:textId="77777777" w:rsidR="00325EE7" w:rsidRPr="00C122AA" w:rsidRDefault="00325EE7" w:rsidP="002F415B">
      <w:pPr>
        <w:rPr>
          <w:sz w:val="24"/>
          <w:szCs w:val="24"/>
          <w:lang w:eastAsia="en-US"/>
        </w:rPr>
      </w:pPr>
    </w:p>
    <w:p w14:paraId="546B1004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A52417F" w14:textId="43248EE9" w:rsidR="00E57DA3" w:rsidRPr="00856EC3" w:rsidRDefault="00325EE7" w:rsidP="00856EC3">
      <w:pPr>
        <w:pStyle w:val="1"/>
        <w:numPr>
          <w:ilvl w:val="0"/>
          <w:numId w:val="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5" w:name="_Toc131357987"/>
      <w:bookmarkStart w:id="6" w:name="_Toc131367805"/>
      <w:r w:rsidRPr="00856EC3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Построение</w:t>
      </w:r>
      <w:r w:rsidR="00E57DA3" w:rsidRPr="00856EC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модели</w:t>
      </w:r>
      <w:bookmarkEnd w:id="5"/>
      <w:bookmarkEnd w:id="6"/>
      <w:r w:rsidR="00E57DA3" w:rsidRPr="00856EC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30A76906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174D463" w14:textId="5DDB3821" w:rsidR="00E57DA3" w:rsidRPr="00C122AA" w:rsidRDefault="00856EC3" w:rsidP="00E57DA3">
      <w:pPr>
        <w:pStyle w:val="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7" w:name="_Toc131357988"/>
      <w:bookmarkStart w:id="8" w:name="_Toc131367806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2.1 </w:t>
      </w:r>
      <w:r w:rsidR="00E57DA3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Разделение выборки на части.</w:t>
      </w:r>
      <w:bookmarkEnd w:id="7"/>
      <w:bookmarkEnd w:id="8"/>
      <w:r w:rsidR="00E57DA3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35678151" w14:textId="77777777" w:rsidR="00325EE7" w:rsidRPr="00C122AA" w:rsidRDefault="00325EE7" w:rsidP="00325EE7">
      <w:pPr>
        <w:rPr>
          <w:sz w:val="24"/>
          <w:szCs w:val="24"/>
          <w:lang w:eastAsia="en-US"/>
        </w:rPr>
      </w:pPr>
    </w:p>
    <w:p w14:paraId="3E5C3B13" w14:textId="668E71D8" w:rsidR="00E57DA3" w:rsidRPr="00C122AA" w:rsidRDefault="00325EE7" w:rsidP="00325EE7">
      <w:pPr>
        <w:rPr>
          <w:sz w:val="24"/>
          <w:szCs w:val="24"/>
          <w:lang w:eastAsia="en-US"/>
        </w:rPr>
      </w:pPr>
      <w:r w:rsidRPr="00C122AA">
        <w:rPr>
          <w:sz w:val="24"/>
          <w:szCs w:val="24"/>
          <w:lang w:eastAsia="en-US"/>
        </w:rPr>
        <w:t>Для корректного обучения, валидации и тестирования модели необходимо собранную выборку разбить на части. В нашем случае данные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 были разделены на 3 выборки: </w:t>
      </w:r>
      <w:proofErr w:type="spellStart"/>
      <w:r w:rsidR="00E57DA3" w:rsidRPr="00C122AA">
        <w:rPr>
          <w:rFonts w:eastAsiaTheme="minorHAnsi"/>
          <w:sz w:val="24"/>
          <w:szCs w:val="24"/>
          <w:lang w:eastAsia="en-US"/>
        </w:rPr>
        <w:t>train</w:t>
      </w:r>
      <w:proofErr w:type="spellEnd"/>
      <w:r w:rsidR="00E57DA3" w:rsidRPr="00C122AA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="00E57DA3" w:rsidRPr="00C122AA">
        <w:rPr>
          <w:rFonts w:eastAsiaTheme="minorHAnsi"/>
          <w:sz w:val="24"/>
          <w:szCs w:val="24"/>
          <w:lang w:eastAsia="en-US"/>
        </w:rPr>
        <w:t>validation</w:t>
      </w:r>
      <w:proofErr w:type="spellEnd"/>
      <w:r w:rsidR="00E57DA3" w:rsidRPr="00C122AA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="00E57DA3" w:rsidRPr="00C122AA">
        <w:rPr>
          <w:rFonts w:eastAsiaTheme="minorHAnsi"/>
          <w:sz w:val="24"/>
          <w:szCs w:val="24"/>
          <w:lang w:eastAsia="en-US"/>
        </w:rPr>
        <w:t>test</w:t>
      </w:r>
      <w:proofErr w:type="spellEnd"/>
      <w:r w:rsidR="00E57DA3" w:rsidRPr="00C122AA">
        <w:rPr>
          <w:rFonts w:eastAsiaTheme="minorHAnsi"/>
          <w:sz w:val="24"/>
          <w:szCs w:val="24"/>
          <w:lang w:eastAsia="en-US"/>
        </w:rPr>
        <w:t xml:space="preserve"> </w:t>
      </w:r>
      <w:r w:rsidRPr="00C122AA">
        <w:rPr>
          <w:rFonts w:eastAsiaTheme="minorHAnsi"/>
          <w:sz w:val="24"/>
          <w:szCs w:val="24"/>
          <w:lang w:eastAsia="en-US"/>
        </w:rPr>
        <w:t>в пропорции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 70,15,15% соответственно.  </w:t>
      </w:r>
    </w:p>
    <w:p w14:paraId="73530FAE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548D86DD" w14:textId="449EA235" w:rsidR="00E57DA3" w:rsidRPr="00C122AA" w:rsidRDefault="00856EC3" w:rsidP="00E57DA3">
      <w:pPr>
        <w:pStyle w:val="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9" w:name="_Toc131367807"/>
      <w:r w:rsidRPr="00856EC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2.2 </w:t>
      </w:r>
      <w:r w:rsidR="00325EE7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>Сбор переменных</w:t>
      </w:r>
      <w:r w:rsidR="00C122AA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и </w:t>
      </w:r>
      <w:proofErr w:type="spellStart"/>
      <w:r w:rsidR="00C122AA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>таргета</w:t>
      </w:r>
      <w:proofErr w:type="spellEnd"/>
      <w:r w:rsidR="00325EE7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для обучения модели</w:t>
      </w:r>
      <w:bookmarkEnd w:id="9"/>
    </w:p>
    <w:p w14:paraId="547BA17A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E8E6C0E" w14:textId="28D4124E" w:rsidR="00325EE7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>Для</w:t>
      </w:r>
      <w:r w:rsidR="00325EE7" w:rsidRPr="00C122AA">
        <w:rPr>
          <w:rFonts w:eastAsiaTheme="minorHAnsi"/>
          <w:sz w:val="24"/>
          <w:szCs w:val="24"/>
          <w:lang w:eastAsia="en-US"/>
        </w:rPr>
        <w:t xml:space="preserve"> обучения</w:t>
      </w:r>
      <w:r w:rsidRPr="00C122AA">
        <w:rPr>
          <w:rFonts w:eastAsiaTheme="minorHAnsi"/>
          <w:sz w:val="24"/>
          <w:szCs w:val="24"/>
          <w:lang w:eastAsia="en-US"/>
        </w:rPr>
        <w:t xml:space="preserve"> модели был</w:t>
      </w:r>
      <w:r w:rsidR="00325EE7" w:rsidRPr="00C122AA">
        <w:rPr>
          <w:rFonts w:eastAsiaTheme="minorHAnsi"/>
          <w:sz w:val="24"/>
          <w:szCs w:val="24"/>
          <w:lang w:eastAsia="en-US"/>
        </w:rPr>
        <w:t>о</w:t>
      </w:r>
      <w:r w:rsidRPr="00C122AA">
        <w:rPr>
          <w:rFonts w:eastAsiaTheme="minorHAnsi"/>
          <w:sz w:val="24"/>
          <w:szCs w:val="24"/>
          <w:lang w:eastAsia="en-US"/>
        </w:rPr>
        <w:t xml:space="preserve"> создан</w:t>
      </w:r>
      <w:r w:rsidR="00325EE7" w:rsidRPr="00C122AA">
        <w:rPr>
          <w:rFonts w:eastAsiaTheme="minorHAnsi"/>
          <w:sz w:val="24"/>
          <w:szCs w:val="24"/>
          <w:lang w:eastAsia="en-US"/>
        </w:rPr>
        <w:t>о</w:t>
      </w:r>
      <w:r w:rsidRPr="00C122AA">
        <w:rPr>
          <w:rFonts w:eastAsiaTheme="minorHAnsi"/>
          <w:sz w:val="24"/>
          <w:szCs w:val="24"/>
          <w:lang w:eastAsia="en-US"/>
        </w:rPr>
        <w:t xml:space="preserve"> 4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эмбеддинга</w:t>
      </w:r>
      <w:proofErr w:type="spellEnd"/>
      <w:r w:rsidR="00325EE7" w:rsidRPr="00C122AA">
        <w:rPr>
          <w:rFonts w:eastAsiaTheme="minorHAnsi"/>
          <w:sz w:val="24"/>
          <w:szCs w:val="24"/>
          <w:lang w:eastAsia="en-US"/>
        </w:rPr>
        <w:t>:</w:t>
      </w:r>
    </w:p>
    <w:p w14:paraId="75E3BBE3" w14:textId="54B52807" w:rsidR="00325EE7" w:rsidRPr="00C122AA" w:rsidRDefault="00325EE7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 xml:space="preserve">- </w:t>
      </w:r>
      <w:proofErr w:type="spellStart"/>
      <w:r w:rsidR="00E57DA3" w:rsidRPr="00C122AA">
        <w:rPr>
          <w:rFonts w:eastAsiaTheme="minorHAnsi"/>
          <w:sz w:val="24"/>
          <w:szCs w:val="24"/>
          <w:lang w:eastAsia="en-US"/>
        </w:rPr>
        <w:t>эмбеддинг</w:t>
      </w:r>
      <w:proofErr w:type="spellEnd"/>
      <w:r w:rsidR="00E57DA3" w:rsidRPr="00C122AA">
        <w:rPr>
          <w:rFonts w:eastAsiaTheme="minorHAnsi"/>
          <w:sz w:val="24"/>
          <w:szCs w:val="24"/>
          <w:lang w:eastAsia="en-US"/>
        </w:rPr>
        <w:t xml:space="preserve"> </w:t>
      </w:r>
      <w:r w:rsidRPr="00C122AA">
        <w:rPr>
          <w:rFonts w:eastAsiaTheme="minorHAnsi"/>
          <w:sz w:val="24"/>
          <w:szCs w:val="24"/>
          <w:lang w:eastAsia="en-US"/>
        </w:rPr>
        <w:t>местоположения компании, включая станции метро;</w:t>
      </w:r>
    </w:p>
    <w:p w14:paraId="6C2152B0" w14:textId="1FCF87C2" w:rsidR="00325EE7" w:rsidRPr="00C122AA" w:rsidRDefault="00325EE7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 xml:space="preserve">- </w:t>
      </w:r>
      <w:proofErr w:type="spellStart"/>
      <w:r w:rsidR="00E57DA3" w:rsidRPr="00C122AA">
        <w:rPr>
          <w:rFonts w:eastAsiaTheme="minorHAnsi"/>
          <w:sz w:val="24"/>
          <w:szCs w:val="24"/>
          <w:lang w:eastAsia="en-US"/>
        </w:rPr>
        <w:t>эмбеддинг</w:t>
      </w:r>
      <w:proofErr w:type="spellEnd"/>
      <w:r w:rsidR="00E57DA3" w:rsidRPr="00C122AA">
        <w:rPr>
          <w:rFonts w:eastAsiaTheme="minorHAnsi"/>
          <w:sz w:val="24"/>
          <w:szCs w:val="24"/>
          <w:lang w:eastAsia="en-US"/>
        </w:rPr>
        <w:t xml:space="preserve"> </w:t>
      </w:r>
      <w:r w:rsidRPr="00C122AA">
        <w:rPr>
          <w:rFonts w:eastAsiaTheme="minorHAnsi"/>
          <w:sz w:val="24"/>
          <w:szCs w:val="24"/>
          <w:lang w:eastAsia="en-US"/>
        </w:rPr>
        <w:t xml:space="preserve">необходимых </w:t>
      </w:r>
      <w:r w:rsidR="00E57DA3" w:rsidRPr="00C122AA">
        <w:rPr>
          <w:rFonts w:eastAsiaTheme="minorHAnsi"/>
          <w:sz w:val="24"/>
          <w:szCs w:val="24"/>
          <w:lang w:eastAsia="en-US"/>
        </w:rPr>
        <w:t>навыков</w:t>
      </w:r>
      <w:r w:rsidRPr="00C122AA">
        <w:rPr>
          <w:rFonts w:eastAsiaTheme="minorHAnsi"/>
          <w:sz w:val="24"/>
          <w:szCs w:val="24"/>
          <w:lang w:eastAsia="en-US"/>
        </w:rPr>
        <w:t>;</w:t>
      </w:r>
    </w:p>
    <w:p w14:paraId="1DA73F6A" w14:textId="6D884517" w:rsidR="00325EE7" w:rsidRPr="00C122AA" w:rsidRDefault="00325EE7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 xml:space="preserve">-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э</w:t>
      </w:r>
      <w:r w:rsidR="00E57DA3" w:rsidRPr="00C122AA">
        <w:rPr>
          <w:rFonts w:eastAsiaTheme="minorHAnsi"/>
          <w:sz w:val="24"/>
          <w:szCs w:val="24"/>
          <w:lang w:eastAsia="en-US"/>
        </w:rPr>
        <w:t>мбеддинг</w:t>
      </w:r>
      <w:proofErr w:type="spellEnd"/>
      <w:r w:rsidR="00E57DA3" w:rsidRPr="00C122AA">
        <w:rPr>
          <w:rFonts w:eastAsiaTheme="minorHAnsi"/>
          <w:sz w:val="24"/>
          <w:szCs w:val="24"/>
          <w:lang w:eastAsia="en-US"/>
        </w:rPr>
        <w:t xml:space="preserve"> описания</w:t>
      </w:r>
      <w:r w:rsidRPr="00C122AA">
        <w:rPr>
          <w:rFonts w:eastAsiaTheme="minorHAnsi"/>
          <w:sz w:val="24"/>
          <w:szCs w:val="24"/>
          <w:lang w:eastAsia="en-US"/>
        </w:rPr>
        <w:t xml:space="preserve"> вакансии</w:t>
      </w:r>
      <w:r w:rsidR="00E57DA3" w:rsidRPr="00C122AA">
        <w:rPr>
          <w:rFonts w:eastAsiaTheme="minorHAnsi"/>
          <w:sz w:val="24"/>
          <w:szCs w:val="24"/>
          <w:lang w:eastAsia="en-US"/>
        </w:rPr>
        <w:t xml:space="preserve">. </w:t>
      </w:r>
    </w:p>
    <w:p w14:paraId="15FE74E7" w14:textId="77777777" w:rsidR="00325EE7" w:rsidRPr="00C122AA" w:rsidRDefault="00325EE7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5EEB351" w14:textId="2BE29AB4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C122AA">
        <w:rPr>
          <w:rFonts w:eastAsiaTheme="minorHAnsi"/>
          <w:sz w:val="24"/>
          <w:szCs w:val="24"/>
          <w:lang w:eastAsia="en-US"/>
        </w:rPr>
        <w:t xml:space="preserve">Длина одного вектора навыков </w:t>
      </w:r>
      <w:r w:rsidR="00325EE7" w:rsidRPr="00C122AA">
        <w:rPr>
          <w:rFonts w:eastAsiaTheme="minorHAnsi"/>
          <w:sz w:val="24"/>
          <w:szCs w:val="24"/>
          <w:lang w:eastAsia="en-US"/>
        </w:rPr>
        <w:t>составила</w:t>
      </w:r>
      <w:r w:rsidRPr="00C122AA">
        <w:rPr>
          <w:rFonts w:eastAsiaTheme="minorHAnsi"/>
          <w:sz w:val="24"/>
          <w:szCs w:val="24"/>
          <w:lang w:eastAsia="en-US"/>
        </w:rPr>
        <w:t xml:space="preserve"> 500 значений. Для </w:t>
      </w:r>
      <w:proofErr w:type="spellStart"/>
      <w:r w:rsidRPr="00C122AA">
        <w:rPr>
          <w:rFonts w:eastAsiaTheme="minorHAnsi"/>
          <w:sz w:val="24"/>
          <w:szCs w:val="24"/>
          <w:lang w:eastAsia="en-US"/>
        </w:rPr>
        <w:t>эмбеддинг</w:t>
      </w:r>
      <w:proofErr w:type="spellEnd"/>
      <w:r w:rsidRPr="00C122AA">
        <w:rPr>
          <w:rFonts w:eastAsiaTheme="minorHAnsi"/>
          <w:sz w:val="24"/>
          <w:szCs w:val="24"/>
          <w:lang w:eastAsia="en-US"/>
        </w:rPr>
        <w:t xml:space="preserve"> </w:t>
      </w:r>
      <w:r w:rsidR="00C122AA" w:rsidRPr="00C122AA">
        <w:rPr>
          <w:rFonts w:eastAsiaTheme="minorHAnsi"/>
          <w:sz w:val="24"/>
          <w:szCs w:val="24"/>
          <w:lang w:eastAsia="en-US"/>
        </w:rPr>
        <w:t xml:space="preserve">- </w:t>
      </w:r>
      <w:r w:rsidRPr="00C122AA">
        <w:rPr>
          <w:rFonts w:eastAsiaTheme="minorHAnsi"/>
          <w:sz w:val="24"/>
          <w:szCs w:val="24"/>
          <w:lang w:eastAsia="en-US"/>
        </w:rPr>
        <w:t xml:space="preserve">описания была обучена BERT модель, </w:t>
      </w:r>
      <w:r w:rsidR="00C122AA" w:rsidRPr="00C122AA">
        <w:rPr>
          <w:rFonts w:eastAsiaTheme="minorHAnsi"/>
          <w:sz w:val="24"/>
          <w:szCs w:val="24"/>
          <w:lang w:eastAsia="en-US"/>
        </w:rPr>
        <w:t>однако по качеству</w:t>
      </w:r>
      <w:r w:rsidRPr="00C122AA">
        <w:rPr>
          <w:rFonts w:eastAsiaTheme="minorHAnsi"/>
          <w:sz w:val="24"/>
          <w:szCs w:val="24"/>
          <w:lang w:eastAsia="en-US"/>
        </w:rPr>
        <w:t xml:space="preserve"> она почти не превзошла TF-IDF, поэтому она будет подвержена доработкам в будущем</w:t>
      </w:r>
      <w:r w:rsidR="00C122AA" w:rsidRPr="00C122AA">
        <w:rPr>
          <w:rFonts w:eastAsiaTheme="minorHAnsi"/>
          <w:sz w:val="24"/>
          <w:szCs w:val="24"/>
          <w:lang w:eastAsia="en-US"/>
        </w:rPr>
        <w:t xml:space="preserve"> исследование</w:t>
      </w:r>
      <w:r w:rsidRPr="00C122AA">
        <w:rPr>
          <w:rFonts w:eastAsiaTheme="minorHAnsi"/>
          <w:sz w:val="24"/>
          <w:szCs w:val="24"/>
          <w:lang w:eastAsia="en-US"/>
        </w:rPr>
        <w:t xml:space="preserve">. </w:t>
      </w:r>
    </w:p>
    <w:p w14:paraId="7E68CEBC" w14:textId="77777777" w:rsidR="00C122AA" w:rsidRPr="00C122AA" w:rsidRDefault="00C122AA" w:rsidP="00C122AA">
      <w:pPr>
        <w:rPr>
          <w:sz w:val="24"/>
          <w:szCs w:val="24"/>
        </w:rPr>
      </w:pPr>
      <w:r w:rsidRPr="00C122AA">
        <w:rPr>
          <w:sz w:val="24"/>
          <w:szCs w:val="24"/>
        </w:rPr>
        <w:t xml:space="preserve">Также </w:t>
      </w:r>
      <w:r w:rsidRPr="00C122AA">
        <w:rPr>
          <w:sz w:val="24"/>
          <w:szCs w:val="24"/>
        </w:rPr>
        <w:t xml:space="preserve">в качестве переменной </w:t>
      </w:r>
      <w:proofErr w:type="spellStart"/>
      <w:r w:rsidRPr="00C122AA">
        <w:rPr>
          <w:sz w:val="24"/>
          <w:szCs w:val="24"/>
        </w:rPr>
        <w:t>быд</w:t>
      </w:r>
      <w:proofErr w:type="spellEnd"/>
      <w:r w:rsidRPr="00C122AA">
        <w:rPr>
          <w:sz w:val="24"/>
          <w:szCs w:val="24"/>
        </w:rPr>
        <w:t xml:space="preserve"> собран курс доллара на дату публикации. </w:t>
      </w:r>
    </w:p>
    <w:p w14:paraId="2180C885" w14:textId="1C5BD6C7" w:rsidR="00C122AA" w:rsidRPr="00C122AA" w:rsidRDefault="00C122AA" w:rsidP="00C122AA">
      <w:pPr>
        <w:rPr>
          <w:sz w:val="24"/>
          <w:szCs w:val="24"/>
        </w:rPr>
      </w:pPr>
      <w:r w:rsidRPr="00C122AA">
        <w:rPr>
          <w:sz w:val="24"/>
          <w:szCs w:val="24"/>
        </w:rPr>
        <w:t>Помимо этого</w:t>
      </w:r>
      <w:r w:rsidR="00856EC3" w:rsidRPr="00856EC3">
        <w:rPr>
          <w:sz w:val="24"/>
          <w:szCs w:val="24"/>
        </w:rPr>
        <w:t>,</w:t>
      </w:r>
      <w:r w:rsidRPr="00C122AA">
        <w:rPr>
          <w:sz w:val="24"/>
          <w:szCs w:val="24"/>
        </w:rPr>
        <w:t xml:space="preserve"> использовались непрерывные и категориальные переменные. </w:t>
      </w:r>
    </w:p>
    <w:p w14:paraId="2AE71976" w14:textId="6CBBDF0C" w:rsidR="00C122AA" w:rsidRPr="00C122AA" w:rsidRDefault="00C122AA" w:rsidP="00C122AA">
      <w:pPr>
        <w:rPr>
          <w:sz w:val="24"/>
          <w:szCs w:val="24"/>
        </w:rPr>
      </w:pPr>
      <w:r w:rsidRPr="00C122AA">
        <w:rPr>
          <w:sz w:val="24"/>
          <w:szCs w:val="24"/>
        </w:rPr>
        <w:t>Целевая переменная (</w:t>
      </w:r>
      <w:proofErr w:type="spellStart"/>
      <w:r w:rsidRPr="00C122AA">
        <w:rPr>
          <w:sz w:val="24"/>
          <w:szCs w:val="24"/>
        </w:rPr>
        <w:t>таргет</w:t>
      </w:r>
      <w:proofErr w:type="spellEnd"/>
      <w:r w:rsidRPr="00C122AA">
        <w:rPr>
          <w:sz w:val="24"/>
          <w:szCs w:val="24"/>
        </w:rPr>
        <w:t xml:space="preserve">) </w:t>
      </w:r>
      <w:r w:rsidRPr="00C122AA">
        <w:rPr>
          <w:sz w:val="24"/>
          <w:szCs w:val="24"/>
        </w:rPr>
        <w:t>для всех объявлений был приведен к общему виду: заработная плата в гросс в рублях.</w:t>
      </w:r>
    </w:p>
    <w:p w14:paraId="0A48EE35" w14:textId="77777777" w:rsidR="00C122AA" w:rsidRPr="00C122AA" w:rsidRDefault="00C122AA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34DF8DF4" w14:textId="77777777" w:rsidR="00C122AA" w:rsidRPr="00C122AA" w:rsidRDefault="00C122AA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11C40A80" w14:textId="77777777" w:rsidR="00C122AA" w:rsidRPr="00C122AA" w:rsidRDefault="00C122AA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5161F6C7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36450DA8" w14:textId="29BCB5A9" w:rsidR="00E57DA3" w:rsidRPr="00C122AA" w:rsidRDefault="00856EC3" w:rsidP="00E57DA3">
      <w:pPr>
        <w:pStyle w:val="2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10" w:name="_Toc131357990"/>
      <w:bookmarkStart w:id="11" w:name="_Toc131367808"/>
      <w:r w:rsidRPr="00856EC3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 xml:space="preserve">2.3 </w:t>
      </w:r>
      <w:proofErr w:type="spellStart"/>
      <w:r w:rsidR="00E57DA3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>Baseline</w:t>
      </w:r>
      <w:proofErr w:type="spellEnd"/>
      <w:r w:rsidR="00E57DA3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модель без использования методов машинного обучения.</w:t>
      </w:r>
      <w:bookmarkEnd w:id="10"/>
      <w:bookmarkEnd w:id="11"/>
      <w:r w:rsidR="00E57DA3" w:rsidRPr="00C12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1229A5F3" w14:textId="77777777" w:rsidR="00E57DA3" w:rsidRPr="00C122AA" w:rsidRDefault="00E57DA3" w:rsidP="00E57D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</w:p>
    <w:p w14:paraId="28D37FC8" w14:textId="6813DE23" w:rsidR="00C122AA" w:rsidRPr="00C122AA" w:rsidRDefault="00C122AA" w:rsidP="00C122AA">
      <w:pPr>
        <w:rPr>
          <w:sz w:val="24"/>
          <w:szCs w:val="24"/>
        </w:rPr>
      </w:pPr>
      <w:r w:rsidRPr="00C122AA">
        <w:rPr>
          <w:sz w:val="24"/>
          <w:szCs w:val="24"/>
        </w:rPr>
        <w:t>Для того, чтобы</w:t>
      </w:r>
      <w:r w:rsidRPr="00C122AA">
        <w:rPr>
          <w:sz w:val="24"/>
          <w:szCs w:val="24"/>
        </w:rPr>
        <w:t xml:space="preserve"> </w:t>
      </w:r>
      <w:r w:rsidRPr="00C122AA">
        <w:rPr>
          <w:sz w:val="24"/>
          <w:szCs w:val="24"/>
        </w:rPr>
        <w:t xml:space="preserve">оценить качество используемой </w:t>
      </w:r>
      <w:r w:rsidRPr="00C122AA">
        <w:rPr>
          <w:sz w:val="24"/>
          <w:szCs w:val="24"/>
          <w:lang w:val="en-US"/>
        </w:rPr>
        <w:t>ML</w:t>
      </w:r>
      <w:r w:rsidRPr="00C122AA">
        <w:rPr>
          <w:sz w:val="24"/>
          <w:szCs w:val="24"/>
        </w:rPr>
        <w:t xml:space="preserve"> модели</w:t>
      </w:r>
      <w:r w:rsidRPr="00C122AA">
        <w:rPr>
          <w:sz w:val="24"/>
          <w:szCs w:val="24"/>
        </w:rPr>
        <w:t xml:space="preserve">, </w:t>
      </w:r>
      <w:r w:rsidRPr="00C122AA">
        <w:rPr>
          <w:sz w:val="24"/>
          <w:szCs w:val="24"/>
        </w:rPr>
        <w:t xml:space="preserve">необходима </w:t>
      </w:r>
      <w:r w:rsidRPr="00C122AA">
        <w:rPr>
          <w:sz w:val="24"/>
          <w:szCs w:val="24"/>
        </w:rPr>
        <w:t xml:space="preserve">стартовая точка сравнения - эвристика. Для этого была придумана следующая стратегия: разбить объявления на рынки, по рынкам посчитать среднее и применить на все наблюдения. Рынком является группа, состоящая из графика работы, профессии, города. Ошибка по метрики MAE составила 21 </w:t>
      </w:r>
      <w:proofErr w:type="spellStart"/>
      <w:proofErr w:type="gramStart"/>
      <w:r w:rsidRPr="00C122AA">
        <w:rPr>
          <w:sz w:val="24"/>
          <w:szCs w:val="24"/>
        </w:rPr>
        <w:t>тыс.руб</w:t>
      </w:r>
      <w:proofErr w:type="spellEnd"/>
      <w:proofErr w:type="gramEnd"/>
      <w:r w:rsidRPr="00C122AA">
        <w:rPr>
          <w:sz w:val="24"/>
          <w:szCs w:val="24"/>
        </w:rPr>
        <w:t xml:space="preserve"> (рис.3, рис.4).</w:t>
      </w:r>
    </w:p>
    <w:p w14:paraId="2F7076AE" w14:textId="635445D8" w:rsidR="00C122AA" w:rsidRPr="00C122AA" w:rsidRDefault="00C122AA" w:rsidP="00C122AA">
      <w:pPr>
        <w:rPr>
          <w:sz w:val="24"/>
          <w:szCs w:val="24"/>
        </w:rPr>
      </w:pP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  <w:r w:rsidRPr="00C122AA">
        <w:rPr>
          <w:sz w:val="24"/>
          <w:szCs w:val="24"/>
        </w:rPr>
        <w:tab/>
      </w:r>
    </w:p>
    <w:p w14:paraId="0885AE0E" w14:textId="77777777" w:rsidR="00C122AA" w:rsidRPr="00C122AA" w:rsidRDefault="00C122AA" w:rsidP="00C122AA">
      <w:pPr>
        <w:rPr>
          <w:sz w:val="24"/>
          <w:szCs w:val="24"/>
        </w:rPr>
      </w:pPr>
      <w:r w:rsidRPr="00C122AA">
        <w:rPr>
          <w:noProof/>
          <w:sz w:val="24"/>
          <w:szCs w:val="24"/>
        </w:rPr>
        <w:drawing>
          <wp:inline distT="0" distB="0" distL="0" distR="0" wp14:anchorId="053BBB84" wp14:editId="5F95573F">
            <wp:extent cx="5931478" cy="1285154"/>
            <wp:effectExtent l="0" t="0" r="0" b="0"/>
            <wp:docPr id="2092612592" name="Рисунок 209261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78" cy="12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1572" w14:textId="77777777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sz w:val="24"/>
          <w:szCs w:val="24"/>
        </w:rPr>
        <w:t>(рис.3)</w:t>
      </w:r>
    </w:p>
    <w:p w14:paraId="3BA932A3" w14:textId="77777777" w:rsidR="00C122AA" w:rsidRPr="00C122AA" w:rsidRDefault="00C122AA" w:rsidP="00C122AA">
      <w:pPr>
        <w:rPr>
          <w:sz w:val="24"/>
          <w:szCs w:val="24"/>
        </w:rPr>
      </w:pPr>
    </w:p>
    <w:p w14:paraId="590A7F65" w14:textId="77777777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noProof/>
          <w:sz w:val="24"/>
          <w:szCs w:val="24"/>
        </w:rPr>
        <w:drawing>
          <wp:inline distT="0" distB="0" distL="0" distR="0" wp14:anchorId="7F4107BB" wp14:editId="7CD28B83">
            <wp:extent cx="3762375" cy="2438400"/>
            <wp:effectExtent l="0" t="0" r="0" b="0"/>
            <wp:docPr id="601069411" name="Рисунок 60106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1C63" w14:textId="77777777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sz w:val="24"/>
          <w:szCs w:val="24"/>
        </w:rPr>
        <w:t>(рис.4)</w:t>
      </w:r>
    </w:p>
    <w:p w14:paraId="6026113F" w14:textId="77777777" w:rsidR="00C122AA" w:rsidRPr="00C122AA" w:rsidRDefault="00C122AA" w:rsidP="00C122AA">
      <w:pPr>
        <w:rPr>
          <w:sz w:val="24"/>
          <w:szCs w:val="24"/>
        </w:rPr>
      </w:pPr>
    </w:p>
    <w:p w14:paraId="262A82F6" w14:textId="665FC752" w:rsidR="00C122AA" w:rsidRPr="00C122AA" w:rsidRDefault="00856EC3" w:rsidP="00C122AA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131367809"/>
      <w:r w:rsidRPr="00856EC3">
        <w:rPr>
          <w:rFonts w:ascii="Times New Roman" w:hAnsi="Times New Roman" w:cs="Times New Roman"/>
          <w:sz w:val="24"/>
          <w:szCs w:val="24"/>
        </w:rPr>
        <w:t>2.</w:t>
      </w:r>
      <w:r w:rsidR="00C122AA" w:rsidRPr="00C122A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C122AA" w:rsidRPr="00C122AA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="00C122AA" w:rsidRPr="00C122AA">
        <w:rPr>
          <w:rFonts w:ascii="Times New Roman" w:hAnsi="Times New Roman" w:cs="Times New Roman"/>
          <w:sz w:val="24"/>
          <w:szCs w:val="24"/>
        </w:rPr>
        <w:t xml:space="preserve"> модель с использованием методов машинного обучения.</w:t>
      </w:r>
      <w:bookmarkEnd w:id="12"/>
    </w:p>
    <w:p w14:paraId="469ABEA6" w14:textId="77777777" w:rsidR="00C122AA" w:rsidRPr="00C122AA" w:rsidRDefault="00C122AA" w:rsidP="00C122AA">
      <w:pPr>
        <w:rPr>
          <w:sz w:val="24"/>
          <w:szCs w:val="24"/>
        </w:rPr>
      </w:pPr>
    </w:p>
    <w:p w14:paraId="47EEE43E" w14:textId="77777777" w:rsidR="00C122AA" w:rsidRPr="00C122AA" w:rsidRDefault="00C122AA" w:rsidP="00C122AA">
      <w:pPr>
        <w:rPr>
          <w:sz w:val="24"/>
          <w:szCs w:val="24"/>
        </w:rPr>
      </w:pPr>
      <w:r w:rsidRPr="00C122AA">
        <w:rPr>
          <w:sz w:val="24"/>
          <w:szCs w:val="24"/>
        </w:rPr>
        <w:t xml:space="preserve">За основу был взят градиентный </w:t>
      </w:r>
      <w:proofErr w:type="spellStart"/>
      <w:r w:rsidRPr="00C122AA">
        <w:rPr>
          <w:sz w:val="24"/>
          <w:szCs w:val="24"/>
        </w:rPr>
        <w:t>бустинг</w:t>
      </w:r>
      <w:proofErr w:type="spellEnd"/>
      <w:r w:rsidRPr="00C122AA">
        <w:rPr>
          <w:sz w:val="24"/>
          <w:szCs w:val="24"/>
        </w:rPr>
        <w:t xml:space="preserve">, так как не все переменные зависят линейно от </w:t>
      </w:r>
      <w:proofErr w:type="spellStart"/>
      <w:r w:rsidRPr="00C122AA">
        <w:rPr>
          <w:sz w:val="24"/>
          <w:szCs w:val="24"/>
        </w:rPr>
        <w:t>таргета</w:t>
      </w:r>
      <w:proofErr w:type="spellEnd"/>
      <w:r w:rsidRPr="00C122AA">
        <w:rPr>
          <w:sz w:val="24"/>
          <w:szCs w:val="24"/>
        </w:rPr>
        <w:t xml:space="preserve">. Для обучения модели использовался </w:t>
      </w:r>
      <w:proofErr w:type="spellStart"/>
      <w:proofErr w:type="gramStart"/>
      <w:r w:rsidRPr="00C122AA">
        <w:rPr>
          <w:sz w:val="24"/>
          <w:szCs w:val="24"/>
        </w:rPr>
        <w:t>catboost.CatBoostRegressor</w:t>
      </w:r>
      <w:proofErr w:type="spellEnd"/>
      <w:proofErr w:type="gramEnd"/>
      <w:r w:rsidRPr="00C122AA">
        <w:rPr>
          <w:sz w:val="24"/>
          <w:szCs w:val="24"/>
        </w:rPr>
        <w:t xml:space="preserve">. Функцией потерь была выбрана MAE, так как она меньше всего штрафует за большие ошибки. Результаты модели сократили ошибку эвристики в 2 раза (рис.5, рис.6). </w:t>
      </w:r>
    </w:p>
    <w:p w14:paraId="65DA714E" w14:textId="77777777" w:rsidR="00C122AA" w:rsidRPr="00C122AA" w:rsidRDefault="00C122AA" w:rsidP="00C122AA">
      <w:pPr>
        <w:rPr>
          <w:sz w:val="24"/>
          <w:szCs w:val="24"/>
        </w:rPr>
      </w:pPr>
    </w:p>
    <w:p w14:paraId="0839BAE2" w14:textId="77777777" w:rsidR="00C122AA" w:rsidRPr="00C122AA" w:rsidRDefault="00C122AA" w:rsidP="00C122AA">
      <w:pPr>
        <w:rPr>
          <w:sz w:val="24"/>
          <w:szCs w:val="24"/>
        </w:rPr>
      </w:pPr>
      <w:r w:rsidRPr="00C122AA">
        <w:rPr>
          <w:noProof/>
          <w:sz w:val="24"/>
          <w:szCs w:val="24"/>
        </w:rPr>
        <w:drawing>
          <wp:inline distT="0" distB="0" distL="0" distR="0" wp14:anchorId="1E94E3CA" wp14:editId="50F374E1">
            <wp:extent cx="5974773" cy="1282086"/>
            <wp:effectExtent l="0" t="0" r="0" b="0"/>
            <wp:docPr id="2013968223" name="Рисунок 20139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73" cy="12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1D5C" w14:textId="77777777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sz w:val="24"/>
          <w:szCs w:val="24"/>
        </w:rPr>
        <w:t>(рис.5)</w:t>
      </w:r>
    </w:p>
    <w:p w14:paraId="06DE7B4D" w14:textId="77777777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noProof/>
          <w:sz w:val="24"/>
          <w:szCs w:val="24"/>
        </w:rPr>
        <w:lastRenderedPageBreak/>
        <w:drawing>
          <wp:inline distT="0" distB="0" distL="0" distR="0" wp14:anchorId="26D7B3EE" wp14:editId="3C1E8348">
            <wp:extent cx="3743325" cy="2295525"/>
            <wp:effectExtent l="0" t="0" r="0" b="0"/>
            <wp:docPr id="714246055" name="Рисунок 71424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6B26" w14:textId="6B0A57FD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sz w:val="24"/>
          <w:szCs w:val="24"/>
        </w:rPr>
        <w:t>(рис.6)</w:t>
      </w:r>
    </w:p>
    <w:p w14:paraId="7330E2F0" w14:textId="77777777" w:rsidR="00C122AA" w:rsidRPr="00C122AA" w:rsidRDefault="00C122AA" w:rsidP="00C122AA">
      <w:pPr>
        <w:rPr>
          <w:sz w:val="24"/>
          <w:szCs w:val="24"/>
        </w:rPr>
      </w:pPr>
    </w:p>
    <w:p w14:paraId="766C49F7" w14:textId="357F0780" w:rsidR="00C122AA" w:rsidRPr="00C122AA" w:rsidRDefault="00C122AA" w:rsidP="00C122AA">
      <w:pPr>
        <w:rPr>
          <w:sz w:val="24"/>
          <w:szCs w:val="24"/>
        </w:rPr>
      </w:pPr>
      <w:r w:rsidRPr="00C122AA">
        <w:rPr>
          <w:sz w:val="24"/>
          <w:szCs w:val="24"/>
        </w:rPr>
        <w:t>Порядок вхождения переменных:</w:t>
      </w:r>
    </w:p>
    <w:p w14:paraId="4C068CA9" w14:textId="77777777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noProof/>
          <w:sz w:val="24"/>
          <w:szCs w:val="24"/>
        </w:rPr>
        <w:drawing>
          <wp:inline distT="0" distB="0" distL="0" distR="0" wp14:anchorId="799F487B" wp14:editId="6EAC8307">
            <wp:extent cx="3752850" cy="4572000"/>
            <wp:effectExtent l="0" t="0" r="0" b="0"/>
            <wp:docPr id="1117885202" name="Рисунок 111788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12E7" w14:textId="77777777" w:rsidR="00C122AA" w:rsidRPr="00C122AA" w:rsidRDefault="00C122AA" w:rsidP="00C122AA">
      <w:pPr>
        <w:jc w:val="center"/>
        <w:rPr>
          <w:sz w:val="24"/>
          <w:szCs w:val="24"/>
        </w:rPr>
      </w:pPr>
      <w:r w:rsidRPr="00C122AA">
        <w:rPr>
          <w:sz w:val="24"/>
          <w:szCs w:val="24"/>
        </w:rPr>
        <w:t>(рис.7)</w:t>
      </w:r>
    </w:p>
    <w:p w14:paraId="33873A75" w14:textId="77777777" w:rsidR="00C122AA" w:rsidRPr="00C122AA" w:rsidRDefault="00C122AA" w:rsidP="00C122AA">
      <w:pPr>
        <w:rPr>
          <w:sz w:val="24"/>
          <w:szCs w:val="24"/>
        </w:rPr>
      </w:pPr>
    </w:p>
    <w:p w14:paraId="252561ED" w14:textId="77777777" w:rsidR="00C122AA" w:rsidRPr="00C122AA" w:rsidRDefault="00C122AA" w:rsidP="00C122AA">
      <w:pPr>
        <w:rPr>
          <w:sz w:val="24"/>
          <w:szCs w:val="24"/>
        </w:rPr>
      </w:pPr>
    </w:p>
    <w:p w14:paraId="5A2AE853" w14:textId="77777777" w:rsidR="00C122AA" w:rsidRPr="00C122AA" w:rsidRDefault="00C122AA" w:rsidP="00C122AA">
      <w:pPr>
        <w:rPr>
          <w:sz w:val="24"/>
          <w:szCs w:val="24"/>
        </w:rPr>
      </w:pPr>
    </w:p>
    <w:p w14:paraId="7B2C1AE2" w14:textId="77777777" w:rsidR="00C122AA" w:rsidRPr="00C122AA" w:rsidRDefault="00C122AA" w:rsidP="00C122AA">
      <w:pPr>
        <w:rPr>
          <w:sz w:val="24"/>
          <w:szCs w:val="24"/>
        </w:rPr>
      </w:pPr>
    </w:p>
    <w:p w14:paraId="1C30234A" w14:textId="77777777" w:rsidR="00C122AA" w:rsidRPr="00C122AA" w:rsidRDefault="00C122AA" w:rsidP="00C122AA">
      <w:pPr>
        <w:rPr>
          <w:sz w:val="24"/>
          <w:szCs w:val="24"/>
        </w:rPr>
      </w:pPr>
    </w:p>
    <w:p w14:paraId="435A9839" w14:textId="77777777" w:rsidR="00C122AA" w:rsidRPr="00C122AA" w:rsidRDefault="00C122AA" w:rsidP="00C122AA">
      <w:pPr>
        <w:rPr>
          <w:sz w:val="24"/>
          <w:szCs w:val="24"/>
        </w:rPr>
      </w:pPr>
    </w:p>
    <w:p w14:paraId="4BA83211" w14:textId="77777777" w:rsidR="00C122AA" w:rsidRPr="00C122AA" w:rsidRDefault="00C122AA" w:rsidP="00C122AA">
      <w:pPr>
        <w:rPr>
          <w:sz w:val="24"/>
          <w:szCs w:val="24"/>
        </w:rPr>
      </w:pPr>
    </w:p>
    <w:p w14:paraId="188F547A" w14:textId="77777777" w:rsidR="00C122AA" w:rsidRPr="00C122AA" w:rsidRDefault="00C122AA" w:rsidP="00C122AA">
      <w:pPr>
        <w:rPr>
          <w:sz w:val="24"/>
          <w:szCs w:val="24"/>
        </w:rPr>
      </w:pPr>
    </w:p>
    <w:p w14:paraId="547AC3EF" w14:textId="77777777" w:rsidR="00C122AA" w:rsidRPr="00C122AA" w:rsidRDefault="00C122AA" w:rsidP="00C122AA">
      <w:pPr>
        <w:rPr>
          <w:sz w:val="24"/>
          <w:szCs w:val="24"/>
        </w:rPr>
      </w:pPr>
    </w:p>
    <w:p w14:paraId="28840A16" w14:textId="7DE44D75" w:rsidR="00C122AA" w:rsidRPr="00856EC3" w:rsidRDefault="00C122AA" w:rsidP="00856EC3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_Toc131367810"/>
      <w:r w:rsidRPr="00856EC3">
        <w:rPr>
          <w:rFonts w:ascii="Times New Roman" w:hAnsi="Times New Roman" w:cs="Times New Roman"/>
          <w:sz w:val="28"/>
          <w:szCs w:val="28"/>
        </w:rPr>
        <w:t>Дальнейшие планы исследования</w:t>
      </w:r>
      <w:r w:rsidRPr="00856EC3">
        <w:rPr>
          <w:rFonts w:ascii="Times New Roman" w:hAnsi="Times New Roman" w:cs="Times New Roman"/>
          <w:sz w:val="28"/>
          <w:szCs w:val="28"/>
        </w:rPr>
        <w:t>.</w:t>
      </w:r>
      <w:bookmarkEnd w:id="13"/>
    </w:p>
    <w:p w14:paraId="3D8B7973" w14:textId="77777777" w:rsidR="00C122AA" w:rsidRPr="00C122AA" w:rsidRDefault="00C122AA" w:rsidP="00C122AA">
      <w:pPr>
        <w:rPr>
          <w:sz w:val="24"/>
          <w:szCs w:val="24"/>
        </w:rPr>
      </w:pPr>
    </w:p>
    <w:p w14:paraId="6C83B732" w14:textId="77777777" w:rsidR="00C122AA" w:rsidRPr="00C122AA" w:rsidRDefault="00C122AA" w:rsidP="00C122A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2AA">
        <w:rPr>
          <w:rFonts w:ascii="Times New Roman" w:hAnsi="Times New Roman" w:cs="Times New Roman"/>
          <w:sz w:val="24"/>
          <w:szCs w:val="24"/>
        </w:rPr>
        <w:t>Дописать BERT модель для описания вакансии;</w:t>
      </w:r>
    </w:p>
    <w:p w14:paraId="1417E4C4" w14:textId="37837346" w:rsidR="00C122AA" w:rsidRPr="00C122AA" w:rsidRDefault="00C122AA" w:rsidP="00C122A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22AA">
        <w:rPr>
          <w:rFonts w:ascii="Times New Roman" w:hAnsi="Times New Roman" w:cs="Times New Roman"/>
          <w:sz w:val="24"/>
          <w:szCs w:val="24"/>
        </w:rPr>
        <w:t>Распарсить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 xml:space="preserve"> статистику по рынкам из </w:t>
      </w:r>
      <w:proofErr w:type="spellStart"/>
      <w:r w:rsidRPr="00C122AA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22A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 xml:space="preserve">- </w:t>
      </w:r>
      <w:hyperlink r:id="rId19" w:anchor="hhindex%5Bactive%5D=true&amp;vacancies%5Bactive%5D=true&amp;resumes%5Bactive%5D=true&amp;dynamicVacancies%5Bactive%5D=true&amp;dynamic-vacancies%5Bdynamic-vacancies%5D=month&amp;dynamicResumes%5Bactive%5D=true&amp;structureResumes%5Bactive%5D=true&amp;hhindexProf%5Bactive%5D=true">
        <w:r w:rsidRPr="00C122AA">
          <w:rPr>
            <w:rStyle w:val="a9"/>
            <w:rFonts w:ascii="Times New Roman" w:eastAsia="Consolas" w:hAnsi="Times New Roman" w:cs="Times New Roman"/>
            <w:sz w:val="24"/>
            <w:szCs w:val="24"/>
          </w:rPr>
          <w:t>https://stats.hh.ru/far_eastern_federal_district#hhindex%5Bactive%5D=true&amp;vacancies%5Bactive%5D=true&amp;resumes%5Bactive%5D=true&amp;dynamicVacancies%5Bactive%5D=true&amp;dynamic-vacancies%5Bdynamic-vacancies%5D=month&amp;dynamicResumes%5Bactive%5D=true&amp;structureResumes%5Bactive%5D=true&amp;hhindexProf%5Bactive%5D=true</w:t>
        </w:r>
      </w:hyperlink>
    </w:p>
    <w:p w14:paraId="73AFE062" w14:textId="77777777" w:rsidR="00C122AA" w:rsidRPr="00C122AA" w:rsidRDefault="00C122AA" w:rsidP="00C122A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2AA">
        <w:rPr>
          <w:rFonts w:ascii="Times New Roman" w:hAnsi="Times New Roman" w:cs="Times New Roman"/>
          <w:sz w:val="24"/>
          <w:szCs w:val="24"/>
        </w:rPr>
        <w:t xml:space="preserve">Построить </w:t>
      </w:r>
      <w:proofErr w:type="spellStart"/>
      <w:r w:rsidRPr="00C122AA">
        <w:rPr>
          <w:rFonts w:ascii="Times New Roman" w:hAnsi="Times New Roman" w:cs="Times New Roman"/>
          <w:sz w:val="24"/>
          <w:szCs w:val="24"/>
        </w:rPr>
        <w:t>эмбеддинг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 xml:space="preserve"> для города, для этого </w:t>
      </w:r>
      <w:proofErr w:type="spellStart"/>
      <w:r w:rsidRPr="00C122AA">
        <w:rPr>
          <w:rFonts w:ascii="Times New Roman" w:hAnsi="Times New Roman" w:cs="Times New Roman"/>
          <w:sz w:val="24"/>
          <w:szCs w:val="24"/>
        </w:rPr>
        <w:t>распарсить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 xml:space="preserve"> сайт - </w:t>
      </w:r>
      <w:hyperlink r:id="rId20">
        <w:r w:rsidRPr="00C122AA">
          <w:rPr>
            <w:rStyle w:val="a9"/>
            <w:rFonts w:ascii="Times New Roman" w:hAnsi="Times New Roman" w:cs="Times New Roman"/>
            <w:sz w:val="24"/>
            <w:szCs w:val="24"/>
          </w:rPr>
          <w:t>https://superresearch.ru/?id=825</w:t>
        </w:r>
      </w:hyperlink>
      <w:r w:rsidRPr="00C122A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22AA">
        <w:rPr>
          <w:rFonts w:ascii="Times New Roman" w:hAnsi="Times New Roman" w:cs="Times New Roman"/>
          <w:sz w:val="24"/>
          <w:szCs w:val="24"/>
        </w:rPr>
        <w:t>эксель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 xml:space="preserve"> файлы </w:t>
      </w:r>
      <w:proofErr w:type="spellStart"/>
      <w:r w:rsidRPr="00C122AA">
        <w:rPr>
          <w:rFonts w:ascii="Times New Roman" w:hAnsi="Times New Roman" w:cs="Times New Roman"/>
          <w:sz w:val="24"/>
          <w:szCs w:val="24"/>
        </w:rPr>
        <w:t>росстата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 xml:space="preserve"> - </w:t>
      </w:r>
      <w:hyperlink r:id="rId21">
        <w:r w:rsidRPr="00C122AA">
          <w:rPr>
            <w:rStyle w:val="a9"/>
            <w:rFonts w:ascii="Times New Roman" w:eastAsia="Consolas" w:hAnsi="Times New Roman" w:cs="Times New Roman"/>
            <w:sz w:val="24"/>
            <w:szCs w:val="24"/>
          </w:rPr>
          <w:t>https://rosstat.gov.ru/folder/11109/document/13259</w:t>
        </w:r>
      </w:hyperlink>
    </w:p>
    <w:p w14:paraId="3D3FFDBF" w14:textId="77777777" w:rsidR="00C122AA" w:rsidRPr="00C122AA" w:rsidRDefault="00C122AA" w:rsidP="00C122A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2AA">
        <w:rPr>
          <w:rFonts w:ascii="Times New Roman" w:hAnsi="Times New Roman" w:cs="Times New Roman"/>
          <w:sz w:val="24"/>
          <w:szCs w:val="24"/>
        </w:rPr>
        <w:t>Собрать статистику похожих объявлений через алгоритм HH</w:t>
      </w:r>
    </w:p>
    <w:p w14:paraId="5AF662D3" w14:textId="77777777" w:rsidR="00C122AA" w:rsidRPr="00C122AA" w:rsidRDefault="00C122AA" w:rsidP="00C122A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2AA">
        <w:rPr>
          <w:rFonts w:ascii="Times New Roman" w:hAnsi="Times New Roman" w:cs="Times New Roman"/>
          <w:sz w:val="24"/>
          <w:szCs w:val="24"/>
        </w:rPr>
        <w:t>Собрать статистику зарплат и вакансии от компании, которая выставила объявление</w:t>
      </w:r>
    </w:p>
    <w:p w14:paraId="393A1BB5" w14:textId="77777777" w:rsidR="00C122AA" w:rsidRPr="00C122AA" w:rsidRDefault="00C122AA" w:rsidP="00C122A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2AA">
        <w:rPr>
          <w:rFonts w:ascii="Times New Roman" w:hAnsi="Times New Roman" w:cs="Times New Roman"/>
          <w:sz w:val="24"/>
          <w:szCs w:val="24"/>
        </w:rPr>
        <w:t xml:space="preserve">Возможно, построить </w:t>
      </w:r>
      <w:proofErr w:type="spellStart"/>
      <w:r w:rsidRPr="00C122AA">
        <w:rPr>
          <w:rFonts w:ascii="Times New Roman" w:hAnsi="Times New Roman" w:cs="Times New Roman"/>
          <w:sz w:val="24"/>
          <w:szCs w:val="24"/>
        </w:rPr>
        <w:t>эмбеддинг</w:t>
      </w:r>
      <w:proofErr w:type="spellEnd"/>
      <w:r w:rsidRPr="00C122AA">
        <w:rPr>
          <w:rFonts w:ascii="Times New Roman" w:hAnsi="Times New Roman" w:cs="Times New Roman"/>
          <w:sz w:val="24"/>
          <w:szCs w:val="24"/>
        </w:rPr>
        <w:t xml:space="preserve"> отзывов о компании - </w:t>
      </w:r>
      <w:hyperlink r:id="rId22">
        <w:r w:rsidRPr="00C122AA">
          <w:rPr>
            <w:rStyle w:val="a9"/>
            <w:rFonts w:ascii="Times New Roman" w:eastAsia="Consolas" w:hAnsi="Times New Roman" w:cs="Times New Roman"/>
            <w:sz w:val="24"/>
            <w:szCs w:val="24"/>
          </w:rPr>
          <w:t>https://dreamjob.ru/employers/27953</w:t>
        </w:r>
      </w:hyperlink>
      <w:r w:rsidRPr="00C122AA">
        <w:rPr>
          <w:rFonts w:ascii="Times New Roman" w:eastAsia="Consolas" w:hAnsi="Times New Roman" w:cs="Times New Roman"/>
          <w:sz w:val="24"/>
          <w:szCs w:val="24"/>
        </w:rPr>
        <w:t xml:space="preserve"> (BERT модель)</w:t>
      </w:r>
    </w:p>
    <w:p w14:paraId="63F2D0AF" w14:textId="77777777" w:rsidR="00C122AA" w:rsidRPr="00C122AA" w:rsidRDefault="00C122AA" w:rsidP="00E57DA3">
      <w:pPr>
        <w:rPr>
          <w:sz w:val="24"/>
          <w:szCs w:val="24"/>
        </w:rPr>
      </w:pPr>
    </w:p>
    <w:sectPr w:rsidR="00C122AA" w:rsidRPr="00C1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6BBB" w14:textId="77777777" w:rsidR="00F774D5" w:rsidRDefault="00F774D5" w:rsidP="00E57DA3">
      <w:r>
        <w:separator/>
      </w:r>
    </w:p>
  </w:endnote>
  <w:endnote w:type="continuationSeparator" w:id="0">
    <w:p w14:paraId="6F0A5941" w14:textId="77777777" w:rsidR="00F774D5" w:rsidRDefault="00F774D5" w:rsidP="00E5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684486851"/>
      <w:docPartObj>
        <w:docPartGallery w:val="Page Numbers (Bottom of Page)"/>
        <w:docPartUnique/>
      </w:docPartObj>
    </w:sdtPr>
    <w:sdtContent>
      <w:p w14:paraId="08DBB91A" w14:textId="77777777" w:rsidR="00344A42" w:rsidRDefault="00000000" w:rsidP="00344A42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058C839" w14:textId="77777777" w:rsidR="00344A42" w:rsidRDefault="00000000" w:rsidP="00344A4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432948201"/>
      <w:docPartObj>
        <w:docPartGallery w:val="Page Numbers (Bottom of Page)"/>
        <w:docPartUnique/>
      </w:docPartObj>
    </w:sdtPr>
    <w:sdtContent>
      <w:p w14:paraId="1DC207A2" w14:textId="77777777" w:rsidR="00344A42" w:rsidRDefault="00000000" w:rsidP="00344A42">
        <w:pPr>
          <w:pStyle w:val="a3"/>
          <w:framePr w:h="778" w:hRule="exact" w:wrap="none" w:vAnchor="text" w:hAnchor="margin" w:xAlign="center" w:y="-28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9</w:t>
        </w:r>
        <w:r>
          <w:rPr>
            <w:rStyle w:val="a5"/>
          </w:rPr>
          <w:fldChar w:fldCharType="end"/>
        </w:r>
      </w:p>
    </w:sdtContent>
  </w:sdt>
  <w:p w14:paraId="37AB918B" w14:textId="77777777" w:rsidR="00344A42" w:rsidRDefault="00000000" w:rsidP="00344A4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E961" w14:textId="77777777" w:rsidR="00F774D5" w:rsidRDefault="00F774D5" w:rsidP="00E57DA3">
      <w:r>
        <w:separator/>
      </w:r>
    </w:p>
  </w:footnote>
  <w:footnote w:type="continuationSeparator" w:id="0">
    <w:p w14:paraId="473B1F97" w14:textId="77777777" w:rsidR="00F774D5" w:rsidRDefault="00F774D5" w:rsidP="00E57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D84F" w14:textId="77777777" w:rsidR="00452116" w:rsidRPr="001C2E19" w:rsidRDefault="00000000" w:rsidP="001C2E19">
    <w:pPr>
      <w:spacing w:line="375" w:lineRule="auto"/>
      <w:jc w:val="center"/>
      <w:rPr>
        <w:rFonts w:eastAsia="Times New Roman"/>
        <w:color w:val="A5A5A5"/>
      </w:rPr>
    </w:pPr>
  </w:p>
  <w:p w14:paraId="0EAB1A6E" w14:textId="77777777" w:rsidR="00452116" w:rsidRDefault="000000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5E7F"/>
    <w:multiLevelType w:val="hybridMultilevel"/>
    <w:tmpl w:val="B1F4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49807"/>
    <w:multiLevelType w:val="hybridMultilevel"/>
    <w:tmpl w:val="4FFE35AE"/>
    <w:lvl w:ilvl="0" w:tplc="DF4AD5B8">
      <w:start w:val="1"/>
      <w:numFmt w:val="decimal"/>
      <w:lvlText w:val="%1)"/>
      <w:lvlJc w:val="left"/>
      <w:pPr>
        <w:ind w:left="720" w:hanging="360"/>
      </w:pPr>
    </w:lvl>
    <w:lvl w:ilvl="1" w:tplc="A306A3F2">
      <w:start w:val="1"/>
      <w:numFmt w:val="lowerLetter"/>
      <w:lvlText w:val="%2."/>
      <w:lvlJc w:val="left"/>
      <w:pPr>
        <w:ind w:left="1440" w:hanging="360"/>
      </w:pPr>
    </w:lvl>
    <w:lvl w:ilvl="2" w:tplc="29B20108">
      <w:start w:val="1"/>
      <w:numFmt w:val="lowerRoman"/>
      <w:lvlText w:val="%3."/>
      <w:lvlJc w:val="right"/>
      <w:pPr>
        <w:ind w:left="2160" w:hanging="180"/>
      </w:pPr>
    </w:lvl>
    <w:lvl w:ilvl="3" w:tplc="D92E46F2">
      <w:start w:val="1"/>
      <w:numFmt w:val="decimal"/>
      <w:lvlText w:val="%4."/>
      <w:lvlJc w:val="left"/>
      <w:pPr>
        <w:ind w:left="2880" w:hanging="360"/>
      </w:pPr>
    </w:lvl>
    <w:lvl w:ilvl="4" w:tplc="42F06782">
      <w:start w:val="1"/>
      <w:numFmt w:val="lowerLetter"/>
      <w:lvlText w:val="%5."/>
      <w:lvlJc w:val="left"/>
      <w:pPr>
        <w:ind w:left="3600" w:hanging="360"/>
      </w:pPr>
    </w:lvl>
    <w:lvl w:ilvl="5" w:tplc="4558CE08">
      <w:start w:val="1"/>
      <w:numFmt w:val="lowerRoman"/>
      <w:lvlText w:val="%6."/>
      <w:lvlJc w:val="right"/>
      <w:pPr>
        <w:ind w:left="4320" w:hanging="180"/>
      </w:pPr>
    </w:lvl>
    <w:lvl w:ilvl="6" w:tplc="ACCC8E2C">
      <w:start w:val="1"/>
      <w:numFmt w:val="decimal"/>
      <w:lvlText w:val="%7."/>
      <w:lvlJc w:val="left"/>
      <w:pPr>
        <w:ind w:left="5040" w:hanging="360"/>
      </w:pPr>
    </w:lvl>
    <w:lvl w:ilvl="7" w:tplc="D9FAFBC0">
      <w:start w:val="1"/>
      <w:numFmt w:val="lowerLetter"/>
      <w:lvlText w:val="%8."/>
      <w:lvlJc w:val="left"/>
      <w:pPr>
        <w:ind w:left="5760" w:hanging="360"/>
      </w:pPr>
    </w:lvl>
    <w:lvl w:ilvl="8" w:tplc="92A2F8A8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3130">
    <w:abstractNumId w:val="1"/>
  </w:num>
  <w:num w:numId="2" w16cid:durableId="65190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A3"/>
    <w:rsid w:val="000D7718"/>
    <w:rsid w:val="001368B7"/>
    <w:rsid w:val="001447AB"/>
    <w:rsid w:val="002F415B"/>
    <w:rsid w:val="00325EE7"/>
    <w:rsid w:val="00856EC3"/>
    <w:rsid w:val="00C122AA"/>
    <w:rsid w:val="00E57DA3"/>
    <w:rsid w:val="00F774D5"/>
    <w:rsid w:val="00F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F3FE"/>
  <w15:chartTrackingRefBased/>
  <w15:docId w15:val="{69E0761D-3733-1642-873D-6D506461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A3"/>
    <w:rPr>
      <w:rFonts w:ascii="Times New Roman" w:eastAsiaTheme="minorEastAsia" w:hAnsi="Times New Roman" w:cs="Times New Roman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7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57DA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7DA3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rsid w:val="00E57DA3"/>
  </w:style>
  <w:style w:type="paragraph" w:styleId="a6">
    <w:name w:val="header"/>
    <w:basedOn w:val="a"/>
    <w:link w:val="a7"/>
    <w:uiPriority w:val="99"/>
    <w:unhideWhenUsed/>
    <w:rsid w:val="00E57D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7DA3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7D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7D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E57DA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7DA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57DA3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a9">
    <w:name w:val="Hyperlink"/>
    <w:basedOn w:val="a0"/>
    <w:uiPriority w:val="99"/>
    <w:unhideWhenUsed/>
    <w:rsid w:val="00E57DA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E57DA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57DA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57DA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57DA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57DA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57DA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57DA3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C122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rosstat.gov.ru/folder/11109/document/1325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uperresearch.ru/?id=8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stats.hh.ru/far_eastern_federal_distric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dreamjob.ru/employers/279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FF8A0D-E452-DC41-915C-8A76B467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Kandalina Darya</dc:creator>
  <cp:keywords/>
  <dc:description/>
  <cp:lastModifiedBy>Kandalina Darya</cp:lastModifiedBy>
  <cp:revision>3</cp:revision>
  <dcterms:created xsi:type="dcterms:W3CDTF">2023-04-02T16:50:00Z</dcterms:created>
  <dcterms:modified xsi:type="dcterms:W3CDTF">2023-04-02T19:43:00Z</dcterms:modified>
</cp:coreProperties>
</file>