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AD91B" w14:textId="77777777" w:rsidR="00FD6FCF" w:rsidRDefault="00E528A0">
      <w:pPr>
        <w:pStyle w:val="Title"/>
      </w:pPr>
      <w:r>
        <w:t>Bana Alamad</w:t>
      </w:r>
    </w:p>
    <w:p w14:paraId="4E779974" w14:textId="63E463BB" w:rsidR="00FD6FCF" w:rsidRDefault="002F0BBE">
      <w:pPr>
        <w:pStyle w:val="BodyText"/>
        <w:spacing w:before="2"/>
        <w:ind w:left="1968" w:right="2072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B7235B2" wp14:editId="2782C63B">
                <wp:simplePos x="0" y="0"/>
                <wp:positionH relativeFrom="page">
                  <wp:posOffset>628650</wp:posOffset>
                </wp:positionH>
                <wp:positionV relativeFrom="paragraph">
                  <wp:posOffset>161925</wp:posOffset>
                </wp:positionV>
                <wp:extent cx="6289040" cy="952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904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C60048" id="Rectangle 2" o:spid="_x0000_s1026" style="position:absolute;margin-left:49.5pt;margin-top:12.75pt;width:495.2pt;height:.7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noProof/>
        </w:rPr>
        <w:t>Cambridge, United Kingdom</w:t>
      </w:r>
      <w:r w:rsidR="00E528A0">
        <w:t xml:space="preserve"> | </w:t>
      </w:r>
      <w:hyperlink r:id="rId5" w:history="1">
        <w:r w:rsidRPr="00D81AA1">
          <w:rPr>
            <w:rStyle w:val="Hyperlink"/>
          </w:rPr>
          <w:t>ba421@cam.ac.uk</w:t>
        </w:r>
      </w:hyperlink>
      <w:r w:rsidR="00484646">
        <w:t xml:space="preserve"> </w:t>
      </w:r>
      <w:r w:rsidR="00712001">
        <w:t>|</w:t>
      </w:r>
      <w:r w:rsidR="00712001">
        <w:t xml:space="preserve"> </w:t>
      </w:r>
      <w:hyperlink r:id="rId6" w:history="1">
        <w:r w:rsidR="00712001" w:rsidRPr="00D81AA1">
          <w:rPr>
            <w:rStyle w:val="Hyperlink"/>
          </w:rPr>
          <w:t>baa373@nyu.edu</w:t>
        </w:r>
      </w:hyperlink>
      <w:r w:rsidR="00712001">
        <w:t xml:space="preserve"> </w:t>
      </w:r>
    </w:p>
    <w:p w14:paraId="428CC649" w14:textId="03EF5D47" w:rsidR="002F0BBE" w:rsidRDefault="00E528A0" w:rsidP="002F0BBE">
      <w:pPr>
        <w:pStyle w:val="Heading1"/>
        <w:spacing w:before="193"/>
      </w:pPr>
      <w:bookmarkStart w:id="0" w:name="EDUCATION"/>
      <w:bookmarkEnd w:id="0"/>
      <w:r>
        <w:t>EDUCATION</w:t>
      </w:r>
    </w:p>
    <w:p w14:paraId="183BE5B0" w14:textId="5FAD29DF" w:rsidR="002F0BBE" w:rsidRDefault="002F0BBE" w:rsidP="002F0BBE">
      <w:pPr>
        <w:tabs>
          <w:tab w:val="left" w:pos="7383"/>
        </w:tabs>
        <w:ind w:left="140"/>
        <w:rPr>
          <w:sz w:val="20"/>
          <w:u w:val="single"/>
        </w:rPr>
      </w:pPr>
      <w:r>
        <w:rPr>
          <w:b/>
          <w:sz w:val="20"/>
        </w:rPr>
        <w:t xml:space="preserve">University of Cambridge, </w:t>
      </w:r>
      <w:r>
        <w:rPr>
          <w:sz w:val="20"/>
        </w:rPr>
        <w:t>Cambridge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UK</w:t>
      </w:r>
      <w:r>
        <w:rPr>
          <w:sz w:val="20"/>
        </w:rPr>
        <w:tab/>
      </w:r>
      <w:r>
        <w:rPr>
          <w:sz w:val="20"/>
        </w:rPr>
        <w:t xml:space="preserve">            </w:t>
      </w:r>
      <w:r>
        <w:rPr>
          <w:sz w:val="20"/>
          <w:u w:val="single"/>
        </w:rPr>
        <w:t>Graduating September 2021</w:t>
      </w:r>
    </w:p>
    <w:p w14:paraId="112C455A" w14:textId="791121A3" w:rsidR="002F0BBE" w:rsidRDefault="002F0BBE" w:rsidP="002F0BBE">
      <w:pPr>
        <w:tabs>
          <w:tab w:val="left" w:pos="7383"/>
        </w:tabs>
        <w:ind w:left="140"/>
        <w:rPr>
          <w:bCs/>
          <w:sz w:val="20"/>
        </w:rPr>
      </w:pPr>
      <w:r>
        <w:rPr>
          <w:b/>
          <w:sz w:val="20"/>
        </w:rPr>
        <w:t xml:space="preserve">MPhil in Genomic Medicine, </w:t>
      </w:r>
      <w:r>
        <w:rPr>
          <w:bCs/>
          <w:sz w:val="20"/>
        </w:rPr>
        <w:t xml:space="preserve">Department of Medical Genetics </w:t>
      </w:r>
    </w:p>
    <w:p w14:paraId="21446626" w14:textId="77777777" w:rsidR="002F0BBE" w:rsidRPr="002F0BBE" w:rsidRDefault="002F0BBE" w:rsidP="002F0BBE">
      <w:pPr>
        <w:tabs>
          <w:tab w:val="left" w:pos="7383"/>
        </w:tabs>
        <w:ind w:left="140"/>
        <w:rPr>
          <w:bCs/>
          <w:sz w:val="20"/>
        </w:rPr>
      </w:pPr>
    </w:p>
    <w:p w14:paraId="02A369A6" w14:textId="4AE43DDA" w:rsidR="00FD6FCF" w:rsidRDefault="00E528A0">
      <w:pPr>
        <w:tabs>
          <w:tab w:val="left" w:pos="7383"/>
        </w:tabs>
        <w:ind w:left="140"/>
        <w:rPr>
          <w:sz w:val="20"/>
        </w:rPr>
      </w:pPr>
      <w:r>
        <w:rPr>
          <w:b/>
          <w:sz w:val="20"/>
        </w:rPr>
        <w:t>N</w:t>
      </w:r>
      <w:r>
        <w:rPr>
          <w:b/>
          <w:sz w:val="20"/>
        </w:rPr>
        <w:t>ew York University Abu Dhabi</w:t>
      </w:r>
      <w:r>
        <w:rPr>
          <w:sz w:val="20"/>
        </w:rPr>
        <w:t>, Abu</w:t>
      </w:r>
      <w:r>
        <w:rPr>
          <w:spacing w:val="-22"/>
          <w:sz w:val="20"/>
        </w:rPr>
        <w:t xml:space="preserve"> </w:t>
      </w:r>
      <w:r>
        <w:rPr>
          <w:sz w:val="20"/>
        </w:rPr>
        <w:t>Dhabi,</w:t>
      </w:r>
      <w:r>
        <w:rPr>
          <w:spacing w:val="-1"/>
          <w:sz w:val="20"/>
        </w:rPr>
        <w:t xml:space="preserve"> </w:t>
      </w:r>
      <w:r>
        <w:rPr>
          <w:sz w:val="20"/>
        </w:rPr>
        <w:t>UAE</w:t>
      </w:r>
      <w:r w:rsidR="002F0BBE">
        <w:rPr>
          <w:sz w:val="20"/>
        </w:rPr>
        <w:tab/>
      </w:r>
      <w:r w:rsidR="00B40584">
        <w:rPr>
          <w:sz w:val="20"/>
        </w:rPr>
        <w:t xml:space="preserve"> </w:t>
      </w:r>
      <w:r w:rsidR="002F0BBE">
        <w:rPr>
          <w:sz w:val="20"/>
        </w:rPr>
        <w:t xml:space="preserve"> </w:t>
      </w:r>
      <w:r w:rsidR="002F0BBE" w:rsidRPr="002F0BBE">
        <w:rPr>
          <w:sz w:val="20"/>
          <w:u w:val="single"/>
        </w:rPr>
        <w:t>Graduated</w:t>
      </w:r>
      <w:r>
        <w:rPr>
          <w:sz w:val="20"/>
          <w:u w:val="single"/>
        </w:rPr>
        <w:t xml:space="preserve"> with Honors May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2020</w:t>
      </w:r>
    </w:p>
    <w:p w14:paraId="5218C704" w14:textId="77777777" w:rsidR="00FD6FCF" w:rsidRDefault="00E528A0">
      <w:pPr>
        <w:spacing w:before="5"/>
        <w:ind w:left="140"/>
        <w:rPr>
          <w:sz w:val="20"/>
        </w:rPr>
      </w:pPr>
      <w:r>
        <w:rPr>
          <w:b/>
          <w:sz w:val="20"/>
        </w:rPr>
        <w:t xml:space="preserve">Bachelor of Science </w:t>
      </w:r>
      <w:r>
        <w:rPr>
          <w:sz w:val="20"/>
        </w:rPr>
        <w:t xml:space="preserve">in Biology </w:t>
      </w:r>
      <w:r>
        <w:rPr>
          <w:b/>
          <w:sz w:val="20"/>
        </w:rPr>
        <w:t xml:space="preserve">Minor </w:t>
      </w:r>
      <w:r>
        <w:rPr>
          <w:sz w:val="20"/>
        </w:rPr>
        <w:t>in Visual Arts</w:t>
      </w:r>
    </w:p>
    <w:p w14:paraId="2923F823" w14:textId="77777777" w:rsidR="00FD6FCF" w:rsidRDefault="00FD6FCF">
      <w:pPr>
        <w:pStyle w:val="BodyText"/>
        <w:ind w:left="0" w:firstLine="0"/>
      </w:pPr>
    </w:p>
    <w:p w14:paraId="15ED87C4" w14:textId="38DA27A9" w:rsidR="009811AC" w:rsidRPr="009811AC" w:rsidRDefault="00E528A0" w:rsidP="009811AC">
      <w:pPr>
        <w:pStyle w:val="Heading1"/>
      </w:pPr>
      <w:bookmarkStart w:id="1" w:name="RESEARCH_EXPERIENCE"/>
      <w:bookmarkEnd w:id="1"/>
      <w:r>
        <w:t>RESEARCH EXPERIENCE</w:t>
      </w:r>
    </w:p>
    <w:p w14:paraId="7D1A2B7D" w14:textId="2F60EB28" w:rsidR="00811F9A" w:rsidRPr="006D2C68" w:rsidRDefault="00F5162A" w:rsidP="006D2C68">
      <w:pPr>
        <w:rPr>
          <w:b/>
          <w:sz w:val="20"/>
        </w:rPr>
      </w:pPr>
      <w:r>
        <w:rPr>
          <w:b/>
          <w:sz w:val="20"/>
        </w:rPr>
        <w:t xml:space="preserve">  </w:t>
      </w:r>
      <w:r w:rsidR="005A5CB7">
        <w:rPr>
          <w:b/>
          <w:sz w:val="20"/>
        </w:rPr>
        <w:t>The Farhat Lab Harvard Medical School</w:t>
      </w:r>
      <w:r w:rsidR="006D2C68">
        <w:rPr>
          <w:b/>
          <w:sz w:val="20"/>
        </w:rPr>
        <w:t xml:space="preserve">, </w:t>
      </w:r>
      <w:r w:rsidR="005A5CB7">
        <w:rPr>
          <w:rFonts w:ascii="Georgia" w:hAnsi="Georgia"/>
          <w:color w:val="282828"/>
          <w:sz w:val="20"/>
          <w:szCs w:val="20"/>
          <w:shd w:val="clear" w:color="auto" w:fill="FFFFFF"/>
        </w:rPr>
        <w:t>Department of Biomedical Informatics</w:t>
      </w:r>
      <w:r w:rsidR="00811F9A">
        <w:rPr>
          <w:b/>
          <w:sz w:val="20"/>
        </w:rPr>
        <w:t xml:space="preserve">, </w:t>
      </w:r>
      <w:r w:rsidR="00811F9A">
        <w:rPr>
          <w:sz w:val="20"/>
        </w:rPr>
        <w:t>USA</w:t>
      </w:r>
      <w:r w:rsidR="00811F9A">
        <w:rPr>
          <w:sz w:val="20"/>
        </w:rPr>
        <w:tab/>
      </w:r>
      <w:r w:rsidR="005A5CB7">
        <w:rPr>
          <w:sz w:val="20"/>
        </w:rPr>
        <w:t xml:space="preserve">              </w:t>
      </w:r>
      <w:r w:rsidR="00811F9A">
        <w:rPr>
          <w:sz w:val="20"/>
          <w:u w:val="single"/>
        </w:rPr>
        <w:t>Ju</w:t>
      </w:r>
      <w:r w:rsidR="00913AD4">
        <w:rPr>
          <w:sz w:val="20"/>
          <w:u w:val="single"/>
        </w:rPr>
        <w:t>ne</w:t>
      </w:r>
      <w:r w:rsidR="00811F9A">
        <w:rPr>
          <w:sz w:val="20"/>
          <w:u w:val="single"/>
        </w:rPr>
        <w:t xml:space="preserve"> 20</w:t>
      </w:r>
      <w:r w:rsidR="00811F9A">
        <w:rPr>
          <w:sz w:val="20"/>
          <w:u w:val="single"/>
        </w:rPr>
        <w:t>20</w:t>
      </w:r>
      <w:r w:rsidR="00811F9A">
        <w:rPr>
          <w:sz w:val="20"/>
          <w:u w:val="single"/>
        </w:rPr>
        <w:t xml:space="preserve"> </w:t>
      </w:r>
      <w:r w:rsidR="00811F9A">
        <w:rPr>
          <w:sz w:val="20"/>
          <w:u w:val="single"/>
        </w:rPr>
        <w:t>–</w:t>
      </w:r>
      <w:r w:rsidR="00811F9A">
        <w:rPr>
          <w:sz w:val="20"/>
          <w:u w:val="single"/>
        </w:rPr>
        <w:t xml:space="preserve"> </w:t>
      </w:r>
      <w:r w:rsidR="00811F9A">
        <w:rPr>
          <w:sz w:val="20"/>
          <w:u w:val="single"/>
        </w:rPr>
        <w:t xml:space="preserve">Present </w:t>
      </w:r>
    </w:p>
    <w:p w14:paraId="69929647" w14:textId="379C1E2D" w:rsidR="000E3ABF" w:rsidRPr="000E3ABF" w:rsidRDefault="00F5162A" w:rsidP="000E3ABF">
      <w:pPr>
        <w:pStyle w:val="Heading1"/>
        <w:ind w:left="0"/>
        <w:rPr>
          <w:b w:val="0"/>
          <w:bCs w:val="0"/>
          <w:i/>
          <w:u w:val="none"/>
        </w:rPr>
      </w:pPr>
      <w:r>
        <w:rPr>
          <w:b w:val="0"/>
          <w:bCs w:val="0"/>
          <w:i/>
          <w:u w:val="none"/>
        </w:rPr>
        <w:t xml:space="preserve">  </w:t>
      </w:r>
      <w:r w:rsidR="00811F9A" w:rsidRPr="00811F9A">
        <w:rPr>
          <w:b w:val="0"/>
          <w:bCs w:val="0"/>
          <w:i/>
          <w:u w:val="none"/>
        </w:rPr>
        <w:t>Research Assistant (</w:t>
      </w:r>
      <w:r w:rsidR="00A0119D" w:rsidRPr="00A0119D">
        <w:rPr>
          <w:b w:val="0"/>
          <w:bCs w:val="0"/>
          <w:i/>
          <w:u w:val="none"/>
        </w:rPr>
        <w:t>Analytical</w:t>
      </w:r>
      <w:r w:rsidR="00811F9A" w:rsidRPr="00811F9A">
        <w:rPr>
          <w:b w:val="0"/>
          <w:bCs w:val="0"/>
          <w:i/>
          <w:u w:val="none"/>
        </w:rPr>
        <w:t>)</w:t>
      </w:r>
    </w:p>
    <w:p w14:paraId="6D2497A2" w14:textId="25E6C598" w:rsidR="000E3ABF" w:rsidRDefault="007B5A09" w:rsidP="00D53331">
      <w:pPr>
        <w:pStyle w:val="Heading1"/>
        <w:numPr>
          <w:ilvl w:val="0"/>
          <w:numId w:val="5"/>
        </w:numPr>
        <w:rPr>
          <w:b w:val="0"/>
          <w:bCs w:val="0"/>
          <w:iCs/>
          <w:u w:val="none"/>
        </w:rPr>
      </w:pPr>
      <w:r>
        <w:rPr>
          <w:b w:val="0"/>
          <w:bCs w:val="0"/>
          <w:iCs/>
          <w:u w:val="none"/>
        </w:rPr>
        <w:t xml:space="preserve">Single-cell and bulk RNA-seq analysis to identify immune signatures </w:t>
      </w:r>
      <w:r w:rsidR="000E3ABF">
        <w:rPr>
          <w:b w:val="0"/>
          <w:bCs w:val="0"/>
          <w:iCs/>
          <w:u w:val="none"/>
        </w:rPr>
        <w:t xml:space="preserve">in response to the vaccination of </w:t>
      </w:r>
      <w:r w:rsidR="000E3ABF" w:rsidRPr="00F45A24">
        <w:rPr>
          <w:b w:val="0"/>
          <w:bCs w:val="0"/>
          <w:iCs/>
          <w:u w:val="none"/>
        </w:rPr>
        <w:t xml:space="preserve">rhesus macaques </w:t>
      </w:r>
      <w:r w:rsidR="000E3ABF" w:rsidRPr="00493A99">
        <w:rPr>
          <w:b w:val="0"/>
          <w:bCs w:val="0"/>
          <w:iCs/>
          <w:u w:val="none"/>
        </w:rPr>
        <w:t xml:space="preserve">with bacille Calmette–Guérin (BCG) vaccine </w:t>
      </w:r>
      <w:r w:rsidR="00937BAB" w:rsidRPr="00493A99">
        <w:rPr>
          <w:b w:val="0"/>
          <w:bCs w:val="0"/>
          <w:iCs/>
          <w:u w:val="none"/>
        </w:rPr>
        <w:t xml:space="preserve">against </w:t>
      </w:r>
      <w:r w:rsidR="00937BAB" w:rsidRPr="00493A99">
        <w:rPr>
          <w:b w:val="0"/>
          <w:bCs w:val="0"/>
          <w:i/>
          <w:iCs/>
          <w:u w:val="none"/>
        </w:rPr>
        <w:t xml:space="preserve">Mycobacterium tuberculosis </w:t>
      </w:r>
      <w:r w:rsidR="00937BAB" w:rsidRPr="00493A99">
        <w:rPr>
          <w:b w:val="0"/>
          <w:bCs w:val="0"/>
          <w:u w:val="none"/>
        </w:rPr>
        <w:t>(Mtb).</w:t>
      </w:r>
    </w:p>
    <w:p w14:paraId="21372F10" w14:textId="2856E599" w:rsidR="00D53331" w:rsidRPr="00D53331" w:rsidRDefault="00D53331" w:rsidP="00D53331">
      <w:pPr>
        <w:pStyle w:val="Heading1"/>
        <w:numPr>
          <w:ilvl w:val="0"/>
          <w:numId w:val="5"/>
        </w:numPr>
        <w:rPr>
          <w:b w:val="0"/>
          <w:bCs w:val="0"/>
          <w:iCs/>
          <w:u w:val="none"/>
        </w:rPr>
      </w:pPr>
      <w:r>
        <w:rPr>
          <w:b w:val="0"/>
          <w:bCs w:val="0"/>
          <w:iCs/>
          <w:u w:val="none"/>
        </w:rPr>
        <w:t>Data trimming, annotation, quality control,</w:t>
      </w:r>
      <w:r>
        <w:rPr>
          <w:b w:val="0"/>
          <w:bCs w:val="0"/>
          <w:iCs/>
          <w:u w:val="none"/>
        </w:rPr>
        <w:t xml:space="preserve"> and</w:t>
      </w:r>
      <w:r>
        <w:rPr>
          <w:b w:val="0"/>
          <w:bCs w:val="0"/>
          <w:iCs/>
          <w:u w:val="none"/>
        </w:rPr>
        <w:t xml:space="preserve"> alignment</w:t>
      </w:r>
      <w:r>
        <w:rPr>
          <w:b w:val="0"/>
          <w:bCs w:val="0"/>
          <w:iCs/>
          <w:u w:val="none"/>
        </w:rPr>
        <w:t>.</w:t>
      </w:r>
      <w:r>
        <w:rPr>
          <w:b w:val="0"/>
          <w:bCs w:val="0"/>
          <w:iCs/>
          <w:u w:val="none"/>
        </w:rPr>
        <w:t xml:space="preserve"> HPC computing</w:t>
      </w:r>
      <w:r>
        <w:rPr>
          <w:b w:val="0"/>
          <w:bCs w:val="0"/>
          <w:iCs/>
          <w:u w:val="none"/>
        </w:rPr>
        <w:t xml:space="preserve">, </w:t>
      </w:r>
      <w:r>
        <w:rPr>
          <w:b w:val="0"/>
          <w:bCs w:val="0"/>
          <w:iCs/>
          <w:u w:val="none"/>
        </w:rPr>
        <w:t xml:space="preserve">Python, Snakemake. </w:t>
      </w:r>
    </w:p>
    <w:p w14:paraId="30D7F6D6" w14:textId="7B02240E" w:rsidR="00152A1C" w:rsidRPr="008630C6" w:rsidRDefault="008630C6" w:rsidP="008630C6">
      <w:pPr>
        <w:pStyle w:val="Heading1"/>
        <w:numPr>
          <w:ilvl w:val="0"/>
          <w:numId w:val="5"/>
        </w:numPr>
        <w:rPr>
          <w:b w:val="0"/>
          <w:bCs w:val="0"/>
          <w:iCs/>
          <w:u w:val="none"/>
        </w:rPr>
      </w:pPr>
      <w:r>
        <w:rPr>
          <w:b w:val="0"/>
          <w:bCs w:val="0"/>
          <w:iCs/>
          <w:u w:val="none"/>
        </w:rPr>
        <w:t>P</w:t>
      </w:r>
      <w:r w:rsidR="004B6308" w:rsidRPr="008630C6">
        <w:rPr>
          <w:b w:val="0"/>
          <w:bCs w:val="0"/>
          <w:iCs/>
          <w:u w:val="none"/>
        </w:rPr>
        <w:t xml:space="preserve">resented at journal clubs, lab meetings, and </w:t>
      </w:r>
      <w:r w:rsidR="00465651">
        <w:rPr>
          <w:b w:val="0"/>
          <w:bCs w:val="0"/>
          <w:iCs/>
          <w:u w:val="none"/>
        </w:rPr>
        <w:t xml:space="preserve">attended </w:t>
      </w:r>
      <w:r w:rsidR="004B6308" w:rsidRPr="008630C6">
        <w:rPr>
          <w:b w:val="0"/>
          <w:bCs w:val="0"/>
          <w:iCs/>
          <w:u w:val="none"/>
        </w:rPr>
        <w:t xml:space="preserve">Harvard Medical </w:t>
      </w:r>
      <w:r w:rsidR="00152A1C" w:rsidRPr="008630C6">
        <w:rPr>
          <w:b w:val="0"/>
          <w:bCs w:val="0"/>
          <w:iCs/>
          <w:u w:val="none"/>
        </w:rPr>
        <w:t>Sc</w:t>
      </w:r>
      <w:r w:rsidR="004B6308" w:rsidRPr="008630C6">
        <w:rPr>
          <w:b w:val="0"/>
          <w:bCs w:val="0"/>
          <w:iCs/>
          <w:u w:val="none"/>
        </w:rPr>
        <w:t xml:space="preserve">hool departmental events.  </w:t>
      </w:r>
    </w:p>
    <w:p w14:paraId="64E2F70A" w14:textId="722C28A0" w:rsidR="00913AD4" w:rsidRDefault="00913AD4" w:rsidP="005A5CB7">
      <w:pPr>
        <w:pStyle w:val="Heading1"/>
        <w:ind w:left="0"/>
        <w:rPr>
          <w:b w:val="0"/>
          <w:bCs w:val="0"/>
          <w:i/>
          <w:u w:val="none"/>
        </w:rPr>
      </w:pPr>
    </w:p>
    <w:p w14:paraId="0D0F18FC" w14:textId="7E837281" w:rsidR="00913AD4" w:rsidRPr="005A5CB7" w:rsidRDefault="00913AD4" w:rsidP="00913AD4">
      <w:r>
        <w:rPr>
          <w:b/>
          <w:sz w:val="20"/>
        </w:rPr>
        <w:t xml:space="preserve">  The </w:t>
      </w:r>
      <w:r>
        <w:rPr>
          <w:b/>
          <w:sz w:val="20"/>
        </w:rPr>
        <w:t>Clinical AI Research</w:t>
      </w:r>
      <w:r>
        <w:rPr>
          <w:b/>
          <w:sz w:val="20"/>
        </w:rPr>
        <w:t xml:space="preserve"> Lab</w:t>
      </w:r>
      <w:r>
        <w:rPr>
          <w:b/>
          <w:sz w:val="20"/>
        </w:rPr>
        <w:t xml:space="preserve">, </w:t>
      </w:r>
      <w:r w:rsidR="00BE7EC5">
        <w:rPr>
          <w:bCs/>
          <w:sz w:val="20"/>
        </w:rPr>
        <w:t>Engineering Division NYUAD</w:t>
      </w:r>
      <w:r w:rsidRPr="00913AD4">
        <w:rPr>
          <w:bCs/>
          <w:sz w:val="20"/>
        </w:rPr>
        <w:t>, UAE</w:t>
      </w:r>
      <w:r w:rsidRPr="00913AD4">
        <w:rPr>
          <w:bCs/>
          <w:sz w:val="20"/>
        </w:rPr>
        <w:tab/>
      </w:r>
      <w:r w:rsidR="00BE7EC5">
        <w:rPr>
          <w:sz w:val="20"/>
        </w:rPr>
        <w:t xml:space="preserve">    </w:t>
      </w:r>
      <w:r>
        <w:rPr>
          <w:sz w:val="20"/>
        </w:rPr>
        <w:tab/>
      </w:r>
      <w:r w:rsidR="00B40584">
        <w:rPr>
          <w:sz w:val="20"/>
        </w:rPr>
        <w:t xml:space="preserve">         </w:t>
      </w:r>
      <w:r>
        <w:rPr>
          <w:sz w:val="20"/>
        </w:rPr>
        <w:t xml:space="preserve"> </w:t>
      </w:r>
      <w:r w:rsidR="009B7694">
        <w:rPr>
          <w:sz w:val="20"/>
        </w:rPr>
        <w:t xml:space="preserve">     </w:t>
      </w:r>
      <w:r w:rsidR="00B575B3">
        <w:rPr>
          <w:sz w:val="20"/>
        </w:rPr>
        <w:t xml:space="preserve">              </w:t>
      </w:r>
      <w:r w:rsidR="009B7694">
        <w:rPr>
          <w:sz w:val="20"/>
          <w:u w:val="single"/>
        </w:rPr>
        <w:t>July</w:t>
      </w:r>
      <w:r>
        <w:rPr>
          <w:sz w:val="20"/>
          <w:u w:val="single"/>
        </w:rPr>
        <w:t xml:space="preserve"> 2020 – </w:t>
      </w:r>
      <w:r>
        <w:rPr>
          <w:sz w:val="20"/>
          <w:u w:val="single"/>
        </w:rPr>
        <w:t>November 2020</w:t>
      </w:r>
    </w:p>
    <w:p w14:paraId="16645B53" w14:textId="3C093362" w:rsidR="006D2C68" w:rsidRDefault="00913AD4" w:rsidP="000B433B">
      <w:pPr>
        <w:pStyle w:val="Heading1"/>
        <w:ind w:left="0"/>
        <w:rPr>
          <w:b w:val="0"/>
          <w:bCs w:val="0"/>
          <w:i/>
          <w:u w:val="none"/>
        </w:rPr>
      </w:pPr>
      <w:r>
        <w:rPr>
          <w:b w:val="0"/>
          <w:bCs w:val="0"/>
          <w:i/>
          <w:u w:val="none"/>
        </w:rPr>
        <w:t xml:space="preserve">  </w:t>
      </w:r>
      <w:r w:rsidRPr="00811F9A">
        <w:rPr>
          <w:b w:val="0"/>
          <w:bCs w:val="0"/>
          <w:i/>
          <w:u w:val="none"/>
        </w:rPr>
        <w:t>Research Assistant (</w:t>
      </w:r>
      <w:r w:rsidR="00A0119D" w:rsidRPr="00A0119D">
        <w:rPr>
          <w:b w:val="0"/>
          <w:bCs w:val="0"/>
          <w:i/>
          <w:u w:val="none"/>
        </w:rPr>
        <w:t>Analytical</w:t>
      </w:r>
      <w:r w:rsidRPr="00811F9A">
        <w:rPr>
          <w:b w:val="0"/>
          <w:bCs w:val="0"/>
          <w:i/>
          <w:u w:val="none"/>
        </w:rPr>
        <w:t>)</w:t>
      </w:r>
    </w:p>
    <w:p w14:paraId="47854693" w14:textId="7025E41A" w:rsidR="00913AD4" w:rsidRPr="004805E7" w:rsidRDefault="00B40584" w:rsidP="006D2C68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rPr>
          <w:rFonts w:ascii="Symbol" w:hAnsi="Symbol"/>
          <w:sz w:val="20"/>
        </w:rPr>
      </w:pPr>
      <w:r w:rsidRPr="006D2C68">
        <w:rPr>
          <w:b/>
          <w:bCs/>
          <w:sz w:val="20"/>
          <w:u w:val="single"/>
        </w:rPr>
        <w:t xml:space="preserve">Co-authored </w:t>
      </w:r>
      <w:r w:rsidR="00913AD4" w:rsidRPr="006D2C68">
        <w:rPr>
          <w:b/>
          <w:bCs/>
          <w:sz w:val="20"/>
          <w:u w:val="single"/>
        </w:rPr>
        <w:t xml:space="preserve">publication </w:t>
      </w:r>
      <w:r w:rsidRPr="006D2C68">
        <w:rPr>
          <w:b/>
          <w:bCs/>
          <w:sz w:val="20"/>
          <w:u w:val="single"/>
        </w:rPr>
        <w:t>(</w:t>
      </w:r>
      <w:r w:rsidR="006D6099">
        <w:rPr>
          <w:b/>
          <w:bCs/>
          <w:sz w:val="20"/>
          <w:u w:val="single"/>
        </w:rPr>
        <w:t xml:space="preserve">submitted, </w:t>
      </w:r>
      <w:r w:rsidR="00913AD4" w:rsidRPr="006D2C68">
        <w:rPr>
          <w:b/>
          <w:bCs/>
          <w:sz w:val="20"/>
          <w:u w:val="single"/>
        </w:rPr>
        <w:t>under review</w:t>
      </w:r>
      <w:r w:rsidRPr="006D2C68">
        <w:rPr>
          <w:b/>
          <w:bCs/>
          <w:sz w:val="20"/>
          <w:u w:val="single"/>
        </w:rPr>
        <w:t>)</w:t>
      </w:r>
      <w:r w:rsidR="00913AD4" w:rsidRPr="006D2C68">
        <w:rPr>
          <w:b/>
          <w:bCs/>
          <w:sz w:val="20"/>
          <w:u w:val="single"/>
        </w:rPr>
        <w:t xml:space="preserve"> </w:t>
      </w:r>
      <w:r w:rsidR="00470273" w:rsidRPr="006D2C68">
        <w:rPr>
          <w:sz w:val="20"/>
        </w:rPr>
        <w:t>in</w:t>
      </w:r>
      <w:r w:rsidR="00913AD4" w:rsidRPr="006D2C68">
        <w:rPr>
          <w:sz w:val="20"/>
        </w:rPr>
        <w:t xml:space="preserve"> </w:t>
      </w:r>
      <w:r w:rsidR="002E072D" w:rsidRPr="006D2C68">
        <w:rPr>
          <w:sz w:val="20"/>
        </w:rPr>
        <w:t>T</w:t>
      </w:r>
      <w:r w:rsidR="00913AD4" w:rsidRPr="006D2C68">
        <w:rPr>
          <w:sz w:val="20"/>
        </w:rPr>
        <w:t>he Lancet Digital Health</w:t>
      </w:r>
      <w:r w:rsidRPr="006D2C68">
        <w:rPr>
          <w:sz w:val="20"/>
        </w:rPr>
        <w:t xml:space="preserve"> </w:t>
      </w:r>
      <w:r w:rsidR="002E072D" w:rsidRPr="006D2C68">
        <w:rPr>
          <w:sz w:val="20"/>
        </w:rPr>
        <w:t>journal</w:t>
      </w:r>
      <w:r w:rsidR="004805E7">
        <w:rPr>
          <w:sz w:val="20"/>
        </w:rPr>
        <w:t xml:space="preserve"> titled: “</w:t>
      </w:r>
      <w:r w:rsidR="004805E7" w:rsidRPr="004805E7">
        <w:rPr>
          <w:sz w:val="20"/>
        </w:rPr>
        <w:t>Clinical prediction system of complications among COVID-19 patients: a development and validation retrospective multicentre study</w:t>
      </w:r>
      <w:r w:rsidR="004805E7">
        <w:rPr>
          <w:sz w:val="20"/>
        </w:rPr>
        <w:t>”.</w:t>
      </w:r>
    </w:p>
    <w:p w14:paraId="5A063E96" w14:textId="22231692" w:rsidR="004805E7" w:rsidRPr="00852491" w:rsidRDefault="004805E7" w:rsidP="00E240EA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rPr>
          <w:rFonts w:ascii="Symbol" w:hAnsi="Symbol"/>
          <w:sz w:val="20"/>
        </w:rPr>
      </w:pPr>
      <w:r w:rsidRPr="004805E7">
        <w:rPr>
          <w:b/>
          <w:bCs/>
          <w:sz w:val="20"/>
          <w:u w:val="single"/>
        </w:rPr>
        <w:t>Co-authored publication (</w:t>
      </w:r>
      <w:r w:rsidRPr="004805E7">
        <w:rPr>
          <w:b/>
          <w:bCs/>
          <w:sz w:val="20"/>
          <w:u w:val="single"/>
        </w:rPr>
        <w:t>to be submitted in December 2020</w:t>
      </w:r>
      <w:r w:rsidRPr="004805E7">
        <w:rPr>
          <w:b/>
          <w:bCs/>
          <w:sz w:val="20"/>
          <w:u w:val="single"/>
        </w:rPr>
        <w:t xml:space="preserve">) </w:t>
      </w:r>
      <w:r w:rsidR="00C174CF">
        <w:rPr>
          <w:sz w:val="20"/>
        </w:rPr>
        <w:t>in</w:t>
      </w:r>
      <w:r w:rsidRPr="004805E7">
        <w:rPr>
          <w:sz w:val="20"/>
        </w:rPr>
        <w:t xml:space="preserve"> </w:t>
      </w:r>
      <w:r w:rsidRPr="004805E7">
        <w:rPr>
          <w:sz w:val="20"/>
        </w:rPr>
        <w:t xml:space="preserve">AAAI symposium 2021 </w:t>
      </w:r>
      <w:r>
        <w:rPr>
          <w:sz w:val="20"/>
        </w:rPr>
        <w:t>titled: “</w:t>
      </w:r>
      <w:r w:rsidRPr="004805E7">
        <w:rPr>
          <w:sz w:val="20"/>
        </w:rPr>
        <w:t xml:space="preserve">Prediction of acute respiratory distress syndrome </w:t>
      </w:r>
      <w:r w:rsidR="00C174CF">
        <w:rPr>
          <w:sz w:val="20"/>
        </w:rPr>
        <w:t xml:space="preserve">ARDS </w:t>
      </w:r>
      <w:r w:rsidRPr="004805E7">
        <w:rPr>
          <w:sz w:val="20"/>
        </w:rPr>
        <w:t>using free-text chest radiology reports for COVID-19 patients</w:t>
      </w:r>
      <w:r>
        <w:rPr>
          <w:sz w:val="20"/>
        </w:rPr>
        <w:t>”.</w:t>
      </w:r>
    </w:p>
    <w:p w14:paraId="3725A373" w14:textId="5F576B15" w:rsidR="00852491" w:rsidRPr="00852491" w:rsidRDefault="00852491" w:rsidP="00852491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rPr>
          <w:rFonts w:ascii="Symbol" w:hAnsi="Symbol"/>
          <w:sz w:val="20"/>
        </w:rPr>
      </w:pPr>
      <w:r w:rsidRPr="00852491">
        <w:rPr>
          <w:sz w:val="20"/>
        </w:rPr>
        <w:t xml:space="preserve">Presented an automated machine learning </w:t>
      </w:r>
      <w:r w:rsidR="00073778">
        <w:rPr>
          <w:sz w:val="20"/>
        </w:rPr>
        <w:t>system</w:t>
      </w:r>
      <w:r w:rsidRPr="00852491">
        <w:rPr>
          <w:sz w:val="20"/>
        </w:rPr>
        <w:t xml:space="preserve"> that achieves strong performance to predict </w:t>
      </w:r>
      <w:r w:rsidR="00073778">
        <w:rPr>
          <w:sz w:val="20"/>
        </w:rPr>
        <w:t xml:space="preserve">7 </w:t>
      </w:r>
      <w:r w:rsidRPr="00852491">
        <w:rPr>
          <w:sz w:val="20"/>
        </w:rPr>
        <w:t>COVID-19</w:t>
      </w:r>
      <w:r w:rsidR="00073778">
        <w:rPr>
          <w:sz w:val="20"/>
        </w:rPr>
        <w:t xml:space="preserve"> </w:t>
      </w:r>
      <w:r w:rsidRPr="00852491">
        <w:rPr>
          <w:sz w:val="20"/>
        </w:rPr>
        <w:t xml:space="preserve">complications.  </w:t>
      </w:r>
    </w:p>
    <w:p w14:paraId="693C28E6" w14:textId="5F666B21" w:rsidR="000B433B" w:rsidRPr="000B433B" w:rsidRDefault="00CF052F" w:rsidP="000B433B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rPr>
          <w:rFonts w:ascii="Symbol" w:hAnsi="Symbol"/>
          <w:sz w:val="20"/>
        </w:rPr>
      </w:pPr>
      <w:r>
        <w:rPr>
          <w:sz w:val="20"/>
        </w:rPr>
        <w:t>C</w:t>
      </w:r>
      <w:r w:rsidR="00E240EA" w:rsidRPr="007B5A09">
        <w:rPr>
          <w:sz w:val="20"/>
        </w:rPr>
        <w:t xml:space="preserve">linical interpretation </w:t>
      </w:r>
      <w:r w:rsidR="00FC78DB">
        <w:rPr>
          <w:sz w:val="20"/>
        </w:rPr>
        <w:t xml:space="preserve">of </w:t>
      </w:r>
      <w:r w:rsidR="00E240EA">
        <w:rPr>
          <w:sz w:val="20"/>
        </w:rPr>
        <w:t>model outcomes</w:t>
      </w:r>
      <w:r w:rsidR="00E240EA">
        <w:rPr>
          <w:sz w:val="20"/>
        </w:rPr>
        <w:t xml:space="preserve"> for patient deterioration</w:t>
      </w:r>
      <w:r>
        <w:rPr>
          <w:sz w:val="20"/>
        </w:rPr>
        <w:t>,</w:t>
      </w:r>
      <w:r w:rsidR="00852491">
        <w:rPr>
          <w:sz w:val="20"/>
        </w:rPr>
        <w:t xml:space="preserve"> </w:t>
      </w:r>
      <w:r w:rsidR="00073778">
        <w:rPr>
          <w:sz w:val="20"/>
        </w:rPr>
        <w:t>in collaboration</w:t>
      </w:r>
      <w:r>
        <w:rPr>
          <w:sz w:val="20"/>
        </w:rPr>
        <w:t xml:space="preserve"> with </w:t>
      </w:r>
      <w:r w:rsidR="00073778">
        <w:rPr>
          <w:sz w:val="20"/>
        </w:rPr>
        <w:t>4</w:t>
      </w:r>
      <w:r w:rsidR="00852491">
        <w:rPr>
          <w:sz w:val="20"/>
        </w:rPr>
        <w:t xml:space="preserve"> physicians. </w:t>
      </w:r>
    </w:p>
    <w:p w14:paraId="7FAC7685" w14:textId="2C181617" w:rsidR="00FD6FCF" w:rsidRPr="003A725E" w:rsidRDefault="000B433B" w:rsidP="003A725E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rPr>
          <w:rFonts w:ascii="Symbol" w:hAnsi="Symbol"/>
          <w:sz w:val="20"/>
        </w:rPr>
      </w:pPr>
      <w:r>
        <w:rPr>
          <w:sz w:val="20"/>
        </w:rPr>
        <w:t xml:space="preserve">Created </w:t>
      </w:r>
      <w:r w:rsidR="007B5A09">
        <w:rPr>
          <w:sz w:val="20"/>
        </w:rPr>
        <w:t xml:space="preserve">high quality </w:t>
      </w:r>
      <w:r>
        <w:rPr>
          <w:sz w:val="20"/>
        </w:rPr>
        <w:t>figures</w:t>
      </w:r>
      <w:r w:rsidR="00CF052F">
        <w:rPr>
          <w:sz w:val="20"/>
        </w:rPr>
        <w:t>, w</w:t>
      </w:r>
      <w:r w:rsidR="00F44E4C">
        <w:rPr>
          <w:sz w:val="20"/>
        </w:rPr>
        <w:t>rote and edited</w:t>
      </w:r>
      <w:r w:rsidR="00D72288">
        <w:rPr>
          <w:sz w:val="20"/>
        </w:rPr>
        <w:t xml:space="preserve"> </w:t>
      </w:r>
      <w:r w:rsidR="00F44E4C">
        <w:rPr>
          <w:sz w:val="20"/>
        </w:rPr>
        <w:t>publications</w:t>
      </w:r>
      <w:r w:rsidR="00D72288">
        <w:rPr>
          <w:sz w:val="20"/>
        </w:rPr>
        <w:t>.</w:t>
      </w:r>
      <w:r w:rsidR="00E240EA">
        <w:rPr>
          <w:sz w:val="20"/>
        </w:rPr>
        <w:t xml:space="preserve"> </w:t>
      </w:r>
    </w:p>
    <w:p w14:paraId="2B44815A" w14:textId="77777777" w:rsidR="00FD6FCF" w:rsidRDefault="00FD6FCF">
      <w:pPr>
        <w:pStyle w:val="BodyText"/>
        <w:spacing w:before="6"/>
        <w:ind w:left="0" w:firstLine="0"/>
        <w:rPr>
          <w:sz w:val="19"/>
        </w:rPr>
      </w:pPr>
    </w:p>
    <w:p w14:paraId="7E232140" w14:textId="764E9D88" w:rsidR="00FD6FCF" w:rsidRDefault="00E528A0">
      <w:pPr>
        <w:tabs>
          <w:tab w:val="left" w:pos="7813"/>
        </w:tabs>
        <w:ind w:left="140"/>
        <w:rPr>
          <w:sz w:val="20"/>
        </w:rPr>
      </w:pPr>
      <w:r>
        <w:rPr>
          <w:b/>
          <w:sz w:val="20"/>
        </w:rPr>
        <w:t xml:space="preserve">Idaghdour Environmental Genetics Lab, </w:t>
      </w:r>
      <w:r w:rsidR="00354467">
        <w:rPr>
          <w:bCs/>
          <w:sz w:val="20"/>
        </w:rPr>
        <w:t>Science</w:t>
      </w:r>
      <w:r w:rsidR="00354467">
        <w:rPr>
          <w:bCs/>
          <w:sz w:val="20"/>
        </w:rPr>
        <w:t xml:space="preserve"> Division NYUAD</w:t>
      </w:r>
      <w:r w:rsidR="00354467">
        <w:rPr>
          <w:bCs/>
          <w:sz w:val="20"/>
        </w:rPr>
        <w:t>,</w:t>
      </w:r>
      <w:r w:rsidR="00354467">
        <w:rPr>
          <w:sz w:val="20"/>
        </w:rPr>
        <w:t xml:space="preserve"> </w:t>
      </w:r>
      <w:r>
        <w:rPr>
          <w:sz w:val="20"/>
        </w:rPr>
        <w:t>UAE</w:t>
      </w:r>
      <w:r>
        <w:rPr>
          <w:sz w:val="20"/>
        </w:rPr>
        <w:tab/>
      </w:r>
      <w:r w:rsidR="00B40584">
        <w:rPr>
          <w:sz w:val="20"/>
        </w:rPr>
        <w:t xml:space="preserve">  </w:t>
      </w:r>
      <w:r>
        <w:rPr>
          <w:sz w:val="20"/>
          <w:u w:val="single"/>
        </w:rPr>
        <w:t xml:space="preserve">September 2018 - </w:t>
      </w:r>
      <w:r>
        <w:rPr>
          <w:sz w:val="20"/>
          <w:u w:val="single"/>
        </w:rPr>
        <w:t>M</w:t>
      </w:r>
      <w:r>
        <w:rPr>
          <w:sz w:val="20"/>
          <w:u w:val="single"/>
        </w:rPr>
        <w:t>a</w:t>
      </w:r>
      <w:r>
        <w:rPr>
          <w:sz w:val="20"/>
          <w:u w:val="single"/>
        </w:rPr>
        <w:t>y</w:t>
      </w:r>
      <w:r>
        <w:rPr>
          <w:spacing w:val="-6"/>
          <w:sz w:val="20"/>
          <w:u w:val="single"/>
        </w:rPr>
        <w:t xml:space="preserve"> </w:t>
      </w:r>
      <w:r>
        <w:rPr>
          <w:sz w:val="20"/>
          <w:u w:val="single"/>
        </w:rPr>
        <w:t>2020</w:t>
      </w:r>
    </w:p>
    <w:p w14:paraId="748FE08D" w14:textId="47271D84" w:rsidR="00C26904" w:rsidRPr="00C26904" w:rsidRDefault="00C26904">
      <w:pPr>
        <w:ind w:left="100"/>
        <w:rPr>
          <w:bCs/>
          <w:i/>
          <w:iCs/>
          <w:sz w:val="20"/>
        </w:rPr>
      </w:pPr>
      <w:r w:rsidRPr="00C26904">
        <w:rPr>
          <w:bCs/>
          <w:i/>
          <w:iCs/>
          <w:sz w:val="20"/>
        </w:rPr>
        <w:t>Undergraduate Thesis Project</w:t>
      </w:r>
    </w:p>
    <w:p w14:paraId="6D7A9366" w14:textId="4E1E612D" w:rsidR="00C26904" w:rsidRPr="00653EA6" w:rsidRDefault="00653EA6" w:rsidP="00653EA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bCs/>
          <w:sz w:val="20"/>
        </w:rPr>
      </w:pPr>
      <w:r w:rsidRPr="00653EA6">
        <w:rPr>
          <w:bCs/>
          <w:color w:val="232323"/>
          <w:sz w:val="20"/>
        </w:rPr>
        <w:t xml:space="preserve">ATAC-Seq Profiling of Peripheral Blood Mononuclear Cells in response to </w:t>
      </w:r>
      <w:r w:rsidRPr="00653EA6">
        <w:rPr>
          <w:bCs/>
          <w:i/>
          <w:color w:val="232323"/>
          <w:sz w:val="20"/>
        </w:rPr>
        <w:t>P. falciparum</w:t>
      </w:r>
      <w:r w:rsidRPr="00653EA6">
        <w:rPr>
          <w:bCs/>
          <w:color w:val="232323"/>
          <w:sz w:val="20"/>
        </w:rPr>
        <w:t xml:space="preserve"> infection</w:t>
      </w:r>
      <w:r>
        <w:rPr>
          <w:bCs/>
          <w:color w:val="232323"/>
          <w:sz w:val="20"/>
        </w:rPr>
        <w:t xml:space="preserve"> in Burkina Faso.</w:t>
      </w:r>
    </w:p>
    <w:p w14:paraId="2706DD04" w14:textId="4BF22D03" w:rsidR="00653EA6" w:rsidRPr="00E64780" w:rsidRDefault="00C26904" w:rsidP="00653EA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sz w:val="20"/>
        </w:rPr>
      </w:pPr>
      <w:r>
        <w:rPr>
          <w:color w:val="232323"/>
          <w:sz w:val="20"/>
        </w:rPr>
        <w:t>Wrote an NIH-format research proposal, presented it, defended it to a scientific committee, and received</w:t>
      </w:r>
      <w:r>
        <w:rPr>
          <w:color w:val="232323"/>
          <w:spacing w:val="-24"/>
          <w:sz w:val="20"/>
        </w:rPr>
        <w:t xml:space="preserve"> </w:t>
      </w:r>
      <w:r>
        <w:rPr>
          <w:color w:val="232323"/>
          <w:sz w:val="20"/>
        </w:rPr>
        <w:t>funding.</w:t>
      </w:r>
    </w:p>
    <w:p w14:paraId="24B59FF0" w14:textId="06DF0464" w:rsidR="00E64780" w:rsidRPr="00E64780" w:rsidRDefault="00E64780" w:rsidP="00E6478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sz w:val="20"/>
        </w:rPr>
      </w:pPr>
      <w:r w:rsidRPr="00430603">
        <w:rPr>
          <w:color w:val="232323"/>
          <w:sz w:val="20"/>
        </w:rPr>
        <w:t xml:space="preserve">Generated the first ATAC-seq dataset in malaria, </w:t>
      </w:r>
      <w:r>
        <w:rPr>
          <w:sz w:val="20"/>
        </w:rPr>
        <w:t>u</w:t>
      </w:r>
      <w:r w:rsidRPr="00430603">
        <w:rPr>
          <w:sz w:val="20"/>
        </w:rPr>
        <w:t xml:space="preserve">ncovered cell-type specific </w:t>
      </w:r>
      <w:r>
        <w:rPr>
          <w:sz w:val="20"/>
        </w:rPr>
        <w:t xml:space="preserve">temporal </w:t>
      </w:r>
      <w:r w:rsidRPr="00430603">
        <w:rPr>
          <w:sz w:val="20"/>
        </w:rPr>
        <w:t>chromatin accessibility changes in response to infection</w:t>
      </w:r>
      <w:r>
        <w:rPr>
          <w:sz w:val="20"/>
        </w:rPr>
        <w:t xml:space="preserve">, integrated findings with single-cell RNA-seq data to analyze patient’s immune response. </w:t>
      </w:r>
    </w:p>
    <w:p w14:paraId="6C5747C4" w14:textId="65DE9695" w:rsidR="003F1DE7" w:rsidRPr="00591DF2" w:rsidRDefault="00C26904" w:rsidP="00C2690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sz w:val="20"/>
        </w:rPr>
      </w:pPr>
      <w:r w:rsidRPr="00470273">
        <w:rPr>
          <w:b/>
          <w:bCs/>
          <w:sz w:val="20"/>
          <w:u w:val="single"/>
        </w:rPr>
        <w:t>First author publication (</w:t>
      </w:r>
      <w:r>
        <w:rPr>
          <w:b/>
          <w:bCs/>
          <w:sz w:val="20"/>
          <w:u w:val="single"/>
        </w:rPr>
        <w:t xml:space="preserve">to be submitted in </w:t>
      </w:r>
      <w:r w:rsidR="00CF69FB">
        <w:rPr>
          <w:b/>
          <w:bCs/>
          <w:sz w:val="20"/>
          <w:u w:val="single"/>
        </w:rPr>
        <w:t>December</w:t>
      </w:r>
      <w:r>
        <w:rPr>
          <w:b/>
          <w:bCs/>
          <w:sz w:val="20"/>
          <w:u w:val="single"/>
        </w:rPr>
        <w:t xml:space="preserve"> 2020</w:t>
      </w:r>
      <w:r w:rsidRPr="00470273">
        <w:rPr>
          <w:b/>
          <w:bCs/>
          <w:sz w:val="20"/>
          <w:u w:val="single"/>
        </w:rPr>
        <w:t>)</w:t>
      </w:r>
      <w:r>
        <w:rPr>
          <w:sz w:val="20"/>
        </w:rPr>
        <w:t xml:space="preserve"> in PLOS Genetics journal (impact</w:t>
      </w:r>
      <w:r>
        <w:rPr>
          <w:spacing w:val="-2"/>
          <w:sz w:val="20"/>
        </w:rPr>
        <w:t xml:space="preserve"> </w:t>
      </w:r>
      <w:r>
        <w:rPr>
          <w:sz w:val="20"/>
        </w:rPr>
        <w:t>factor</w:t>
      </w:r>
      <w:r>
        <w:rPr>
          <w:spacing w:val="-3"/>
          <w:sz w:val="20"/>
        </w:rPr>
        <w:t xml:space="preserve"> </w:t>
      </w:r>
      <w:r>
        <w:rPr>
          <w:sz w:val="20"/>
        </w:rPr>
        <w:t>5.0)</w:t>
      </w:r>
      <w:r w:rsidR="00A044AA">
        <w:rPr>
          <w:sz w:val="20"/>
        </w:rPr>
        <w:t>.</w:t>
      </w:r>
      <w:r w:rsidR="003F1DE7">
        <w:rPr>
          <w:sz w:val="20"/>
        </w:rPr>
        <w:t xml:space="preserve"> </w:t>
      </w:r>
    </w:p>
    <w:p w14:paraId="01F6C165" w14:textId="77777777" w:rsidR="00E64780" w:rsidRPr="00E64780" w:rsidRDefault="00591DF2" w:rsidP="00E6478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sz w:val="20"/>
        </w:rPr>
      </w:pPr>
      <w:r>
        <w:rPr>
          <w:b/>
          <w:bCs/>
          <w:sz w:val="20"/>
          <w:u w:val="single"/>
        </w:rPr>
        <w:t xml:space="preserve">Accepted Abstract and poster presentation </w:t>
      </w:r>
      <w:r w:rsidRPr="00075C85">
        <w:rPr>
          <w:sz w:val="20"/>
        </w:rPr>
        <w:t xml:space="preserve">in “Single-cell </w:t>
      </w:r>
      <w:r w:rsidR="00075C85" w:rsidRPr="00075C85">
        <w:rPr>
          <w:sz w:val="20"/>
        </w:rPr>
        <w:t>Biology 2020” Welcome Genome Campus, UK.</w:t>
      </w:r>
    </w:p>
    <w:p w14:paraId="702BBC91" w14:textId="02B51170" w:rsidR="00FE6025" w:rsidRPr="00E64780" w:rsidRDefault="00E64780" w:rsidP="00E6478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sz w:val="20"/>
        </w:rPr>
      </w:pPr>
      <w:r w:rsidRPr="00E64780">
        <w:rPr>
          <w:b/>
          <w:bCs/>
          <w:sz w:val="20"/>
          <w:u w:val="single"/>
        </w:rPr>
        <w:t>Accepted Abstract and poster presentation</w:t>
      </w:r>
      <w:r w:rsidRPr="00E64780">
        <w:rPr>
          <w:b/>
          <w:bCs/>
          <w:sz w:val="20"/>
          <w:u w:val="single"/>
        </w:rPr>
        <w:t xml:space="preserve"> </w:t>
      </w:r>
      <w:r w:rsidRPr="00E64780">
        <w:rPr>
          <w:sz w:val="20"/>
        </w:rPr>
        <w:t>in “Genome Systems X” Center for Genomics and Systems Biology Symposium, UAE.</w:t>
      </w:r>
      <w:r w:rsidRPr="00E64780">
        <w:t xml:space="preserve"> </w:t>
      </w:r>
    </w:p>
    <w:p w14:paraId="33EF7D90" w14:textId="77777777" w:rsidR="00E64780" w:rsidRPr="00E64780" w:rsidRDefault="00E64780" w:rsidP="00E64780">
      <w:pPr>
        <w:pStyle w:val="ListParagraph"/>
        <w:tabs>
          <w:tab w:val="left" w:pos="500"/>
          <w:tab w:val="left" w:pos="501"/>
        </w:tabs>
        <w:ind w:firstLine="0"/>
        <w:rPr>
          <w:rFonts w:ascii="Symbol" w:hAnsi="Symbol"/>
          <w:sz w:val="20"/>
        </w:rPr>
      </w:pPr>
    </w:p>
    <w:p w14:paraId="24BF8000" w14:textId="40BA8D02" w:rsidR="00FD6FCF" w:rsidRDefault="00E528A0">
      <w:pPr>
        <w:ind w:left="100"/>
        <w:rPr>
          <w:i/>
          <w:sz w:val="20"/>
        </w:rPr>
      </w:pPr>
      <w:r>
        <w:rPr>
          <w:i/>
          <w:sz w:val="20"/>
        </w:rPr>
        <w:t>R</w:t>
      </w:r>
      <w:r>
        <w:rPr>
          <w:i/>
          <w:sz w:val="20"/>
        </w:rPr>
        <w:t>esearch Assistant (Experimental)</w:t>
      </w:r>
    </w:p>
    <w:p w14:paraId="619E3B44" w14:textId="77777777" w:rsidR="00FD6FCF" w:rsidRDefault="00E528A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/>
        <w:ind w:hanging="361"/>
        <w:rPr>
          <w:rFonts w:ascii="Symbol" w:hAnsi="Symbol"/>
          <w:sz w:val="20"/>
        </w:rPr>
      </w:pPr>
      <w:r>
        <w:rPr>
          <w:sz w:val="20"/>
        </w:rPr>
        <w:t>Handled peripheral blood mononuclear cells (PBMCs), FACS, MACS, T cell, B cell, and Monocyte</w:t>
      </w:r>
      <w:r>
        <w:rPr>
          <w:spacing w:val="-20"/>
          <w:sz w:val="20"/>
        </w:rPr>
        <w:t xml:space="preserve"> </w:t>
      </w:r>
      <w:r>
        <w:rPr>
          <w:sz w:val="20"/>
        </w:rPr>
        <w:t>isolation.</w:t>
      </w:r>
    </w:p>
    <w:p w14:paraId="0E54938C" w14:textId="77777777" w:rsidR="00FD6FCF" w:rsidRDefault="00E528A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2" w:lineRule="exact"/>
        <w:ind w:hanging="361"/>
        <w:rPr>
          <w:rFonts w:ascii="Symbol" w:hAnsi="Symbol"/>
          <w:sz w:val="20"/>
        </w:rPr>
      </w:pPr>
      <w:r>
        <w:rPr>
          <w:sz w:val="20"/>
        </w:rPr>
        <w:t xml:space="preserve">Performed </w:t>
      </w:r>
      <w:r>
        <w:rPr>
          <w:color w:val="232323"/>
          <w:sz w:val="20"/>
        </w:rPr>
        <w:t xml:space="preserve">gel electrophoresis, DNA/RNA extraction, bioanalyzer analysis, </w:t>
      </w:r>
      <w:r w:rsidRPr="002F0BBE">
        <w:rPr>
          <w:b/>
          <w:bCs/>
          <w:color w:val="232323"/>
          <w:sz w:val="20"/>
        </w:rPr>
        <w:t xml:space="preserve">NGS </w:t>
      </w:r>
      <w:r w:rsidRPr="002F0BBE">
        <w:rPr>
          <w:b/>
          <w:bCs/>
          <w:sz w:val="20"/>
        </w:rPr>
        <w:t>single-cell transcriptional</w:t>
      </w:r>
      <w:r w:rsidRPr="002F0BBE">
        <w:rPr>
          <w:b/>
          <w:bCs/>
          <w:spacing w:val="-35"/>
          <w:sz w:val="20"/>
        </w:rPr>
        <w:t xml:space="preserve"> </w:t>
      </w:r>
      <w:r w:rsidRPr="002F0BBE">
        <w:rPr>
          <w:b/>
          <w:bCs/>
          <w:sz w:val="20"/>
        </w:rPr>
        <w:t>profiling</w:t>
      </w:r>
      <w:r>
        <w:rPr>
          <w:sz w:val="20"/>
        </w:rPr>
        <w:t>.</w:t>
      </w:r>
    </w:p>
    <w:p w14:paraId="5DAD0E4A" w14:textId="77777777" w:rsidR="00FD6FCF" w:rsidRDefault="00E528A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353"/>
        <w:rPr>
          <w:rFonts w:ascii="Symbol" w:hAnsi="Symbol"/>
          <w:sz w:val="20"/>
        </w:rPr>
      </w:pPr>
      <w:r>
        <w:rPr>
          <w:color w:val="232323"/>
          <w:sz w:val="20"/>
        </w:rPr>
        <w:t>Performed</w:t>
      </w:r>
      <w:r>
        <w:rPr>
          <w:color w:val="232323"/>
          <w:spacing w:val="-8"/>
          <w:sz w:val="20"/>
        </w:rPr>
        <w:t xml:space="preserve"> </w:t>
      </w:r>
      <w:r>
        <w:rPr>
          <w:color w:val="232323"/>
          <w:sz w:val="20"/>
        </w:rPr>
        <w:t>bulk</w:t>
      </w:r>
      <w:r>
        <w:rPr>
          <w:color w:val="232323"/>
          <w:spacing w:val="-3"/>
          <w:sz w:val="20"/>
        </w:rPr>
        <w:t xml:space="preserve"> </w:t>
      </w:r>
      <w:r>
        <w:rPr>
          <w:color w:val="232323"/>
          <w:sz w:val="20"/>
        </w:rPr>
        <w:t>and</w:t>
      </w:r>
      <w:r>
        <w:rPr>
          <w:color w:val="232323"/>
          <w:spacing w:val="-3"/>
          <w:sz w:val="20"/>
        </w:rPr>
        <w:t xml:space="preserve"> </w:t>
      </w:r>
      <w:r>
        <w:rPr>
          <w:color w:val="232323"/>
          <w:sz w:val="20"/>
        </w:rPr>
        <w:t>single-cell</w:t>
      </w:r>
      <w:r>
        <w:rPr>
          <w:color w:val="232323"/>
          <w:spacing w:val="-8"/>
          <w:sz w:val="20"/>
        </w:rPr>
        <w:t xml:space="preserve"> </w:t>
      </w:r>
      <w:r>
        <w:rPr>
          <w:color w:val="232323"/>
          <w:sz w:val="20"/>
        </w:rPr>
        <w:t>chromatin</w:t>
      </w:r>
      <w:r>
        <w:rPr>
          <w:color w:val="232323"/>
          <w:spacing w:val="-3"/>
          <w:sz w:val="20"/>
        </w:rPr>
        <w:t xml:space="preserve"> </w:t>
      </w:r>
      <w:r>
        <w:rPr>
          <w:color w:val="232323"/>
          <w:sz w:val="20"/>
        </w:rPr>
        <w:t>accessibility</w:t>
      </w:r>
      <w:r>
        <w:rPr>
          <w:color w:val="232323"/>
          <w:spacing w:val="-2"/>
          <w:sz w:val="20"/>
        </w:rPr>
        <w:t xml:space="preserve"> </w:t>
      </w:r>
      <w:r>
        <w:rPr>
          <w:color w:val="232323"/>
          <w:sz w:val="20"/>
        </w:rPr>
        <w:t>mapping</w:t>
      </w:r>
      <w:r>
        <w:rPr>
          <w:color w:val="232323"/>
          <w:spacing w:val="-13"/>
          <w:sz w:val="20"/>
        </w:rPr>
        <w:t xml:space="preserve"> </w:t>
      </w:r>
      <w:r w:rsidRPr="002F0BBE">
        <w:rPr>
          <w:b/>
          <w:bCs/>
          <w:color w:val="232323"/>
          <w:sz w:val="20"/>
        </w:rPr>
        <w:t>NGS</w:t>
      </w:r>
      <w:r w:rsidRPr="002F0BBE">
        <w:rPr>
          <w:b/>
          <w:bCs/>
          <w:color w:val="232323"/>
          <w:spacing w:val="-4"/>
          <w:sz w:val="20"/>
        </w:rPr>
        <w:t xml:space="preserve"> </w:t>
      </w:r>
      <w:r w:rsidRPr="002F0BBE">
        <w:rPr>
          <w:b/>
          <w:bCs/>
          <w:color w:val="232323"/>
          <w:sz w:val="20"/>
        </w:rPr>
        <w:t>epigenetic</w:t>
      </w:r>
      <w:r w:rsidRPr="002F0BBE">
        <w:rPr>
          <w:b/>
          <w:bCs/>
          <w:color w:val="232323"/>
          <w:spacing w:val="-1"/>
          <w:sz w:val="20"/>
        </w:rPr>
        <w:t xml:space="preserve"> </w:t>
      </w:r>
      <w:r w:rsidRPr="002F0BBE">
        <w:rPr>
          <w:b/>
          <w:bCs/>
          <w:color w:val="232323"/>
          <w:sz w:val="20"/>
        </w:rPr>
        <w:t>profiling</w:t>
      </w:r>
      <w:r>
        <w:rPr>
          <w:color w:val="232323"/>
          <w:spacing w:val="-2"/>
          <w:sz w:val="20"/>
        </w:rPr>
        <w:t xml:space="preserve"> </w:t>
      </w:r>
      <w:r>
        <w:rPr>
          <w:color w:val="232323"/>
          <w:sz w:val="20"/>
        </w:rPr>
        <w:t>(</w:t>
      </w:r>
      <w:r>
        <w:rPr>
          <w:sz w:val="20"/>
        </w:rPr>
        <w:t>10X</w:t>
      </w:r>
      <w:r>
        <w:rPr>
          <w:spacing w:val="2"/>
          <w:sz w:val="20"/>
        </w:rPr>
        <w:t xml:space="preserve"> </w:t>
      </w:r>
      <w:r>
        <w:rPr>
          <w:sz w:val="20"/>
        </w:rPr>
        <w:t>Genomics</w:t>
      </w:r>
      <w:r>
        <w:rPr>
          <w:spacing w:val="-24"/>
          <w:sz w:val="20"/>
        </w:rPr>
        <w:t xml:space="preserve"> </w:t>
      </w:r>
      <w:r>
        <w:rPr>
          <w:sz w:val="20"/>
        </w:rPr>
        <w:t>Chromium</w:t>
      </w:r>
      <w:r>
        <w:rPr>
          <w:color w:val="232323"/>
          <w:sz w:val="20"/>
        </w:rPr>
        <w:t xml:space="preserve"> </w:t>
      </w:r>
      <w:r w:rsidRPr="002F0BBE">
        <w:rPr>
          <w:b/>
          <w:bCs/>
          <w:color w:val="232323"/>
          <w:sz w:val="20"/>
        </w:rPr>
        <w:t>ATAC-seq</w:t>
      </w:r>
      <w:r>
        <w:rPr>
          <w:color w:val="232323"/>
          <w:sz w:val="20"/>
        </w:rPr>
        <w:t>)</w:t>
      </w:r>
    </w:p>
    <w:p w14:paraId="530A2212" w14:textId="77777777" w:rsidR="00FD6FCF" w:rsidRDefault="00E528A0">
      <w:pPr>
        <w:ind w:left="140"/>
        <w:rPr>
          <w:i/>
          <w:sz w:val="20"/>
        </w:rPr>
      </w:pPr>
      <w:r>
        <w:rPr>
          <w:i/>
          <w:sz w:val="20"/>
        </w:rPr>
        <w:t>Research Assistant (Analytical)</w:t>
      </w:r>
    </w:p>
    <w:p w14:paraId="46C9E9AD" w14:textId="77777777" w:rsidR="00FD6FCF" w:rsidRDefault="00E528A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sz w:val="20"/>
        </w:rPr>
      </w:pPr>
      <w:r>
        <w:rPr>
          <w:b/>
          <w:sz w:val="20"/>
        </w:rPr>
        <w:t xml:space="preserve">GWAS </w:t>
      </w:r>
      <w:r>
        <w:rPr>
          <w:sz w:val="20"/>
        </w:rPr>
        <w:t>analysis, whole exome data from 95 individuals to map disease-causing variants using JMP</w:t>
      </w:r>
      <w:r>
        <w:rPr>
          <w:spacing w:val="-7"/>
          <w:sz w:val="20"/>
        </w:rPr>
        <w:t xml:space="preserve"> </w:t>
      </w:r>
      <w:r>
        <w:rPr>
          <w:sz w:val="20"/>
        </w:rPr>
        <w:t>Genomics.</w:t>
      </w:r>
    </w:p>
    <w:p w14:paraId="4B166338" w14:textId="77777777" w:rsidR="00FD6FCF" w:rsidRDefault="00E528A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804"/>
        <w:rPr>
          <w:rFonts w:ascii="Symbol" w:hAnsi="Symbol"/>
          <w:sz w:val="20"/>
        </w:rPr>
      </w:pPr>
      <w:r>
        <w:rPr>
          <w:b/>
          <w:sz w:val="20"/>
        </w:rPr>
        <w:t xml:space="preserve">Differential gene expression </w:t>
      </w:r>
      <w:r>
        <w:rPr>
          <w:sz w:val="20"/>
        </w:rPr>
        <w:t xml:space="preserve">analysis on bulk RNA-seq data, </w:t>
      </w:r>
      <w:r>
        <w:rPr>
          <w:b/>
          <w:sz w:val="20"/>
        </w:rPr>
        <w:t xml:space="preserve">cross-correlation analysis </w:t>
      </w:r>
      <w:r>
        <w:rPr>
          <w:sz w:val="20"/>
        </w:rPr>
        <w:t>(gene expression and methylation data) using R package DESeq2 and JMP</w:t>
      </w:r>
      <w:r>
        <w:rPr>
          <w:spacing w:val="3"/>
          <w:sz w:val="20"/>
        </w:rPr>
        <w:t xml:space="preserve"> </w:t>
      </w:r>
      <w:r>
        <w:rPr>
          <w:sz w:val="20"/>
        </w:rPr>
        <w:t>Genomics.</w:t>
      </w:r>
    </w:p>
    <w:p w14:paraId="34E93F39" w14:textId="77777777" w:rsidR="00FD6FCF" w:rsidRDefault="00E528A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35" w:lineRule="exact"/>
        <w:ind w:hanging="361"/>
        <w:rPr>
          <w:rFonts w:ascii="Symbol" w:hAnsi="Symbol"/>
          <w:sz w:val="20"/>
        </w:rPr>
      </w:pPr>
      <w:r>
        <w:rPr>
          <w:b/>
          <w:sz w:val="20"/>
        </w:rPr>
        <w:t xml:space="preserve">ATAC-seq </w:t>
      </w:r>
      <w:r>
        <w:rPr>
          <w:sz w:val="20"/>
        </w:rPr>
        <w:t>data analysis using esATAC and</w:t>
      </w:r>
      <w:r>
        <w:rPr>
          <w:spacing w:val="-7"/>
          <w:sz w:val="20"/>
        </w:rPr>
        <w:t xml:space="preserve"> </w:t>
      </w:r>
      <w:r>
        <w:rPr>
          <w:sz w:val="20"/>
        </w:rPr>
        <w:t>Homer.</w:t>
      </w:r>
    </w:p>
    <w:p w14:paraId="732B4C6A" w14:textId="77777777" w:rsidR="00FD6FCF" w:rsidRDefault="00E528A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"/>
        <w:ind w:hanging="361"/>
        <w:rPr>
          <w:rFonts w:ascii="Symbol" w:hAnsi="Symbol"/>
          <w:sz w:val="20"/>
        </w:rPr>
      </w:pPr>
      <w:r>
        <w:rPr>
          <w:sz w:val="20"/>
        </w:rPr>
        <w:t xml:space="preserve">T-cell receptor </w:t>
      </w:r>
      <w:r>
        <w:rPr>
          <w:b/>
          <w:sz w:val="20"/>
        </w:rPr>
        <w:t xml:space="preserve">(TCR) profiling </w:t>
      </w:r>
      <w:r>
        <w:rPr>
          <w:sz w:val="20"/>
        </w:rPr>
        <w:t xml:space="preserve">analysis </w:t>
      </w:r>
      <w:r>
        <w:rPr>
          <w:sz w:val="20"/>
        </w:rPr>
        <w:t>and plotting using JMP, R, and ImmunoSEQ</w:t>
      </w:r>
      <w:r>
        <w:rPr>
          <w:spacing w:val="-7"/>
          <w:sz w:val="20"/>
        </w:rPr>
        <w:t xml:space="preserve"> </w:t>
      </w:r>
      <w:r>
        <w:rPr>
          <w:sz w:val="20"/>
        </w:rPr>
        <w:t>Analyzer.</w:t>
      </w:r>
    </w:p>
    <w:p w14:paraId="5F1F6F20" w14:textId="77777777" w:rsidR="00FD6FCF" w:rsidRDefault="00E528A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674"/>
        <w:rPr>
          <w:rFonts w:ascii="Symbol" w:hAnsi="Symbol"/>
          <w:sz w:val="20"/>
        </w:rPr>
      </w:pPr>
      <w:r>
        <w:rPr>
          <w:sz w:val="20"/>
        </w:rPr>
        <w:t xml:space="preserve">R Bioconductor, R DESeq2, JMP genomics, </w:t>
      </w:r>
      <w:r>
        <w:rPr>
          <w:spacing w:val="-6"/>
          <w:sz w:val="20"/>
        </w:rPr>
        <w:t xml:space="preserve">IGV </w:t>
      </w:r>
      <w:r>
        <w:rPr>
          <w:sz w:val="20"/>
        </w:rPr>
        <w:t>(data visualization), statistical analysis, ImmunoSEQ Analyzer, BLAST,</w:t>
      </w:r>
      <w:r>
        <w:rPr>
          <w:spacing w:val="-1"/>
          <w:sz w:val="20"/>
        </w:rPr>
        <w:t xml:space="preserve"> </w:t>
      </w:r>
      <w:r>
        <w:rPr>
          <w:sz w:val="20"/>
        </w:rPr>
        <w:t>Panther.</w:t>
      </w:r>
    </w:p>
    <w:p w14:paraId="53F6F8C3" w14:textId="77777777" w:rsidR="00FD6FCF" w:rsidRDefault="00FD6FCF">
      <w:pPr>
        <w:pStyle w:val="BodyText"/>
        <w:spacing w:before="11"/>
        <w:ind w:left="0" w:firstLine="0"/>
        <w:rPr>
          <w:sz w:val="19"/>
        </w:rPr>
      </w:pPr>
    </w:p>
    <w:p w14:paraId="44B23E63" w14:textId="22935380" w:rsidR="00FD6FCF" w:rsidRDefault="00E528A0">
      <w:pPr>
        <w:tabs>
          <w:tab w:val="left" w:pos="7883"/>
        </w:tabs>
        <w:ind w:left="140"/>
        <w:rPr>
          <w:sz w:val="20"/>
        </w:rPr>
      </w:pPr>
      <w:r>
        <w:rPr>
          <w:b/>
          <w:sz w:val="20"/>
        </w:rPr>
        <w:t xml:space="preserve">Toseland Laboratory University </w:t>
      </w:r>
      <w:r>
        <w:rPr>
          <w:b/>
          <w:spacing w:val="-3"/>
          <w:sz w:val="20"/>
        </w:rPr>
        <w:t xml:space="preserve">of </w:t>
      </w:r>
      <w:r>
        <w:rPr>
          <w:b/>
          <w:sz w:val="20"/>
        </w:rPr>
        <w:t xml:space="preserve">Kent, </w:t>
      </w:r>
      <w:r>
        <w:rPr>
          <w:sz w:val="20"/>
        </w:rPr>
        <w:t>Kent</w:t>
      </w:r>
      <w:r>
        <w:rPr>
          <w:spacing w:val="-21"/>
          <w:sz w:val="20"/>
        </w:rPr>
        <w:t xml:space="preserve"> </w:t>
      </w:r>
      <w:r w:rsidR="007D25FA">
        <w:rPr>
          <w:sz w:val="20"/>
        </w:rPr>
        <w:t>UK</w:t>
      </w:r>
      <w:r>
        <w:rPr>
          <w:sz w:val="20"/>
        </w:rPr>
        <w:tab/>
      </w:r>
      <w:r>
        <w:rPr>
          <w:sz w:val="20"/>
          <w:u w:val="single"/>
        </w:rPr>
        <w:t>June 2018- December</w:t>
      </w:r>
      <w:r>
        <w:rPr>
          <w:spacing w:val="1"/>
          <w:sz w:val="20"/>
          <w:u w:val="single"/>
        </w:rPr>
        <w:t xml:space="preserve"> </w:t>
      </w:r>
      <w:r>
        <w:rPr>
          <w:sz w:val="20"/>
          <w:u w:val="single"/>
        </w:rPr>
        <w:t>2018</w:t>
      </w:r>
    </w:p>
    <w:p w14:paraId="051024E0" w14:textId="77777777" w:rsidR="00FD6FCF" w:rsidRDefault="00E528A0">
      <w:pPr>
        <w:ind w:left="140"/>
        <w:rPr>
          <w:i/>
          <w:sz w:val="20"/>
        </w:rPr>
      </w:pPr>
      <w:r>
        <w:rPr>
          <w:i/>
          <w:sz w:val="20"/>
        </w:rPr>
        <w:t>Research Assistant: Regulation of Myosin VI Cellular Function</w:t>
      </w:r>
    </w:p>
    <w:p w14:paraId="57634EBC" w14:textId="06A93230" w:rsidR="00FD6FCF" w:rsidRDefault="00E528A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/>
        <w:ind w:right="423"/>
        <w:rPr>
          <w:rFonts w:ascii="Symbol" w:hAnsi="Symbol"/>
          <w:sz w:val="20"/>
        </w:rPr>
      </w:pPr>
      <w:r w:rsidRPr="002F0BBE">
        <w:rPr>
          <w:b/>
          <w:bCs/>
          <w:sz w:val="20"/>
          <w:u w:val="single"/>
        </w:rPr>
        <w:t>Co-authored</w:t>
      </w:r>
      <w:r w:rsidRPr="002F0BBE">
        <w:rPr>
          <w:b/>
          <w:bCs/>
          <w:spacing w:val="-1"/>
          <w:sz w:val="20"/>
          <w:u w:val="single"/>
        </w:rPr>
        <w:t xml:space="preserve"> </w:t>
      </w:r>
      <w:r w:rsidRPr="002F0BBE">
        <w:rPr>
          <w:b/>
          <w:bCs/>
          <w:sz w:val="20"/>
          <w:u w:val="single"/>
        </w:rPr>
        <w:t>publication</w:t>
      </w:r>
      <w:r w:rsidR="00B40584">
        <w:rPr>
          <w:b/>
          <w:bCs/>
          <w:sz w:val="20"/>
          <w:u w:val="single"/>
        </w:rPr>
        <w:t xml:space="preserve"> (published)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 Journal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Biological</w:t>
      </w:r>
      <w:r>
        <w:rPr>
          <w:spacing w:val="-2"/>
          <w:sz w:val="20"/>
        </w:rPr>
        <w:t xml:space="preserve"> </w:t>
      </w:r>
      <w:r>
        <w:rPr>
          <w:sz w:val="20"/>
        </w:rPr>
        <w:t>Chemistry</w:t>
      </w:r>
      <w:r>
        <w:rPr>
          <w:spacing w:val="-5"/>
          <w:sz w:val="20"/>
        </w:rPr>
        <w:t xml:space="preserve"> </w:t>
      </w:r>
      <w:r>
        <w:rPr>
          <w:sz w:val="20"/>
        </w:rPr>
        <w:t>(impact</w:t>
      </w:r>
      <w:r>
        <w:rPr>
          <w:spacing w:val="-2"/>
          <w:sz w:val="20"/>
        </w:rPr>
        <w:t xml:space="preserve"> </w:t>
      </w:r>
      <w:r>
        <w:rPr>
          <w:sz w:val="20"/>
        </w:rPr>
        <w:t>factor</w:t>
      </w:r>
      <w:r>
        <w:rPr>
          <w:spacing w:val="-3"/>
          <w:sz w:val="20"/>
        </w:rPr>
        <w:t xml:space="preserve"> </w:t>
      </w:r>
      <w:r>
        <w:rPr>
          <w:sz w:val="20"/>
        </w:rPr>
        <w:t>4.1)</w:t>
      </w:r>
      <w:r>
        <w:rPr>
          <w:spacing w:val="-3"/>
          <w:sz w:val="20"/>
        </w:rPr>
        <w:t xml:space="preserve"> </w:t>
      </w:r>
      <w:r>
        <w:rPr>
          <w:sz w:val="20"/>
        </w:rPr>
        <w:t>titled:</w:t>
      </w:r>
      <w:r>
        <w:rPr>
          <w:spacing w:val="-2"/>
          <w:sz w:val="20"/>
        </w:rPr>
        <w:t xml:space="preserve"> </w:t>
      </w:r>
      <w:r>
        <w:rPr>
          <w:sz w:val="20"/>
        </w:rPr>
        <w:t>“Competition</w:t>
      </w:r>
      <w:r>
        <w:rPr>
          <w:spacing w:val="-1"/>
          <w:sz w:val="20"/>
        </w:rPr>
        <w:t xml:space="preserve"> </w:t>
      </w:r>
      <w:r>
        <w:rPr>
          <w:sz w:val="20"/>
        </w:rPr>
        <w:t>between</w:t>
      </w:r>
      <w:r>
        <w:rPr>
          <w:spacing w:val="-18"/>
          <w:sz w:val="20"/>
        </w:rPr>
        <w:t xml:space="preserve"> </w:t>
      </w:r>
      <w:r>
        <w:rPr>
          <w:sz w:val="20"/>
        </w:rPr>
        <w:t>two high- and low-affinity protein-binding sites in myosin VI controls its cellular</w:t>
      </w:r>
      <w:r>
        <w:rPr>
          <w:spacing w:val="-6"/>
          <w:sz w:val="20"/>
        </w:rPr>
        <w:t xml:space="preserve"> </w:t>
      </w:r>
      <w:r>
        <w:rPr>
          <w:sz w:val="20"/>
        </w:rPr>
        <w:t>function”.</w:t>
      </w:r>
    </w:p>
    <w:p w14:paraId="17D06654" w14:textId="77777777" w:rsidR="00FD6FCF" w:rsidRDefault="00E528A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35" w:lineRule="exact"/>
        <w:ind w:hanging="361"/>
        <w:rPr>
          <w:rFonts w:ascii="Symbol" w:hAnsi="Symbol"/>
          <w:sz w:val="20"/>
        </w:rPr>
      </w:pPr>
      <w:r>
        <w:rPr>
          <w:sz w:val="20"/>
        </w:rPr>
        <w:t>HELA and MCF7 cell culture, cell line maintenance, and</w:t>
      </w:r>
      <w:r>
        <w:rPr>
          <w:spacing w:val="-13"/>
          <w:sz w:val="20"/>
        </w:rPr>
        <w:t xml:space="preserve"> </w:t>
      </w:r>
      <w:r>
        <w:rPr>
          <w:sz w:val="20"/>
        </w:rPr>
        <w:t>transfection.</w:t>
      </w:r>
    </w:p>
    <w:p w14:paraId="30F26ACD" w14:textId="77777777" w:rsidR="00FD6FCF" w:rsidRDefault="00E528A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sz w:val="20"/>
        </w:rPr>
      </w:pPr>
      <w:r>
        <w:rPr>
          <w:sz w:val="20"/>
        </w:rPr>
        <w:t>In vitro Immunofluorescence staining, Immunoblot Analysis, and Fluorescence</w:t>
      </w:r>
      <w:r>
        <w:rPr>
          <w:spacing w:val="15"/>
          <w:sz w:val="20"/>
        </w:rPr>
        <w:t xml:space="preserve"> </w:t>
      </w:r>
      <w:r>
        <w:rPr>
          <w:sz w:val="20"/>
        </w:rPr>
        <w:t>Imaging.</w:t>
      </w:r>
    </w:p>
    <w:p w14:paraId="5EF7FC7C" w14:textId="77777777" w:rsidR="00FD6FCF" w:rsidRDefault="00E528A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5"/>
        <w:ind w:hanging="361"/>
        <w:rPr>
          <w:rFonts w:ascii="Symbol" w:hAnsi="Symbol"/>
          <w:sz w:val="20"/>
        </w:rPr>
      </w:pPr>
      <w:r>
        <w:rPr>
          <w:sz w:val="20"/>
        </w:rPr>
        <w:t>Binding</w:t>
      </w:r>
      <w:r>
        <w:rPr>
          <w:sz w:val="20"/>
        </w:rPr>
        <w:t xml:space="preserve"> partner (Dab2 and CALCOCO2/NDP52) truncation, protein</w:t>
      </w:r>
      <w:r>
        <w:rPr>
          <w:spacing w:val="-6"/>
          <w:sz w:val="20"/>
        </w:rPr>
        <w:t xml:space="preserve"> </w:t>
      </w:r>
      <w:r>
        <w:rPr>
          <w:sz w:val="20"/>
        </w:rPr>
        <w:t>recombination.</w:t>
      </w:r>
    </w:p>
    <w:p w14:paraId="6A9DFBDC" w14:textId="77777777" w:rsidR="00FD6FCF" w:rsidRDefault="00E528A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870"/>
        <w:rPr>
          <w:rFonts w:ascii="Symbol" w:hAnsi="Symbol"/>
          <w:sz w:val="20"/>
        </w:rPr>
      </w:pPr>
      <w:r>
        <w:rPr>
          <w:sz w:val="20"/>
        </w:rPr>
        <w:t>Uncovered Myosin VI’s mechanism for regulating its transcriptional activity, concluded that the loss of DAB2 enhances myosin VI– mediated during cancer</w:t>
      </w:r>
      <w:r>
        <w:rPr>
          <w:spacing w:val="-2"/>
          <w:sz w:val="20"/>
        </w:rPr>
        <w:t xml:space="preserve"> </w:t>
      </w:r>
      <w:r>
        <w:rPr>
          <w:sz w:val="20"/>
        </w:rPr>
        <w:t>onset.</w:t>
      </w:r>
    </w:p>
    <w:p w14:paraId="49D40675" w14:textId="77777777" w:rsidR="00FD6FCF" w:rsidRDefault="00FD6FCF">
      <w:pPr>
        <w:pStyle w:val="BodyText"/>
        <w:spacing w:before="3"/>
        <w:ind w:left="0" w:firstLine="0"/>
        <w:rPr>
          <w:sz w:val="21"/>
        </w:rPr>
      </w:pPr>
    </w:p>
    <w:p w14:paraId="0CC85CE4" w14:textId="77777777" w:rsidR="005F3F94" w:rsidRDefault="005F3F94" w:rsidP="005F3F94">
      <w:pPr>
        <w:tabs>
          <w:tab w:val="left" w:pos="9193"/>
        </w:tabs>
        <w:rPr>
          <w:b/>
          <w:sz w:val="20"/>
        </w:rPr>
      </w:pPr>
    </w:p>
    <w:p w14:paraId="660880AE" w14:textId="778735BC" w:rsidR="00FD6FCF" w:rsidRDefault="005F3F94" w:rsidP="005F3F94">
      <w:pPr>
        <w:tabs>
          <w:tab w:val="left" w:pos="9193"/>
        </w:tabs>
        <w:rPr>
          <w:sz w:val="20"/>
        </w:rPr>
      </w:pPr>
      <w:r>
        <w:rPr>
          <w:b/>
          <w:sz w:val="20"/>
        </w:rPr>
        <w:lastRenderedPageBreak/>
        <w:t xml:space="preserve">   </w:t>
      </w:r>
      <w:r w:rsidR="00E528A0">
        <w:rPr>
          <w:b/>
          <w:sz w:val="20"/>
        </w:rPr>
        <w:t>Columbia University’s Depa</w:t>
      </w:r>
      <w:r w:rsidR="00E528A0">
        <w:rPr>
          <w:b/>
          <w:sz w:val="20"/>
        </w:rPr>
        <w:t xml:space="preserve">rtment </w:t>
      </w:r>
      <w:r w:rsidR="00E528A0">
        <w:rPr>
          <w:b/>
          <w:spacing w:val="-3"/>
          <w:sz w:val="20"/>
        </w:rPr>
        <w:t xml:space="preserve">of </w:t>
      </w:r>
      <w:r w:rsidR="00E528A0">
        <w:rPr>
          <w:b/>
          <w:sz w:val="20"/>
        </w:rPr>
        <w:t>Genetics and Development,</w:t>
      </w:r>
      <w:r w:rsidR="00E528A0">
        <w:rPr>
          <w:b/>
          <w:spacing w:val="-26"/>
          <w:sz w:val="20"/>
        </w:rPr>
        <w:t xml:space="preserve"> </w:t>
      </w:r>
      <w:r w:rsidR="00E528A0">
        <w:rPr>
          <w:sz w:val="20"/>
        </w:rPr>
        <w:t>USA</w:t>
      </w:r>
      <w:r w:rsidR="00E528A0">
        <w:rPr>
          <w:sz w:val="20"/>
        </w:rPr>
        <w:tab/>
      </w:r>
      <w:r w:rsidR="00E528A0">
        <w:rPr>
          <w:sz w:val="20"/>
          <w:u w:val="single"/>
        </w:rPr>
        <w:t>April</w:t>
      </w:r>
      <w:r w:rsidR="00E528A0">
        <w:rPr>
          <w:spacing w:val="-6"/>
          <w:sz w:val="20"/>
          <w:u w:val="single"/>
        </w:rPr>
        <w:t xml:space="preserve"> </w:t>
      </w:r>
      <w:r w:rsidR="00E528A0">
        <w:rPr>
          <w:sz w:val="20"/>
          <w:u w:val="single"/>
        </w:rPr>
        <w:t>2019</w:t>
      </w:r>
    </w:p>
    <w:p w14:paraId="6F3D8CAB" w14:textId="77777777" w:rsidR="00FD6FCF" w:rsidRDefault="00E528A0">
      <w:pPr>
        <w:ind w:left="140"/>
        <w:rPr>
          <w:i/>
          <w:sz w:val="20"/>
        </w:rPr>
      </w:pPr>
      <w:r>
        <w:rPr>
          <w:i/>
          <w:sz w:val="20"/>
        </w:rPr>
        <w:t>Genetic Counselling Shadow</w:t>
      </w:r>
    </w:p>
    <w:p w14:paraId="34367716" w14:textId="77777777" w:rsidR="005048CB" w:rsidRPr="005048CB" w:rsidRDefault="00E528A0" w:rsidP="005048C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 w:line="244" w:lineRule="auto"/>
        <w:ind w:right="769"/>
        <w:rPr>
          <w:rFonts w:ascii="Symbol" w:hAnsi="Symbol"/>
          <w:sz w:val="20"/>
        </w:rPr>
      </w:pPr>
      <w:r>
        <w:rPr>
          <w:sz w:val="20"/>
        </w:rPr>
        <w:t>Shadowed a genetic counsellor, attended departmental meetings, and engaged in discussions analyzing patient’s genomic data with physicians.</w:t>
      </w:r>
    </w:p>
    <w:p w14:paraId="6C5752F0" w14:textId="7B883A6E" w:rsidR="00FD6FCF" w:rsidRPr="005048CB" w:rsidRDefault="00E528A0" w:rsidP="005048C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 w:line="244" w:lineRule="auto"/>
        <w:ind w:right="769"/>
        <w:rPr>
          <w:rFonts w:ascii="Symbol" w:hAnsi="Symbol"/>
          <w:sz w:val="20"/>
        </w:rPr>
      </w:pPr>
      <w:r w:rsidRPr="005048CB">
        <w:rPr>
          <w:sz w:val="20"/>
        </w:rPr>
        <w:t>Attended the Human Genetics NYC co</w:t>
      </w:r>
      <w:r w:rsidRPr="005048CB">
        <w:rPr>
          <w:sz w:val="20"/>
        </w:rPr>
        <w:t>nference and participated in a workshop discussing the legal and</w:t>
      </w:r>
      <w:r w:rsidRPr="005048CB">
        <w:rPr>
          <w:spacing w:val="-21"/>
          <w:sz w:val="20"/>
        </w:rPr>
        <w:t xml:space="preserve"> </w:t>
      </w:r>
      <w:r w:rsidRPr="005048CB">
        <w:rPr>
          <w:sz w:val="20"/>
        </w:rPr>
        <w:t>bioethical implications of the return of genetic results to</w:t>
      </w:r>
      <w:r w:rsidRPr="005048CB">
        <w:rPr>
          <w:spacing w:val="14"/>
          <w:sz w:val="20"/>
        </w:rPr>
        <w:t xml:space="preserve"> </w:t>
      </w:r>
      <w:r w:rsidRPr="005048CB">
        <w:rPr>
          <w:sz w:val="20"/>
        </w:rPr>
        <w:t>patients.</w:t>
      </w:r>
    </w:p>
    <w:p w14:paraId="6D15BA6B" w14:textId="77777777" w:rsidR="00FD6FCF" w:rsidRDefault="00FD6FCF">
      <w:pPr>
        <w:pStyle w:val="BodyText"/>
        <w:spacing w:before="3"/>
        <w:ind w:left="0" w:firstLine="0"/>
        <w:rPr>
          <w:sz w:val="19"/>
        </w:rPr>
      </w:pPr>
    </w:p>
    <w:p w14:paraId="759D972D" w14:textId="4004FB18" w:rsidR="00FD6FCF" w:rsidRDefault="00E528A0">
      <w:pPr>
        <w:tabs>
          <w:tab w:val="left" w:pos="8993"/>
        </w:tabs>
        <w:ind w:left="140"/>
        <w:rPr>
          <w:sz w:val="20"/>
        </w:rPr>
      </w:pPr>
      <w:r>
        <w:rPr>
          <w:b/>
          <w:sz w:val="20"/>
        </w:rPr>
        <w:t>Ecological Trip Participant,</w:t>
      </w:r>
      <w:r>
        <w:rPr>
          <w:b/>
          <w:spacing w:val="-16"/>
          <w:sz w:val="20"/>
        </w:rPr>
        <w:t xml:space="preserve"> </w:t>
      </w:r>
      <w:r>
        <w:rPr>
          <w:sz w:val="20"/>
        </w:rPr>
        <w:t>Nairobi</w:t>
      </w:r>
      <w:r w:rsidR="007D25FA">
        <w:rPr>
          <w:sz w:val="20"/>
        </w:rPr>
        <w:t xml:space="preserve">, </w:t>
      </w:r>
      <w:r>
        <w:rPr>
          <w:sz w:val="20"/>
        </w:rPr>
        <w:t>Kenya</w:t>
      </w:r>
      <w:r>
        <w:rPr>
          <w:sz w:val="20"/>
        </w:rPr>
        <w:tab/>
      </w:r>
      <w:r>
        <w:rPr>
          <w:sz w:val="20"/>
          <w:u w:val="single"/>
        </w:rPr>
        <w:t>January</w:t>
      </w:r>
      <w:r>
        <w:rPr>
          <w:spacing w:val="1"/>
          <w:sz w:val="20"/>
          <w:u w:val="single"/>
        </w:rPr>
        <w:t xml:space="preserve"> </w:t>
      </w:r>
      <w:r>
        <w:rPr>
          <w:sz w:val="20"/>
          <w:u w:val="single"/>
        </w:rPr>
        <w:t>2018</w:t>
      </w:r>
    </w:p>
    <w:p w14:paraId="39BD8060" w14:textId="77777777" w:rsidR="00FD6FCF" w:rsidRDefault="00E528A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6"/>
        <w:ind w:hanging="361"/>
        <w:rPr>
          <w:rFonts w:ascii="Symbol" w:hAnsi="Symbol"/>
          <w:sz w:val="20"/>
        </w:rPr>
      </w:pPr>
      <w:r>
        <w:rPr>
          <w:sz w:val="20"/>
        </w:rPr>
        <w:t>Taxonomic classification of plants and animals in national parks and reserves in 4 Kenyan</w:t>
      </w:r>
      <w:r>
        <w:rPr>
          <w:spacing w:val="19"/>
          <w:sz w:val="20"/>
        </w:rPr>
        <w:t xml:space="preserve"> </w:t>
      </w:r>
      <w:r>
        <w:rPr>
          <w:sz w:val="20"/>
        </w:rPr>
        <w:t>cities.</w:t>
      </w:r>
    </w:p>
    <w:p w14:paraId="35F2B36D" w14:textId="77777777" w:rsidR="00FD6FCF" w:rsidRDefault="00E528A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sz w:val="20"/>
        </w:rPr>
      </w:pPr>
      <w:r>
        <w:rPr>
          <w:sz w:val="20"/>
        </w:rPr>
        <w:t>Observed, recorded, and classified animal behavior and living patterns for behavioral ecology</w:t>
      </w:r>
      <w:r>
        <w:rPr>
          <w:spacing w:val="-4"/>
          <w:sz w:val="20"/>
        </w:rPr>
        <w:t xml:space="preserve"> </w:t>
      </w:r>
      <w:r>
        <w:rPr>
          <w:sz w:val="20"/>
        </w:rPr>
        <w:t>study.</w:t>
      </w:r>
    </w:p>
    <w:p w14:paraId="3ADA1A30" w14:textId="77777777" w:rsidR="00FD6FCF" w:rsidRDefault="00FD6FCF">
      <w:pPr>
        <w:pStyle w:val="BodyText"/>
        <w:spacing w:before="6"/>
        <w:ind w:left="0" w:firstLine="0"/>
        <w:rPr>
          <w:sz w:val="19"/>
        </w:rPr>
      </w:pPr>
    </w:p>
    <w:p w14:paraId="5C2B891D" w14:textId="7561B260" w:rsidR="00FD6FCF" w:rsidRDefault="00E528A0">
      <w:pPr>
        <w:tabs>
          <w:tab w:val="left" w:pos="8153"/>
        </w:tabs>
        <w:ind w:left="140"/>
        <w:rPr>
          <w:sz w:val="20"/>
        </w:rPr>
      </w:pPr>
      <w:r>
        <w:rPr>
          <w:b/>
          <w:sz w:val="20"/>
        </w:rPr>
        <w:t>King Hussein Cancer Center,</w:t>
      </w:r>
      <w:r>
        <w:rPr>
          <w:b/>
          <w:spacing w:val="10"/>
          <w:sz w:val="20"/>
        </w:rPr>
        <w:t xml:space="preserve"> </w:t>
      </w:r>
      <w:r>
        <w:rPr>
          <w:sz w:val="20"/>
        </w:rPr>
        <w:t>Amman</w:t>
      </w:r>
      <w:r w:rsidR="007D25FA"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Jordan.</w:t>
      </w:r>
      <w:r>
        <w:rPr>
          <w:sz w:val="20"/>
        </w:rPr>
        <w:tab/>
      </w:r>
      <w:r>
        <w:rPr>
          <w:sz w:val="20"/>
          <w:u w:val="single"/>
        </w:rPr>
        <w:t>July 2017- Au</w:t>
      </w:r>
      <w:r>
        <w:rPr>
          <w:sz w:val="20"/>
          <w:u w:val="single"/>
        </w:rPr>
        <w:t>gust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2017</w:t>
      </w:r>
    </w:p>
    <w:p w14:paraId="0D380A09" w14:textId="77777777" w:rsidR="00FD6FCF" w:rsidRDefault="00E528A0">
      <w:pPr>
        <w:ind w:left="140"/>
        <w:rPr>
          <w:i/>
          <w:sz w:val="20"/>
        </w:rPr>
      </w:pPr>
      <w:r>
        <w:rPr>
          <w:i/>
          <w:sz w:val="20"/>
        </w:rPr>
        <w:t>Clinical research intern at Biomolecular and Genetics Laboratory</w:t>
      </w:r>
    </w:p>
    <w:p w14:paraId="39E5AF58" w14:textId="77777777" w:rsidR="00FD6FCF" w:rsidRDefault="00E528A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/>
        <w:ind w:hanging="361"/>
        <w:rPr>
          <w:rFonts w:ascii="Symbol" w:hAnsi="Symbol"/>
          <w:sz w:val="20"/>
        </w:rPr>
      </w:pPr>
      <w:r>
        <w:rPr>
          <w:sz w:val="20"/>
        </w:rPr>
        <w:t>Qualitative and quantitative data collection from patients undertaking an experimental drug</w:t>
      </w:r>
      <w:r>
        <w:rPr>
          <w:spacing w:val="9"/>
          <w:sz w:val="20"/>
        </w:rPr>
        <w:t xml:space="preserve"> </w:t>
      </w:r>
      <w:r>
        <w:rPr>
          <w:sz w:val="20"/>
        </w:rPr>
        <w:t>treatment.</w:t>
      </w:r>
    </w:p>
    <w:p w14:paraId="3B84A606" w14:textId="77777777" w:rsidR="00FD6FCF" w:rsidRDefault="00E528A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078"/>
        <w:rPr>
          <w:rFonts w:ascii="Symbol" w:hAnsi="Symbol"/>
          <w:sz w:val="20"/>
        </w:rPr>
      </w:pPr>
      <w:r>
        <w:rPr>
          <w:sz w:val="20"/>
        </w:rPr>
        <w:t>Rotational training in: Molecular Biology, Biochemistry, Stem-cell Biology, Mo</w:t>
      </w:r>
      <w:r>
        <w:rPr>
          <w:sz w:val="20"/>
        </w:rPr>
        <w:t>lecular Genetics Pathology, Transplant Immunology, and Histocompatibility</w:t>
      </w:r>
      <w:r>
        <w:rPr>
          <w:spacing w:val="-4"/>
          <w:sz w:val="20"/>
        </w:rPr>
        <w:t xml:space="preserve"> </w:t>
      </w:r>
      <w:r>
        <w:rPr>
          <w:sz w:val="20"/>
        </w:rPr>
        <w:t>departments.</w:t>
      </w:r>
    </w:p>
    <w:p w14:paraId="6AE212F6" w14:textId="77777777" w:rsidR="00FD6FCF" w:rsidRDefault="00E528A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404"/>
        <w:rPr>
          <w:rFonts w:ascii="Symbol" w:hAnsi="Symbol"/>
          <w:sz w:val="20"/>
        </w:rPr>
      </w:pPr>
      <w:r>
        <w:rPr>
          <w:sz w:val="20"/>
        </w:rPr>
        <w:t>Collaborated with geneticists and physicians to determine effectiveness of clinical trial, utilizing genetic information into healthcare</w:t>
      </w:r>
      <w:r>
        <w:rPr>
          <w:spacing w:val="-1"/>
          <w:sz w:val="20"/>
        </w:rPr>
        <w:t xml:space="preserve"> </w:t>
      </w:r>
      <w:r>
        <w:rPr>
          <w:sz w:val="20"/>
        </w:rPr>
        <w:t>treatments.</w:t>
      </w:r>
    </w:p>
    <w:p w14:paraId="7DFE5EF3" w14:textId="77777777" w:rsidR="00FD6FCF" w:rsidRDefault="00FD6FCF">
      <w:pPr>
        <w:pStyle w:val="BodyText"/>
        <w:ind w:left="0" w:firstLine="0"/>
      </w:pPr>
    </w:p>
    <w:p w14:paraId="228D8C96" w14:textId="77777777" w:rsidR="00FD6FCF" w:rsidRDefault="00E528A0">
      <w:pPr>
        <w:pStyle w:val="Heading1"/>
        <w:rPr>
          <w:u w:val="none"/>
        </w:rPr>
      </w:pPr>
      <w:bookmarkStart w:id="2" w:name="LEADERSHIP_&amp;_COMMUNITY_INVOLVEMENT"/>
      <w:bookmarkEnd w:id="2"/>
      <w:r>
        <w:t>LEADERSHIP &amp; COMMUN</w:t>
      </w:r>
      <w:r>
        <w:t>ITY INVOLVEMENT</w:t>
      </w:r>
    </w:p>
    <w:p w14:paraId="2B571728" w14:textId="77777777" w:rsidR="00FD6FCF" w:rsidRDefault="00E528A0">
      <w:pPr>
        <w:tabs>
          <w:tab w:val="left" w:pos="8108"/>
        </w:tabs>
        <w:ind w:left="140"/>
        <w:rPr>
          <w:sz w:val="20"/>
        </w:rPr>
      </w:pPr>
      <w:r>
        <w:rPr>
          <w:b/>
          <w:sz w:val="20"/>
        </w:rPr>
        <w:t>The Center for Genomics and Systems Biology</w:t>
      </w:r>
      <w:r>
        <w:rPr>
          <w:b/>
          <w:sz w:val="20"/>
        </w:rPr>
        <w:t>,</w:t>
      </w:r>
      <w:r>
        <w:rPr>
          <w:b/>
          <w:sz w:val="20"/>
        </w:rPr>
        <w:t xml:space="preserve"> </w:t>
      </w:r>
      <w:r>
        <w:rPr>
          <w:sz w:val="20"/>
        </w:rPr>
        <w:t>Abu</w:t>
      </w:r>
      <w:r>
        <w:rPr>
          <w:spacing w:val="-14"/>
          <w:sz w:val="20"/>
        </w:rPr>
        <w:t xml:space="preserve"> </w:t>
      </w:r>
      <w:r>
        <w:rPr>
          <w:sz w:val="20"/>
        </w:rPr>
        <w:t>Dhabi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sz w:val="20"/>
        </w:rPr>
        <w:t>UAE</w:t>
      </w:r>
      <w:r>
        <w:rPr>
          <w:sz w:val="20"/>
        </w:rPr>
        <w:tab/>
      </w:r>
      <w:r>
        <w:rPr>
          <w:sz w:val="20"/>
          <w:u w:val="single"/>
        </w:rPr>
        <w:t>August 2019 - May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2020</w:t>
      </w:r>
    </w:p>
    <w:p w14:paraId="47202A01" w14:textId="77777777" w:rsidR="00FD6FCF" w:rsidRDefault="00E528A0">
      <w:pPr>
        <w:spacing w:line="225" w:lineRule="exact"/>
        <w:ind w:left="140"/>
        <w:rPr>
          <w:i/>
          <w:sz w:val="20"/>
        </w:rPr>
      </w:pPr>
      <w:r>
        <w:rPr>
          <w:i/>
          <w:sz w:val="20"/>
        </w:rPr>
        <w:t>Science Communicator</w:t>
      </w:r>
    </w:p>
    <w:p w14:paraId="37F8455A" w14:textId="77777777" w:rsidR="00FD6FCF" w:rsidRDefault="00E528A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38" w:lineRule="exact"/>
        <w:ind w:hanging="361"/>
        <w:rPr>
          <w:rFonts w:ascii="Symbol" w:hAnsi="Symbol"/>
          <w:sz w:val="20"/>
        </w:rPr>
      </w:pPr>
      <w:r>
        <w:rPr>
          <w:color w:val="1F1F1F"/>
          <w:sz w:val="20"/>
        </w:rPr>
        <w:t>Created creative content for the center’s outreach communications, social media, and annual</w:t>
      </w:r>
      <w:r>
        <w:rPr>
          <w:color w:val="1F1F1F"/>
          <w:spacing w:val="-18"/>
          <w:sz w:val="20"/>
        </w:rPr>
        <w:t xml:space="preserve"> </w:t>
      </w:r>
      <w:r>
        <w:rPr>
          <w:color w:val="1F1F1F"/>
          <w:sz w:val="20"/>
        </w:rPr>
        <w:t>newsletter.</w:t>
      </w:r>
    </w:p>
    <w:p w14:paraId="4A895121" w14:textId="77777777" w:rsidR="00FD6FCF" w:rsidRDefault="00E528A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43" w:lineRule="exact"/>
        <w:ind w:hanging="361"/>
        <w:rPr>
          <w:rFonts w:ascii="Symbol" w:hAnsi="Symbol"/>
          <w:sz w:val="20"/>
        </w:rPr>
      </w:pPr>
      <w:r>
        <w:rPr>
          <w:color w:val="1F1F1F"/>
          <w:sz w:val="20"/>
        </w:rPr>
        <w:t>Presented scientific advances and recent healthcare findings to the public in engaging campaigns and</w:t>
      </w:r>
      <w:r>
        <w:rPr>
          <w:color w:val="1F1F1F"/>
          <w:spacing w:val="5"/>
          <w:sz w:val="20"/>
        </w:rPr>
        <w:t xml:space="preserve"> </w:t>
      </w:r>
      <w:r>
        <w:rPr>
          <w:color w:val="1F1F1F"/>
          <w:sz w:val="20"/>
        </w:rPr>
        <w:t>talks.</w:t>
      </w:r>
    </w:p>
    <w:p w14:paraId="72DA2C02" w14:textId="77777777" w:rsidR="00001090" w:rsidRPr="00001090" w:rsidRDefault="00E528A0" w:rsidP="0000109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0"/>
        <w:ind w:hanging="361"/>
        <w:rPr>
          <w:rFonts w:ascii="Symbol" w:hAnsi="Symbol"/>
          <w:sz w:val="20"/>
        </w:rPr>
      </w:pPr>
      <w:r>
        <w:rPr>
          <w:color w:val="1F1F1F"/>
          <w:sz w:val="20"/>
        </w:rPr>
        <w:t>Facilitated community dialogue around public health issues using art as a tool for science</w:t>
      </w:r>
      <w:r>
        <w:rPr>
          <w:color w:val="1F1F1F"/>
          <w:spacing w:val="1"/>
          <w:sz w:val="20"/>
        </w:rPr>
        <w:t xml:space="preserve"> </w:t>
      </w:r>
      <w:r>
        <w:rPr>
          <w:color w:val="1F1F1F"/>
          <w:sz w:val="20"/>
        </w:rPr>
        <w:t>communications</w:t>
      </w:r>
    </w:p>
    <w:p w14:paraId="40884739" w14:textId="0BCA8197" w:rsidR="00001090" w:rsidRPr="00001090" w:rsidRDefault="00001090" w:rsidP="00001090">
      <w:pPr>
        <w:pStyle w:val="ListParagraph"/>
        <w:tabs>
          <w:tab w:val="left" w:pos="860"/>
          <w:tab w:val="left" w:pos="861"/>
        </w:tabs>
        <w:spacing w:before="10"/>
        <w:ind w:left="860" w:firstLine="0"/>
        <w:rPr>
          <w:rFonts w:ascii="Symbol" w:hAnsi="Symbol"/>
          <w:sz w:val="20"/>
        </w:rPr>
      </w:pPr>
      <w:r w:rsidRPr="00001090">
        <w:rPr>
          <w:b/>
          <w:sz w:val="20"/>
        </w:rPr>
        <w:tab/>
      </w:r>
    </w:p>
    <w:p w14:paraId="1CA0232E" w14:textId="626E3B68" w:rsidR="00EF5E31" w:rsidRDefault="00001090" w:rsidP="00EF5E31">
      <w:pPr>
        <w:tabs>
          <w:tab w:val="left" w:pos="8093"/>
        </w:tabs>
        <w:spacing w:before="79"/>
        <w:rPr>
          <w:sz w:val="20"/>
        </w:rPr>
      </w:pPr>
      <w:r>
        <w:rPr>
          <w:b/>
          <w:sz w:val="20"/>
        </w:rPr>
        <w:t xml:space="preserve">   </w:t>
      </w:r>
      <w:r w:rsidR="00EF5E31">
        <w:rPr>
          <w:b/>
          <w:sz w:val="20"/>
        </w:rPr>
        <w:t xml:space="preserve">Girls Education Network, </w:t>
      </w:r>
      <w:r w:rsidR="00EF5E31">
        <w:rPr>
          <w:sz w:val="20"/>
        </w:rPr>
        <w:t>Abu</w:t>
      </w:r>
      <w:r w:rsidR="00EF5E31">
        <w:rPr>
          <w:spacing w:val="-14"/>
          <w:sz w:val="20"/>
        </w:rPr>
        <w:t xml:space="preserve"> </w:t>
      </w:r>
      <w:r w:rsidR="00EF5E31">
        <w:rPr>
          <w:sz w:val="20"/>
        </w:rPr>
        <w:t>Dhabi,</w:t>
      </w:r>
      <w:r w:rsidR="00EF5E31">
        <w:rPr>
          <w:spacing w:val="-1"/>
          <w:sz w:val="20"/>
        </w:rPr>
        <w:t xml:space="preserve"> </w:t>
      </w:r>
      <w:r w:rsidR="00EF5E31">
        <w:rPr>
          <w:sz w:val="20"/>
        </w:rPr>
        <w:t>UAE</w:t>
      </w:r>
      <w:r w:rsidR="00EF5E31">
        <w:rPr>
          <w:sz w:val="20"/>
        </w:rPr>
        <w:tab/>
      </w:r>
      <w:r w:rsidR="00EF5E31">
        <w:rPr>
          <w:sz w:val="20"/>
          <w:u w:val="single"/>
        </w:rPr>
        <w:t>August 2019 - May</w:t>
      </w:r>
      <w:r w:rsidR="00EF5E31">
        <w:rPr>
          <w:spacing w:val="-4"/>
          <w:sz w:val="20"/>
          <w:u w:val="single"/>
        </w:rPr>
        <w:t xml:space="preserve"> </w:t>
      </w:r>
      <w:r w:rsidR="00EF5E31">
        <w:rPr>
          <w:sz w:val="20"/>
          <w:u w:val="single"/>
        </w:rPr>
        <w:t>2020</w:t>
      </w:r>
    </w:p>
    <w:p w14:paraId="467262BE" w14:textId="77777777" w:rsidR="00EF5E31" w:rsidRDefault="00EF5E31" w:rsidP="00EF5E31">
      <w:pPr>
        <w:ind w:left="140"/>
        <w:rPr>
          <w:i/>
          <w:sz w:val="20"/>
        </w:rPr>
      </w:pPr>
      <w:r>
        <w:rPr>
          <w:i/>
          <w:sz w:val="20"/>
        </w:rPr>
        <w:t>Facilitator</w:t>
      </w:r>
    </w:p>
    <w:p w14:paraId="2D42F45B" w14:textId="77777777" w:rsidR="00EF5E31" w:rsidRDefault="00EF5E31" w:rsidP="00EF5E31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Facilitated 6 leadership and self-development workshops for middle-school girls in Abu</w:t>
      </w:r>
      <w:r>
        <w:rPr>
          <w:spacing w:val="-2"/>
          <w:sz w:val="20"/>
        </w:rPr>
        <w:t xml:space="preserve"> </w:t>
      </w:r>
      <w:r>
        <w:rPr>
          <w:sz w:val="20"/>
        </w:rPr>
        <w:t>Dhabi.</w:t>
      </w:r>
    </w:p>
    <w:p w14:paraId="7CA51F05" w14:textId="77777777" w:rsidR="00EF5E31" w:rsidRDefault="00EF5E31" w:rsidP="00EF5E31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right="386"/>
        <w:rPr>
          <w:rFonts w:ascii="Symbol" w:hAnsi="Symbol"/>
          <w:sz w:val="20"/>
        </w:rPr>
      </w:pPr>
      <w:r>
        <w:rPr>
          <w:sz w:val="20"/>
        </w:rPr>
        <w:t>Worked closely with 20+ facilitators to deliver activities that encourage girls to collaborate while tackling</w:t>
      </w:r>
      <w:r>
        <w:rPr>
          <w:spacing w:val="-31"/>
          <w:sz w:val="20"/>
        </w:rPr>
        <w:t xml:space="preserve"> </w:t>
      </w:r>
      <w:r>
        <w:rPr>
          <w:sz w:val="20"/>
        </w:rPr>
        <w:t>topics like mental health and emotional</w:t>
      </w:r>
      <w:r>
        <w:rPr>
          <w:spacing w:val="1"/>
          <w:sz w:val="20"/>
        </w:rPr>
        <w:t xml:space="preserve"> </w:t>
      </w:r>
      <w:r>
        <w:rPr>
          <w:sz w:val="20"/>
        </w:rPr>
        <w:t>wellbeing.</w:t>
      </w:r>
    </w:p>
    <w:p w14:paraId="65A40C75" w14:textId="77777777" w:rsidR="00EF5E31" w:rsidRDefault="00EF5E31" w:rsidP="00EF5E31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/>
        <w:ind w:hanging="361"/>
        <w:rPr>
          <w:rFonts w:ascii="Symbol" w:hAnsi="Symbol"/>
          <w:sz w:val="20"/>
        </w:rPr>
      </w:pPr>
      <w:r>
        <w:rPr>
          <w:sz w:val="20"/>
        </w:rPr>
        <w:t>Designed activities that encourage critical thinking, empathetic listening, and design</w:t>
      </w:r>
      <w:r>
        <w:rPr>
          <w:spacing w:val="-6"/>
          <w:sz w:val="20"/>
        </w:rPr>
        <w:t xml:space="preserve"> </w:t>
      </w:r>
      <w:r>
        <w:rPr>
          <w:sz w:val="20"/>
        </w:rPr>
        <w:t>thinking.</w:t>
      </w:r>
    </w:p>
    <w:p w14:paraId="617ED844" w14:textId="77777777" w:rsidR="00EF5E31" w:rsidRDefault="00EF5E31" w:rsidP="00EF5E31">
      <w:pPr>
        <w:pStyle w:val="BodyText"/>
        <w:ind w:left="0" w:firstLine="0"/>
        <w:rPr>
          <w:sz w:val="19"/>
        </w:rPr>
      </w:pPr>
    </w:p>
    <w:p w14:paraId="5A3B9AE4" w14:textId="77777777" w:rsidR="00EF5E31" w:rsidRDefault="00EF5E31" w:rsidP="00EF5E31">
      <w:pPr>
        <w:tabs>
          <w:tab w:val="left" w:pos="8033"/>
        </w:tabs>
        <w:ind w:left="140"/>
        <w:rPr>
          <w:sz w:val="20"/>
        </w:rPr>
      </w:pPr>
      <w:r>
        <w:rPr>
          <w:b/>
          <w:sz w:val="20"/>
        </w:rPr>
        <w:t xml:space="preserve">Art Therapy Program, </w:t>
      </w:r>
      <w:r>
        <w:rPr>
          <w:sz w:val="20"/>
        </w:rPr>
        <w:t>New</w:t>
      </w:r>
      <w:r>
        <w:rPr>
          <w:spacing w:val="-14"/>
          <w:sz w:val="20"/>
        </w:rPr>
        <w:t xml:space="preserve"> </w:t>
      </w:r>
      <w:r>
        <w:rPr>
          <w:sz w:val="20"/>
        </w:rPr>
        <w:t>York,</w:t>
      </w:r>
      <w:r>
        <w:rPr>
          <w:spacing w:val="-1"/>
          <w:sz w:val="20"/>
        </w:rPr>
        <w:t xml:space="preserve"> </w:t>
      </w:r>
      <w:r>
        <w:rPr>
          <w:sz w:val="20"/>
        </w:rPr>
        <w:t>USA</w:t>
      </w:r>
      <w:r>
        <w:rPr>
          <w:sz w:val="20"/>
        </w:rPr>
        <w:tab/>
      </w:r>
      <w:r>
        <w:rPr>
          <w:sz w:val="20"/>
          <w:u w:val="single"/>
        </w:rPr>
        <w:t>February 2019-June 2019</w:t>
      </w:r>
    </w:p>
    <w:p w14:paraId="3BB21623" w14:textId="77777777" w:rsidR="00EF5E31" w:rsidRDefault="00EF5E31" w:rsidP="00EF5E31">
      <w:pPr>
        <w:spacing w:before="1"/>
        <w:ind w:left="140"/>
        <w:rPr>
          <w:i/>
          <w:sz w:val="20"/>
        </w:rPr>
      </w:pPr>
      <w:r>
        <w:rPr>
          <w:i/>
          <w:sz w:val="20"/>
        </w:rPr>
        <w:t>Founder and facilitator</w:t>
      </w:r>
    </w:p>
    <w:p w14:paraId="3A08197A" w14:textId="77777777" w:rsidR="00EF5E31" w:rsidRDefault="00EF5E31" w:rsidP="00EF5E31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right="305"/>
        <w:rPr>
          <w:rFonts w:ascii="Symbol" w:hAnsi="Symbol"/>
          <w:sz w:val="20"/>
        </w:rPr>
      </w:pPr>
      <w:r>
        <w:rPr>
          <w:sz w:val="20"/>
        </w:rPr>
        <w:t>Founded an arts therapy program tailored for Disabled and/or Dementia patients to increase their inclusion in</w:t>
      </w:r>
      <w:r>
        <w:rPr>
          <w:spacing w:val="-19"/>
          <w:sz w:val="20"/>
        </w:rPr>
        <w:t xml:space="preserve"> </w:t>
      </w:r>
      <w:r>
        <w:rPr>
          <w:sz w:val="20"/>
        </w:rPr>
        <w:t>arts practice, encourage self-expression, and improve emotional</w:t>
      </w:r>
      <w:r>
        <w:rPr>
          <w:spacing w:val="-7"/>
          <w:sz w:val="20"/>
        </w:rPr>
        <w:t xml:space="preserve"> </w:t>
      </w:r>
      <w:r>
        <w:rPr>
          <w:sz w:val="20"/>
        </w:rPr>
        <w:t>wellbeing.</w:t>
      </w:r>
    </w:p>
    <w:p w14:paraId="63C63236" w14:textId="77777777" w:rsidR="00EF5E31" w:rsidRDefault="00EF5E31" w:rsidP="00EF5E31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Created visual exercises and hands-on activities tailored to limited movement ranges, and special physical</w:t>
      </w:r>
      <w:r>
        <w:rPr>
          <w:spacing w:val="-23"/>
          <w:sz w:val="20"/>
        </w:rPr>
        <w:t xml:space="preserve"> </w:t>
      </w:r>
      <w:r>
        <w:rPr>
          <w:sz w:val="20"/>
        </w:rPr>
        <w:t>needs.</w:t>
      </w:r>
    </w:p>
    <w:p w14:paraId="45813A1A" w14:textId="77777777" w:rsidR="00EF5E31" w:rsidRDefault="00EF5E31" w:rsidP="00EF5E31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Attended workshops and trainings by licensed art, music, drama, and dance therapists practicing in New</w:t>
      </w:r>
      <w:r>
        <w:rPr>
          <w:spacing w:val="4"/>
          <w:sz w:val="20"/>
        </w:rPr>
        <w:t xml:space="preserve"> </w:t>
      </w:r>
      <w:r>
        <w:rPr>
          <w:sz w:val="20"/>
        </w:rPr>
        <w:t>York.</w:t>
      </w:r>
    </w:p>
    <w:p w14:paraId="099ED449" w14:textId="77777777" w:rsidR="00EF5E31" w:rsidRDefault="00EF5E31" w:rsidP="00EF5E31">
      <w:pPr>
        <w:pStyle w:val="BodyText"/>
        <w:spacing w:before="6"/>
        <w:ind w:left="0" w:firstLine="0"/>
        <w:rPr>
          <w:sz w:val="19"/>
        </w:rPr>
      </w:pPr>
    </w:p>
    <w:p w14:paraId="2D42AA05" w14:textId="77777777" w:rsidR="00EF5E31" w:rsidRDefault="00EF5E31" w:rsidP="00EF5E31">
      <w:pPr>
        <w:tabs>
          <w:tab w:val="left" w:pos="7603"/>
        </w:tabs>
        <w:spacing w:before="1"/>
        <w:ind w:left="140"/>
        <w:rPr>
          <w:sz w:val="20"/>
        </w:rPr>
      </w:pPr>
      <w:r>
        <w:rPr>
          <w:b/>
          <w:sz w:val="20"/>
        </w:rPr>
        <w:t>Network of Students in Medicine and Health</w:t>
      </w:r>
      <w:r>
        <w:rPr>
          <w:b/>
          <w:spacing w:val="-32"/>
          <w:sz w:val="20"/>
        </w:rPr>
        <w:t xml:space="preserve"> </w:t>
      </w:r>
      <w:r>
        <w:rPr>
          <w:b/>
          <w:sz w:val="20"/>
        </w:rPr>
        <w:t>(NeSMAH),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UAE</w:t>
      </w:r>
      <w:r>
        <w:rPr>
          <w:sz w:val="20"/>
        </w:rPr>
        <w:tab/>
      </w:r>
      <w:r>
        <w:rPr>
          <w:sz w:val="20"/>
          <w:u w:val="single"/>
        </w:rPr>
        <w:t>November 2018- January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2019</w:t>
      </w:r>
    </w:p>
    <w:p w14:paraId="71814FD0" w14:textId="77777777" w:rsidR="00EF5E31" w:rsidRDefault="00EF5E31" w:rsidP="00EF5E31">
      <w:pPr>
        <w:ind w:left="140"/>
        <w:rPr>
          <w:i/>
          <w:sz w:val="20"/>
        </w:rPr>
      </w:pPr>
      <w:r>
        <w:rPr>
          <w:i/>
          <w:sz w:val="20"/>
        </w:rPr>
        <w:t>Content Creator and Member</w:t>
      </w:r>
    </w:p>
    <w:p w14:paraId="08DFE224" w14:textId="77777777" w:rsidR="00EF5E31" w:rsidRDefault="00EF5E31" w:rsidP="00EF5E31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right="644"/>
        <w:rPr>
          <w:rFonts w:ascii="Symbol" w:hAnsi="Symbol"/>
          <w:color w:val="232323"/>
          <w:sz w:val="20"/>
        </w:rPr>
      </w:pPr>
      <w:r>
        <w:rPr>
          <w:color w:val="232323"/>
          <w:sz w:val="20"/>
        </w:rPr>
        <w:t>Organized and created content for the NeSMAH’s interuniversity inaugural conference for 100+ medical</w:t>
      </w:r>
      <w:r>
        <w:rPr>
          <w:color w:val="232323"/>
          <w:spacing w:val="-21"/>
          <w:sz w:val="20"/>
        </w:rPr>
        <w:t xml:space="preserve"> </w:t>
      </w:r>
      <w:r>
        <w:rPr>
          <w:color w:val="232323"/>
          <w:sz w:val="20"/>
        </w:rPr>
        <w:t>and health students across 10+ universities in the</w:t>
      </w:r>
      <w:r>
        <w:rPr>
          <w:color w:val="232323"/>
          <w:spacing w:val="27"/>
          <w:sz w:val="20"/>
        </w:rPr>
        <w:t xml:space="preserve"> </w:t>
      </w:r>
      <w:r>
        <w:rPr>
          <w:color w:val="232323"/>
          <w:sz w:val="20"/>
        </w:rPr>
        <w:t>UAE.</w:t>
      </w:r>
    </w:p>
    <w:p w14:paraId="0FF3310F" w14:textId="77777777" w:rsidR="00EF5E31" w:rsidRDefault="00EF5E31" w:rsidP="00EF5E31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right="280"/>
        <w:rPr>
          <w:rFonts w:ascii="Symbol" w:hAnsi="Symbol"/>
          <w:sz w:val="20"/>
        </w:rPr>
      </w:pPr>
      <w:r>
        <w:rPr>
          <w:sz w:val="20"/>
        </w:rPr>
        <w:t>Assisted in facilitating The Future of Healthcare in the UAE conference for 120+ students, 10+ speakers, and</w:t>
      </w:r>
      <w:r>
        <w:rPr>
          <w:spacing w:val="-26"/>
          <w:sz w:val="20"/>
        </w:rPr>
        <w:t xml:space="preserve"> </w:t>
      </w:r>
      <w:r>
        <w:rPr>
          <w:sz w:val="20"/>
        </w:rPr>
        <w:t>50+ distinguished guests.</w:t>
      </w:r>
    </w:p>
    <w:p w14:paraId="7FADC5D7" w14:textId="77777777" w:rsidR="00EF5E31" w:rsidRDefault="00EF5E31" w:rsidP="00EF5E31">
      <w:pPr>
        <w:pStyle w:val="BodyText"/>
        <w:ind w:left="0" w:firstLine="0"/>
      </w:pPr>
    </w:p>
    <w:p w14:paraId="488BCE8D" w14:textId="77777777" w:rsidR="00EF5E31" w:rsidRDefault="00EF5E31" w:rsidP="00EF5E31">
      <w:pPr>
        <w:tabs>
          <w:tab w:val="left" w:pos="8063"/>
        </w:tabs>
        <w:ind w:left="140"/>
        <w:rPr>
          <w:sz w:val="20"/>
        </w:rPr>
      </w:pPr>
      <w:r>
        <w:rPr>
          <w:b/>
          <w:sz w:val="20"/>
        </w:rPr>
        <w:t xml:space="preserve">Operation Smile UAE, </w:t>
      </w:r>
      <w:r>
        <w:rPr>
          <w:sz w:val="20"/>
        </w:rPr>
        <w:t>Abu</w:t>
      </w:r>
      <w:r>
        <w:rPr>
          <w:spacing w:val="-2"/>
          <w:sz w:val="20"/>
        </w:rPr>
        <w:t xml:space="preserve"> </w:t>
      </w:r>
      <w:r>
        <w:rPr>
          <w:sz w:val="20"/>
        </w:rPr>
        <w:t>Dhabi, UAE</w:t>
      </w:r>
      <w:r>
        <w:rPr>
          <w:sz w:val="20"/>
        </w:rPr>
        <w:tab/>
      </w:r>
      <w:r>
        <w:rPr>
          <w:sz w:val="20"/>
          <w:u w:val="single"/>
        </w:rPr>
        <w:t>October 2018- May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2019</w:t>
      </w:r>
    </w:p>
    <w:p w14:paraId="367FE465" w14:textId="77777777" w:rsidR="00EF5E31" w:rsidRDefault="00EF5E31" w:rsidP="00EF5E31">
      <w:pPr>
        <w:spacing w:line="228" w:lineRule="exact"/>
        <w:ind w:left="140"/>
        <w:rPr>
          <w:i/>
          <w:sz w:val="20"/>
        </w:rPr>
      </w:pPr>
      <w:r>
        <w:rPr>
          <w:i/>
          <w:sz w:val="20"/>
        </w:rPr>
        <w:t>Medical Mission Coordinator</w:t>
      </w:r>
    </w:p>
    <w:p w14:paraId="6369C31E" w14:textId="77777777" w:rsidR="00EF5E31" w:rsidRDefault="00EF5E31" w:rsidP="00EF5E31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40" w:lineRule="exact"/>
        <w:ind w:hanging="361"/>
        <w:rPr>
          <w:rFonts w:ascii="Symbol" w:hAnsi="Symbol"/>
          <w:sz w:val="20"/>
        </w:rPr>
      </w:pPr>
      <w:r>
        <w:rPr>
          <w:sz w:val="20"/>
        </w:rPr>
        <w:t>Identified and contacted sponsors to fund free cleft lip and cleft palate surgeries for disadvantaged</w:t>
      </w:r>
      <w:r>
        <w:rPr>
          <w:spacing w:val="-7"/>
          <w:sz w:val="20"/>
        </w:rPr>
        <w:t xml:space="preserve"> </w:t>
      </w:r>
      <w:r>
        <w:rPr>
          <w:sz w:val="20"/>
        </w:rPr>
        <w:t>children.</w:t>
      </w:r>
    </w:p>
    <w:p w14:paraId="6B6F3A3A" w14:textId="77777777" w:rsidR="00EF5E31" w:rsidRDefault="00EF5E31" w:rsidP="00EF5E31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43" w:lineRule="exact"/>
        <w:ind w:hanging="361"/>
        <w:rPr>
          <w:rFonts w:ascii="Symbol" w:hAnsi="Symbol"/>
          <w:color w:val="232323"/>
          <w:sz w:val="20"/>
        </w:rPr>
      </w:pPr>
      <w:r>
        <w:rPr>
          <w:color w:val="232323"/>
          <w:sz w:val="20"/>
        </w:rPr>
        <w:t>Developed sponsorship grant proposal, pitched it to sponsors, and received funding for medical</w:t>
      </w:r>
      <w:r>
        <w:rPr>
          <w:color w:val="232323"/>
          <w:spacing w:val="-8"/>
          <w:sz w:val="20"/>
        </w:rPr>
        <w:t xml:space="preserve"> </w:t>
      </w:r>
      <w:r>
        <w:rPr>
          <w:color w:val="232323"/>
          <w:sz w:val="20"/>
        </w:rPr>
        <w:t>mission.</w:t>
      </w:r>
    </w:p>
    <w:p w14:paraId="2519A53A" w14:textId="77777777" w:rsidR="00EF5E31" w:rsidRDefault="00EF5E31" w:rsidP="00EF5E31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5"/>
        <w:ind w:right="939"/>
        <w:rPr>
          <w:rFonts w:ascii="Symbol" w:hAnsi="Symbol"/>
          <w:sz w:val="20"/>
        </w:rPr>
      </w:pPr>
      <w:r>
        <w:rPr>
          <w:color w:val="232323"/>
          <w:sz w:val="20"/>
        </w:rPr>
        <w:t xml:space="preserve">Trained student volunteers to </w:t>
      </w:r>
      <w:r>
        <w:rPr>
          <w:color w:val="232323"/>
          <w:spacing w:val="-3"/>
          <w:sz w:val="20"/>
        </w:rPr>
        <w:t xml:space="preserve">be </w:t>
      </w:r>
      <w:r>
        <w:rPr>
          <w:color w:val="232323"/>
          <w:sz w:val="20"/>
        </w:rPr>
        <w:t>health care educators on medical missions in: burn care, oral rehydration therapy, dental hygiene, nutrition, and hands-only</w:t>
      </w:r>
      <w:r>
        <w:rPr>
          <w:color w:val="232323"/>
          <w:spacing w:val="-1"/>
          <w:sz w:val="20"/>
        </w:rPr>
        <w:t xml:space="preserve"> </w:t>
      </w:r>
      <w:r>
        <w:rPr>
          <w:color w:val="232323"/>
          <w:sz w:val="20"/>
        </w:rPr>
        <w:t>CPR.</w:t>
      </w:r>
    </w:p>
    <w:p w14:paraId="63E47A1C" w14:textId="77777777" w:rsidR="00EF5E31" w:rsidRDefault="00EF5E31" w:rsidP="00EF5E31">
      <w:pPr>
        <w:pStyle w:val="BodyText"/>
        <w:ind w:left="0" w:firstLine="0"/>
      </w:pPr>
    </w:p>
    <w:p w14:paraId="4F2D6E6B" w14:textId="77777777" w:rsidR="00EF5E31" w:rsidRDefault="00EF5E31" w:rsidP="00EF5E31">
      <w:pPr>
        <w:tabs>
          <w:tab w:val="left" w:pos="8098"/>
        </w:tabs>
        <w:ind w:left="140"/>
        <w:rPr>
          <w:sz w:val="20"/>
        </w:rPr>
      </w:pPr>
      <w:r>
        <w:rPr>
          <w:b/>
          <w:sz w:val="20"/>
        </w:rPr>
        <w:t>UNICEF's Change Agency Network (UCAN),</w:t>
      </w:r>
      <w:r>
        <w:rPr>
          <w:b/>
          <w:spacing w:val="-17"/>
          <w:sz w:val="20"/>
        </w:rPr>
        <w:t xml:space="preserve"> </w:t>
      </w:r>
      <w:r>
        <w:rPr>
          <w:sz w:val="20"/>
        </w:rPr>
        <w:t>Amman,</w:t>
      </w:r>
      <w:r>
        <w:rPr>
          <w:spacing w:val="-1"/>
          <w:sz w:val="20"/>
        </w:rPr>
        <w:t xml:space="preserve"> </w:t>
      </w:r>
      <w:r>
        <w:rPr>
          <w:sz w:val="20"/>
        </w:rPr>
        <w:t>Jordan.</w:t>
      </w:r>
      <w:r>
        <w:rPr>
          <w:sz w:val="20"/>
        </w:rPr>
        <w:tab/>
      </w:r>
      <w:r>
        <w:rPr>
          <w:sz w:val="20"/>
          <w:u w:val="single"/>
        </w:rPr>
        <w:t>October 2014-July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2017</w:t>
      </w:r>
    </w:p>
    <w:p w14:paraId="1CF1EE71" w14:textId="77777777" w:rsidR="00EF5E31" w:rsidRDefault="00EF5E31" w:rsidP="00EF5E31">
      <w:pPr>
        <w:ind w:left="140"/>
        <w:rPr>
          <w:i/>
          <w:sz w:val="20"/>
        </w:rPr>
      </w:pPr>
      <w:r>
        <w:rPr>
          <w:i/>
          <w:sz w:val="20"/>
        </w:rPr>
        <w:t>Agent</w:t>
      </w:r>
    </w:p>
    <w:p w14:paraId="08552A4A" w14:textId="77777777" w:rsidR="00EF5E31" w:rsidRDefault="00EF5E31" w:rsidP="00EF5E31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6" w:line="243" w:lineRule="exact"/>
        <w:ind w:hanging="361"/>
        <w:rPr>
          <w:rFonts w:ascii="Symbol" w:hAnsi="Symbol"/>
          <w:sz w:val="20"/>
        </w:rPr>
      </w:pPr>
      <w:r>
        <w:rPr>
          <w:sz w:val="20"/>
        </w:rPr>
        <w:t>Planned and coordinated events in refugee camps aimed at training youth in self-expression through</w:t>
      </w:r>
      <w:r>
        <w:rPr>
          <w:spacing w:val="-16"/>
          <w:sz w:val="20"/>
        </w:rPr>
        <w:t xml:space="preserve"> </w:t>
      </w:r>
      <w:r>
        <w:rPr>
          <w:sz w:val="20"/>
        </w:rPr>
        <w:t>art.</w:t>
      </w:r>
    </w:p>
    <w:p w14:paraId="46440611" w14:textId="77777777" w:rsidR="00EF5E31" w:rsidRDefault="00EF5E31" w:rsidP="00EF5E31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43" w:lineRule="exact"/>
        <w:ind w:hanging="361"/>
        <w:rPr>
          <w:rFonts w:ascii="Symbol" w:hAnsi="Symbol"/>
          <w:sz w:val="20"/>
        </w:rPr>
      </w:pPr>
      <w:r>
        <w:rPr>
          <w:sz w:val="20"/>
        </w:rPr>
        <w:t>Facilitated “Basic Lives Skills" training to help refugee teenagers with goal</w:t>
      </w:r>
      <w:r>
        <w:rPr>
          <w:spacing w:val="-1"/>
          <w:sz w:val="20"/>
        </w:rPr>
        <w:t xml:space="preserve"> </w:t>
      </w:r>
      <w:r>
        <w:rPr>
          <w:sz w:val="20"/>
        </w:rPr>
        <w:t>setting.</w:t>
      </w:r>
    </w:p>
    <w:p w14:paraId="3AA981F5" w14:textId="77777777" w:rsidR="00EF5E31" w:rsidRDefault="00EF5E31" w:rsidP="00EF5E31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5"/>
        <w:ind w:hanging="361"/>
        <w:rPr>
          <w:rFonts w:ascii="Symbol" w:hAnsi="Symbol"/>
          <w:sz w:val="20"/>
        </w:rPr>
      </w:pPr>
      <w:r>
        <w:rPr>
          <w:sz w:val="20"/>
        </w:rPr>
        <w:t>Created marketing content to encourage the public’s participation in community</w:t>
      </w:r>
      <w:r>
        <w:rPr>
          <w:spacing w:val="15"/>
          <w:sz w:val="20"/>
        </w:rPr>
        <w:t xml:space="preserve"> </w:t>
      </w:r>
      <w:r>
        <w:rPr>
          <w:sz w:val="20"/>
        </w:rPr>
        <w:t>service.</w:t>
      </w:r>
    </w:p>
    <w:p w14:paraId="13EB6E4C" w14:textId="77777777" w:rsidR="00EF5E31" w:rsidRDefault="00EF5E31" w:rsidP="00EF5E31">
      <w:pPr>
        <w:pStyle w:val="BodyText"/>
        <w:ind w:left="0" w:firstLine="0"/>
        <w:rPr>
          <w:sz w:val="26"/>
        </w:rPr>
      </w:pPr>
    </w:p>
    <w:p w14:paraId="49F3085D" w14:textId="77777777" w:rsidR="00EF5E31" w:rsidRDefault="00EF5E31" w:rsidP="00EF5E31">
      <w:pPr>
        <w:pStyle w:val="Heading1"/>
        <w:rPr>
          <w:u w:val="none"/>
        </w:rPr>
      </w:pPr>
      <w:bookmarkStart w:id="3" w:name="SKILLS"/>
      <w:bookmarkEnd w:id="3"/>
      <w:r>
        <w:t>SKILLS</w:t>
      </w:r>
    </w:p>
    <w:p w14:paraId="0B94BED1" w14:textId="77777777" w:rsidR="00EF5E31" w:rsidRDefault="00EF5E31" w:rsidP="00EF5E31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/>
        <w:ind w:hanging="361"/>
        <w:rPr>
          <w:rFonts w:ascii="Symbol" w:hAnsi="Symbol"/>
          <w:sz w:val="20"/>
        </w:rPr>
      </w:pPr>
      <w:r>
        <w:rPr>
          <w:b/>
          <w:sz w:val="20"/>
        </w:rPr>
        <w:t xml:space="preserve">Computer: </w:t>
      </w:r>
      <w:r>
        <w:rPr>
          <w:sz w:val="20"/>
        </w:rPr>
        <w:t>Endnote, Adobe InDesign, Adobe photoshop.</w:t>
      </w:r>
    </w:p>
    <w:p w14:paraId="6D204F21" w14:textId="2246CF11" w:rsidR="00EF5E31" w:rsidRPr="00671FE9" w:rsidRDefault="00EF5E31" w:rsidP="00671FE9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  <w:sectPr w:rsidR="00EF5E31" w:rsidRPr="00671FE9">
          <w:type w:val="continuous"/>
          <w:pgSz w:w="11900" w:h="16860"/>
          <w:pgMar w:top="1060" w:right="780" w:bottom="280" w:left="880" w:header="720" w:footer="720" w:gutter="0"/>
          <w:cols w:space="720"/>
        </w:sectPr>
      </w:pPr>
      <w:r>
        <w:rPr>
          <w:b/>
          <w:sz w:val="20"/>
        </w:rPr>
        <w:t xml:space="preserve">Language: </w:t>
      </w:r>
      <w:r>
        <w:rPr>
          <w:sz w:val="20"/>
        </w:rPr>
        <w:t>Arabic, Native Fluency; English,</w:t>
      </w:r>
      <w:r>
        <w:rPr>
          <w:spacing w:val="1"/>
          <w:sz w:val="20"/>
        </w:rPr>
        <w:t xml:space="preserve"> </w:t>
      </w:r>
      <w:r>
        <w:rPr>
          <w:sz w:val="20"/>
        </w:rPr>
        <w:t>Fluent</w:t>
      </w:r>
      <w:r w:rsidR="00E528A0">
        <w:rPr>
          <w:sz w:val="20"/>
        </w:rPr>
        <w:t xml:space="preserve">. </w:t>
      </w:r>
      <w:bookmarkStart w:id="4" w:name="_GoBack"/>
      <w:bookmarkEnd w:id="4"/>
    </w:p>
    <w:p w14:paraId="6824A4FE" w14:textId="77777777" w:rsidR="00FD6FCF" w:rsidRDefault="00FD6FCF">
      <w:pPr>
        <w:rPr>
          <w:rFonts w:ascii="Symbol" w:hAnsi="Symbol"/>
          <w:sz w:val="20"/>
        </w:rPr>
        <w:sectPr w:rsidR="00FD6FCF">
          <w:pgSz w:w="11900" w:h="16860"/>
          <w:pgMar w:top="1040" w:right="780" w:bottom="280" w:left="880" w:header="720" w:footer="720" w:gutter="0"/>
          <w:cols w:space="720"/>
        </w:sectPr>
      </w:pPr>
    </w:p>
    <w:p w14:paraId="60DA8D79" w14:textId="77777777" w:rsidR="00FD6FCF" w:rsidRDefault="00FD6FCF">
      <w:pPr>
        <w:pStyle w:val="BodyText"/>
        <w:spacing w:before="4"/>
        <w:ind w:left="0" w:firstLine="0"/>
        <w:rPr>
          <w:sz w:val="17"/>
        </w:rPr>
      </w:pPr>
    </w:p>
    <w:sectPr w:rsidR="00FD6FCF">
      <w:pgSz w:w="11900" w:h="1684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358B"/>
    <w:multiLevelType w:val="hybridMultilevel"/>
    <w:tmpl w:val="C8446E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636AD"/>
    <w:multiLevelType w:val="hybridMultilevel"/>
    <w:tmpl w:val="A69C6038"/>
    <w:lvl w:ilvl="0" w:tplc="0410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" w15:restartNumberingAfterBreak="0">
    <w:nsid w:val="31EE397E"/>
    <w:multiLevelType w:val="hybridMultilevel"/>
    <w:tmpl w:val="BA58507A"/>
    <w:lvl w:ilvl="0" w:tplc="4732BA26">
      <w:numFmt w:val="bullet"/>
      <w:lvlText w:val=""/>
      <w:lvlJc w:val="left"/>
      <w:pPr>
        <w:ind w:left="500" w:hanging="360"/>
      </w:pPr>
      <w:rPr>
        <w:rFonts w:hint="default"/>
        <w:w w:val="100"/>
        <w:lang w:val="en-US" w:eastAsia="en-US" w:bidi="ar-SA"/>
      </w:rPr>
    </w:lvl>
    <w:lvl w:ilvl="1" w:tplc="C8CE30E0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2" w:tplc="4EBA9758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3" w:tplc="8970F744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4" w:tplc="7CBA5A02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61DCB3B6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6" w:tplc="F3A6DDC2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7" w:tplc="1BD03A5C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 w:tplc="6882AEB6">
      <w:numFmt w:val="bullet"/>
      <w:lvlText w:val="•"/>
      <w:lvlJc w:val="left"/>
      <w:pPr>
        <w:ind w:left="815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EE52024"/>
    <w:multiLevelType w:val="hybridMultilevel"/>
    <w:tmpl w:val="934AE7C4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730C6EE0"/>
    <w:multiLevelType w:val="hybridMultilevel"/>
    <w:tmpl w:val="9C227148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7639375E"/>
    <w:multiLevelType w:val="hybridMultilevel"/>
    <w:tmpl w:val="A3265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CF"/>
    <w:rsid w:val="00001090"/>
    <w:rsid w:val="00073778"/>
    <w:rsid w:val="00075C85"/>
    <w:rsid w:val="000B433B"/>
    <w:rsid w:val="000B76F0"/>
    <w:rsid w:val="000E3ABF"/>
    <w:rsid w:val="00107DA6"/>
    <w:rsid w:val="00152A1C"/>
    <w:rsid w:val="002755ED"/>
    <w:rsid w:val="00280C5E"/>
    <w:rsid w:val="002B1D83"/>
    <w:rsid w:val="002E072D"/>
    <w:rsid w:val="002E6F2A"/>
    <w:rsid w:val="002F0BBE"/>
    <w:rsid w:val="00335BAD"/>
    <w:rsid w:val="00354467"/>
    <w:rsid w:val="003A725E"/>
    <w:rsid w:val="003D468B"/>
    <w:rsid w:val="003F1DE7"/>
    <w:rsid w:val="003F535E"/>
    <w:rsid w:val="00430603"/>
    <w:rsid w:val="00465651"/>
    <w:rsid w:val="00470273"/>
    <w:rsid w:val="004703C6"/>
    <w:rsid w:val="004805E7"/>
    <w:rsid w:val="00484646"/>
    <w:rsid w:val="00493A99"/>
    <w:rsid w:val="004A4042"/>
    <w:rsid w:val="004B6308"/>
    <w:rsid w:val="005048CB"/>
    <w:rsid w:val="00550644"/>
    <w:rsid w:val="005565A6"/>
    <w:rsid w:val="00591DF2"/>
    <w:rsid w:val="005A4387"/>
    <w:rsid w:val="005A5CB7"/>
    <w:rsid w:val="005C26B5"/>
    <w:rsid w:val="005F3F94"/>
    <w:rsid w:val="00653EA6"/>
    <w:rsid w:val="00671133"/>
    <w:rsid w:val="00671FE9"/>
    <w:rsid w:val="006D2C68"/>
    <w:rsid w:val="006D6099"/>
    <w:rsid w:val="00702AC0"/>
    <w:rsid w:val="00712001"/>
    <w:rsid w:val="007B5A09"/>
    <w:rsid w:val="007D25FA"/>
    <w:rsid w:val="00811F9A"/>
    <w:rsid w:val="008270E2"/>
    <w:rsid w:val="00852491"/>
    <w:rsid w:val="008630C6"/>
    <w:rsid w:val="00913AD4"/>
    <w:rsid w:val="00937BAB"/>
    <w:rsid w:val="009800B8"/>
    <w:rsid w:val="009811AC"/>
    <w:rsid w:val="009B4398"/>
    <w:rsid w:val="009B7694"/>
    <w:rsid w:val="00A0119D"/>
    <w:rsid w:val="00A044AA"/>
    <w:rsid w:val="00AD5FBB"/>
    <w:rsid w:val="00B27227"/>
    <w:rsid w:val="00B40584"/>
    <w:rsid w:val="00B575B3"/>
    <w:rsid w:val="00BE7EC5"/>
    <w:rsid w:val="00C174CF"/>
    <w:rsid w:val="00C26904"/>
    <w:rsid w:val="00C6242F"/>
    <w:rsid w:val="00C961D5"/>
    <w:rsid w:val="00CF052F"/>
    <w:rsid w:val="00CF69FB"/>
    <w:rsid w:val="00D16241"/>
    <w:rsid w:val="00D53331"/>
    <w:rsid w:val="00D72288"/>
    <w:rsid w:val="00E14670"/>
    <w:rsid w:val="00E1532A"/>
    <w:rsid w:val="00E23A1E"/>
    <w:rsid w:val="00E240EA"/>
    <w:rsid w:val="00E528A0"/>
    <w:rsid w:val="00E64780"/>
    <w:rsid w:val="00EF5E31"/>
    <w:rsid w:val="00F44E4C"/>
    <w:rsid w:val="00F45A24"/>
    <w:rsid w:val="00F5162A"/>
    <w:rsid w:val="00FC78DB"/>
    <w:rsid w:val="00FD6FCF"/>
    <w:rsid w:val="00FE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6604"/>
  <w15:docId w15:val="{B7C00C65-7861-2247-AE6F-3221285E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5CB7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6"/>
      <w:ind w:left="1936" w:right="2072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0B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B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E3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3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9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5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1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a373@nyu.edu" TargetMode="External"/><Relationship Id="rId5" Type="http://schemas.openxmlformats.org/officeDocument/2006/relationships/hyperlink" Target="mailto:ba421@cam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1259</Words>
  <Characters>7181</Characters>
  <Application>Microsoft Office Word</Application>
  <DocSecurity>0</DocSecurity>
  <Lines>59</Lines>
  <Paragraphs>16</Paragraphs>
  <ScaleCrop>false</ScaleCrop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 Alamad</dc:creator>
  <cp:lastModifiedBy>Bana Alamad</cp:lastModifiedBy>
  <cp:revision>136</cp:revision>
  <dcterms:created xsi:type="dcterms:W3CDTF">2020-11-06T10:49:00Z</dcterms:created>
  <dcterms:modified xsi:type="dcterms:W3CDTF">2020-11-09T06:45:00Z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2020-11-06T00:00:00Z</vt:filetime>
  </property>
</Properties>
</file>