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4DA8A2CF"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7D70A7">
                              <w:rPr>
                                <w:sz w:val="26"/>
                                <w:szCs w:val="26"/>
                              </w:rPr>
                              <w:t>Objective</w:t>
                            </w:r>
                            <w:r w:rsidR="00FB2BB9">
                              <w:rPr>
                                <w:sz w:val="26"/>
                                <w:szCs w:val="26"/>
                              </w:rPr>
                              <w:t xml:space="preserve">: </w:t>
                            </w:r>
                          </w:p>
                          <w:p w14:paraId="09FED64F" w14:textId="01D1D886" w:rsidR="00846503" w:rsidRPr="00FB2BB9" w:rsidRDefault="007D70A7" w:rsidP="007D70A7">
                            <w:pPr>
                              <w:pStyle w:val="ListParagraph"/>
                              <w:numPr>
                                <w:ilvl w:val="0"/>
                                <w:numId w:val="1"/>
                              </w:numPr>
                              <w:jc w:val="both"/>
                              <w:rPr>
                                <w:sz w:val="26"/>
                                <w:szCs w:val="26"/>
                              </w:rPr>
                            </w:pPr>
                            <w:r w:rsidRPr="007D70A7">
                              <w:rPr>
                                <w:sz w:val="26"/>
                                <w:szCs w:val="26"/>
                              </w:rPr>
                              <w:t>The objective of this lab is to explore the dynamics of the OWASP (Open Web Application Security Project) Top 10 list. We aim to understand how it has evolved over the years, why certain vulnerabilities move up in rank, and its real-world implications. Additionally, we will examine regional and industry-specific variations in the prevalence of these vulnerabilities and identify effective strategies for addressing them.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7D70A7">
                        <w:rPr>
                          <w:sz w:val="26"/>
                          <w:szCs w:val="26"/>
                        </w:rPr>
                        <w:t>Objective</w:t>
                      </w:r>
                      <w:r w:rsidR="00FB2BB9">
                        <w:rPr>
                          <w:sz w:val="26"/>
                          <w:szCs w:val="26"/>
                        </w:rPr>
                        <w:t xml:space="preserve">: </w:t>
                      </w:r>
                    </w:p>
                    <w:p w14:paraId="09FED64F" w14:textId="01D1D886" w:rsidR="00846503" w:rsidRPr="00FB2BB9" w:rsidRDefault="007D70A7" w:rsidP="007D70A7">
                      <w:pPr>
                        <w:pStyle w:val="ListParagraph"/>
                        <w:numPr>
                          <w:ilvl w:val="0"/>
                          <w:numId w:val="1"/>
                        </w:numPr>
                        <w:jc w:val="both"/>
                        <w:rPr>
                          <w:sz w:val="26"/>
                          <w:szCs w:val="26"/>
                        </w:rPr>
                      </w:pPr>
                      <w:r w:rsidRPr="007D70A7">
                        <w:rPr>
                          <w:sz w:val="26"/>
                          <w:szCs w:val="26"/>
                        </w:rPr>
                        <w:t>The objective of this lab is to explore the dynamics of the OWASP (Open Web Application Security Project) Top 10 list. We aim to understand how it has evolved over the years, why certain vulnerabilities move up in rank, and its real-world implications. Additionally, we will examine regional and industry-specific variations in the prevalence of these vulnerabilities and identify effective strategies for addressing them.</w:t>
                      </w:r>
                    </w:p>
                  </w:txbxContent>
                </v:textbox>
                <w10:wrap type="square" anchorx="margin"/>
              </v:shape>
            </w:pict>
          </mc:Fallback>
        </mc:AlternateContent>
      </w:r>
      <w:r>
        <w:rPr>
          <w:b/>
          <w:bCs/>
          <w:sz w:val="32"/>
          <w:szCs w:val="32"/>
        </w:rPr>
        <w:t xml:space="preserve">Lab </w:t>
      </w:r>
      <w:r w:rsidR="007D70A7">
        <w:rPr>
          <w:b/>
          <w:bCs/>
          <w:sz w:val="32"/>
          <w:szCs w:val="32"/>
        </w:rPr>
        <w:t>1</w:t>
      </w:r>
      <w:r>
        <w:rPr>
          <w:b/>
          <w:bCs/>
          <w:sz w:val="32"/>
          <w:szCs w:val="32"/>
        </w:rPr>
        <w:t xml:space="preserve">: </w:t>
      </w:r>
      <w:r w:rsidR="007D70A7" w:rsidRPr="007D70A7">
        <w:rPr>
          <w:b/>
          <w:bCs/>
          <w:sz w:val="32"/>
          <w:szCs w:val="32"/>
        </w:rPr>
        <w:t>Exploring the OWASP Top 10</w:t>
      </w:r>
    </w:p>
    <w:p w14:paraId="7E65CD84" w14:textId="39C11960" w:rsidR="007D70A7" w:rsidRPr="007D70A7" w:rsidRDefault="007D70A7" w:rsidP="007D70A7">
      <w:pPr>
        <w:jc w:val="both"/>
        <w:rPr>
          <w:sz w:val="26"/>
          <w:szCs w:val="26"/>
        </w:rPr>
      </w:pPr>
      <w:r w:rsidRPr="007D70A7">
        <w:rPr>
          <w:sz w:val="26"/>
          <w:szCs w:val="26"/>
        </w:rPr>
        <w:t>In this lab, we conducted extensive research based on the following five key questions:</w:t>
      </w:r>
    </w:p>
    <w:p w14:paraId="3E4C38C8" w14:textId="012B8A50" w:rsidR="007D70A7" w:rsidRPr="007D70A7" w:rsidRDefault="007D70A7" w:rsidP="007D70A7">
      <w:pPr>
        <w:pStyle w:val="ListParagraph"/>
        <w:numPr>
          <w:ilvl w:val="0"/>
          <w:numId w:val="3"/>
        </w:numPr>
        <w:jc w:val="both"/>
        <w:rPr>
          <w:sz w:val="26"/>
          <w:szCs w:val="26"/>
        </w:rPr>
      </w:pPr>
      <w:r w:rsidRPr="007D70A7">
        <w:rPr>
          <w:sz w:val="26"/>
          <w:szCs w:val="26"/>
        </w:rPr>
        <w:t>How has the OWASP Top 10 evolved over the past few years, and what are the key differences in the most recent versions compared to earlier ones?</w:t>
      </w:r>
    </w:p>
    <w:p w14:paraId="0D2B1525" w14:textId="76EA5A34" w:rsidR="007D70A7" w:rsidRPr="007D70A7" w:rsidRDefault="007D70A7" w:rsidP="007D70A7">
      <w:pPr>
        <w:pStyle w:val="ListParagraph"/>
        <w:numPr>
          <w:ilvl w:val="0"/>
          <w:numId w:val="3"/>
        </w:numPr>
        <w:jc w:val="both"/>
        <w:rPr>
          <w:sz w:val="26"/>
          <w:szCs w:val="26"/>
        </w:rPr>
      </w:pPr>
      <w:r w:rsidRPr="007D70A7">
        <w:rPr>
          <w:sz w:val="26"/>
          <w:szCs w:val="26"/>
        </w:rPr>
        <w:t>What are the common factors that lead to vulnerabilities moving up in rank within the OWASP Top 10 list? Are there specific trends or technologies that contribute to this change?</w:t>
      </w:r>
    </w:p>
    <w:p w14:paraId="7675CABF" w14:textId="1146C70E" w:rsidR="007D70A7" w:rsidRPr="007D70A7" w:rsidRDefault="007D70A7" w:rsidP="007D70A7">
      <w:pPr>
        <w:pStyle w:val="ListParagraph"/>
        <w:numPr>
          <w:ilvl w:val="0"/>
          <w:numId w:val="3"/>
        </w:numPr>
        <w:jc w:val="both"/>
        <w:rPr>
          <w:sz w:val="26"/>
          <w:szCs w:val="26"/>
        </w:rPr>
      </w:pPr>
      <w:r w:rsidRPr="007D70A7">
        <w:rPr>
          <w:sz w:val="26"/>
          <w:szCs w:val="26"/>
        </w:rPr>
        <w:t>Can you identify real-world examples of data breaches or security incidents that were caused by vulnerabilities listed in the OWASP Top 10? What were the consequences, and how could these incidents have been prevented?</w:t>
      </w:r>
    </w:p>
    <w:p w14:paraId="54FB554B" w14:textId="6B75EA6C" w:rsidR="007D70A7" w:rsidRPr="007D70A7" w:rsidRDefault="007D70A7" w:rsidP="007D70A7">
      <w:pPr>
        <w:pStyle w:val="ListParagraph"/>
        <w:numPr>
          <w:ilvl w:val="0"/>
          <w:numId w:val="3"/>
        </w:numPr>
        <w:jc w:val="both"/>
        <w:rPr>
          <w:sz w:val="26"/>
          <w:szCs w:val="26"/>
        </w:rPr>
      </w:pPr>
      <w:r w:rsidRPr="007D70A7">
        <w:rPr>
          <w:sz w:val="26"/>
          <w:szCs w:val="26"/>
        </w:rPr>
        <w:t>Are there regional or industry-specific variations in the prevalence of vulnerabilities listed in the OWASP Top 10? How do these variations impact security practices and strategies?</w:t>
      </w:r>
    </w:p>
    <w:p w14:paraId="45EA98C1" w14:textId="4C0E529C" w:rsidR="007D70A7" w:rsidRPr="007D70A7" w:rsidRDefault="007D70A7" w:rsidP="007D70A7">
      <w:pPr>
        <w:pStyle w:val="ListParagraph"/>
        <w:numPr>
          <w:ilvl w:val="0"/>
          <w:numId w:val="3"/>
        </w:numPr>
        <w:jc w:val="both"/>
        <w:rPr>
          <w:sz w:val="26"/>
          <w:szCs w:val="26"/>
        </w:rPr>
      </w:pPr>
      <w:r w:rsidRPr="007D70A7">
        <w:rPr>
          <w:sz w:val="26"/>
          <w:szCs w:val="26"/>
        </w:rPr>
        <w:t>What are the most effective strategies and best practices for developers and organizations to proactively address and mitigate the vulnerabilities outlined in the OWASP Top 10?</w:t>
      </w:r>
    </w:p>
    <w:p w14:paraId="05340568" w14:textId="6AE3F2E8" w:rsidR="00073082" w:rsidRDefault="00073082" w:rsidP="00AD5915">
      <w:pPr>
        <w:jc w:val="both"/>
        <w:rPr>
          <w:sz w:val="26"/>
          <w:szCs w:val="26"/>
        </w:rPr>
      </w:pPr>
      <w:r>
        <w:rPr>
          <w:sz w:val="26"/>
          <w:szCs w:val="26"/>
        </w:rPr>
        <w:t>Write a report to answer all the questions above</w:t>
      </w:r>
      <w:r w:rsidR="009652EE">
        <w:rPr>
          <w:sz w:val="26"/>
          <w:szCs w:val="26"/>
        </w:rPr>
        <w:t xml:space="preserve"> (only allow</w:t>
      </w:r>
      <w:r>
        <w:rPr>
          <w:sz w:val="26"/>
          <w:szCs w:val="26"/>
        </w:rPr>
        <w:t xml:space="preserve"> </w:t>
      </w:r>
      <w:r w:rsidRPr="009652EE">
        <w:rPr>
          <w:b/>
          <w:bCs/>
          <w:sz w:val="26"/>
          <w:szCs w:val="26"/>
        </w:rPr>
        <w:t>PDF</w:t>
      </w:r>
      <w:r>
        <w:rPr>
          <w:sz w:val="26"/>
          <w:szCs w:val="26"/>
        </w:rPr>
        <w:t xml:space="preserve"> or </w:t>
      </w:r>
      <w:r w:rsidRPr="009652EE">
        <w:rPr>
          <w:b/>
          <w:bCs/>
          <w:sz w:val="26"/>
          <w:szCs w:val="26"/>
        </w:rPr>
        <w:t>Markdown</w:t>
      </w:r>
      <w:r w:rsidR="009652EE" w:rsidRPr="009652EE">
        <w:rPr>
          <w:sz w:val="26"/>
          <w:szCs w:val="26"/>
        </w:rPr>
        <w:t>)</w:t>
      </w:r>
      <w:r w:rsidR="009652EE">
        <w:rPr>
          <w:sz w:val="26"/>
          <w:szCs w:val="26"/>
        </w:rPr>
        <w:t xml:space="preserve"> </w:t>
      </w:r>
    </w:p>
    <w:p w14:paraId="72BC8CF5" w14:textId="6477470B"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r>
        <w:rPr>
          <w:b/>
          <w:bCs/>
          <w:sz w:val="26"/>
          <w:szCs w:val="26"/>
        </w:rPr>
        <w:t>Class</w:t>
      </w:r>
      <w:r w:rsidR="009C7A1B">
        <w:rPr>
          <w:b/>
          <w:bCs/>
          <w:sz w:val="26"/>
          <w:szCs w:val="26"/>
        </w:rPr>
        <w:t>_YourStudentID</w:t>
      </w:r>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407956">
        <w:rPr>
          <w:b/>
          <w:bCs/>
          <w:sz w:val="26"/>
          <w:szCs w:val="26"/>
        </w:rPr>
        <w:t>1</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73082"/>
    <w:rsid w:val="0007413C"/>
    <w:rsid w:val="00230CAD"/>
    <w:rsid w:val="00257E7D"/>
    <w:rsid w:val="0027788B"/>
    <w:rsid w:val="00290488"/>
    <w:rsid w:val="002D6726"/>
    <w:rsid w:val="003749A7"/>
    <w:rsid w:val="003D1382"/>
    <w:rsid w:val="00407956"/>
    <w:rsid w:val="00520FEF"/>
    <w:rsid w:val="00526912"/>
    <w:rsid w:val="00526B4D"/>
    <w:rsid w:val="00737C3C"/>
    <w:rsid w:val="007468CD"/>
    <w:rsid w:val="007B4812"/>
    <w:rsid w:val="007D70A7"/>
    <w:rsid w:val="00846503"/>
    <w:rsid w:val="008667EF"/>
    <w:rsid w:val="009652EE"/>
    <w:rsid w:val="00976FB7"/>
    <w:rsid w:val="00997F4F"/>
    <w:rsid w:val="009C7A1B"/>
    <w:rsid w:val="00A04017"/>
    <w:rsid w:val="00AD5915"/>
    <w:rsid w:val="00B13E51"/>
    <w:rsid w:val="00C222D1"/>
    <w:rsid w:val="00DB208E"/>
    <w:rsid w:val="00E37D67"/>
    <w:rsid w:val="00F8361C"/>
    <w:rsid w:val="00F87CDC"/>
    <w:rsid w:val="00FB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266</cp:revision>
  <dcterms:created xsi:type="dcterms:W3CDTF">2022-12-23T07:18:00Z</dcterms:created>
  <dcterms:modified xsi:type="dcterms:W3CDTF">2023-10-30T06:53:00Z</dcterms:modified>
</cp:coreProperties>
</file>