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Hyeon-Yong Jeong1*,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 영역으로 미리 분할한 뒤 어느 영역을 지날지 고르는 조합적 계층을 둔다</w:t>
      </w:r>
      <w:r>
        <w:rPr>
          <w:vertAlign w:val="superscript"/>
        </w:rPr>
        <w:t xml:space="preserve">(2)</w:t>
      </w:r>
      <w:r>
        <w:t xml:space="preserve">. 분할과 선택이 최적화 이전에 고정되므로, 이동 장애물을 다루려면 공간-시간에서 영역의 수가 늘어난다</w:t>
      </w:r>
      <w:r>
        <w:rPr>
          <w:vertAlign w:val="superscript"/>
        </w:rPr>
        <w:t xml:space="preserve">(1)</w:t>
      </w:r>
      <w:r>
        <w:t xml:space="preserve">. 시간을 곡선의 매개변수로 두는 통로 기반 기법은 시간 배분이 매듭에 의해 고정되고, 볼록 껍질 성질을 얻기 위해 별도의 충분조건을 필요로 한다</w:t>
      </w:r>
      <w:r>
        <w:rPr>
          <w:vertAlign w:val="superscript"/>
        </w:rPr>
        <w:t xml:space="preserve">(3,5)</w:t>
      </w:r>
      <w:r>
        <w:t xml:space="preserve">. 표본 기반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각 분할구간의 시간 구간을 결정 변수로 두고, 이동 장애물의 볼록 외부 근사를 순차 볼록 최적화(sequential convex programming, SCP) 반복마다 현재 반복점으로부터 다시 구성하는 정식화를 제안한다. 자유 공간을 미리 분할하지 않으며, 어느 영역을 지날지 고르는 조합적 계층도 두지 않는다. 기여는 세 가지이다. 첫째, 시간 배분 자체가 최적화 대상이 되어 통과 시점을 기다리는 동작이 하나의 연속 최적화에서 나온다. 둘째, 리프팅된 공간에서 지지 반공간(supporting half-space)의 시간 성분이 생략될 수 없음을 밝히고, 분할구간과 장애물 쌍마다 하나의 반공간을 그 분할구간의 모든 제어점에 부과하여 연속 시간에 대한 볼록 껍질 보장을 유지한다. 셋째, 동일한 구성이 이동 장애물 회피와 지상국 가시선 유지를 함께 처리한다. 시간을 곡선의 좌표로 두는 것 자체는 선행 연구가 이미 제시한 부분이며</w:t>
      </w:r>
      <w:r>
        <w:rPr>
          <w:vertAlign w:val="superscript"/>
        </w:rPr>
        <w:t xml:space="preserve">(1)</w:t>
      </w:r>
      <w:r>
        <w:t xml:space="preserve">, 본 논문이 새로움으로 주장하는 바가 아니다.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keep-out zone(KOZ)은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시간 좌표에는 단조 증가와 최소 시간 간격을 부과한다.</w:t>
      </w:r>
    </w:p>
    <w:p>
      <w:pPr>
        <w:pStyle w:val="a4"/>
      </w:pPr>
      <w:r>
        <w:t xml:space="preserve">2.2 지지 반공간과 회피 제약</w:t>
      </w:r>
    </w:p>
    <w:p ns2:paraId="7547031E" ns2:textId="77777777" w:rsidR="00035BF2" w:rsidRPr="00214975" w:rsidRDefault="00C90A2C" w:rsidP="00214975">
      <w:pPr>
        <w:pStyle w:val="ab"/>
      </w:pPr>
      <w:r>
        <w:t xml:space="preserve">분할구간과 장애물 쌍마다 지지 반공간을 하나 만들고, 그 분할구간에 속한 모든 제어점에 동일하게 부과한다. 외향 법선의 공간 성분은 관의 중심선에서 분할구간의 중심으로 향하는 방향이고, 시간 성분은 공간 법선과 장애물 속도의 내적에 음의 부호를 붙인 값이다. 이 항을 0으로 두면 그 평면은 관을 지지하지 못하므로, 시간 성분은 생략될 수 없다. 제어점마다 다른 평면을 부과하면 볼록 껍질 성질을 쓸 수 없고 보장이 유한 개의 점 조건으로 약해진다.</w:t>
      </w:r>
    </w:p>
    <w:p ns2:paraId="7547031E" ns2:textId="77777777" w:rsidR="00035BF2" w:rsidRPr="00214975" w:rsidRDefault="00C90A2C" w:rsidP="00214975">
      <w:pPr>
        <w:pStyle w:val="ab"/>
      </w:pPr>
      <w:r>
        <w:t xml:space="preserve">회피는 목적함수의 페널티 항이 아니라 이 반공간에 의한 제약으로만 이루어진다. 목적함수는 매개변수 영역의 매끄러움 정규화 항과 도착 시각에 대한 선형 페널티로 두고, 속도 제한은 제어 다각형의 변마다 부과하는 기울기 제한으로 처리한다. SCP에서 쓰는 여유 변수와 그 페널티는 하위 문제의 실현 가능성을 유지하기 위한 수치적 장치이며, 회피 기제가 아니다.</w:t>
      </w:r>
    </w:p>
    <w:p>
      <w:pPr>
        <w:pStyle w:val="a4"/>
      </w:pPr>
      <w:r>
        <w:t xml:space="preserve">2.3 시간 구간이 결정 변수인 외부 근사</w:t>
      </w:r>
    </w:p>
    <w:p ns2:paraId="7547031E" ns2:textId="77777777" w:rsidR="00035BF2" w:rsidRPr="00214975" w:rsidRDefault="00C90A2C" w:rsidP="00214975">
      <w:pPr>
        <w:pStyle w:val="ab"/>
      </w:pPr>
      <w:r>
        <w:t xml:space="preserve">장애물의 운동이 등속이 아니면 관이 휘어 비볼록이 된다. 이때 관 전체가 아니라 분할구간의 시간 구간과 겹치는 부분만 볼록 외부 근사로 덮는다. 시간 구간이 결정 변수이므로 이 근사는 반복마다 다시 구성되며, 이 점이 본 논문의 핵심이다. 외부 근사는 자신이 덮는 시간 구간 밖에서는 아무것도 보장하지 않으므로, 신뢰 구간의 크기가 반복점을 그 구간 안에 묶어 두어야 한다. 이는 수렴을 돕기 위한 장치가 아니라 근사의 정당성을 위한 조건이다.</w:t>
      </w:r>
    </w:p>
    <w:p>
      <w:pPr>
        <w:pStyle w:val="a4"/>
      </w:pPr>
      <w:r>
        <w:t xml:space="preserve">2.4 가시선 차폐 제약</w:t>
      </w:r>
    </w:p>
    <w:p ns2:paraId="7547031E" ns2:textId="77777777" w:rsidR="00035BF2" w:rsidRPr="00214975" w:rsidRDefault="00C90A2C" w:rsidP="00214975">
      <w:pPr>
        <w:pStyle w:val="ab"/>
      </w:pPr>
      <w:r>
        <w:t xml:space="preserve">지상국을 하나의 점으로 두고, 시선이 장애물에 가려지는 위치들의 집합을 차폐 영역으로 정의한다. 장애물이 정지해 있으면 차폐 영역은 볼록이지만, 장애물이 움직이면 차폐 원뿔이 회전하므로 리프팅된 공간에서는 볼록이 아니다. 따라서 분할구간의 시간 구간에 걸친 교집합을 사용하여 볼록이면서 보수적인 근사를 만들고, 회피 제약과 같은 방식으로 분할구간마다 한 줄씩 부과한다. 비볼록이고 시간에 따라 변하는 임무 제약을 하나 더 추가하는 비용은, 분할구간과 장애물과 지상국의 조합마다 선형화된 제약 한 줄이다.</w:t>
      </w:r>
    </w:p>
    <w:p>
      <w:pPr>
        <w:pStyle w:val="a4"/>
      </w:pPr>
      <w:r>
        <w:t xml:space="preserve">2.5 실험</w:t>
      </w:r>
    </w:p>
    <w:p ns2:paraId="7547031E" ns2:textId="77777777" w:rsidR="00035BF2" w:rsidRPr="00214975" w:rsidRDefault="00C90A2C" w:rsidP="00214975">
      <w:pPr>
        <w:pStyle w:val="ab"/>
      </w:pPr>
      <w:r>
        <w:t xml:space="preserve">3차원 공간과 시간에서, 낮고 넓게 이동하는 펜스 형태의 장애물 너머에 지상국을 두었다. 옆으로 돌아가는 회피는 경로가 길고 지상국과의 시선이 펜스에 가리며, 펜스를 넘어가는 회피는 짧고 시선을 유지한다. 즉 세 번째 공간 차원은 표현상의 선택이 아니라 차폐 제약이 선택하게 만드는 통과 방향이다. 차폐 제약만 켜고 끈 두 실행을 비교하였다.</w:t>
      </w:r>
    </w:p>
    <w:p ns2:paraId="7547031E" ns2:textId="77777777" w:rsidR="00035BF2" w:rsidRPr="00214975" w:rsidRDefault="00C90A2C" w:rsidP="00214975">
      <w:pPr>
        <w:pStyle w:val="ab"/>
      </w:pPr>
      <w:r>
        <w:t xml:space="preserve">차폐 제약을 부과한 실행은 최소 가시선 여유 +0.338, 차폐 위반량 0.000으로 10초 구간 내내 시선을 유지하였다. 최소 여유 거리는 최적화가 사용한 외부 근사가 아니라 장애물의 실제 궤적에 대해 재검증한 값으로 +1.163이었다. 차폐 제약을 제거한 기준 실행은 같은 구간에서 7.8초 동안 시선을 잃었다. 펜스가 차폐체이면서 동시에 회피 대상이므로 차폐 제약이 충돌 회피를 포함하며, keep-out 제약은 부과되어 있으나 이 시나리오에서는 구속되지 않는다.</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각 분할구간의 시간 구간을 결정 변수로 두고, 이동 장애물의 볼록 외부 근사를 순차 볼록 최적화 반복마다 다시 구성하는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국소해이며 초기값에 의존한다. 장애물의 운동이 결정적이고 알려져 있다고 가정한다. 볼록 외부 근사의 보수성은 분할구간의 수로 조절되며, 수를 늘리면 실현 가능 영역이 넓어지는 대신 제약의 수가 늘어난다. 전역 최적성과 초기값 없이 푸는 성질은 선행 연구 쪽이 낫다</w:t>
      </w:r>
      <w:r>
        <w:rPr>
          <w:vertAlign w:val="superscript"/>
        </w:rPr>
        <w:t xml:space="preserve">(1)</w:t>
      </w:r>
      <w:r>
        <w:t xml:space="preserve">. 향후 장애물 위치의 불확실성을 반영한 확률적 keep-out zone과 receding horizon 구성으로 확장한다.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