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Entities and Their Attributes: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(Primary Key)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 (third-party source, e.g., Google, Facebook, Apple, etc.)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Ecological Events: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EventID (Primary Key)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EventDate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EventTag (e.g., Marine Science, Fossil, Agriculture, etc.)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(Foreign Key, referring to the user who reported the event)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LocationID (Foreign Key, referring to the location of the event)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Organization: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OrgID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OrgName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OrgLocation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Locations: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LocationID (Primary Key)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location-related attributes (e.g., ecosystem type, altitude, etc.)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CommentID (Primary Key)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CommentDate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(Foreign Key, referring to the user who posted the comment)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EventID (Foreign Key, referring to the event the comment is related to)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Media Files (Images, Videos, etc.):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MediaID (Primary Key)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FileType (e.g., image, video, etc.)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FileName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FilePath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UploadDate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(Foreign Key, referring to the user who uploaded the media)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EventID (Foreign Key, referring to the event the media is related to)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TagID (Primary Key)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TagName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Event-Tag Association (Many-to-Many):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EventTagID (Primary Key)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EventID (Foreign Key, referring to the event)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TagID (Foreign Key, referring to the tag)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Sessions: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SessionID (Primary Key), granted to user via a cookie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SignedIn (boolean, defaults to false, set to true when the user has authenticated)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(Foreign Key, referring to the user associated with the session)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