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jc w:val="center"/>
        <w:rPr>
          <w:rFonts w:ascii="Times New Roman" w:cs="Times New Roman" w:eastAsia="Times New Roman" w:hAnsi="Times New Roman"/>
          <w:b w:val="1"/>
          <w:color w:val="111111"/>
          <w:sz w:val="32"/>
          <w:szCs w:val="32"/>
        </w:rPr>
      </w:pPr>
      <w:r w:rsidDel="00000000" w:rsidR="00000000" w:rsidRPr="00000000">
        <w:rPr>
          <w:b w:val="1"/>
          <w:color w:val="111111"/>
          <w:sz w:val="32"/>
          <w:szCs w:val="32"/>
        </w:rPr>
        <w:drawing>
          <wp:inline distB="114300" distT="114300" distL="114300" distR="114300">
            <wp:extent cx="3186113" cy="1786994"/>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186113" cy="178699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76" w:lineRule="auto"/>
        <w:jc w:val="center"/>
        <w:rPr>
          <w:rFonts w:ascii="Times New Roman" w:cs="Times New Roman" w:eastAsia="Times New Roman" w:hAnsi="Times New Roman"/>
          <w:b w:val="1"/>
          <w:color w:val="111111"/>
          <w:sz w:val="32"/>
          <w:szCs w:val="32"/>
        </w:rPr>
      </w:pPr>
      <w:r w:rsidDel="00000000" w:rsidR="00000000" w:rsidRPr="00000000">
        <w:rPr>
          <w:rtl w:val="0"/>
        </w:rPr>
      </w:r>
    </w:p>
    <w:p w:rsidR="00000000" w:rsidDel="00000000" w:rsidP="00000000" w:rsidRDefault="00000000" w:rsidRPr="00000000" w14:paraId="00000003">
      <w:pPr>
        <w:widowControl w:val="0"/>
        <w:spacing w:line="276" w:lineRule="auto"/>
        <w:jc w:val="center"/>
        <w:rPr>
          <w:rFonts w:ascii="Times New Roman" w:cs="Times New Roman" w:eastAsia="Times New Roman" w:hAnsi="Times New Roman"/>
          <w:b w:val="1"/>
          <w:color w:val="111111"/>
          <w:sz w:val="32"/>
          <w:szCs w:val="32"/>
        </w:rPr>
      </w:pPr>
      <w:r w:rsidDel="00000000" w:rsidR="00000000" w:rsidRPr="00000000">
        <w:rPr>
          <w:rFonts w:ascii="Times New Roman" w:cs="Times New Roman" w:eastAsia="Times New Roman" w:hAnsi="Times New Roman"/>
          <w:b w:val="1"/>
          <w:color w:val="111111"/>
          <w:sz w:val="32"/>
          <w:szCs w:val="32"/>
          <w:rtl w:val="0"/>
        </w:rPr>
        <w:t xml:space="preserve">Chesapeake Community Connection Website</w:t>
      </w:r>
    </w:p>
    <w:p w:rsidR="00000000" w:rsidDel="00000000" w:rsidP="00000000" w:rsidRDefault="00000000" w:rsidRPr="00000000" w14:paraId="00000004">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Software Design Description</w:t>
      </w:r>
    </w:p>
    <w:p w:rsidR="00000000" w:rsidDel="00000000" w:rsidP="00000000" w:rsidRDefault="00000000" w:rsidRPr="00000000" w14:paraId="00000005">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Version 1.</w:t>
      </w:r>
      <w:r w:rsidDel="00000000" w:rsidR="00000000" w:rsidRPr="00000000">
        <w:rPr>
          <w:b w:val="1"/>
          <w:color w:val="111111"/>
          <w:sz w:val="30"/>
          <w:szCs w:val="30"/>
          <w:rtl w:val="0"/>
        </w:rPr>
        <w:t xml:space="preserve">1</w:t>
      </w:r>
      <w:r w:rsidDel="00000000" w:rsidR="00000000" w:rsidRPr="00000000">
        <w:rPr>
          <w:rtl w:val="0"/>
        </w:rPr>
      </w:r>
    </w:p>
    <w:p w:rsidR="00000000" w:rsidDel="00000000" w:rsidP="00000000" w:rsidRDefault="00000000" w:rsidRPr="00000000" w14:paraId="00000006">
      <w:pPr>
        <w:widowControl w:val="0"/>
        <w:spacing w:line="276" w:lineRule="auto"/>
        <w:jc w:val="center"/>
        <w:rPr>
          <w:b w:val="1"/>
          <w:color w:val="111111"/>
          <w:sz w:val="30"/>
          <w:szCs w:val="30"/>
        </w:rPr>
      </w:pPr>
      <w:r w:rsidDel="00000000" w:rsidR="00000000" w:rsidRPr="00000000">
        <w:rPr>
          <w:b w:val="1"/>
          <w:color w:val="111111"/>
          <w:sz w:val="30"/>
          <w:szCs w:val="30"/>
          <w:rtl w:val="0"/>
        </w:rPr>
        <w:t xml:space="preserve">January 24th, 2024</w:t>
      </w:r>
    </w:p>
    <w:p w:rsidR="00000000" w:rsidDel="00000000" w:rsidP="00000000" w:rsidRDefault="00000000" w:rsidRPr="00000000" w14:paraId="00000007">
      <w:pPr>
        <w:widowControl w:val="0"/>
        <w:spacing w:line="276" w:lineRule="auto"/>
        <w:jc w:val="center"/>
        <w:rPr>
          <w:b w:val="1"/>
          <w:color w:val="111111"/>
          <w:sz w:val="30"/>
          <w:szCs w:val="30"/>
        </w:rPr>
      </w:pPr>
      <w:r w:rsidDel="00000000" w:rsidR="00000000" w:rsidRPr="00000000">
        <w:rPr>
          <w:rtl w:val="0"/>
        </w:rPr>
      </w:r>
    </w:p>
    <w:p w:rsidR="00000000" w:rsidDel="00000000" w:rsidP="00000000" w:rsidRDefault="00000000" w:rsidRPr="00000000" w14:paraId="00000008">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tl w:val="0"/>
        </w:rPr>
      </w:r>
    </w:p>
    <w:p w:rsidR="00000000" w:rsidDel="00000000" w:rsidP="00000000" w:rsidRDefault="00000000" w:rsidRPr="00000000" w14:paraId="00000009">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St. Mary’s College of Maryland Capstone</w:t>
      </w:r>
    </w:p>
    <w:p w:rsidR="00000000" w:rsidDel="00000000" w:rsidP="00000000" w:rsidRDefault="00000000" w:rsidRPr="00000000" w14:paraId="0000000A">
      <w:pPr>
        <w:widowControl w:val="0"/>
        <w:spacing w:line="276" w:lineRule="auto"/>
        <w:rPr>
          <w:rFonts w:ascii="Times New Roman" w:cs="Times New Roman" w:eastAsia="Times New Roman" w:hAnsi="Times New Roman"/>
          <w:b w:val="1"/>
          <w:color w:val="111111"/>
          <w:sz w:val="30"/>
          <w:szCs w:val="30"/>
        </w:rPr>
      </w:pPr>
      <w:r w:rsidDel="00000000" w:rsidR="00000000" w:rsidRPr="00000000">
        <w:rPr>
          <w:rtl w:val="0"/>
        </w:rPr>
      </w:r>
    </w:p>
    <w:p w:rsidR="00000000" w:rsidDel="00000000" w:rsidP="00000000" w:rsidRDefault="00000000" w:rsidRPr="00000000" w14:paraId="0000000B">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Kylie Hall</w:t>
      </w:r>
    </w:p>
    <w:p w:rsidR="00000000" w:rsidDel="00000000" w:rsidP="00000000" w:rsidRDefault="00000000" w:rsidRPr="00000000" w14:paraId="0000000C">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John Heinig</w:t>
      </w:r>
    </w:p>
    <w:p w:rsidR="00000000" w:rsidDel="00000000" w:rsidP="00000000" w:rsidRDefault="00000000" w:rsidRPr="00000000" w14:paraId="0000000D">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Malik Hill</w:t>
      </w:r>
    </w:p>
    <w:p w:rsidR="00000000" w:rsidDel="00000000" w:rsidP="00000000" w:rsidRDefault="00000000" w:rsidRPr="00000000" w14:paraId="0000000E">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Naheed John</w:t>
      </w:r>
    </w:p>
    <w:p w:rsidR="00000000" w:rsidDel="00000000" w:rsidP="00000000" w:rsidRDefault="00000000" w:rsidRPr="00000000" w14:paraId="0000000F">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Yaro Kulchyckyj</w:t>
      </w:r>
    </w:p>
    <w:p w:rsidR="00000000" w:rsidDel="00000000" w:rsidP="00000000" w:rsidRDefault="00000000" w:rsidRPr="00000000" w14:paraId="00000010">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Isabella Stephens</w:t>
      </w:r>
    </w:p>
    <w:p w:rsidR="00000000" w:rsidDel="00000000" w:rsidP="00000000" w:rsidRDefault="00000000" w:rsidRPr="00000000" w14:paraId="00000011">
      <w:pPr>
        <w:widowControl w:val="0"/>
        <w:spacing w:line="276" w:lineRule="auto"/>
        <w:jc w:val="center"/>
        <w:rPr>
          <w:rFonts w:ascii="Times New Roman" w:cs="Times New Roman" w:eastAsia="Times New Roman" w:hAnsi="Times New Roman"/>
          <w:b w:val="1"/>
          <w:color w:val="111111"/>
          <w:sz w:val="30"/>
          <w:szCs w:val="30"/>
        </w:rPr>
      </w:pPr>
      <w:r w:rsidDel="00000000" w:rsidR="00000000" w:rsidRPr="00000000">
        <w:rPr>
          <w:rFonts w:ascii="Times New Roman" w:cs="Times New Roman" w:eastAsia="Times New Roman" w:hAnsi="Times New Roman"/>
          <w:b w:val="1"/>
          <w:color w:val="111111"/>
          <w:sz w:val="30"/>
          <w:szCs w:val="30"/>
          <w:rtl w:val="0"/>
        </w:rPr>
        <w:t xml:space="preserve">Brittany Brenneman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2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gsci1qzjm9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vl8bgfm4g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oayniyh3h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Scope</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9amhz9wzf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Definitions, Acronyms, and Abbreviations</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fvjouvbjv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Document References</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y0sve4159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System Overview</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kmd52pv5pg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Data Design</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80f64amq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Internal Data Structures</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k6iaekpqd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Data Flow Diagram</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bui17re16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Architecture Design</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4d43vyob7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Program Structure</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4ujxk220p5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Interface Design</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av4gz4ayaf">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4.1 Internal System Interfaces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4ab5iii31f">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4.2 External System Interfaces</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2q9bb2nssk">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4.3 User Interfaces</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yf3gmy725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Home Screen Display</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pbhoh4au8z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 Contributor Page</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3knat2y6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4.3.3 Login Display</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h7lcn4e3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 Sign Up Display</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vhq34b292s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4.3.5 Upload Submission Display</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04ip550ia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4.3.6 Profile Management Display</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pxqoy9rf3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4.3.7 About Display</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7yo1xvall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4.3.8 Help &amp; Tutorial Display</w:t>
              <w:tab/>
              <w:t xml:space="preserve">13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jnpj3xuc2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4.3.9 Admin Page</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56kk1k63hn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Procedural Design</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4tkplqlom8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Flowchart Reference Key</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upycgd1p2o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Miscellaneous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b w:val="1"/>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color w:val="111111"/>
          <w:sz w:val="25"/>
          <w:szCs w:val="25"/>
        </w:rPr>
      </w:pPr>
      <w:r w:rsidDel="00000000" w:rsidR="00000000" w:rsidRPr="00000000">
        <w:rPr>
          <w:rFonts w:ascii="Times New Roman" w:cs="Times New Roman" w:eastAsia="Times New Roman" w:hAnsi="Times New Roman"/>
          <w:b w:val="1"/>
          <w:rtl w:val="0"/>
        </w:rPr>
        <w:t xml:space="preserve">Revision History</w:t>
      </w:r>
      <w:r w:rsidDel="00000000" w:rsidR="00000000" w:rsidRPr="00000000">
        <w:rPr>
          <w:rtl w:val="0"/>
        </w:rPr>
      </w:r>
    </w:p>
    <w:tbl>
      <w:tblPr>
        <w:tblStyle w:val="Table1"/>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00"/>
        <w:gridCol w:w="1080"/>
        <w:gridCol w:w="3780"/>
        <w:gridCol w:w="2685"/>
        <w:tblGridChange w:id="0">
          <w:tblGrid>
            <w:gridCol w:w="1800"/>
            <w:gridCol w:w="1080"/>
            <w:gridCol w:w="3780"/>
            <w:gridCol w:w="2685"/>
          </w:tblGrid>
        </w:tblGridChange>
      </w:tblGrid>
      <w:tr>
        <w:trPr>
          <w:cantSplit w:val="0"/>
          <w:trHeight w:val="59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049">
            <w:pPr>
              <w:spacing w:line="276" w:lineRule="auto"/>
              <w:jc w:val="center"/>
              <w:rPr>
                <w:rFonts w:ascii="Times New Roman" w:cs="Times New Roman" w:eastAsia="Times New Roman" w:hAnsi="Times New Roman"/>
                <w:color w:val="111111"/>
                <w:sz w:val="21"/>
                <w:szCs w:val="21"/>
              </w:rPr>
            </w:pPr>
            <w:r w:rsidDel="00000000" w:rsidR="00000000" w:rsidRPr="00000000">
              <w:rPr>
                <w:rFonts w:ascii="Times New Roman" w:cs="Times New Roman" w:eastAsia="Times New Roman" w:hAnsi="Times New Roman"/>
                <w:b w:val="1"/>
                <w:color w:val="111111"/>
                <w:sz w:val="21"/>
                <w:szCs w:val="21"/>
                <w:rtl w:val="0"/>
              </w:rPr>
              <w:t xml:space="preserve">Date</w:t>
            </w: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04A">
            <w:pPr>
              <w:spacing w:line="276" w:lineRule="auto"/>
              <w:jc w:val="center"/>
              <w:rPr>
                <w:rFonts w:ascii="Times New Roman" w:cs="Times New Roman" w:eastAsia="Times New Roman" w:hAnsi="Times New Roman"/>
                <w:color w:val="111111"/>
                <w:sz w:val="21"/>
                <w:szCs w:val="21"/>
              </w:rPr>
            </w:pPr>
            <w:r w:rsidDel="00000000" w:rsidR="00000000" w:rsidRPr="00000000">
              <w:rPr>
                <w:rFonts w:ascii="Times New Roman" w:cs="Times New Roman" w:eastAsia="Times New Roman" w:hAnsi="Times New Roman"/>
                <w:b w:val="1"/>
                <w:color w:val="111111"/>
                <w:sz w:val="21"/>
                <w:szCs w:val="21"/>
                <w:rtl w:val="0"/>
              </w:rPr>
              <w:t xml:space="preserve">Version</w:t>
            </w: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04B">
            <w:pPr>
              <w:spacing w:line="276" w:lineRule="auto"/>
              <w:jc w:val="center"/>
              <w:rPr>
                <w:rFonts w:ascii="Times New Roman" w:cs="Times New Roman" w:eastAsia="Times New Roman" w:hAnsi="Times New Roman"/>
                <w:color w:val="111111"/>
                <w:sz w:val="21"/>
                <w:szCs w:val="21"/>
              </w:rPr>
            </w:pPr>
            <w:r w:rsidDel="00000000" w:rsidR="00000000" w:rsidRPr="00000000">
              <w:rPr>
                <w:rFonts w:ascii="Times New Roman" w:cs="Times New Roman" w:eastAsia="Times New Roman" w:hAnsi="Times New Roman"/>
                <w:b w:val="1"/>
                <w:color w:val="111111"/>
                <w:sz w:val="21"/>
                <w:szCs w:val="21"/>
                <w:rtl w:val="0"/>
              </w:rPr>
              <w:t xml:space="preserve">Description</w:t>
            </w: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04C">
            <w:pPr>
              <w:spacing w:line="276" w:lineRule="auto"/>
              <w:jc w:val="center"/>
              <w:rPr>
                <w:rFonts w:ascii="Times New Roman" w:cs="Times New Roman" w:eastAsia="Times New Roman" w:hAnsi="Times New Roman"/>
                <w:color w:val="111111"/>
                <w:sz w:val="21"/>
                <w:szCs w:val="21"/>
              </w:rPr>
            </w:pPr>
            <w:r w:rsidDel="00000000" w:rsidR="00000000" w:rsidRPr="00000000">
              <w:rPr>
                <w:rFonts w:ascii="Times New Roman" w:cs="Times New Roman" w:eastAsia="Times New Roman" w:hAnsi="Times New Roman"/>
                <w:b w:val="1"/>
                <w:color w:val="111111"/>
                <w:sz w:val="21"/>
                <w:szCs w:val="21"/>
                <w:rtl w:val="0"/>
              </w:rPr>
              <w:t xml:space="preserve">Author(s)</w:t>
            </w:r>
            <w:r w:rsidDel="00000000" w:rsidR="00000000" w:rsidRPr="00000000">
              <w:rPr>
                <w:rtl w:val="0"/>
              </w:rPr>
            </w:r>
          </w:p>
        </w:tc>
      </w:tr>
      <w:tr>
        <w:trPr>
          <w:cantSplit w:val="0"/>
          <w:trHeight w:val="5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D">
            <w:pPr>
              <w:spacing w:line="276" w:lineRule="auto"/>
              <w:jc w:val="center"/>
              <w:rPr>
                <w:rFonts w:ascii="Times New Roman" w:cs="Times New Roman" w:eastAsia="Times New Roman" w:hAnsi="Times New Roman"/>
                <w:color w:val="111111"/>
                <w:sz w:val="21"/>
                <w:szCs w:val="21"/>
              </w:rPr>
            </w:pPr>
            <w:r w:rsidDel="00000000" w:rsidR="00000000" w:rsidRPr="00000000">
              <w:rPr>
                <w:rFonts w:ascii="Times New Roman" w:cs="Times New Roman" w:eastAsia="Times New Roman" w:hAnsi="Times New Roman"/>
                <w:color w:val="111111"/>
                <w:sz w:val="21"/>
                <w:szCs w:val="21"/>
                <w:rtl w:val="0"/>
              </w:rPr>
              <w:t xml:space="preserve">October 11th, 2023</w:t>
            </w:r>
          </w:p>
        </w:tc>
        <w:tc>
          <w:tcPr>
            <w:tcMar>
              <w:top w:w="100.0" w:type="dxa"/>
              <w:left w:w="100.0" w:type="dxa"/>
              <w:bottom w:w="100.0" w:type="dxa"/>
              <w:right w:w="100.0" w:type="dxa"/>
            </w:tcMar>
            <w:vAlign w:val="top"/>
          </w:tcPr>
          <w:p w:rsidR="00000000" w:rsidDel="00000000" w:rsidP="00000000" w:rsidRDefault="00000000" w:rsidRPr="00000000" w14:paraId="0000004E">
            <w:pPr>
              <w:spacing w:line="276" w:lineRule="auto"/>
              <w:jc w:val="center"/>
              <w:rPr>
                <w:rFonts w:ascii="Times New Roman" w:cs="Times New Roman" w:eastAsia="Times New Roman" w:hAnsi="Times New Roman"/>
                <w:color w:val="111111"/>
                <w:sz w:val="21"/>
                <w:szCs w:val="21"/>
              </w:rPr>
            </w:pPr>
            <w:r w:rsidDel="00000000" w:rsidR="00000000" w:rsidRPr="00000000">
              <w:rPr>
                <w:rFonts w:ascii="Times New Roman" w:cs="Times New Roman" w:eastAsia="Times New Roman" w:hAnsi="Times New Roman"/>
                <w:color w:val="111111"/>
                <w:sz w:val="21"/>
                <w:szCs w:val="21"/>
                <w:rtl w:val="0"/>
              </w:rPr>
              <w:t xml:space="preserve">1.1 </w:t>
            </w:r>
          </w:p>
        </w:tc>
        <w:tc>
          <w:tcPr>
            <w:tcMar>
              <w:top w:w="100.0" w:type="dxa"/>
              <w:left w:w="100.0" w:type="dxa"/>
              <w:bottom w:w="100.0" w:type="dxa"/>
              <w:right w:w="100.0" w:type="dxa"/>
            </w:tcMar>
            <w:vAlign w:val="top"/>
          </w:tcPr>
          <w:p w:rsidR="00000000" w:rsidDel="00000000" w:rsidP="00000000" w:rsidRDefault="00000000" w:rsidRPr="00000000" w14:paraId="0000004F">
            <w:pPr>
              <w:spacing w:line="276" w:lineRule="auto"/>
              <w:jc w:val="center"/>
              <w:rPr>
                <w:rFonts w:ascii="Times New Roman" w:cs="Times New Roman" w:eastAsia="Times New Roman" w:hAnsi="Times New Roman"/>
                <w:color w:val="111111"/>
                <w:sz w:val="21"/>
                <w:szCs w:val="21"/>
              </w:rPr>
            </w:pPr>
            <w:r w:rsidDel="00000000" w:rsidR="00000000" w:rsidRPr="00000000">
              <w:rPr>
                <w:rFonts w:ascii="Times New Roman" w:cs="Times New Roman" w:eastAsia="Times New Roman" w:hAnsi="Times New Roman"/>
                <w:color w:val="111111"/>
                <w:sz w:val="21"/>
                <w:szCs w:val="21"/>
                <w:rtl w:val="0"/>
              </w:rPr>
              <w:t xml:space="preserve">Initial Draft </w:t>
            </w:r>
          </w:p>
        </w:tc>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Kylie Hall</w:t>
            </w:r>
          </w:p>
          <w:p w:rsidR="00000000" w:rsidDel="00000000" w:rsidP="00000000" w:rsidRDefault="00000000" w:rsidRPr="00000000" w14:paraId="00000051">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John Heinig</w:t>
            </w:r>
          </w:p>
          <w:p w:rsidR="00000000" w:rsidDel="00000000" w:rsidP="00000000" w:rsidRDefault="00000000" w:rsidRPr="00000000" w14:paraId="00000052">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Malik Hill</w:t>
            </w:r>
          </w:p>
          <w:p w:rsidR="00000000" w:rsidDel="00000000" w:rsidP="00000000" w:rsidRDefault="00000000" w:rsidRPr="00000000" w14:paraId="00000053">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Naheed John</w:t>
            </w:r>
          </w:p>
          <w:p w:rsidR="00000000" w:rsidDel="00000000" w:rsidP="00000000" w:rsidRDefault="00000000" w:rsidRPr="00000000" w14:paraId="00000054">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Yaro Kulchyckyj</w:t>
            </w:r>
          </w:p>
          <w:p w:rsidR="00000000" w:rsidDel="00000000" w:rsidP="00000000" w:rsidRDefault="00000000" w:rsidRPr="00000000" w14:paraId="00000055">
            <w:pPr>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Isabella Stephens </w:t>
            </w:r>
          </w:p>
          <w:p w:rsidR="00000000" w:rsidDel="00000000" w:rsidP="00000000" w:rsidRDefault="00000000" w:rsidRPr="00000000" w14:paraId="00000056">
            <w:pPr>
              <w:spacing w:line="276" w:lineRule="auto"/>
              <w:jc w:val="center"/>
              <w:rPr>
                <w:color w:val="111111"/>
                <w:sz w:val="20"/>
                <w:szCs w:val="20"/>
              </w:rPr>
            </w:pPr>
            <w:r w:rsidDel="00000000" w:rsidR="00000000" w:rsidRPr="00000000">
              <w:rPr>
                <w:color w:val="111111"/>
                <w:sz w:val="20"/>
                <w:szCs w:val="20"/>
                <w:rtl w:val="0"/>
              </w:rPr>
              <w:t xml:space="preserve">Brittany Brenneman</w:t>
            </w:r>
          </w:p>
        </w:tc>
      </w:tr>
      <w:tr>
        <w:trPr>
          <w:cantSplit w:val="0"/>
          <w:trHeight w:val="5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7">
            <w:pPr>
              <w:spacing w:line="276" w:lineRule="auto"/>
              <w:jc w:val="center"/>
              <w:rPr>
                <w:color w:val="111111"/>
              </w:rPr>
            </w:pPr>
            <w:r w:rsidDel="00000000" w:rsidR="00000000" w:rsidRPr="00000000">
              <w:rPr>
                <w:color w:val="111111"/>
                <w:rtl w:val="0"/>
              </w:rPr>
              <w:t xml:space="preserve">January 24th,</w:t>
            </w:r>
          </w:p>
          <w:p w:rsidR="00000000" w:rsidDel="00000000" w:rsidP="00000000" w:rsidRDefault="00000000" w:rsidRPr="00000000" w14:paraId="00000058">
            <w:pPr>
              <w:spacing w:line="276" w:lineRule="auto"/>
              <w:jc w:val="center"/>
              <w:rPr>
                <w:color w:val="111111"/>
              </w:rPr>
            </w:pPr>
            <w:r w:rsidDel="00000000" w:rsidR="00000000" w:rsidRPr="00000000">
              <w:rPr>
                <w:color w:val="111111"/>
                <w:rtl w:val="0"/>
              </w:rPr>
              <w:t xml:space="preserve">2024</w:t>
            </w:r>
          </w:p>
        </w:tc>
        <w:tc>
          <w:tcPr>
            <w:tcMar>
              <w:top w:w="100.0" w:type="dxa"/>
              <w:left w:w="100.0" w:type="dxa"/>
              <w:bottom w:w="100.0" w:type="dxa"/>
              <w:right w:w="100.0" w:type="dxa"/>
            </w:tcMar>
            <w:vAlign w:val="top"/>
          </w:tcPr>
          <w:p w:rsidR="00000000" w:rsidDel="00000000" w:rsidP="00000000" w:rsidRDefault="00000000" w:rsidRPr="00000000" w14:paraId="00000059">
            <w:pPr>
              <w:spacing w:line="276" w:lineRule="auto"/>
              <w:jc w:val="center"/>
              <w:rPr>
                <w:rFonts w:ascii="Times New Roman" w:cs="Times New Roman" w:eastAsia="Times New Roman" w:hAnsi="Times New Roman"/>
                <w:color w:val="111111"/>
                <w:sz w:val="21"/>
                <w:szCs w:val="21"/>
              </w:rPr>
            </w:pPr>
            <w:r w:rsidDel="00000000" w:rsidR="00000000" w:rsidRPr="00000000">
              <w:rPr>
                <w:color w:val="11111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A">
            <w:pPr>
              <w:spacing w:line="276" w:lineRule="auto"/>
              <w:jc w:val="center"/>
              <w:rPr>
                <w:rFonts w:ascii="Times New Roman" w:cs="Times New Roman" w:eastAsia="Times New Roman" w:hAnsi="Times New Roman"/>
                <w:color w:val="111111"/>
                <w:sz w:val="21"/>
                <w:szCs w:val="21"/>
              </w:rPr>
            </w:pPr>
            <w:r w:rsidDel="00000000" w:rsidR="00000000" w:rsidRPr="00000000">
              <w:rPr>
                <w:color w:val="111111"/>
                <w:rtl w:val="0"/>
              </w:rPr>
              <w:t xml:space="preserve">Start of revisions for 2024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B">
            <w:pPr>
              <w:spacing w:line="276" w:lineRule="auto"/>
              <w:jc w:val="center"/>
              <w:rPr>
                <w:color w:val="111111"/>
              </w:rPr>
            </w:pPr>
            <w:r w:rsidDel="00000000" w:rsidR="00000000" w:rsidRPr="00000000">
              <w:rPr>
                <w:color w:val="111111"/>
                <w:rtl w:val="0"/>
              </w:rPr>
              <w:t xml:space="preserve">Daniel Reina</w:t>
            </w:r>
          </w:p>
          <w:p w:rsidR="00000000" w:rsidDel="00000000" w:rsidP="00000000" w:rsidRDefault="00000000" w:rsidRPr="00000000" w14:paraId="0000005C">
            <w:pPr>
              <w:spacing w:line="276" w:lineRule="auto"/>
              <w:jc w:val="center"/>
              <w:rPr>
                <w:color w:val="111111"/>
              </w:rPr>
            </w:pPr>
            <w:r w:rsidDel="00000000" w:rsidR="00000000" w:rsidRPr="00000000">
              <w:rPr>
                <w:color w:val="111111"/>
                <w:rtl w:val="0"/>
              </w:rPr>
              <w:t xml:space="preserve">Alex Ochman</w:t>
            </w:r>
          </w:p>
          <w:p w:rsidR="00000000" w:rsidDel="00000000" w:rsidP="00000000" w:rsidRDefault="00000000" w:rsidRPr="00000000" w14:paraId="0000005D">
            <w:pPr>
              <w:spacing w:line="276" w:lineRule="auto"/>
              <w:jc w:val="center"/>
              <w:rPr>
                <w:color w:val="111111"/>
              </w:rPr>
            </w:pPr>
            <w:r w:rsidDel="00000000" w:rsidR="00000000" w:rsidRPr="00000000">
              <w:rPr>
                <w:color w:val="111111"/>
                <w:rtl w:val="0"/>
              </w:rPr>
              <w:t xml:space="preserve">Gavin McDonald</w:t>
            </w:r>
          </w:p>
          <w:p w:rsidR="00000000" w:rsidDel="00000000" w:rsidP="00000000" w:rsidRDefault="00000000" w:rsidRPr="00000000" w14:paraId="0000005E">
            <w:pPr>
              <w:spacing w:line="276" w:lineRule="auto"/>
              <w:jc w:val="center"/>
              <w:rPr>
                <w:color w:val="111111"/>
              </w:rPr>
            </w:pPr>
            <w:r w:rsidDel="00000000" w:rsidR="00000000" w:rsidRPr="00000000">
              <w:rPr>
                <w:color w:val="111111"/>
                <w:rtl w:val="0"/>
              </w:rPr>
              <w:t xml:space="preserve">John Heinig</w:t>
            </w:r>
          </w:p>
          <w:p w:rsidR="00000000" w:rsidDel="00000000" w:rsidP="00000000" w:rsidRDefault="00000000" w:rsidRPr="00000000" w14:paraId="0000005F">
            <w:pPr>
              <w:spacing w:line="276" w:lineRule="auto"/>
              <w:jc w:val="center"/>
              <w:rPr>
                <w:color w:val="111111"/>
              </w:rPr>
            </w:pPr>
            <w:r w:rsidDel="00000000" w:rsidR="00000000" w:rsidRPr="00000000">
              <w:rPr>
                <w:color w:val="111111"/>
                <w:rtl w:val="0"/>
              </w:rPr>
              <w:t xml:space="preserve">Kendahl</w:t>
            </w:r>
          </w:p>
          <w:p w:rsidR="00000000" w:rsidDel="00000000" w:rsidP="00000000" w:rsidRDefault="00000000" w:rsidRPr="00000000" w14:paraId="00000060">
            <w:pPr>
              <w:spacing w:line="276" w:lineRule="auto"/>
              <w:jc w:val="center"/>
              <w:rPr>
                <w:color w:val="111111"/>
              </w:rPr>
            </w:pPr>
            <w:r w:rsidDel="00000000" w:rsidR="00000000" w:rsidRPr="00000000">
              <w:rPr>
                <w:color w:val="111111"/>
                <w:rtl w:val="0"/>
              </w:rPr>
              <w:t xml:space="preserve">Michael Shively</w:t>
            </w:r>
          </w:p>
          <w:p w:rsidR="00000000" w:rsidDel="00000000" w:rsidP="00000000" w:rsidRDefault="00000000" w:rsidRPr="00000000" w14:paraId="00000061">
            <w:pPr>
              <w:widowControl w:val="0"/>
              <w:spacing w:line="276" w:lineRule="auto"/>
              <w:jc w:val="center"/>
              <w:rPr>
                <w:color w:val="111111"/>
                <w:sz w:val="20"/>
                <w:szCs w:val="20"/>
              </w:rPr>
            </w:pPr>
            <w:r w:rsidDel="00000000" w:rsidR="00000000" w:rsidRPr="00000000">
              <w:rPr>
                <w:rtl w:val="0"/>
              </w:rPr>
            </w:r>
          </w:p>
        </w:tc>
      </w:tr>
    </w:tbl>
    <w:p w:rsidR="00000000" w:rsidDel="00000000" w:rsidP="00000000" w:rsidRDefault="00000000" w:rsidRPr="00000000" w14:paraId="0000006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1"/>
        <w:shd w:fill="ffffff" w:val="clear"/>
        <w:spacing w:after="220" w:before="220" w:line="276" w:lineRule="auto"/>
        <w:rPr>
          <w:rFonts w:ascii="Times New Roman" w:cs="Times New Roman" w:eastAsia="Times New Roman" w:hAnsi="Times New Roman"/>
          <w:b w:val="1"/>
          <w:color w:val="111111"/>
          <w:sz w:val="27"/>
          <w:szCs w:val="27"/>
        </w:rPr>
      </w:pPr>
      <w:bookmarkStart w:colFirst="0" w:colLast="0" w:name="_egsci1qzjm93" w:id="0"/>
      <w:bookmarkEnd w:id="0"/>
      <w:r w:rsidDel="00000000" w:rsidR="00000000" w:rsidRPr="00000000">
        <w:rPr>
          <w:rFonts w:ascii="Times New Roman" w:cs="Times New Roman" w:eastAsia="Times New Roman" w:hAnsi="Times New Roman"/>
          <w:b w:val="1"/>
          <w:color w:val="111111"/>
          <w:sz w:val="27"/>
          <w:szCs w:val="27"/>
          <w:rtl w:val="0"/>
        </w:rPr>
        <w:t xml:space="preserve">1. Introduction</w:t>
      </w:r>
    </w:p>
    <w:p w:rsidR="00000000" w:rsidDel="00000000" w:rsidP="00000000" w:rsidRDefault="00000000" w:rsidRPr="00000000" w14:paraId="00000067">
      <w:pPr>
        <w:pStyle w:val="Heading2"/>
        <w:shd w:fill="ffffff" w:val="clear"/>
        <w:spacing w:after="220" w:before="220" w:line="276" w:lineRule="auto"/>
        <w:rPr>
          <w:rFonts w:ascii="Times New Roman" w:cs="Times New Roman" w:eastAsia="Times New Roman" w:hAnsi="Times New Roman"/>
          <w:b w:val="1"/>
          <w:color w:val="111111"/>
          <w:sz w:val="23"/>
          <w:szCs w:val="23"/>
        </w:rPr>
      </w:pPr>
      <w:bookmarkStart w:colFirst="0" w:colLast="0" w:name="_ikvl8bgfm4go" w:id="1"/>
      <w:bookmarkEnd w:id="1"/>
      <w:r w:rsidDel="00000000" w:rsidR="00000000" w:rsidRPr="00000000">
        <w:rPr>
          <w:rFonts w:ascii="Times New Roman" w:cs="Times New Roman" w:eastAsia="Times New Roman" w:hAnsi="Times New Roman"/>
          <w:b w:val="1"/>
          <w:color w:val="111111"/>
          <w:sz w:val="23"/>
          <w:szCs w:val="23"/>
          <w:rtl w:val="0"/>
        </w:rPr>
        <w:t xml:space="preserve">1.1 Purpose</w:t>
      </w:r>
    </w:p>
    <w:p w:rsidR="00000000" w:rsidDel="00000000" w:rsidP="00000000" w:rsidRDefault="00000000" w:rsidRPr="00000000" w14:paraId="00000068">
      <w:pPr>
        <w:spacing w:line="276" w:lineRule="auto"/>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The purpose of the Software Design Description (SDD) is to provide a detailed description - both internal and external - of the Chesapeake Community Connection (CCC) Website via the use of visual diagrams and models. It consists of four distinct but interrelated activities: data design, architectural design, interface design, and procedural design. These activities are described as the following:</w:t>
      </w:r>
    </w:p>
    <w:p w:rsidR="00000000" w:rsidDel="00000000" w:rsidP="00000000" w:rsidRDefault="00000000" w:rsidRPr="00000000" w14:paraId="00000069">
      <w:pPr>
        <w:spacing w:line="276" w:lineRule="auto"/>
        <w:rPr>
          <w:rFonts w:ascii="Times New Roman" w:cs="Times New Roman" w:eastAsia="Times New Roman" w:hAnsi="Times New Roman"/>
          <w:color w:val="111111"/>
          <w:sz w:val="21"/>
          <w:szCs w:val="21"/>
          <w:highlight w:val="white"/>
        </w:rPr>
      </w:pPr>
      <w:r w:rsidDel="00000000" w:rsidR="00000000" w:rsidRPr="00000000">
        <w:rPr>
          <w:rtl w:val="0"/>
        </w:rPr>
      </w:r>
    </w:p>
    <w:p w:rsidR="00000000" w:rsidDel="00000000" w:rsidP="00000000" w:rsidRDefault="00000000" w:rsidRPr="00000000" w14:paraId="0000006A">
      <w:pPr>
        <w:numPr>
          <w:ilvl w:val="0"/>
          <w:numId w:val="11"/>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b w:val="1"/>
          <w:color w:val="111111"/>
          <w:sz w:val="21"/>
          <w:szCs w:val="21"/>
          <w:highlight w:val="white"/>
          <w:rtl w:val="0"/>
        </w:rPr>
        <w:t xml:space="preserve">Data Design</w:t>
      </w:r>
      <w:r w:rsidDel="00000000" w:rsidR="00000000" w:rsidRPr="00000000">
        <w:rPr>
          <w:rFonts w:ascii="Times New Roman" w:cs="Times New Roman" w:eastAsia="Times New Roman" w:hAnsi="Times New Roman"/>
          <w:color w:val="111111"/>
          <w:sz w:val="21"/>
          <w:szCs w:val="21"/>
          <w:highlight w:val="white"/>
          <w:rtl w:val="0"/>
        </w:rPr>
        <w:t xml:space="preserve">: It shall provide an understanding of the data in the software and how it is stored. Attributes and relationships between data objects dictate the choice of data structures. The data design includes flow diagrams that illustrate how the data will be handled. </w:t>
      </w:r>
    </w:p>
    <w:p w:rsidR="00000000" w:rsidDel="00000000" w:rsidP="00000000" w:rsidRDefault="00000000" w:rsidRPr="00000000" w14:paraId="0000006B">
      <w:pPr>
        <w:numPr>
          <w:ilvl w:val="0"/>
          <w:numId w:val="11"/>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b w:val="1"/>
          <w:color w:val="111111"/>
          <w:sz w:val="21"/>
          <w:szCs w:val="21"/>
          <w:highlight w:val="white"/>
          <w:rtl w:val="0"/>
        </w:rPr>
        <w:t xml:space="preserve">Architectural Design</w:t>
      </w:r>
      <w:r w:rsidDel="00000000" w:rsidR="00000000" w:rsidRPr="00000000">
        <w:rPr>
          <w:rFonts w:ascii="Times New Roman" w:cs="Times New Roman" w:eastAsia="Times New Roman" w:hAnsi="Times New Roman"/>
          <w:color w:val="111111"/>
          <w:sz w:val="21"/>
          <w:szCs w:val="21"/>
          <w:highlight w:val="white"/>
          <w:rtl w:val="0"/>
        </w:rPr>
        <w:t xml:space="preserve">: It shall illustrate the overall structure of the CCC Website and map the information flow to the program structure. It shall serve as a blueprint for the overall application, illustrating what the CCC Website will look like when developed. </w:t>
      </w:r>
    </w:p>
    <w:p w:rsidR="00000000" w:rsidDel="00000000" w:rsidP="00000000" w:rsidRDefault="00000000" w:rsidRPr="00000000" w14:paraId="0000006C">
      <w:pPr>
        <w:numPr>
          <w:ilvl w:val="0"/>
          <w:numId w:val="11"/>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b w:val="1"/>
          <w:color w:val="111111"/>
          <w:sz w:val="21"/>
          <w:szCs w:val="21"/>
          <w:highlight w:val="white"/>
          <w:rtl w:val="0"/>
        </w:rPr>
        <w:t xml:space="preserve">Interface Design</w:t>
      </w:r>
      <w:r w:rsidDel="00000000" w:rsidR="00000000" w:rsidRPr="00000000">
        <w:rPr>
          <w:rFonts w:ascii="Times New Roman" w:cs="Times New Roman" w:eastAsia="Times New Roman" w:hAnsi="Times New Roman"/>
          <w:color w:val="111111"/>
          <w:sz w:val="21"/>
          <w:szCs w:val="21"/>
          <w:highlight w:val="white"/>
          <w:rtl w:val="0"/>
        </w:rPr>
        <w:t xml:space="preserve">: It shall describe the internal and external program interfaces. It shall capture the appearance and design of the interface the user shall use upon deployment of the CCC Website. </w:t>
      </w:r>
    </w:p>
    <w:p w:rsidR="00000000" w:rsidDel="00000000" w:rsidP="00000000" w:rsidRDefault="00000000" w:rsidRPr="00000000" w14:paraId="0000006D">
      <w:pPr>
        <w:numPr>
          <w:ilvl w:val="0"/>
          <w:numId w:val="11"/>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b w:val="1"/>
          <w:color w:val="111111"/>
          <w:sz w:val="21"/>
          <w:szCs w:val="21"/>
          <w:highlight w:val="white"/>
          <w:rtl w:val="0"/>
        </w:rPr>
        <w:t xml:space="preserve">Procedural Design</w:t>
      </w:r>
      <w:r w:rsidDel="00000000" w:rsidR="00000000" w:rsidRPr="00000000">
        <w:rPr>
          <w:rFonts w:ascii="Times New Roman" w:cs="Times New Roman" w:eastAsia="Times New Roman" w:hAnsi="Times New Roman"/>
          <w:color w:val="111111"/>
          <w:sz w:val="21"/>
          <w:szCs w:val="21"/>
          <w:highlight w:val="white"/>
          <w:rtl w:val="0"/>
        </w:rPr>
        <w:t xml:space="preserve">: It shall describe the internal logic of the CCC Website, including the graphical, tabular, and textual notations. It shall act as a blueprint for all of the software engineering work on the program where pseudocode will be the medium used to describe the full design of the software. </w:t>
      </w:r>
    </w:p>
    <w:p w:rsidR="00000000" w:rsidDel="00000000" w:rsidP="00000000" w:rsidRDefault="00000000" w:rsidRPr="00000000" w14:paraId="0000006E">
      <w:pPr>
        <w:pStyle w:val="Heading2"/>
        <w:shd w:fill="ffffff" w:val="clear"/>
        <w:spacing w:after="220" w:before="220" w:line="276" w:lineRule="auto"/>
        <w:rPr>
          <w:rFonts w:ascii="Times New Roman" w:cs="Times New Roman" w:eastAsia="Times New Roman" w:hAnsi="Times New Roman"/>
          <w:b w:val="1"/>
          <w:i w:val="1"/>
          <w:color w:val="1144cc"/>
          <w:sz w:val="20"/>
          <w:szCs w:val="20"/>
        </w:rPr>
      </w:pPr>
      <w:bookmarkStart w:colFirst="0" w:colLast="0" w:name="_n6oayniyh3hc" w:id="2"/>
      <w:bookmarkEnd w:id="2"/>
      <w:r w:rsidDel="00000000" w:rsidR="00000000" w:rsidRPr="00000000">
        <w:rPr>
          <w:rFonts w:ascii="Times New Roman" w:cs="Times New Roman" w:eastAsia="Times New Roman" w:hAnsi="Times New Roman"/>
          <w:b w:val="1"/>
          <w:color w:val="111111"/>
          <w:sz w:val="23"/>
          <w:szCs w:val="23"/>
          <w:rtl w:val="0"/>
        </w:rPr>
        <w:t xml:space="preserve">1.2 Scope</w:t>
      </w: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This Software Design Description (SDD) shall closely relate to the development of the software. The final product shall follow and reflect the final version of this document.</w:t>
      </w:r>
    </w:p>
    <w:p w:rsidR="00000000" w:rsidDel="00000000" w:rsidP="00000000" w:rsidRDefault="00000000" w:rsidRPr="00000000" w14:paraId="00000070">
      <w:pPr>
        <w:spacing w:line="276" w:lineRule="auto"/>
        <w:rPr>
          <w:rFonts w:ascii="Times New Roman" w:cs="Times New Roman" w:eastAsia="Times New Roman" w:hAnsi="Times New Roman"/>
          <w:color w:val="111111"/>
          <w:sz w:val="21"/>
          <w:szCs w:val="21"/>
          <w:highlight w:val="white"/>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The SDD contains the following sections</w:t>
      </w:r>
    </w:p>
    <w:p w:rsidR="00000000" w:rsidDel="00000000" w:rsidP="00000000" w:rsidRDefault="00000000" w:rsidRPr="00000000" w14:paraId="00000072">
      <w:pPr>
        <w:numPr>
          <w:ilvl w:val="0"/>
          <w:numId w:val="2"/>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color w:val="111111"/>
          <w:sz w:val="21"/>
          <w:szCs w:val="21"/>
          <w:highlight w:val="white"/>
          <w:rtl w:val="0"/>
        </w:rPr>
        <w:t xml:space="preserve">Introduction</w:t>
      </w:r>
    </w:p>
    <w:p w:rsidR="00000000" w:rsidDel="00000000" w:rsidP="00000000" w:rsidRDefault="00000000" w:rsidRPr="00000000" w14:paraId="00000073">
      <w:pPr>
        <w:numPr>
          <w:ilvl w:val="0"/>
          <w:numId w:val="2"/>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color w:val="111111"/>
          <w:sz w:val="21"/>
          <w:szCs w:val="21"/>
          <w:highlight w:val="white"/>
          <w:rtl w:val="0"/>
        </w:rPr>
        <w:t xml:space="preserve">Data Design</w:t>
      </w:r>
    </w:p>
    <w:p w:rsidR="00000000" w:rsidDel="00000000" w:rsidP="00000000" w:rsidRDefault="00000000" w:rsidRPr="00000000" w14:paraId="00000074">
      <w:pPr>
        <w:numPr>
          <w:ilvl w:val="0"/>
          <w:numId w:val="2"/>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color w:val="111111"/>
          <w:sz w:val="21"/>
          <w:szCs w:val="21"/>
          <w:highlight w:val="white"/>
          <w:rtl w:val="0"/>
        </w:rPr>
        <w:t xml:space="preserve">Architecture Design </w:t>
      </w:r>
    </w:p>
    <w:p w:rsidR="00000000" w:rsidDel="00000000" w:rsidP="00000000" w:rsidRDefault="00000000" w:rsidRPr="00000000" w14:paraId="00000075">
      <w:pPr>
        <w:numPr>
          <w:ilvl w:val="0"/>
          <w:numId w:val="2"/>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color w:val="111111"/>
          <w:sz w:val="21"/>
          <w:szCs w:val="21"/>
          <w:highlight w:val="white"/>
          <w:rtl w:val="0"/>
        </w:rPr>
        <w:t xml:space="preserve">Interface Design</w:t>
      </w:r>
    </w:p>
    <w:p w:rsidR="00000000" w:rsidDel="00000000" w:rsidP="00000000" w:rsidRDefault="00000000" w:rsidRPr="00000000" w14:paraId="00000076">
      <w:pPr>
        <w:numPr>
          <w:ilvl w:val="0"/>
          <w:numId w:val="2"/>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color w:val="111111"/>
          <w:sz w:val="21"/>
          <w:szCs w:val="21"/>
          <w:highlight w:val="white"/>
          <w:rtl w:val="0"/>
        </w:rPr>
        <w:t xml:space="preserve">Procedural Design</w:t>
      </w:r>
    </w:p>
    <w:p w:rsidR="00000000" w:rsidDel="00000000" w:rsidP="00000000" w:rsidRDefault="00000000" w:rsidRPr="00000000" w14:paraId="00000077">
      <w:pPr>
        <w:numPr>
          <w:ilvl w:val="0"/>
          <w:numId w:val="2"/>
        </w:numPr>
        <w:spacing w:line="276" w:lineRule="auto"/>
        <w:ind w:left="720" w:hanging="360"/>
        <w:rPr>
          <w:rFonts w:ascii="Times New Roman" w:cs="Times New Roman" w:eastAsia="Times New Roman" w:hAnsi="Times New Roman"/>
          <w:color w:val="111111"/>
          <w:sz w:val="21"/>
          <w:szCs w:val="21"/>
          <w:highlight w:val="white"/>
          <w:u w:val="none"/>
        </w:rPr>
      </w:pPr>
      <w:r w:rsidDel="00000000" w:rsidR="00000000" w:rsidRPr="00000000">
        <w:rPr>
          <w:rFonts w:ascii="Times New Roman" w:cs="Times New Roman" w:eastAsia="Times New Roman" w:hAnsi="Times New Roman"/>
          <w:color w:val="111111"/>
          <w:sz w:val="21"/>
          <w:szCs w:val="21"/>
          <w:highlight w:val="white"/>
          <w:rtl w:val="0"/>
        </w:rPr>
        <w:t xml:space="preserve">Miscellaneous</w:t>
      </w:r>
    </w:p>
    <w:p w:rsidR="00000000" w:rsidDel="00000000" w:rsidP="00000000" w:rsidRDefault="00000000" w:rsidRPr="00000000" w14:paraId="00000078">
      <w:pPr>
        <w:spacing w:line="276" w:lineRule="auto"/>
        <w:rPr>
          <w:rFonts w:ascii="Times New Roman" w:cs="Times New Roman" w:eastAsia="Times New Roman" w:hAnsi="Times New Roman"/>
          <w:color w:val="111111"/>
          <w:sz w:val="21"/>
          <w:szCs w:val="21"/>
          <w:highlight w:val="white"/>
        </w:rPr>
      </w:pPr>
      <w:r w:rsidDel="00000000" w:rsidR="00000000" w:rsidRPr="00000000">
        <w:rPr>
          <w:rtl w:val="0"/>
        </w:rPr>
      </w:r>
    </w:p>
    <w:p w:rsidR="00000000" w:rsidDel="00000000" w:rsidP="00000000" w:rsidRDefault="00000000" w:rsidRPr="00000000" w14:paraId="00000079">
      <w:pPr>
        <w:pStyle w:val="Heading2"/>
        <w:shd w:fill="ffffff" w:val="clear"/>
        <w:spacing w:after="220" w:before="220" w:line="276" w:lineRule="auto"/>
        <w:rPr>
          <w:rFonts w:ascii="Times New Roman" w:cs="Times New Roman" w:eastAsia="Times New Roman" w:hAnsi="Times New Roman"/>
          <w:b w:val="1"/>
          <w:i w:val="1"/>
          <w:color w:val="1144cc"/>
          <w:sz w:val="20"/>
          <w:szCs w:val="20"/>
          <w:highlight w:val="white"/>
        </w:rPr>
      </w:pPr>
      <w:bookmarkStart w:colFirst="0" w:colLast="0" w:name="_p69amhz9wzfq" w:id="3"/>
      <w:bookmarkEnd w:id="3"/>
      <w:r w:rsidDel="00000000" w:rsidR="00000000" w:rsidRPr="00000000">
        <w:rPr>
          <w:rFonts w:ascii="Times New Roman" w:cs="Times New Roman" w:eastAsia="Times New Roman" w:hAnsi="Times New Roman"/>
          <w:b w:val="1"/>
          <w:color w:val="111111"/>
          <w:sz w:val="23"/>
          <w:szCs w:val="23"/>
          <w:rtl w:val="0"/>
        </w:rPr>
        <w:t xml:space="preserve">1.3 Definitions, Acronyms, and Abbreviations</w:t>
      </w:r>
      <w:r w:rsidDel="00000000" w:rsidR="00000000" w:rsidRPr="00000000">
        <w:rPr>
          <w:rtl w:val="0"/>
        </w:rPr>
      </w:r>
    </w:p>
    <w:tbl>
      <w:tblPr>
        <w:tblStyle w:val="Table2"/>
        <w:tblW w:w="50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65"/>
        <w:gridCol w:w="3800"/>
        <w:tblGridChange w:id="0">
          <w:tblGrid>
            <w:gridCol w:w="1265"/>
            <w:gridCol w:w="3800"/>
          </w:tblGrid>
        </w:tblGridChange>
      </w:tblGrid>
      <w:tr>
        <w:trPr>
          <w:cantSplit w:val="0"/>
          <w:trHeight w:val="590" w:hRule="atLeast"/>
          <w:tblHeader w:val="0"/>
        </w:trPr>
        <w:tc>
          <w:tcPr>
            <w:shd w:fill="f2f2f2" w:val="clear"/>
          </w:tcPr>
          <w:p w:rsidR="00000000" w:rsidDel="00000000" w:rsidP="00000000" w:rsidRDefault="00000000" w:rsidRPr="00000000" w14:paraId="0000007A">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tl w:val="0"/>
              </w:rPr>
              <w:t xml:space="preserve">Acronym</w:t>
            </w:r>
            <w:r w:rsidDel="00000000" w:rsidR="00000000" w:rsidRPr="00000000">
              <w:rPr>
                <w:rtl w:val="0"/>
              </w:rPr>
            </w:r>
          </w:p>
        </w:tc>
        <w:tc>
          <w:tcPr>
            <w:shd w:fill="f2f2f2" w:val="clear"/>
          </w:tcPr>
          <w:p w:rsidR="00000000" w:rsidDel="00000000" w:rsidP="00000000" w:rsidRDefault="00000000" w:rsidRPr="00000000" w14:paraId="0000007B">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tl w:val="0"/>
              </w:rPr>
              <w:t xml:space="preserve">Meaning</w:t>
            </w: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07C">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SDD</w:t>
            </w:r>
          </w:p>
        </w:tc>
        <w:tc>
          <w:tcPr/>
          <w:p w:rsidR="00000000" w:rsidDel="00000000" w:rsidP="00000000" w:rsidRDefault="00000000" w:rsidRPr="00000000" w14:paraId="0000007D">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Software Design Document</w:t>
            </w:r>
          </w:p>
        </w:tc>
      </w:tr>
      <w:tr>
        <w:trPr>
          <w:cantSplit w:val="0"/>
          <w:trHeight w:val="590" w:hRule="atLeast"/>
          <w:tblHeader w:val="0"/>
        </w:trPr>
        <w:tc>
          <w:tcPr/>
          <w:p w:rsidR="00000000" w:rsidDel="00000000" w:rsidP="00000000" w:rsidRDefault="00000000" w:rsidRPr="00000000" w14:paraId="0000007E">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SDP</w:t>
            </w:r>
            <w:r w:rsidDel="00000000" w:rsidR="00000000" w:rsidRPr="00000000">
              <w:rPr>
                <w:rtl w:val="0"/>
              </w:rPr>
            </w:r>
          </w:p>
        </w:tc>
        <w:tc>
          <w:tcPr/>
          <w:p w:rsidR="00000000" w:rsidDel="00000000" w:rsidP="00000000" w:rsidRDefault="00000000" w:rsidRPr="00000000" w14:paraId="0000007F">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Software Development Plan</w:t>
            </w:r>
          </w:p>
        </w:tc>
      </w:tr>
      <w:tr>
        <w:trPr>
          <w:cantSplit w:val="0"/>
          <w:trHeight w:val="590" w:hRule="atLeast"/>
          <w:tblHeader w:val="0"/>
        </w:trPr>
        <w:tc>
          <w:tcPr/>
          <w:p w:rsidR="00000000" w:rsidDel="00000000" w:rsidP="00000000" w:rsidRDefault="00000000" w:rsidRPr="00000000" w14:paraId="00000080">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SRS</w:t>
            </w:r>
          </w:p>
        </w:tc>
        <w:tc>
          <w:tcPr/>
          <w:p w:rsidR="00000000" w:rsidDel="00000000" w:rsidP="00000000" w:rsidRDefault="00000000" w:rsidRPr="00000000" w14:paraId="00000081">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Software Requirements Specification</w:t>
            </w:r>
          </w:p>
        </w:tc>
      </w:tr>
      <w:tr>
        <w:trPr>
          <w:cantSplit w:val="0"/>
          <w:trHeight w:val="590" w:hRule="atLeast"/>
          <w:tblHeader w:val="0"/>
        </w:trPr>
        <w:tc>
          <w:tcPr/>
          <w:p w:rsidR="00000000" w:rsidDel="00000000" w:rsidP="00000000" w:rsidRDefault="00000000" w:rsidRPr="00000000" w14:paraId="00000082">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STP</w:t>
            </w:r>
            <w:r w:rsidDel="00000000" w:rsidR="00000000" w:rsidRPr="00000000">
              <w:rPr>
                <w:rtl w:val="0"/>
              </w:rPr>
            </w:r>
          </w:p>
        </w:tc>
        <w:tc>
          <w:tcPr/>
          <w:p w:rsidR="00000000" w:rsidDel="00000000" w:rsidP="00000000" w:rsidRDefault="00000000" w:rsidRPr="00000000" w14:paraId="00000083">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Software Test Plan</w:t>
            </w:r>
          </w:p>
        </w:tc>
      </w:tr>
      <w:tr>
        <w:trPr>
          <w:cantSplit w:val="0"/>
          <w:trHeight w:val="590" w:hRule="atLeast"/>
          <w:tblHeader w:val="0"/>
        </w:trPr>
        <w:tc>
          <w:tcPr/>
          <w:p w:rsidR="00000000" w:rsidDel="00000000" w:rsidP="00000000" w:rsidRDefault="00000000" w:rsidRPr="00000000" w14:paraId="00000084">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TM</w:t>
            </w:r>
            <w:r w:rsidDel="00000000" w:rsidR="00000000" w:rsidRPr="00000000">
              <w:rPr>
                <w:rtl w:val="0"/>
              </w:rPr>
            </w:r>
          </w:p>
        </w:tc>
        <w:tc>
          <w:tcPr/>
          <w:p w:rsidR="00000000" w:rsidDel="00000000" w:rsidP="00000000" w:rsidRDefault="00000000" w:rsidRPr="00000000" w14:paraId="00000085">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Traceability Matrix</w:t>
            </w:r>
          </w:p>
        </w:tc>
      </w:tr>
      <w:tr>
        <w:trPr>
          <w:cantSplit w:val="0"/>
          <w:trHeight w:val="590" w:hRule="atLeast"/>
          <w:tblHeader w:val="0"/>
        </w:trPr>
        <w:tc>
          <w:tcPr/>
          <w:p w:rsidR="00000000" w:rsidDel="00000000" w:rsidP="00000000" w:rsidRDefault="00000000" w:rsidRPr="00000000" w14:paraId="00000086">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color w:val="111111"/>
                <w:highlight w:val="white"/>
                <w:rtl w:val="0"/>
              </w:rPr>
              <w:t xml:space="preserve">WP</w:t>
            </w:r>
            <w:r w:rsidDel="00000000" w:rsidR="00000000" w:rsidRPr="00000000">
              <w:rPr>
                <w:rtl w:val="0"/>
              </w:rPr>
            </w:r>
          </w:p>
        </w:tc>
        <w:tc>
          <w:tcPr/>
          <w:p w:rsidR="00000000" w:rsidDel="00000000" w:rsidP="00000000" w:rsidRDefault="00000000" w:rsidRPr="00000000" w14:paraId="00000087">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color w:val="111111"/>
                <w:highlight w:val="white"/>
                <w:rtl w:val="0"/>
              </w:rPr>
              <w:t xml:space="preserve">WordPress</w:t>
            </w:r>
            <w:r w:rsidDel="00000000" w:rsidR="00000000" w:rsidRPr="00000000">
              <w:rPr>
                <w:rtl w:val="0"/>
              </w:rPr>
            </w:r>
          </w:p>
        </w:tc>
      </w:tr>
    </w:tbl>
    <w:p w:rsidR="00000000" w:rsidDel="00000000" w:rsidP="00000000" w:rsidRDefault="00000000" w:rsidRPr="00000000" w14:paraId="00000088">
      <w:pPr>
        <w:pStyle w:val="Heading2"/>
        <w:shd w:fill="ffffff" w:val="clear"/>
        <w:spacing w:after="220" w:before="220" w:line="276" w:lineRule="auto"/>
        <w:rPr>
          <w:rFonts w:ascii="Times New Roman" w:cs="Times New Roman" w:eastAsia="Times New Roman" w:hAnsi="Times New Roman"/>
          <w:b w:val="1"/>
          <w:color w:val="111111"/>
          <w:sz w:val="23"/>
          <w:szCs w:val="23"/>
        </w:rPr>
      </w:pPr>
      <w:bookmarkStart w:colFirst="0" w:colLast="0" w:name="_kebjrf6co1x8" w:id="4"/>
      <w:bookmarkEnd w:id="4"/>
      <w:r w:rsidDel="00000000" w:rsidR="00000000" w:rsidRPr="00000000">
        <w:rPr>
          <w:rtl w:val="0"/>
        </w:rPr>
      </w:r>
    </w:p>
    <w:p w:rsidR="00000000" w:rsidDel="00000000" w:rsidP="00000000" w:rsidRDefault="00000000" w:rsidRPr="00000000" w14:paraId="00000089">
      <w:pPr>
        <w:pStyle w:val="Heading2"/>
        <w:shd w:fill="ffffff" w:val="clear"/>
        <w:spacing w:after="220" w:before="220" w:line="276" w:lineRule="auto"/>
        <w:rPr>
          <w:rFonts w:ascii="Times New Roman" w:cs="Times New Roman" w:eastAsia="Times New Roman" w:hAnsi="Times New Roman"/>
          <w:b w:val="1"/>
          <w:i w:val="1"/>
          <w:color w:val="1144cc"/>
          <w:sz w:val="20"/>
          <w:szCs w:val="20"/>
          <w:highlight w:val="white"/>
        </w:rPr>
      </w:pPr>
      <w:bookmarkStart w:colFirst="0" w:colLast="0" w:name="_xyfvjouvbjv3" w:id="5"/>
      <w:bookmarkEnd w:id="5"/>
      <w:r w:rsidDel="00000000" w:rsidR="00000000" w:rsidRPr="00000000">
        <w:rPr>
          <w:rFonts w:ascii="Times New Roman" w:cs="Times New Roman" w:eastAsia="Times New Roman" w:hAnsi="Times New Roman"/>
          <w:b w:val="1"/>
          <w:color w:val="111111"/>
          <w:sz w:val="23"/>
          <w:szCs w:val="23"/>
          <w:rtl w:val="0"/>
        </w:rPr>
        <w:t xml:space="preserve">1.4 Document References</w:t>
      </w:r>
      <w:r w:rsidDel="00000000" w:rsidR="00000000" w:rsidRPr="00000000">
        <w:rPr>
          <w:rtl w:val="0"/>
        </w:rPr>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04.917355371901"/>
        <w:gridCol w:w="1382.7272727272727"/>
        <w:gridCol w:w="1498.7603305785124"/>
        <w:gridCol w:w="2673.595041322314"/>
        <w:tblGridChange w:id="0">
          <w:tblGrid>
            <w:gridCol w:w="3804.917355371901"/>
            <w:gridCol w:w="1382.7272727272727"/>
            <w:gridCol w:w="1498.7603305785124"/>
            <w:gridCol w:w="2673.595041322314"/>
          </w:tblGrid>
        </w:tblGridChange>
      </w:tblGrid>
      <w:tr>
        <w:trPr>
          <w:cantSplit w:val="0"/>
          <w:trHeight w:val="59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08A">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tl w:val="0"/>
              </w:rPr>
              <w:t xml:space="preserve">Document Title</w:t>
            </w: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08B">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tl w:val="0"/>
              </w:rPr>
              <w:t xml:space="preserve">Version</w:t>
            </w: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08C">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tl w:val="0"/>
              </w:rPr>
              <w:t xml:space="preserve">Date</w:t>
            </w: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08D">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tl w:val="0"/>
              </w:rPr>
              <w:t xml:space="preserve">Author(s)</w:t>
            </w:r>
            <w:r w:rsidDel="00000000" w:rsidR="00000000" w:rsidRPr="00000000">
              <w:rPr>
                <w:rtl w:val="0"/>
              </w:rPr>
            </w:r>
          </w:p>
        </w:tc>
      </w:tr>
      <w:tr>
        <w:trPr>
          <w:cantSplit w:val="0"/>
          <w:trHeight w:val="1136.8652343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E">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TBD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F">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90">
            <w:pPr>
              <w:spacing w:line="276" w:lineRule="auto"/>
              <w:jc w:val="center"/>
              <w:rPr>
                <w:rFonts w:ascii="Times New Roman" w:cs="Times New Roman" w:eastAsia="Times New Roman" w:hAnsi="Times New Roman"/>
                <w:color w:val="111111"/>
                <w:sz w:val="21"/>
                <w:szCs w:val="21"/>
                <w:highlight w:val="white"/>
              </w:rPr>
            </w:pPr>
            <w:r w:rsidDel="00000000" w:rsidR="00000000" w:rsidRPr="00000000">
              <w:rPr>
                <w:color w:val="111111"/>
                <w:highlight w:val="white"/>
                <w:rtl w:val="0"/>
              </w:rPr>
              <w:t xml:space="preserve">October 11, 2023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Kylie Hall</w:t>
            </w:r>
          </w:p>
          <w:p w:rsidR="00000000" w:rsidDel="00000000" w:rsidP="00000000" w:rsidRDefault="00000000" w:rsidRPr="00000000" w14:paraId="00000092">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John Heinig</w:t>
            </w:r>
          </w:p>
          <w:p w:rsidR="00000000" w:rsidDel="00000000" w:rsidP="00000000" w:rsidRDefault="00000000" w:rsidRPr="00000000" w14:paraId="00000093">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Malik Hill</w:t>
            </w:r>
          </w:p>
          <w:p w:rsidR="00000000" w:rsidDel="00000000" w:rsidP="00000000" w:rsidRDefault="00000000" w:rsidRPr="00000000" w14:paraId="00000094">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Naheed John</w:t>
            </w:r>
          </w:p>
          <w:p w:rsidR="00000000" w:rsidDel="00000000" w:rsidP="00000000" w:rsidRDefault="00000000" w:rsidRPr="00000000" w14:paraId="00000095">
            <w:pPr>
              <w:widowControl w:val="0"/>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Yaro Kulchyckyj</w:t>
            </w:r>
          </w:p>
          <w:p w:rsidR="00000000" w:rsidDel="00000000" w:rsidP="00000000" w:rsidRDefault="00000000" w:rsidRPr="00000000" w14:paraId="00000096">
            <w:pPr>
              <w:spacing w:line="276" w:lineRule="auto"/>
              <w:jc w:val="center"/>
              <w:rPr>
                <w:rFonts w:ascii="Times New Roman" w:cs="Times New Roman" w:eastAsia="Times New Roman" w:hAnsi="Times New Roman"/>
                <w:color w:val="111111"/>
                <w:sz w:val="20"/>
                <w:szCs w:val="20"/>
              </w:rPr>
            </w:pPr>
            <w:r w:rsidDel="00000000" w:rsidR="00000000" w:rsidRPr="00000000">
              <w:rPr>
                <w:rFonts w:ascii="Times New Roman" w:cs="Times New Roman" w:eastAsia="Times New Roman" w:hAnsi="Times New Roman"/>
                <w:color w:val="111111"/>
                <w:sz w:val="20"/>
                <w:szCs w:val="20"/>
                <w:rtl w:val="0"/>
              </w:rPr>
              <w:t xml:space="preserve">Isabella Stephens </w:t>
            </w:r>
          </w:p>
        </w:tc>
      </w:tr>
    </w:tbl>
    <w:p w:rsidR="00000000" w:rsidDel="00000000" w:rsidP="00000000" w:rsidRDefault="00000000" w:rsidRPr="00000000" w14:paraId="00000097">
      <w:pPr>
        <w:pStyle w:val="Heading2"/>
        <w:shd w:fill="ffffff" w:val="clear"/>
        <w:spacing w:after="220" w:before="220" w:line="276" w:lineRule="auto"/>
        <w:rPr>
          <w:rFonts w:ascii="Times New Roman" w:cs="Times New Roman" w:eastAsia="Times New Roman" w:hAnsi="Times New Roman"/>
          <w:b w:val="1"/>
          <w:color w:val="111111"/>
          <w:sz w:val="23"/>
          <w:szCs w:val="23"/>
        </w:rPr>
      </w:pPr>
      <w:bookmarkStart w:colFirst="0" w:colLast="0" w:name="_esasp7wzs4ya" w:id="6"/>
      <w:bookmarkEnd w:id="6"/>
      <w:r w:rsidDel="00000000" w:rsidR="00000000" w:rsidRPr="00000000">
        <w:rPr>
          <w:rtl w:val="0"/>
        </w:rPr>
      </w:r>
    </w:p>
    <w:p w:rsidR="00000000" w:rsidDel="00000000" w:rsidP="00000000" w:rsidRDefault="00000000" w:rsidRPr="00000000" w14:paraId="00000098">
      <w:pPr>
        <w:pStyle w:val="Heading2"/>
        <w:shd w:fill="ffffff" w:val="clear"/>
        <w:spacing w:after="220" w:before="220" w:line="276" w:lineRule="auto"/>
        <w:rPr>
          <w:rFonts w:ascii="Times New Roman" w:cs="Times New Roman" w:eastAsia="Times New Roman" w:hAnsi="Times New Roman"/>
          <w:b w:val="1"/>
          <w:i w:val="1"/>
          <w:color w:val="1144cc"/>
          <w:sz w:val="20"/>
          <w:szCs w:val="20"/>
          <w:highlight w:val="white"/>
        </w:rPr>
      </w:pPr>
      <w:bookmarkStart w:colFirst="0" w:colLast="0" w:name="_eey0sve4159j" w:id="7"/>
      <w:bookmarkEnd w:id="7"/>
      <w:r w:rsidDel="00000000" w:rsidR="00000000" w:rsidRPr="00000000">
        <w:rPr>
          <w:rFonts w:ascii="Times New Roman" w:cs="Times New Roman" w:eastAsia="Times New Roman" w:hAnsi="Times New Roman"/>
          <w:b w:val="1"/>
          <w:color w:val="111111"/>
          <w:sz w:val="23"/>
          <w:szCs w:val="23"/>
          <w:rtl w:val="0"/>
        </w:rPr>
        <w:t xml:space="preserve">1.5 System Overview</w:t>
      </w: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Chesapeake Community Connection website serves as a hub for improving connections and knowledge exchange within the Chesapeake Community. Its core function is to encourage users to share their environmental stories in audiovisual formats. The platform features an accessible user interface accompanied with a designated page explaining the user interface and its capabilities, content submission capabilities, admin oversight for safety, a filtering system for efficient content discovery, and an interactive map system highlighting community-related locations. It ensures seamless access on both mobile and desktop devices through the Google Chrome browser, facilitating widespread community engagement and knowledge sharing.</w:t>
      </w:r>
    </w:p>
    <w:p w:rsidR="00000000" w:rsidDel="00000000" w:rsidP="00000000" w:rsidRDefault="00000000" w:rsidRPr="00000000" w14:paraId="0000009A">
      <w:pPr>
        <w:spacing w:line="276"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E">
      <w:pPr>
        <w:pStyle w:val="Heading1"/>
        <w:shd w:fill="ffffff" w:val="clear"/>
        <w:spacing w:after="220" w:before="220" w:line="276" w:lineRule="auto"/>
        <w:rPr/>
      </w:pPr>
      <w:bookmarkStart w:colFirst="0" w:colLast="0" w:name="_jkmd52pv5pge" w:id="8"/>
      <w:bookmarkEnd w:id="8"/>
      <w:r w:rsidDel="00000000" w:rsidR="00000000" w:rsidRPr="00000000">
        <w:rPr>
          <w:rFonts w:ascii="Times New Roman" w:cs="Times New Roman" w:eastAsia="Times New Roman" w:hAnsi="Times New Roman"/>
          <w:b w:val="1"/>
          <w:color w:val="111111"/>
          <w:sz w:val="27"/>
          <w:szCs w:val="27"/>
          <w:rtl w:val="0"/>
        </w:rPr>
        <w:t xml:space="preserve">2. Data Design</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outlines all data structures to be implemented and how they should be implemented.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bs80f64amq5n" w:id="9"/>
      <w:bookmarkEnd w:id="9"/>
      <w:r w:rsidDel="00000000" w:rsidR="00000000" w:rsidRPr="00000000">
        <w:rPr>
          <w:rFonts w:ascii="Times New Roman" w:cs="Times New Roman" w:eastAsia="Times New Roman" w:hAnsi="Times New Roman"/>
          <w:b w:val="1"/>
          <w:sz w:val="23"/>
          <w:szCs w:val="23"/>
          <w:rtl w:val="0"/>
        </w:rPr>
        <w:t xml:space="preserve">2.1 Internal Data Structures</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Plugins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WP Google Maps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plugin to allow for a customizable map using google maps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oneTap google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the user to sign in using their google account</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1kk6iaekpqd5" w:id="10"/>
      <w:bookmarkEnd w:id="10"/>
      <w:r w:rsidDel="00000000" w:rsidR="00000000" w:rsidRPr="00000000">
        <w:rPr>
          <w:rtl w:val="0"/>
        </w:rPr>
        <w:t xml:space="preserve">2.2 Data Flow Diagram</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flow diagram describes the relationship between hardware and software devices, and the information each will communicate between each other.</w:t>
      </w:r>
    </w:p>
    <w:p w:rsidR="00000000" w:rsidDel="00000000" w:rsidP="00000000" w:rsidRDefault="00000000" w:rsidRPr="00000000" w14:paraId="000000AF">
      <w:pPr>
        <w:rPr/>
      </w:pPr>
      <w:r w:rsidDel="00000000" w:rsidR="00000000" w:rsidRPr="00000000">
        <w:rPr/>
        <w:drawing>
          <wp:inline distB="114300" distT="114300" distL="114300" distR="114300">
            <wp:extent cx="5943600" cy="3200400"/>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Style w:val="Heading1"/>
        <w:shd w:fill="ffffff" w:val="clear"/>
        <w:spacing w:after="220" w:before="220" w:line="276" w:lineRule="auto"/>
        <w:rPr>
          <w:rFonts w:ascii="Times New Roman" w:cs="Times New Roman" w:eastAsia="Times New Roman" w:hAnsi="Times New Roman"/>
          <w:b w:val="1"/>
          <w:color w:val="111111"/>
          <w:sz w:val="27"/>
          <w:szCs w:val="27"/>
        </w:rPr>
      </w:pPr>
      <w:bookmarkStart w:colFirst="0" w:colLast="0" w:name="_jabui17re16g" w:id="11"/>
      <w:bookmarkEnd w:id="11"/>
      <w:r w:rsidDel="00000000" w:rsidR="00000000" w:rsidRPr="00000000">
        <w:rPr>
          <w:rFonts w:ascii="Times New Roman" w:cs="Times New Roman" w:eastAsia="Times New Roman" w:hAnsi="Times New Roman"/>
          <w:b w:val="1"/>
          <w:color w:val="111111"/>
          <w:sz w:val="27"/>
          <w:szCs w:val="27"/>
          <w:rtl w:val="0"/>
        </w:rPr>
        <w:t xml:space="preserve">3. Architecture Design</w:t>
      </w:r>
      <w:r w:rsidDel="00000000" w:rsidR="00000000" w:rsidRPr="00000000">
        <w:rPr>
          <w:rtl w:val="0"/>
        </w:rPr>
      </w:r>
    </w:p>
    <w:p w:rsidR="00000000" w:rsidDel="00000000" w:rsidP="00000000" w:rsidRDefault="00000000" w:rsidRPr="00000000" w14:paraId="000000B4">
      <w:pPr>
        <w:rPr/>
      </w:pPr>
      <w:r w:rsidDel="00000000" w:rsidR="00000000" w:rsidRPr="00000000">
        <w:rPr>
          <w:rFonts w:ascii="Times New Roman" w:cs="Times New Roman" w:eastAsia="Times New Roman" w:hAnsi="Times New Roman"/>
          <w:sz w:val="21"/>
          <w:szCs w:val="21"/>
          <w:rtl w:val="0"/>
        </w:rPr>
        <w:t xml:space="preserve">The architecture design outlines the hierarchy of the program, as well as indicating coupling relations between mod</w:t>
      </w:r>
      <w:r w:rsidDel="00000000" w:rsidR="00000000" w:rsidRPr="00000000">
        <w:rPr>
          <w:rtl w:val="0"/>
        </w:rPr>
        <w:t xml:space="preserve">ul</w:t>
      </w:r>
      <w:r w:rsidDel="00000000" w:rsidR="00000000" w:rsidRPr="00000000">
        <w:rPr>
          <w:rFonts w:ascii="Times New Roman" w:cs="Times New Roman" w:eastAsia="Times New Roman" w:hAnsi="Times New Roman"/>
          <w:sz w:val="21"/>
          <w:szCs w:val="21"/>
          <w:rtl w:val="0"/>
        </w:rPr>
        <w:t xml:space="preserve">es. </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ok4d43vyob7y" w:id="12"/>
      <w:bookmarkEnd w:id="12"/>
      <w:r w:rsidDel="00000000" w:rsidR="00000000" w:rsidRPr="00000000">
        <w:rPr>
          <w:rtl w:val="0"/>
        </w:rPr>
        <w:t xml:space="preserve">3.1 Program Structure</w:t>
      </w:r>
    </w:p>
    <w:p w:rsidR="00000000" w:rsidDel="00000000" w:rsidP="00000000" w:rsidRDefault="00000000" w:rsidRPr="00000000" w14:paraId="000000B7">
      <w:pPr>
        <w:rPr/>
      </w:pPr>
      <w:hyperlink r:id="rId8">
        <w:r w:rsidDel="00000000" w:rsidR="00000000" w:rsidRPr="00000000">
          <w:rPr/>
          <w:drawing>
            <wp:inline distB="19050" distT="19050" distL="19050" distR="19050">
              <wp:extent cx="5905500" cy="2921000"/>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05500" cy="292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1"/>
        <w:shd w:fill="ffffff" w:val="clear"/>
        <w:spacing w:after="220" w:before="220" w:line="276" w:lineRule="auto"/>
        <w:rPr>
          <w:rFonts w:ascii="Times New Roman" w:cs="Times New Roman" w:eastAsia="Times New Roman" w:hAnsi="Times New Roman"/>
          <w:b w:val="1"/>
          <w:color w:val="111111"/>
          <w:sz w:val="27"/>
          <w:szCs w:val="27"/>
        </w:rPr>
      </w:pPr>
      <w:bookmarkStart w:colFirst="0" w:colLast="0" w:name="_d4ujxk220p5d" w:id="13"/>
      <w:bookmarkEnd w:id="13"/>
      <w:r w:rsidDel="00000000" w:rsidR="00000000" w:rsidRPr="00000000">
        <w:rPr>
          <w:rFonts w:ascii="Times New Roman" w:cs="Times New Roman" w:eastAsia="Times New Roman" w:hAnsi="Times New Roman"/>
          <w:b w:val="1"/>
          <w:color w:val="111111"/>
          <w:sz w:val="27"/>
          <w:szCs w:val="27"/>
          <w:rtl w:val="0"/>
        </w:rPr>
        <w:t xml:space="preserve">4. Interface Design</w:t>
      </w:r>
    </w:p>
    <w:p w:rsidR="00000000" w:rsidDel="00000000" w:rsidP="00000000" w:rsidRDefault="00000000" w:rsidRPr="00000000" w14:paraId="000000BC">
      <w:pPr>
        <w:rPr/>
      </w:pPr>
      <w:r w:rsidDel="00000000" w:rsidR="00000000" w:rsidRPr="00000000">
        <w:rPr>
          <w:rtl w:val="0"/>
        </w:rPr>
        <w:t xml:space="preserve">The interface designs contain internal, external, and user. These are used to expand the architectural model and to further depict visual and operational interfaces.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skav4gz4ayaf" w:id="14"/>
      <w:bookmarkEnd w:id="14"/>
      <w:r w:rsidDel="00000000" w:rsidR="00000000" w:rsidRPr="00000000">
        <w:rPr>
          <w:rtl w:val="0"/>
        </w:rPr>
        <w:t xml:space="preserve">4.1 Internal System Interfaces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cz4ab5iii31f" w:id="15"/>
      <w:bookmarkEnd w:id="15"/>
      <w:r w:rsidDel="00000000" w:rsidR="00000000" w:rsidRPr="00000000">
        <w:rPr>
          <w:rtl w:val="0"/>
        </w:rPr>
        <w:t xml:space="preserve">4.2 External System Interfaces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pe2q9bb2nssk" w:id="16"/>
      <w:bookmarkEnd w:id="16"/>
      <w:r w:rsidDel="00000000" w:rsidR="00000000" w:rsidRPr="00000000">
        <w:rPr>
          <w:rtl w:val="0"/>
        </w:rPr>
        <w:t xml:space="preserve">4.3 User Interfaces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user interfaces are what the user will see upon entering the website.</w:t>
      </w:r>
    </w:p>
    <w:p w:rsidR="00000000" w:rsidDel="00000000" w:rsidP="00000000" w:rsidRDefault="00000000" w:rsidRPr="00000000" w14:paraId="000000C4">
      <w:pPr>
        <w:pStyle w:val="Heading3"/>
        <w:rPr>
          <w:b w:val="1"/>
          <w:sz w:val="23"/>
          <w:szCs w:val="23"/>
        </w:rPr>
      </w:pPr>
      <w:bookmarkStart w:colFirst="0" w:colLast="0" w:name="_qdyf3gmy725u" w:id="17"/>
      <w:bookmarkEnd w:id="17"/>
      <w:r w:rsidDel="00000000" w:rsidR="00000000" w:rsidRPr="00000000">
        <w:rPr>
          <w:rtl w:val="0"/>
        </w:rPr>
        <w:t xml:space="preserve">4.3.1 Home Screen Display</w:t>
      </w:r>
      <w:r w:rsidDel="00000000" w:rsidR="00000000" w:rsidRPr="00000000">
        <w:rPr>
          <w:rtl w:val="0"/>
        </w:rPr>
      </w:r>
    </w:p>
    <w:p w:rsidR="00000000" w:rsidDel="00000000" w:rsidP="00000000" w:rsidRDefault="00000000" w:rsidRPr="00000000" w14:paraId="000000C5">
      <w:pPr>
        <w:numPr>
          <w:ilvl w:val="0"/>
          <w:numId w:val="9"/>
        </w:numPr>
        <w:ind w:left="720" w:hanging="360"/>
      </w:pPr>
      <w:r w:rsidDel="00000000" w:rsidR="00000000" w:rsidRPr="00000000">
        <w:rPr>
          <w:b w:val="1"/>
          <w:rtl w:val="0"/>
        </w:rPr>
        <w:t xml:space="preserve">Areas</w:t>
      </w:r>
      <w:r w:rsidDel="00000000" w:rsidR="00000000" w:rsidRPr="00000000">
        <w:rPr>
          <w:rtl w:val="0"/>
        </w:rPr>
        <w:t xml:space="preserve">:</w:t>
      </w:r>
    </w:p>
    <w:p w:rsidR="00000000" w:rsidDel="00000000" w:rsidP="00000000" w:rsidRDefault="00000000" w:rsidRPr="00000000" w14:paraId="000000C6">
      <w:pPr>
        <w:numPr>
          <w:ilvl w:val="1"/>
          <w:numId w:val="9"/>
        </w:numPr>
        <w:ind w:left="1440" w:hanging="360"/>
      </w:pPr>
      <w:r w:rsidDel="00000000" w:rsidR="00000000" w:rsidRPr="00000000">
        <w:rPr>
          <w:b w:val="1"/>
          <w:rtl w:val="0"/>
        </w:rPr>
        <w:t xml:space="preserve">Map</w:t>
      </w:r>
      <w:r w:rsidDel="00000000" w:rsidR="00000000" w:rsidRPr="00000000">
        <w:rPr>
          <w:rtl w:val="0"/>
        </w:rPr>
        <w:t xml:space="preserve">: Area where the user can access content. Contains a compass and a zoom-in/zoom-out option.</w:t>
      </w:r>
    </w:p>
    <w:p w:rsidR="00000000" w:rsidDel="00000000" w:rsidP="00000000" w:rsidRDefault="00000000" w:rsidRPr="00000000" w14:paraId="000000C7">
      <w:pPr>
        <w:numPr>
          <w:ilvl w:val="1"/>
          <w:numId w:val="9"/>
        </w:numPr>
        <w:ind w:left="1440" w:hanging="360"/>
      </w:pPr>
      <w:r w:rsidDel="00000000" w:rsidR="00000000" w:rsidRPr="00000000">
        <w:rPr>
          <w:b w:val="1"/>
          <w:rtl w:val="0"/>
        </w:rPr>
        <w:t xml:space="preserve">Header</w:t>
      </w:r>
      <w:r w:rsidDel="00000000" w:rsidR="00000000" w:rsidRPr="00000000">
        <w:rPr>
          <w:rtl w:val="0"/>
        </w:rPr>
        <w:t xml:space="preserve">: Area where the user can access the Contributor Page, the Tutorial &amp; Help Page, and the About Page.</w:t>
      </w:r>
    </w:p>
    <w:p w:rsidR="00000000" w:rsidDel="00000000" w:rsidP="00000000" w:rsidRDefault="00000000" w:rsidRPr="00000000" w14:paraId="000000C8">
      <w:pPr>
        <w:numPr>
          <w:ilvl w:val="1"/>
          <w:numId w:val="9"/>
        </w:numPr>
        <w:ind w:left="1440" w:hanging="360"/>
      </w:pPr>
      <w:r w:rsidDel="00000000" w:rsidR="00000000" w:rsidRPr="00000000">
        <w:rPr>
          <w:b w:val="1"/>
          <w:rtl w:val="0"/>
        </w:rPr>
        <w:t xml:space="preserve">Filter</w:t>
      </w:r>
      <w:r w:rsidDel="00000000" w:rsidR="00000000" w:rsidRPr="00000000">
        <w:rPr>
          <w:rtl w:val="0"/>
        </w:rPr>
        <w:t xml:space="preserve">: Area where the user can filter content to appear on the map.</w:t>
      </w:r>
    </w:p>
    <w:p w:rsidR="00000000" w:rsidDel="00000000" w:rsidP="00000000" w:rsidRDefault="00000000" w:rsidRPr="00000000" w14:paraId="000000C9">
      <w:pPr>
        <w:numPr>
          <w:ilvl w:val="1"/>
          <w:numId w:val="9"/>
        </w:numPr>
        <w:ind w:left="1440" w:hanging="360"/>
      </w:pPr>
      <w:r w:rsidDel="00000000" w:rsidR="00000000" w:rsidRPr="00000000">
        <w:rPr>
          <w:b w:val="1"/>
          <w:rtl w:val="0"/>
        </w:rPr>
        <w:t xml:space="preserve">Bottom</w:t>
      </w:r>
      <w:r w:rsidDel="00000000" w:rsidR="00000000" w:rsidRPr="00000000">
        <w:rPr>
          <w:rtl w:val="0"/>
        </w:rPr>
        <w:t xml:space="preserve">: Area with news/current uploads displayed. Area where selected content information appears, including the audiovisual file, area, and description. </w:t>
      </w:r>
      <w:r w:rsidDel="00000000" w:rsidR="00000000" w:rsidRPr="00000000">
        <w:rPr>
          <w:rtl w:val="0"/>
        </w:rPr>
      </w:r>
    </w:p>
    <w:p w:rsidR="00000000" w:rsidDel="00000000" w:rsidP="00000000" w:rsidRDefault="00000000" w:rsidRPr="00000000" w14:paraId="000000CA">
      <w:pPr>
        <w:jc w:val="center"/>
        <w:rPr/>
      </w:pPr>
      <w:r w:rsidDel="00000000" w:rsidR="00000000" w:rsidRPr="00000000">
        <w:rPr>
          <w:b w:val="1"/>
        </w:rPr>
        <w:drawing>
          <wp:inline distB="114300" distT="114300" distL="114300" distR="114300">
            <wp:extent cx="4357027" cy="32639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357027"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rPr/>
      </w:pPr>
      <w:bookmarkStart w:colFirst="0" w:colLast="0" w:name="_lpbhoh4au8zz" w:id="18"/>
      <w:bookmarkEnd w:id="18"/>
      <w:r w:rsidDel="00000000" w:rsidR="00000000" w:rsidRPr="00000000">
        <w:rPr>
          <w:rtl w:val="0"/>
        </w:rPr>
        <w:t xml:space="preserve">4.3.2 Contributor Page</w:t>
      </w:r>
    </w:p>
    <w:p w:rsidR="00000000" w:rsidDel="00000000" w:rsidP="00000000" w:rsidRDefault="00000000" w:rsidRPr="00000000" w14:paraId="000000CC">
      <w:pPr>
        <w:numPr>
          <w:ilvl w:val="0"/>
          <w:numId w:val="8"/>
        </w:numPr>
        <w:ind w:left="720" w:hanging="360"/>
        <w:rPr>
          <w:u w:val="none"/>
        </w:rPr>
      </w:pPr>
      <w:r w:rsidDel="00000000" w:rsidR="00000000" w:rsidRPr="00000000">
        <w:rPr>
          <w:b w:val="1"/>
          <w:rtl w:val="0"/>
        </w:rPr>
        <w:t xml:space="preserve">Areas</w:t>
      </w:r>
      <w:r w:rsidDel="00000000" w:rsidR="00000000" w:rsidRPr="00000000">
        <w:rPr>
          <w:rtl w:val="0"/>
        </w:rPr>
        <w:t xml:space="preserve"> : Before Log-In</w:t>
      </w:r>
    </w:p>
    <w:p w:rsidR="00000000" w:rsidDel="00000000" w:rsidP="00000000" w:rsidRDefault="00000000" w:rsidRPr="00000000" w14:paraId="000000CD">
      <w:pPr>
        <w:numPr>
          <w:ilvl w:val="1"/>
          <w:numId w:val="8"/>
        </w:numPr>
        <w:ind w:left="1440" w:hanging="360"/>
        <w:rPr>
          <w:u w:val="none"/>
        </w:rPr>
      </w:pPr>
      <w:r w:rsidDel="00000000" w:rsidR="00000000" w:rsidRPr="00000000">
        <w:rPr>
          <w:b w:val="1"/>
          <w:rtl w:val="0"/>
        </w:rPr>
        <w:t xml:space="preserve">Log-in &amp; Sign Up</w:t>
      </w:r>
      <w:r w:rsidDel="00000000" w:rsidR="00000000" w:rsidRPr="00000000">
        <w:rPr>
          <w:rtl w:val="0"/>
        </w:rPr>
        <w:t xml:space="preserve">: Log-In/Sign Up options for contributors.</w:t>
      </w:r>
    </w:p>
    <w:p w:rsidR="00000000" w:rsidDel="00000000" w:rsidP="00000000" w:rsidRDefault="00000000" w:rsidRPr="00000000" w14:paraId="000000CE">
      <w:pPr>
        <w:numPr>
          <w:ilvl w:val="1"/>
          <w:numId w:val="8"/>
        </w:numPr>
        <w:ind w:left="1440" w:hanging="360"/>
        <w:rPr>
          <w:u w:val="none"/>
        </w:rPr>
      </w:pPr>
      <w:r w:rsidDel="00000000" w:rsidR="00000000" w:rsidRPr="00000000">
        <w:rPr>
          <w:b w:val="1"/>
          <w:rtl w:val="0"/>
        </w:rPr>
        <w:t xml:space="preserve">Description</w:t>
      </w:r>
      <w:r w:rsidDel="00000000" w:rsidR="00000000" w:rsidRPr="00000000">
        <w:rPr>
          <w:rtl w:val="0"/>
        </w:rPr>
        <w:t xml:space="preserve">: “What it means to be a contributor” section, describing what a contributor is and how to become one.</w:t>
      </w:r>
    </w:p>
    <w:p w:rsidR="00000000" w:rsidDel="00000000" w:rsidP="00000000" w:rsidRDefault="00000000" w:rsidRPr="00000000" w14:paraId="000000CF">
      <w:pPr>
        <w:numPr>
          <w:ilvl w:val="1"/>
          <w:numId w:val="8"/>
        </w:numPr>
        <w:ind w:left="1440" w:hanging="360"/>
        <w:rPr>
          <w:u w:val="none"/>
        </w:rPr>
      </w:pPr>
      <w:r w:rsidDel="00000000" w:rsidR="00000000" w:rsidRPr="00000000">
        <w:rPr>
          <w:b w:val="1"/>
          <w:rtl w:val="0"/>
        </w:rPr>
        <w:t xml:space="preserve">Links</w:t>
      </w:r>
      <w:r w:rsidDel="00000000" w:rsidR="00000000" w:rsidRPr="00000000">
        <w:rPr>
          <w:rtl w:val="0"/>
        </w:rPr>
        <w:t xml:space="preserve">: Area where the user can visit related contributors via links. </w:t>
      </w:r>
    </w:p>
    <w:p w:rsidR="00000000" w:rsidDel="00000000" w:rsidP="00000000" w:rsidRDefault="00000000" w:rsidRPr="00000000" w14:paraId="000000D0">
      <w:pPr>
        <w:numPr>
          <w:ilvl w:val="0"/>
          <w:numId w:val="8"/>
        </w:numPr>
        <w:ind w:left="720" w:hanging="360"/>
        <w:rPr>
          <w:u w:val="none"/>
        </w:rPr>
      </w:pPr>
      <w:r w:rsidDel="00000000" w:rsidR="00000000" w:rsidRPr="00000000">
        <w:rPr>
          <w:b w:val="1"/>
          <w:rtl w:val="0"/>
        </w:rPr>
        <w:t xml:space="preserve">Areas</w:t>
      </w:r>
      <w:r w:rsidDel="00000000" w:rsidR="00000000" w:rsidRPr="00000000">
        <w:rPr>
          <w:rtl w:val="0"/>
        </w:rPr>
        <w:t xml:space="preserve">: After Log-In</w:t>
      </w:r>
    </w:p>
    <w:p w:rsidR="00000000" w:rsidDel="00000000" w:rsidP="00000000" w:rsidRDefault="00000000" w:rsidRPr="00000000" w14:paraId="000000D1">
      <w:pPr>
        <w:numPr>
          <w:ilvl w:val="1"/>
          <w:numId w:val="8"/>
        </w:numPr>
        <w:ind w:left="1440" w:hanging="360"/>
        <w:rPr>
          <w:u w:val="none"/>
        </w:rPr>
      </w:pPr>
      <w:r w:rsidDel="00000000" w:rsidR="00000000" w:rsidRPr="00000000">
        <w:rPr>
          <w:b w:val="1"/>
          <w:rtl w:val="0"/>
        </w:rPr>
        <w:t xml:space="preserve">Logout</w:t>
      </w:r>
      <w:r w:rsidDel="00000000" w:rsidR="00000000" w:rsidRPr="00000000">
        <w:rPr>
          <w:rtl w:val="0"/>
        </w:rPr>
        <w:t xml:space="preserve">: An option that replaces the previous Log-In and Sign Up options.</w:t>
      </w:r>
    </w:p>
    <w:p w:rsidR="00000000" w:rsidDel="00000000" w:rsidP="00000000" w:rsidRDefault="00000000" w:rsidRPr="00000000" w14:paraId="000000D2">
      <w:pPr>
        <w:numPr>
          <w:ilvl w:val="1"/>
          <w:numId w:val="8"/>
        </w:numPr>
        <w:ind w:left="1440" w:hanging="360"/>
        <w:rPr>
          <w:u w:val="none"/>
        </w:rPr>
      </w:pPr>
      <w:r w:rsidDel="00000000" w:rsidR="00000000" w:rsidRPr="00000000">
        <w:rPr>
          <w:b w:val="1"/>
          <w:rtl w:val="0"/>
        </w:rPr>
        <w:t xml:space="preserve">Upload</w:t>
      </w:r>
      <w:r w:rsidDel="00000000" w:rsidR="00000000" w:rsidRPr="00000000">
        <w:rPr>
          <w:rtl w:val="0"/>
        </w:rPr>
        <w:t xml:space="preserve">: Option to upload content to the website (check if exclusive to members)</w:t>
      </w:r>
    </w:p>
    <w:p w:rsidR="00000000" w:rsidDel="00000000" w:rsidP="00000000" w:rsidRDefault="00000000" w:rsidRPr="00000000" w14:paraId="000000D3">
      <w:pPr>
        <w:numPr>
          <w:ilvl w:val="1"/>
          <w:numId w:val="8"/>
        </w:numPr>
        <w:ind w:left="1440" w:hanging="360"/>
        <w:rPr>
          <w:u w:val="none"/>
        </w:rPr>
      </w:pPr>
      <w:r w:rsidDel="00000000" w:rsidR="00000000" w:rsidRPr="00000000">
        <w:rPr>
          <w:b w:val="1"/>
          <w:rtl w:val="0"/>
        </w:rPr>
        <w:t xml:space="preserve">Profile Management</w:t>
      </w:r>
      <w:r w:rsidDel="00000000" w:rsidR="00000000" w:rsidRPr="00000000">
        <w:rPr>
          <w:rtl w:val="0"/>
        </w:rPr>
        <w:t xml:space="preserve">: Option to manage information regarding the user's account.</w:t>
      </w:r>
    </w:p>
    <w:p w:rsidR="00000000" w:rsidDel="00000000" w:rsidP="00000000" w:rsidRDefault="00000000" w:rsidRPr="00000000" w14:paraId="000000D4">
      <w:pPr>
        <w:numPr>
          <w:ilvl w:val="1"/>
          <w:numId w:val="8"/>
        </w:numPr>
        <w:ind w:left="1440" w:hanging="360"/>
        <w:rPr>
          <w:b w:val="1"/>
        </w:rPr>
      </w:pPr>
      <w:r w:rsidDel="00000000" w:rsidR="00000000" w:rsidRPr="00000000">
        <w:rPr>
          <w:b w:val="1"/>
          <w:rtl w:val="0"/>
        </w:rPr>
        <w:t xml:space="preserve">Description</w:t>
      </w:r>
    </w:p>
    <w:p w:rsidR="00000000" w:rsidDel="00000000" w:rsidP="00000000" w:rsidRDefault="00000000" w:rsidRPr="00000000" w14:paraId="000000D5">
      <w:pPr>
        <w:numPr>
          <w:ilvl w:val="1"/>
          <w:numId w:val="8"/>
        </w:numPr>
        <w:ind w:left="1440" w:hanging="360"/>
        <w:rPr>
          <w:b w:val="1"/>
        </w:rPr>
      </w:pPr>
      <w:r w:rsidDel="00000000" w:rsidR="00000000" w:rsidRPr="00000000">
        <w:rPr>
          <w:b w:val="1"/>
          <w:rtl w:val="0"/>
        </w:rPr>
        <w:t xml:space="preserve">Links</w:t>
      </w:r>
    </w:p>
    <w:p w:rsidR="00000000" w:rsidDel="00000000" w:rsidP="00000000" w:rsidRDefault="00000000" w:rsidRPr="00000000" w14:paraId="000000D6">
      <w:pPr>
        <w:numPr>
          <w:ilvl w:val="0"/>
          <w:numId w:val="8"/>
        </w:numPr>
        <w:ind w:left="720" w:hanging="360"/>
        <w:rPr>
          <w:b w:val="1"/>
          <w:u w:val="none"/>
        </w:rPr>
      </w:pPr>
      <w:r w:rsidDel="00000000" w:rsidR="00000000" w:rsidRPr="00000000">
        <w:rPr>
          <w:b w:val="1"/>
          <w:rtl w:val="0"/>
        </w:rPr>
        <w:t xml:space="preserve">Areas</w:t>
      </w:r>
      <w:r w:rsidDel="00000000" w:rsidR="00000000" w:rsidRPr="00000000">
        <w:rPr>
          <w:rtl w:val="0"/>
        </w:rPr>
        <w:t xml:space="preserve">: Contributor Search</w:t>
      </w:r>
    </w:p>
    <w:p w:rsidR="00000000" w:rsidDel="00000000" w:rsidP="00000000" w:rsidRDefault="00000000" w:rsidRPr="00000000" w14:paraId="000000D7">
      <w:pPr>
        <w:numPr>
          <w:ilvl w:val="1"/>
          <w:numId w:val="8"/>
        </w:numPr>
        <w:ind w:left="1440" w:hanging="360"/>
        <w:rPr>
          <w:u w:val="none"/>
        </w:rPr>
      </w:pPr>
      <w:r w:rsidDel="00000000" w:rsidR="00000000" w:rsidRPr="00000000">
        <w:rPr>
          <w:b w:val="1"/>
          <w:rtl w:val="0"/>
        </w:rPr>
        <w:t xml:space="preserve">Search Bar</w:t>
      </w:r>
      <w:r w:rsidDel="00000000" w:rsidR="00000000" w:rsidRPr="00000000">
        <w:rPr>
          <w:rtl w:val="0"/>
        </w:rPr>
        <w:t xml:space="preserve">: Searches via username.</w:t>
      </w:r>
    </w:p>
    <w:p w:rsidR="00000000" w:rsidDel="00000000" w:rsidP="00000000" w:rsidRDefault="00000000" w:rsidRPr="00000000" w14:paraId="000000D8">
      <w:pPr>
        <w:numPr>
          <w:ilvl w:val="1"/>
          <w:numId w:val="8"/>
        </w:numPr>
        <w:ind w:left="1440" w:hanging="360"/>
        <w:rPr>
          <w:u w:val="none"/>
        </w:rPr>
      </w:pPr>
      <w:r w:rsidDel="00000000" w:rsidR="00000000" w:rsidRPr="00000000">
        <w:rPr>
          <w:b w:val="1"/>
          <w:rtl w:val="0"/>
        </w:rPr>
        <w:t xml:space="preserve">Alphabetical Display</w:t>
      </w:r>
      <w:r w:rsidDel="00000000" w:rsidR="00000000" w:rsidRPr="00000000">
        <w:rPr>
          <w:rtl w:val="0"/>
        </w:rPr>
        <w:t xml:space="preserve">: There is a navigator at the top of the page that lets the user sort by alphabetical order.</w:t>
      </w:r>
    </w:p>
    <w:p w:rsidR="00000000" w:rsidDel="00000000" w:rsidP="00000000" w:rsidRDefault="00000000" w:rsidRPr="00000000" w14:paraId="000000D9">
      <w:pPr>
        <w:numPr>
          <w:ilvl w:val="1"/>
          <w:numId w:val="8"/>
        </w:numPr>
        <w:ind w:left="1440" w:hanging="360"/>
        <w:rPr>
          <w:u w:val="none"/>
        </w:rPr>
      </w:pPr>
      <w:r w:rsidDel="00000000" w:rsidR="00000000" w:rsidRPr="00000000">
        <w:rPr>
          <w:b w:val="1"/>
          <w:rtl w:val="0"/>
        </w:rPr>
        <w:t xml:space="preserve">Contributor</w:t>
      </w:r>
      <w:r w:rsidDel="00000000" w:rsidR="00000000" w:rsidRPr="00000000">
        <w:rPr>
          <w:rtl w:val="0"/>
        </w:rPr>
        <w:t xml:space="preserve">: Each contributor has their name and their mission statement displayed.</w:t>
      </w:r>
    </w:p>
    <w:p w:rsidR="00000000" w:rsidDel="00000000" w:rsidP="00000000" w:rsidRDefault="00000000" w:rsidRPr="00000000" w14:paraId="000000DA">
      <w:pPr>
        <w:ind w:left="0" w:firstLine="0"/>
        <w:jc w:val="center"/>
        <w:rPr>
          <w:b w:val="1"/>
        </w:rPr>
      </w:pPr>
      <w:r w:rsidDel="00000000" w:rsidR="00000000" w:rsidRPr="00000000">
        <w:rPr>
          <w:b w:val="1"/>
        </w:rPr>
        <w:drawing>
          <wp:inline distB="114300" distT="114300" distL="114300" distR="114300">
            <wp:extent cx="4172835" cy="3132081"/>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72835" cy="313208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b w:val="1"/>
        </w:rPr>
      </w:pPr>
      <w:r w:rsidDel="00000000" w:rsidR="00000000" w:rsidRPr="00000000">
        <w:rPr>
          <w:b w:val="1"/>
        </w:rPr>
        <w:drawing>
          <wp:inline distB="114300" distT="114300" distL="114300" distR="114300">
            <wp:extent cx="4148138" cy="3111103"/>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48138" cy="311110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center"/>
        <w:rPr>
          <w:b w:val="1"/>
        </w:rPr>
      </w:pPr>
      <w:r w:rsidDel="00000000" w:rsidR="00000000" w:rsidRPr="00000000">
        <w:rPr>
          <w:b w:val="1"/>
        </w:rPr>
        <w:drawing>
          <wp:inline distB="114300" distT="114300" distL="114300" distR="114300">
            <wp:extent cx="4243388" cy="31877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43388"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rPr/>
      </w:pPr>
      <w:bookmarkStart w:colFirst="0" w:colLast="0" w:name="_at3knat2y6p1" w:id="19"/>
      <w:bookmarkEnd w:id="19"/>
      <w:r w:rsidDel="00000000" w:rsidR="00000000" w:rsidRPr="00000000">
        <w:rPr>
          <w:rtl w:val="0"/>
        </w:rPr>
        <w:t xml:space="preserve">4.3.3 Login Display</w:t>
      </w:r>
    </w:p>
    <w:p w:rsidR="00000000" w:rsidDel="00000000" w:rsidP="00000000" w:rsidRDefault="00000000" w:rsidRPr="00000000" w14:paraId="000000DE">
      <w:pPr>
        <w:numPr>
          <w:ilvl w:val="0"/>
          <w:numId w:val="10"/>
        </w:numPr>
        <w:ind w:left="720" w:hanging="360"/>
        <w:rPr>
          <w:u w:val="none"/>
        </w:rPr>
      </w:pPr>
      <w:r w:rsidDel="00000000" w:rsidR="00000000" w:rsidRPr="00000000">
        <w:rPr>
          <w:b w:val="1"/>
          <w:rtl w:val="0"/>
        </w:rPr>
        <w:t xml:space="preserve">Areas</w:t>
      </w:r>
      <w:r w:rsidDel="00000000" w:rsidR="00000000" w:rsidRPr="00000000">
        <w:rPr>
          <w:rtl w:val="0"/>
        </w:rPr>
        <w:t xml:space="preserve">:</w:t>
      </w:r>
    </w:p>
    <w:p w:rsidR="00000000" w:rsidDel="00000000" w:rsidP="00000000" w:rsidRDefault="00000000" w:rsidRPr="00000000" w14:paraId="000000DF">
      <w:pPr>
        <w:numPr>
          <w:ilvl w:val="1"/>
          <w:numId w:val="10"/>
        </w:numPr>
        <w:ind w:left="1440" w:hanging="360"/>
        <w:rPr>
          <w:u w:val="none"/>
        </w:rPr>
      </w:pPr>
      <w:r w:rsidDel="00000000" w:rsidR="00000000" w:rsidRPr="00000000">
        <w:rPr>
          <w:b w:val="1"/>
          <w:rtl w:val="0"/>
        </w:rPr>
        <w:t xml:space="preserve">Login Username</w:t>
      </w:r>
      <w:r w:rsidDel="00000000" w:rsidR="00000000" w:rsidRPr="00000000">
        <w:rPr>
          <w:rtl w:val="0"/>
        </w:rPr>
        <w:t xml:space="preserve">: The user puts in their name.</w:t>
      </w:r>
    </w:p>
    <w:p w:rsidR="00000000" w:rsidDel="00000000" w:rsidP="00000000" w:rsidRDefault="00000000" w:rsidRPr="00000000" w14:paraId="000000E0">
      <w:pPr>
        <w:numPr>
          <w:ilvl w:val="1"/>
          <w:numId w:val="10"/>
        </w:numPr>
        <w:ind w:left="1440" w:hanging="360"/>
        <w:rPr>
          <w:b w:val="1"/>
        </w:rPr>
      </w:pPr>
      <w:r w:rsidDel="00000000" w:rsidR="00000000" w:rsidRPr="00000000">
        <w:rPr>
          <w:b w:val="1"/>
          <w:rtl w:val="0"/>
        </w:rPr>
        <w:t xml:space="preserve">Login Password</w:t>
      </w:r>
      <w:r w:rsidDel="00000000" w:rsidR="00000000" w:rsidRPr="00000000">
        <w:rPr>
          <w:rtl w:val="0"/>
        </w:rPr>
        <w:t xml:space="preserve">: The user puts in their password.</w:t>
      </w:r>
    </w:p>
    <w:p w:rsidR="00000000" w:rsidDel="00000000" w:rsidP="00000000" w:rsidRDefault="00000000" w:rsidRPr="00000000" w14:paraId="000000E1">
      <w:pPr>
        <w:numPr>
          <w:ilvl w:val="1"/>
          <w:numId w:val="10"/>
        </w:numPr>
        <w:ind w:left="1440" w:hanging="360"/>
        <w:rPr>
          <w:b w:val="1"/>
        </w:rPr>
      </w:pPr>
      <w:r w:rsidDel="00000000" w:rsidR="00000000" w:rsidRPr="00000000">
        <w:rPr>
          <w:b w:val="1"/>
          <w:rtl w:val="0"/>
        </w:rPr>
        <w:t xml:space="preserve">Login with Google</w:t>
      </w:r>
    </w:p>
    <w:p w:rsidR="00000000" w:rsidDel="00000000" w:rsidP="00000000" w:rsidRDefault="00000000" w:rsidRPr="00000000" w14:paraId="000000E2">
      <w:pPr>
        <w:numPr>
          <w:ilvl w:val="1"/>
          <w:numId w:val="10"/>
        </w:numPr>
        <w:ind w:left="1440" w:hanging="360"/>
        <w:rPr>
          <w:u w:val="none"/>
        </w:rPr>
      </w:pPr>
      <w:r w:rsidDel="00000000" w:rsidR="00000000" w:rsidRPr="00000000">
        <w:rPr>
          <w:b w:val="1"/>
          <w:rtl w:val="0"/>
        </w:rPr>
        <w:t xml:space="preserve">Sign Up</w:t>
      </w:r>
      <w:r w:rsidDel="00000000" w:rsidR="00000000" w:rsidRPr="00000000">
        <w:rPr>
          <w:rtl w:val="0"/>
        </w:rPr>
        <w:t xml:space="preserve">: For users if they are not in the database.</w:t>
      </w:r>
    </w:p>
    <w:p w:rsidR="00000000" w:rsidDel="00000000" w:rsidP="00000000" w:rsidRDefault="00000000" w:rsidRPr="00000000" w14:paraId="000000E3">
      <w:pPr>
        <w:numPr>
          <w:ilvl w:val="1"/>
          <w:numId w:val="10"/>
        </w:numPr>
        <w:ind w:left="1440" w:hanging="360"/>
        <w:rPr>
          <w:u w:val="none"/>
        </w:rPr>
      </w:pPr>
      <w:r w:rsidDel="00000000" w:rsidR="00000000" w:rsidRPr="00000000">
        <w:rPr>
          <w:b w:val="1"/>
          <w:rtl w:val="0"/>
        </w:rPr>
        <w:t xml:space="preserve">Forgot Password</w:t>
      </w:r>
      <w:r w:rsidDel="00000000" w:rsidR="00000000" w:rsidRPr="00000000">
        <w:rPr>
          <w:rtl w:val="0"/>
        </w:rPr>
        <w:t xml:space="preserve">: Gives the option of resetting the user's password (if an individual) or getting in contact with an administrator (if an individual or organization).</w:t>
      </w:r>
    </w:p>
    <w:p w:rsidR="00000000" w:rsidDel="00000000" w:rsidP="00000000" w:rsidRDefault="00000000" w:rsidRPr="00000000" w14:paraId="000000E4">
      <w:pPr>
        <w:numPr>
          <w:ilvl w:val="1"/>
          <w:numId w:val="10"/>
        </w:numPr>
        <w:ind w:left="1440" w:hanging="360"/>
        <w:rPr>
          <w:b w:val="1"/>
        </w:rPr>
      </w:pPr>
      <w:r w:rsidDel="00000000" w:rsidR="00000000" w:rsidRPr="00000000">
        <w:rPr>
          <w:b w:val="1"/>
          <w:rtl w:val="0"/>
        </w:rPr>
        <w:t xml:space="preserve">Help &amp; Tutorial Page Link</w:t>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4593839" cy="34417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93839"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3"/>
        <w:rPr/>
      </w:pPr>
      <w:bookmarkStart w:colFirst="0" w:colLast="0" w:name="_juh7lcn4e37l" w:id="20"/>
      <w:bookmarkEnd w:id="20"/>
      <w:r w:rsidDel="00000000" w:rsidR="00000000" w:rsidRPr="00000000">
        <w:rPr>
          <w:rtl w:val="0"/>
        </w:rPr>
        <w:t xml:space="preserve">4.3.4 Sign Up Display </w:t>
      </w:r>
    </w:p>
    <w:p w:rsidR="00000000" w:rsidDel="00000000" w:rsidP="00000000" w:rsidRDefault="00000000" w:rsidRPr="00000000" w14:paraId="000000E7">
      <w:pPr>
        <w:numPr>
          <w:ilvl w:val="0"/>
          <w:numId w:val="1"/>
        </w:numPr>
        <w:ind w:left="720" w:hanging="360"/>
        <w:rPr>
          <w:u w:val="none"/>
        </w:rPr>
      </w:pPr>
      <w:r w:rsidDel="00000000" w:rsidR="00000000" w:rsidRPr="00000000">
        <w:rPr>
          <w:b w:val="1"/>
          <w:rtl w:val="0"/>
        </w:rPr>
        <w:t xml:space="preserve">Areas</w:t>
      </w:r>
      <w:r w:rsidDel="00000000" w:rsidR="00000000" w:rsidRPr="00000000">
        <w:rPr>
          <w:rtl w:val="0"/>
        </w:rPr>
        <w:t xml:space="preserve">: </w:t>
      </w:r>
    </w:p>
    <w:p w:rsidR="00000000" w:rsidDel="00000000" w:rsidP="00000000" w:rsidRDefault="00000000" w:rsidRPr="00000000" w14:paraId="000000E8">
      <w:pPr>
        <w:numPr>
          <w:ilvl w:val="1"/>
          <w:numId w:val="1"/>
        </w:numPr>
        <w:ind w:left="1440" w:hanging="360"/>
        <w:rPr>
          <w:u w:val="none"/>
        </w:rPr>
      </w:pPr>
      <w:r w:rsidDel="00000000" w:rsidR="00000000" w:rsidRPr="00000000">
        <w:rPr>
          <w:rtl w:val="0"/>
        </w:rPr>
        <w:t xml:space="preserve">User Name</w:t>
      </w:r>
    </w:p>
    <w:p w:rsidR="00000000" w:rsidDel="00000000" w:rsidP="00000000" w:rsidRDefault="00000000" w:rsidRPr="00000000" w14:paraId="000000E9">
      <w:pPr>
        <w:numPr>
          <w:ilvl w:val="1"/>
          <w:numId w:val="1"/>
        </w:numPr>
        <w:ind w:left="1440" w:hanging="360"/>
        <w:rPr>
          <w:u w:val="none"/>
        </w:rPr>
      </w:pPr>
      <w:r w:rsidDel="00000000" w:rsidR="00000000" w:rsidRPr="00000000">
        <w:rPr>
          <w:rtl w:val="0"/>
        </w:rPr>
        <w:t xml:space="preserve">Password</w:t>
      </w:r>
    </w:p>
    <w:p w:rsidR="00000000" w:rsidDel="00000000" w:rsidP="00000000" w:rsidRDefault="00000000" w:rsidRPr="00000000" w14:paraId="000000EA">
      <w:pPr>
        <w:numPr>
          <w:ilvl w:val="1"/>
          <w:numId w:val="1"/>
        </w:numPr>
        <w:ind w:left="1440" w:hanging="360"/>
        <w:rPr>
          <w:u w:val="none"/>
        </w:rPr>
      </w:pPr>
      <w:r w:rsidDel="00000000" w:rsidR="00000000" w:rsidRPr="00000000">
        <w:rPr>
          <w:rtl w:val="0"/>
        </w:rPr>
        <w:t xml:space="preserve">Password Confirmation</w:t>
      </w:r>
    </w:p>
    <w:p w:rsidR="00000000" w:rsidDel="00000000" w:rsidP="00000000" w:rsidRDefault="00000000" w:rsidRPr="00000000" w14:paraId="000000EB">
      <w:pPr>
        <w:numPr>
          <w:ilvl w:val="1"/>
          <w:numId w:val="1"/>
        </w:numPr>
        <w:ind w:left="1440" w:hanging="360"/>
        <w:rPr>
          <w:u w:val="none"/>
        </w:rPr>
      </w:pPr>
      <w:r w:rsidDel="00000000" w:rsidR="00000000" w:rsidRPr="00000000">
        <w:rPr>
          <w:rtl w:val="0"/>
        </w:rPr>
        <w:t xml:space="preserve">Email Address</w:t>
      </w:r>
    </w:p>
    <w:p w:rsidR="00000000" w:rsidDel="00000000" w:rsidP="00000000" w:rsidRDefault="00000000" w:rsidRPr="00000000" w14:paraId="000000EC">
      <w:pPr>
        <w:numPr>
          <w:ilvl w:val="1"/>
          <w:numId w:val="1"/>
        </w:numPr>
        <w:ind w:left="1440" w:hanging="360"/>
        <w:rPr>
          <w:u w:val="none"/>
        </w:rPr>
      </w:pPr>
      <w:r w:rsidDel="00000000" w:rsidR="00000000" w:rsidRPr="00000000">
        <w:rPr>
          <w:rtl w:val="0"/>
        </w:rPr>
        <w:t xml:space="preserve">What does it mean to be a Contributor? Blurb.</w:t>
      </w:r>
    </w:p>
    <w:p w:rsidR="00000000" w:rsidDel="00000000" w:rsidP="00000000" w:rsidRDefault="00000000" w:rsidRPr="00000000" w14:paraId="000000ED">
      <w:pPr>
        <w:ind w:left="0" w:firstLine="0"/>
        <w:jc w:val="center"/>
        <w:rPr/>
      </w:pPr>
      <w:r w:rsidDel="00000000" w:rsidR="00000000" w:rsidRPr="00000000">
        <w:rPr/>
        <w:drawing>
          <wp:inline distB="114300" distT="114300" distL="114300" distR="114300">
            <wp:extent cx="4767263" cy="35814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76726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pPr>
      <w:bookmarkStart w:colFirst="0" w:colLast="0" w:name="_qvhq34b292ss" w:id="21"/>
      <w:bookmarkEnd w:id="21"/>
      <w:r w:rsidDel="00000000" w:rsidR="00000000" w:rsidRPr="00000000">
        <w:rPr>
          <w:rtl w:val="0"/>
        </w:rPr>
        <w:t xml:space="preserve">4.3.5 </w:t>
      </w:r>
      <w:r w:rsidDel="00000000" w:rsidR="00000000" w:rsidRPr="00000000">
        <w:rPr>
          <w:rtl w:val="0"/>
        </w:rPr>
        <w:t xml:space="preserve">Upload Submission Display</w:t>
      </w:r>
    </w:p>
    <w:p w:rsidR="00000000" w:rsidDel="00000000" w:rsidP="00000000" w:rsidRDefault="00000000" w:rsidRPr="00000000" w14:paraId="000000EF">
      <w:pPr>
        <w:numPr>
          <w:ilvl w:val="0"/>
          <w:numId w:val="7"/>
        </w:numPr>
        <w:ind w:left="720" w:hanging="360"/>
        <w:rPr>
          <w:u w:val="none"/>
        </w:rPr>
      </w:pPr>
      <w:r w:rsidDel="00000000" w:rsidR="00000000" w:rsidRPr="00000000">
        <w:rPr>
          <w:b w:val="1"/>
          <w:rtl w:val="0"/>
        </w:rPr>
        <w:t xml:space="preserve">Areas</w:t>
      </w:r>
      <w:r w:rsidDel="00000000" w:rsidR="00000000" w:rsidRPr="00000000">
        <w:rPr>
          <w:rtl w:val="0"/>
        </w:rPr>
        <w:t xml:space="preserve">:</w:t>
      </w:r>
    </w:p>
    <w:p w:rsidR="00000000" w:rsidDel="00000000" w:rsidP="00000000" w:rsidRDefault="00000000" w:rsidRPr="00000000" w14:paraId="000000F0">
      <w:pPr>
        <w:numPr>
          <w:ilvl w:val="1"/>
          <w:numId w:val="7"/>
        </w:numPr>
        <w:ind w:left="1440" w:hanging="360"/>
        <w:rPr>
          <w:u w:val="none"/>
        </w:rPr>
      </w:pPr>
      <w:r w:rsidDel="00000000" w:rsidR="00000000" w:rsidRPr="00000000">
        <w:rPr>
          <w:b w:val="1"/>
          <w:rtl w:val="0"/>
        </w:rPr>
        <w:t xml:space="preserve">Title</w:t>
      </w:r>
      <w:r w:rsidDel="00000000" w:rsidR="00000000" w:rsidRPr="00000000">
        <w:rPr>
          <w:rtl w:val="0"/>
        </w:rPr>
        <w:t xml:space="preserve">: Area where the user can input the title for the content that they are uploading.</w:t>
      </w:r>
    </w:p>
    <w:p w:rsidR="00000000" w:rsidDel="00000000" w:rsidP="00000000" w:rsidRDefault="00000000" w:rsidRPr="00000000" w14:paraId="000000F1">
      <w:pPr>
        <w:numPr>
          <w:ilvl w:val="1"/>
          <w:numId w:val="7"/>
        </w:numPr>
        <w:ind w:left="1440" w:hanging="360"/>
        <w:rPr>
          <w:u w:val="none"/>
        </w:rPr>
      </w:pPr>
      <w:r w:rsidDel="00000000" w:rsidR="00000000" w:rsidRPr="00000000">
        <w:rPr>
          <w:b w:val="1"/>
          <w:rtl w:val="0"/>
        </w:rPr>
        <w:t xml:space="preserve">Author</w:t>
      </w:r>
      <w:r w:rsidDel="00000000" w:rsidR="00000000" w:rsidRPr="00000000">
        <w:rPr>
          <w:rtl w:val="0"/>
        </w:rPr>
        <w:t xml:space="preserve">: Text box that allows the user to input the Author of the content to be displayed with the content.</w:t>
      </w:r>
    </w:p>
    <w:p w:rsidR="00000000" w:rsidDel="00000000" w:rsidP="00000000" w:rsidRDefault="00000000" w:rsidRPr="00000000" w14:paraId="000000F2">
      <w:pPr>
        <w:numPr>
          <w:ilvl w:val="1"/>
          <w:numId w:val="7"/>
        </w:numPr>
        <w:ind w:left="1440" w:hanging="360"/>
        <w:rPr>
          <w:u w:val="none"/>
        </w:rPr>
      </w:pPr>
      <w:r w:rsidDel="00000000" w:rsidR="00000000" w:rsidRPr="00000000">
        <w:rPr>
          <w:b w:val="1"/>
          <w:rtl w:val="0"/>
        </w:rPr>
        <w:t xml:space="preserve">Location</w:t>
      </w:r>
      <w:r w:rsidDel="00000000" w:rsidR="00000000" w:rsidRPr="00000000">
        <w:rPr>
          <w:rtl w:val="0"/>
        </w:rPr>
        <w:t xml:space="preserve">: the location attributed to the content being uploaded, could take in an address or a set of coordinates. A set of coordinates are automatically assigned if not put in.</w:t>
      </w:r>
    </w:p>
    <w:p w:rsidR="00000000" w:rsidDel="00000000" w:rsidP="00000000" w:rsidRDefault="00000000" w:rsidRPr="00000000" w14:paraId="000000F3">
      <w:pPr>
        <w:numPr>
          <w:ilvl w:val="1"/>
          <w:numId w:val="7"/>
        </w:numPr>
        <w:ind w:left="1440" w:hanging="360"/>
        <w:rPr>
          <w:u w:val="none"/>
        </w:rPr>
      </w:pPr>
      <w:r w:rsidDel="00000000" w:rsidR="00000000" w:rsidRPr="00000000">
        <w:rPr>
          <w:b w:val="1"/>
          <w:rtl w:val="0"/>
        </w:rPr>
        <w:t xml:space="preserve">Content Description</w:t>
      </w:r>
      <w:r w:rsidDel="00000000" w:rsidR="00000000" w:rsidRPr="00000000">
        <w:rPr>
          <w:rtl w:val="0"/>
        </w:rPr>
        <w:t xml:space="preserve">: A short description of the content, to be displayed along with the title and author when searching.</w:t>
      </w:r>
    </w:p>
    <w:p w:rsidR="00000000" w:rsidDel="00000000" w:rsidP="00000000" w:rsidRDefault="00000000" w:rsidRPr="00000000" w14:paraId="000000F4">
      <w:pPr>
        <w:numPr>
          <w:ilvl w:val="1"/>
          <w:numId w:val="7"/>
        </w:numPr>
        <w:ind w:left="1440" w:hanging="360"/>
        <w:rPr>
          <w:u w:val="none"/>
        </w:rPr>
      </w:pPr>
      <w:r w:rsidDel="00000000" w:rsidR="00000000" w:rsidRPr="00000000">
        <w:rPr>
          <w:b w:val="1"/>
          <w:rtl w:val="0"/>
        </w:rPr>
        <w:t xml:space="preserve">Upload Files</w:t>
      </w:r>
      <w:r w:rsidDel="00000000" w:rsidR="00000000" w:rsidRPr="00000000">
        <w:rPr>
          <w:rtl w:val="0"/>
        </w:rPr>
        <w:t xml:space="preserve">: the area to upload files from a local device to be uploaded as the main body of the content. The user should be able to upload from file types .mp3/.mp4/.png/.jpg/.pdf.</w:t>
      </w:r>
    </w:p>
    <w:p w:rsidR="00000000" w:rsidDel="00000000" w:rsidP="00000000" w:rsidRDefault="00000000" w:rsidRPr="00000000" w14:paraId="000000F5">
      <w:pPr>
        <w:numPr>
          <w:ilvl w:val="1"/>
          <w:numId w:val="7"/>
        </w:numPr>
        <w:ind w:left="1440" w:hanging="360"/>
        <w:rPr>
          <w:u w:val="none"/>
        </w:rPr>
      </w:pPr>
      <w:r w:rsidDel="00000000" w:rsidR="00000000" w:rsidRPr="00000000">
        <w:rPr>
          <w:b w:val="1"/>
          <w:rtl w:val="0"/>
        </w:rPr>
        <w:t xml:space="preserve">Choose Categories</w:t>
      </w:r>
      <w:r w:rsidDel="00000000" w:rsidR="00000000" w:rsidRPr="00000000">
        <w:rPr>
          <w:rtl w:val="0"/>
        </w:rPr>
        <w:t xml:space="preserve">: a dropdown menu showing the available tags to assign to the content.</w:t>
      </w:r>
    </w:p>
    <w:p w:rsidR="00000000" w:rsidDel="00000000" w:rsidP="00000000" w:rsidRDefault="00000000" w:rsidRPr="00000000" w14:paraId="000000F6">
      <w:pPr>
        <w:jc w:val="center"/>
        <w:rPr>
          <w:b w:val="1"/>
        </w:rPr>
      </w:pPr>
      <w:r w:rsidDel="00000000" w:rsidR="00000000" w:rsidRPr="00000000">
        <w:rPr/>
        <w:drawing>
          <wp:inline distB="114300" distT="114300" distL="114300" distR="114300">
            <wp:extent cx="4280848" cy="3602067"/>
            <wp:effectExtent b="0" l="0" r="0" t="0"/>
            <wp:docPr id="12" name="image13.png"/>
            <a:graphic>
              <a:graphicData uri="http://schemas.openxmlformats.org/drawingml/2006/picture">
                <pic:pic>
                  <pic:nvPicPr>
                    <pic:cNvPr id="0" name="image13.png"/>
                    <pic:cNvPicPr preferRelativeResize="0"/>
                  </pic:nvPicPr>
                  <pic:blipFill>
                    <a:blip r:embed="rId16"/>
                    <a:srcRect b="15418" l="16666" r="22756" t="16412"/>
                    <a:stretch>
                      <a:fillRect/>
                    </a:stretch>
                  </pic:blipFill>
                  <pic:spPr>
                    <a:xfrm>
                      <a:off x="0" y="0"/>
                      <a:ext cx="4280848" cy="360206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rPr/>
      </w:pPr>
      <w:bookmarkStart w:colFirst="0" w:colLast="0" w:name="_g204ip550ian" w:id="22"/>
      <w:bookmarkEnd w:id="22"/>
      <w:r w:rsidDel="00000000" w:rsidR="00000000" w:rsidRPr="00000000">
        <w:rPr>
          <w:rtl w:val="0"/>
        </w:rPr>
        <w:t xml:space="preserve">4.3.6 Profile Management Display</w:t>
      </w:r>
    </w:p>
    <w:p w:rsidR="00000000" w:rsidDel="00000000" w:rsidP="00000000" w:rsidRDefault="00000000" w:rsidRPr="00000000" w14:paraId="000000F8">
      <w:pPr>
        <w:numPr>
          <w:ilvl w:val="0"/>
          <w:numId w:val="3"/>
        </w:numPr>
        <w:ind w:left="720" w:hanging="360"/>
        <w:rPr>
          <w:u w:val="none"/>
        </w:rPr>
      </w:pPr>
      <w:r w:rsidDel="00000000" w:rsidR="00000000" w:rsidRPr="00000000">
        <w:rPr>
          <w:b w:val="1"/>
          <w:rtl w:val="0"/>
        </w:rPr>
        <w:t xml:space="preserve">Areas</w:t>
      </w:r>
      <w:r w:rsidDel="00000000" w:rsidR="00000000" w:rsidRPr="00000000">
        <w:rPr>
          <w:rtl w:val="0"/>
        </w:rPr>
        <w:t xml:space="preserve">:</w:t>
      </w:r>
    </w:p>
    <w:p w:rsidR="00000000" w:rsidDel="00000000" w:rsidP="00000000" w:rsidRDefault="00000000" w:rsidRPr="00000000" w14:paraId="000000F9">
      <w:pPr>
        <w:numPr>
          <w:ilvl w:val="1"/>
          <w:numId w:val="3"/>
        </w:numPr>
        <w:ind w:left="1440" w:hanging="360"/>
        <w:rPr>
          <w:u w:val="none"/>
        </w:rPr>
      </w:pPr>
      <w:r w:rsidDel="00000000" w:rsidR="00000000" w:rsidRPr="00000000">
        <w:rPr>
          <w:b w:val="1"/>
          <w:rtl w:val="0"/>
        </w:rPr>
        <w:t xml:space="preserve">User Information</w:t>
      </w:r>
      <w:r w:rsidDel="00000000" w:rsidR="00000000" w:rsidRPr="00000000">
        <w:rPr>
          <w:rtl w:val="0"/>
        </w:rPr>
        <w:t xml:space="preserve">: Information about the user that is already established in the system, such as their name, their password (censored by stars), their profile picture, their contact information, and their location (if they choose to show it).</w:t>
      </w:r>
    </w:p>
    <w:p w:rsidR="00000000" w:rsidDel="00000000" w:rsidP="00000000" w:rsidRDefault="00000000" w:rsidRPr="00000000" w14:paraId="000000FA">
      <w:pPr>
        <w:numPr>
          <w:ilvl w:val="1"/>
          <w:numId w:val="3"/>
        </w:numPr>
        <w:ind w:left="1440" w:hanging="360"/>
        <w:rPr>
          <w:u w:val="none"/>
        </w:rPr>
      </w:pPr>
      <w:r w:rsidDel="00000000" w:rsidR="00000000" w:rsidRPr="00000000">
        <w:rPr>
          <w:b w:val="1"/>
          <w:rtl w:val="0"/>
        </w:rPr>
        <w:t xml:space="preserve">Change Name</w:t>
      </w:r>
      <w:r w:rsidDel="00000000" w:rsidR="00000000" w:rsidRPr="00000000">
        <w:rPr>
          <w:rtl w:val="0"/>
        </w:rPr>
        <w:t xml:space="preserve">: A text box that allows the user to change their name. </w:t>
      </w:r>
    </w:p>
    <w:p w:rsidR="00000000" w:rsidDel="00000000" w:rsidP="00000000" w:rsidRDefault="00000000" w:rsidRPr="00000000" w14:paraId="000000FB">
      <w:pPr>
        <w:numPr>
          <w:ilvl w:val="1"/>
          <w:numId w:val="3"/>
        </w:numPr>
        <w:ind w:left="1440" w:hanging="360"/>
        <w:rPr>
          <w:u w:val="none"/>
        </w:rPr>
      </w:pPr>
      <w:r w:rsidDel="00000000" w:rsidR="00000000" w:rsidRPr="00000000">
        <w:rPr>
          <w:b w:val="1"/>
          <w:rtl w:val="0"/>
        </w:rPr>
        <w:t xml:space="preserve">Change Password</w:t>
      </w:r>
      <w:r w:rsidDel="00000000" w:rsidR="00000000" w:rsidRPr="00000000">
        <w:rPr>
          <w:rtl w:val="0"/>
        </w:rPr>
        <w:t xml:space="preserve">: Three text boxes that allow the user to change their password. The first text box requires the user to type in their old password. The other two require the user to type in their new password. All passwords are censored. </w:t>
      </w:r>
    </w:p>
    <w:p w:rsidR="00000000" w:rsidDel="00000000" w:rsidP="00000000" w:rsidRDefault="00000000" w:rsidRPr="00000000" w14:paraId="000000FC">
      <w:pPr>
        <w:numPr>
          <w:ilvl w:val="1"/>
          <w:numId w:val="3"/>
        </w:numPr>
        <w:ind w:left="1440" w:hanging="360"/>
        <w:rPr>
          <w:u w:val="none"/>
        </w:rPr>
      </w:pPr>
      <w:r w:rsidDel="00000000" w:rsidR="00000000" w:rsidRPr="00000000">
        <w:rPr>
          <w:b w:val="1"/>
          <w:rtl w:val="0"/>
        </w:rPr>
        <w:t xml:space="preserve">Change Profile Picture</w:t>
      </w:r>
      <w:r w:rsidDel="00000000" w:rsidR="00000000" w:rsidRPr="00000000">
        <w:rPr>
          <w:rtl w:val="0"/>
        </w:rPr>
        <w:t xml:space="preserve">: Upload a .png/.jpg image from the user’s device. Discards previous profile picture. </w:t>
      </w:r>
    </w:p>
    <w:p w:rsidR="00000000" w:rsidDel="00000000" w:rsidP="00000000" w:rsidRDefault="00000000" w:rsidRPr="00000000" w14:paraId="000000FD">
      <w:pPr>
        <w:numPr>
          <w:ilvl w:val="1"/>
          <w:numId w:val="3"/>
        </w:numPr>
        <w:ind w:left="1440" w:hanging="360"/>
        <w:rPr>
          <w:u w:val="none"/>
        </w:rPr>
      </w:pPr>
      <w:r w:rsidDel="00000000" w:rsidR="00000000" w:rsidRPr="00000000">
        <w:rPr>
          <w:b w:val="1"/>
          <w:rtl w:val="0"/>
        </w:rPr>
        <w:t xml:space="preserve">Change Contact Information</w:t>
      </w:r>
      <w:r w:rsidDel="00000000" w:rsidR="00000000" w:rsidRPr="00000000">
        <w:rPr>
          <w:rtl w:val="0"/>
        </w:rPr>
        <w:t xml:space="preserve">: Allows the user to change their email address or phone number. </w:t>
      </w:r>
    </w:p>
    <w:p w:rsidR="00000000" w:rsidDel="00000000" w:rsidP="00000000" w:rsidRDefault="00000000" w:rsidRPr="00000000" w14:paraId="000000FE">
      <w:pPr>
        <w:numPr>
          <w:ilvl w:val="1"/>
          <w:numId w:val="3"/>
        </w:numPr>
        <w:ind w:left="1440" w:hanging="360"/>
        <w:rPr>
          <w:u w:val="none"/>
        </w:rPr>
      </w:pPr>
      <w:r w:rsidDel="00000000" w:rsidR="00000000" w:rsidRPr="00000000">
        <w:rPr>
          <w:b w:val="1"/>
          <w:rtl w:val="0"/>
        </w:rPr>
        <w:t xml:space="preserve">List of Submissions</w:t>
      </w:r>
      <w:r w:rsidDel="00000000" w:rsidR="00000000" w:rsidRPr="00000000">
        <w:rPr>
          <w:rtl w:val="0"/>
        </w:rPr>
        <w:t xml:space="preserve">: List of the user’s submissions.</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jc w:val="center"/>
        <w:rPr/>
      </w:pPr>
      <w:r w:rsidDel="00000000" w:rsidR="00000000" w:rsidRPr="00000000">
        <w:rPr/>
        <w:drawing>
          <wp:inline distB="114300" distT="114300" distL="114300" distR="114300">
            <wp:extent cx="4490153" cy="3355279"/>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490153" cy="335527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rPr/>
      </w:pPr>
      <w:bookmarkStart w:colFirst="0" w:colLast="0" w:name="_oqpxqoy9rf3a" w:id="23"/>
      <w:bookmarkEnd w:id="23"/>
      <w:r w:rsidDel="00000000" w:rsidR="00000000" w:rsidRPr="00000000">
        <w:rPr>
          <w:rtl w:val="0"/>
        </w:rPr>
        <w:t xml:space="preserve">4.3.7 </w:t>
      </w:r>
      <w:r w:rsidDel="00000000" w:rsidR="00000000" w:rsidRPr="00000000">
        <w:rPr>
          <w:rtl w:val="0"/>
        </w:rPr>
        <w:t xml:space="preserve">About Display</w:t>
      </w:r>
    </w:p>
    <w:p w:rsidR="00000000" w:rsidDel="00000000" w:rsidP="00000000" w:rsidRDefault="00000000" w:rsidRPr="00000000" w14:paraId="00000102">
      <w:pPr>
        <w:numPr>
          <w:ilvl w:val="0"/>
          <w:numId w:val="4"/>
        </w:numPr>
        <w:ind w:left="720" w:hanging="360"/>
        <w:rPr>
          <w:b w:val="1"/>
          <w:u w:val="none"/>
        </w:rPr>
      </w:pPr>
      <w:r w:rsidDel="00000000" w:rsidR="00000000" w:rsidRPr="00000000">
        <w:rPr>
          <w:b w:val="1"/>
          <w:rtl w:val="0"/>
        </w:rPr>
        <w:t xml:space="preserve">Areas:</w:t>
      </w:r>
    </w:p>
    <w:p w:rsidR="00000000" w:rsidDel="00000000" w:rsidP="00000000" w:rsidRDefault="00000000" w:rsidRPr="00000000" w14:paraId="00000103">
      <w:pPr>
        <w:numPr>
          <w:ilvl w:val="1"/>
          <w:numId w:val="4"/>
        </w:numPr>
        <w:ind w:left="1440" w:hanging="360"/>
        <w:rPr/>
      </w:pPr>
      <w:r w:rsidDel="00000000" w:rsidR="00000000" w:rsidRPr="00000000">
        <w:rPr>
          <w:b w:val="1"/>
          <w:rtl w:val="0"/>
        </w:rPr>
        <w:t xml:space="preserve">About the Website</w:t>
      </w:r>
      <w:r w:rsidDel="00000000" w:rsidR="00000000" w:rsidRPr="00000000">
        <w:rPr>
          <w:rtl w:val="0"/>
        </w:rPr>
        <w:t xml:space="preserve">: Talks about its creation, purpose, etc.</w:t>
      </w:r>
    </w:p>
    <w:p w:rsidR="00000000" w:rsidDel="00000000" w:rsidP="00000000" w:rsidRDefault="00000000" w:rsidRPr="00000000" w14:paraId="00000104">
      <w:pPr>
        <w:numPr>
          <w:ilvl w:val="1"/>
          <w:numId w:val="4"/>
        </w:numPr>
        <w:ind w:left="1440" w:hanging="360"/>
        <w:rPr>
          <w:u w:val="none"/>
        </w:rPr>
      </w:pPr>
      <w:r w:rsidDel="00000000" w:rsidR="00000000" w:rsidRPr="00000000">
        <w:rPr>
          <w:b w:val="1"/>
          <w:rtl w:val="0"/>
        </w:rPr>
        <w:t xml:space="preserve">About the Contributors</w:t>
      </w:r>
      <w:r w:rsidDel="00000000" w:rsidR="00000000" w:rsidRPr="00000000">
        <w:rPr>
          <w:rtl w:val="0"/>
        </w:rPr>
        <w:t xml:space="preserve">: Talks about the contributors (has a link to the contributor page at the bottom).</w:t>
      </w:r>
    </w:p>
    <w:p w:rsidR="00000000" w:rsidDel="00000000" w:rsidP="00000000" w:rsidRDefault="00000000" w:rsidRPr="00000000" w14:paraId="00000105">
      <w:pPr>
        <w:ind w:left="1440" w:firstLine="0"/>
        <w:rPr/>
      </w:pPr>
      <w:r w:rsidDel="00000000" w:rsidR="00000000" w:rsidRPr="00000000">
        <w:rPr/>
        <w:drawing>
          <wp:inline distB="114300" distT="114300" distL="114300" distR="114300">
            <wp:extent cx="2895600" cy="2579759"/>
            <wp:effectExtent b="0" l="0" r="0" t="0"/>
            <wp:docPr id="2" name="image11.png"/>
            <a:graphic>
              <a:graphicData uri="http://schemas.openxmlformats.org/drawingml/2006/picture">
                <pic:pic>
                  <pic:nvPicPr>
                    <pic:cNvPr id="0" name="image11.png"/>
                    <pic:cNvPicPr preferRelativeResize="0"/>
                  </pic:nvPicPr>
                  <pic:blipFill>
                    <a:blip r:embed="rId18"/>
                    <a:srcRect b="7151" l="17622" r="20081" t="18808"/>
                    <a:stretch>
                      <a:fillRect/>
                    </a:stretch>
                  </pic:blipFill>
                  <pic:spPr>
                    <a:xfrm>
                      <a:off x="0" y="0"/>
                      <a:ext cx="2895600" cy="257975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3"/>
        <w:rPr/>
      </w:pPr>
      <w:bookmarkStart w:colFirst="0" w:colLast="0" w:name="_s7yo1xvallo" w:id="24"/>
      <w:bookmarkEnd w:id="24"/>
      <w:r w:rsidDel="00000000" w:rsidR="00000000" w:rsidRPr="00000000">
        <w:rPr>
          <w:rtl w:val="0"/>
        </w:rPr>
        <w:t xml:space="preserve">4.3.8 Help &amp; Tutorial Display</w:t>
      </w:r>
      <w:r w:rsidDel="00000000" w:rsidR="00000000" w:rsidRPr="00000000">
        <w:rPr>
          <w:rtl w:val="0"/>
        </w:rPr>
      </w:r>
    </w:p>
    <w:p w:rsidR="00000000" w:rsidDel="00000000" w:rsidP="00000000" w:rsidRDefault="00000000" w:rsidRPr="00000000" w14:paraId="00000107">
      <w:pPr>
        <w:numPr>
          <w:ilvl w:val="0"/>
          <w:numId w:val="6"/>
        </w:numPr>
        <w:ind w:left="720" w:hanging="360"/>
        <w:rPr>
          <w:u w:val="none"/>
        </w:rPr>
      </w:pPr>
      <w:r w:rsidDel="00000000" w:rsidR="00000000" w:rsidRPr="00000000">
        <w:rPr>
          <w:b w:val="1"/>
          <w:rtl w:val="0"/>
        </w:rPr>
        <w:t xml:space="preserve">Areas</w:t>
      </w:r>
      <w:r w:rsidDel="00000000" w:rsidR="00000000" w:rsidRPr="00000000">
        <w:rPr>
          <w:rtl w:val="0"/>
        </w:rPr>
        <w:t xml:space="preserve">:</w:t>
      </w:r>
    </w:p>
    <w:p w:rsidR="00000000" w:rsidDel="00000000" w:rsidP="00000000" w:rsidRDefault="00000000" w:rsidRPr="00000000" w14:paraId="00000108">
      <w:pPr>
        <w:numPr>
          <w:ilvl w:val="1"/>
          <w:numId w:val="6"/>
        </w:numPr>
        <w:ind w:left="1440" w:hanging="360"/>
        <w:rPr>
          <w:u w:val="none"/>
        </w:rPr>
      </w:pPr>
      <w:r w:rsidDel="00000000" w:rsidR="00000000" w:rsidRPr="00000000">
        <w:rPr>
          <w:b w:val="1"/>
          <w:rtl w:val="0"/>
        </w:rPr>
        <w:t xml:space="preserve">Frequently Asked Questions</w:t>
      </w:r>
      <w:r w:rsidDel="00000000" w:rsidR="00000000" w:rsidRPr="00000000">
        <w:rPr>
          <w:rtl w:val="0"/>
        </w:rPr>
        <w:t xml:space="preserve">: a showcase of questions we think a user might have </w:t>
      </w:r>
    </w:p>
    <w:p w:rsidR="00000000" w:rsidDel="00000000" w:rsidP="00000000" w:rsidRDefault="00000000" w:rsidRPr="00000000" w14:paraId="00000109">
      <w:pPr>
        <w:numPr>
          <w:ilvl w:val="1"/>
          <w:numId w:val="6"/>
        </w:numPr>
        <w:ind w:left="1440" w:hanging="360"/>
        <w:rPr>
          <w:u w:val="none"/>
        </w:rPr>
      </w:pPr>
      <w:r w:rsidDel="00000000" w:rsidR="00000000" w:rsidRPr="00000000">
        <w:rPr>
          <w:b w:val="1"/>
          <w:rtl w:val="0"/>
        </w:rPr>
        <w:t xml:space="preserve">Map Tutorial</w:t>
      </w:r>
      <w:r w:rsidDel="00000000" w:rsidR="00000000" w:rsidRPr="00000000">
        <w:rPr>
          <w:rtl w:val="0"/>
        </w:rPr>
        <w:t xml:space="preserve">: A video explanation that demonstrates the use of filters and how to open pin descriptions. </w:t>
      </w:r>
    </w:p>
    <w:p w:rsidR="00000000" w:rsidDel="00000000" w:rsidP="00000000" w:rsidRDefault="00000000" w:rsidRPr="00000000" w14:paraId="0000010A">
      <w:pPr>
        <w:numPr>
          <w:ilvl w:val="1"/>
          <w:numId w:val="6"/>
        </w:numPr>
        <w:ind w:left="1440" w:hanging="360"/>
        <w:rPr>
          <w:u w:val="none"/>
        </w:rPr>
      </w:pPr>
      <w:r w:rsidDel="00000000" w:rsidR="00000000" w:rsidRPr="00000000">
        <w:rPr>
          <w:b w:val="1"/>
          <w:rtl w:val="0"/>
        </w:rPr>
        <w:t xml:space="preserve">Website Tutorial</w:t>
      </w:r>
      <w:r w:rsidDel="00000000" w:rsidR="00000000" w:rsidRPr="00000000">
        <w:rPr>
          <w:rtl w:val="0"/>
        </w:rPr>
        <w:t xml:space="preserve">: Tutorial about the basic features of the website.</w:t>
      </w:r>
    </w:p>
    <w:p w:rsidR="00000000" w:rsidDel="00000000" w:rsidP="00000000" w:rsidRDefault="00000000" w:rsidRPr="00000000" w14:paraId="0000010B">
      <w:pPr>
        <w:numPr>
          <w:ilvl w:val="1"/>
          <w:numId w:val="6"/>
        </w:numPr>
        <w:ind w:left="1440" w:hanging="360"/>
        <w:rPr>
          <w:b w:val="1"/>
        </w:rPr>
      </w:pPr>
      <w:r w:rsidDel="00000000" w:rsidR="00000000" w:rsidRPr="00000000">
        <w:rPr>
          <w:b w:val="1"/>
          <w:rtl w:val="0"/>
        </w:rPr>
        <w:t xml:space="preserve">Contact Information</w:t>
      </w:r>
    </w:p>
    <w:p w:rsidR="00000000" w:rsidDel="00000000" w:rsidP="00000000" w:rsidRDefault="00000000" w:rsidRPr="00000000" w14:paraId="0000010C">
      <w:pPr>
        <w:ind w:left="0" w:firstLine="0"/>
        <w:jc w:val="center"/>
        <w:rPr/>
      </w:pPr>
      <w:r w:rsidDel="00000000" w:rsidR="00000000" w:rsidRPr="00000000">
        <w:rPr/>
        <w:drawing>
          <wp:inline distB="114300" distT="114300" distL="114300" distR="114300">
            <wp:extent cx="4157145" cy="3113474"/>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157145" cy="311347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rPr/>
      </w:pPr>
      <w:bookmarkStart w:colFirst="0" w:colLast="0" w:name="_ewjnpj3xuc2a" w:id="25"/>
      <w:bookmarkEnd w:id="25"/>
      <w:r w:rsidDel="00000000" w:rsidR="00000000" w:rsidRPr="00000000">
        <w:rPr>
          <w:rtl w:val="0"/>
        </w:rPr>
        <w:t xml:space="preserve">4.3.9 </w:t>
      </w:r>
      <w:r w:rsidDel="00000000" w:rsidR="00000000" w:rsidRPr="00000000">
        <w:rPr>
          <w:rtl w:val="0"/>
        </w:rPr>
        <w:t xml:space="preserve">Admin Page</w:t>
      </w:r>
    </w:p>
    <w:p w:rsidR="00000000" w:rsidDel="00000000" w:rsidP="00000000" w:rsidRDefault="00000000" w:rsidRPr="00000000" w14:paraId="0000010E">
      <w:pPr>
        <w:numPr>
          <w:ilvl w:val="0"/>
          <w:numId w:val="5"/>
        </w:numPr>
        <w:ind w:left="720" w:hanging="360"/>
        <w:rPr>
          <w:u w:val="none"/>
        </w:rPr>
      </w:pPr>
      <w:r w:rsidDel="00000000" w:rsidR="00000000" w:rsidRPr="00000000">
        <w:rPr>
          <w:b w:val="1"/>
          <w:rtl w:val="0"/>
        </w:rPr>
        <w:t xml:space="preserve">Areas</w:t>
      </w:r>
      <w:r w:rsidDel="00000000" w:rsidR="00000000" w:rsidRPr="00000000">
        <w:rPr>
          <w:rtl w:val="0"/>
        </w:rPr>
        <w:t xml:space="preserve">:</w:t>
      </w:r>
    </w:p>
    <w:p w:rsidR="00000000" w:rsidDel="00000000" w:rsidP="00000000" w:rsidRDefault="00000000" w:rsidRPr="00000000" w14:paraId="0000010F">
      <w:pPr>
        <w:numPr>
          <w:ilvl w:val="1"/>
          <w:numId w:val="5"/>
        </w:numPr>
        <w:ind w:left="1440" w:hanging="360"/>
        <w:rPr>
          <w:u w:val="none"/>
        </w:rPr>
      </w:pPr>
      <w:r w:rsidDel="00000000" w:rsidR="00000000" w:rsidRPr="00000000">
        <w:rPr>
          <w:b w:val="1"/>
          <w:rtl w:val="0"/>
        </w:rPr>
        <w:t xml:space="preserve">Admin User Request Page</w:t>
      </w:r>
      <w:r w:rsidDel="00000000" w:rsidR="00000000" w:rsidRPr="00000000">
        <w:rPr>
          <w:rtl w:val="0"/>
        </w:rPr>
        <w:t xml:space="preserve">: Area where user submissions appear. The admin can either approve or reject the user submissions.</w:t>
      </w:r>
    </w:p>
    <w:p w:rsidR="00000000" w:rsidDel="00000000" w:rsidP="00000000" w:rsidRDefault="00000000" w:rsidRPr="00000000" w14:paraId="00000110">
      <w:pPr>
        <w:numPr>
          <w:ilvl w:val="1"/>
          <w:numId w:val="5"/>
        </w:numPr>
        <w:ind w:left="1440" w:hanging="360"/>
        <w:rPr>
          <w:u w:val="none"/>
        </w:rPr>
      </w:pPr>
      <w:r w:rsidDel="00000000" w:rsidR="00000000" w:rsidRPr="00000000">
        <w:rPr>
          <w:b w:val="1"/>
          <w:rtl w:val="0"/>
        </w:rPr>
        <w:t xml:space="preserve">Account Search</w:t>
      </w:r>
      <w:r w:rsidDel="00000000" w:rsidR="00000000" w:rsidRPr="00000000">
        <w:rPr>
          <w:rtl w:val="0"/>
        </w:rPr>
        <w:t xml:space="preserve">: Lists current users. The admin can search for a specific user either by email or username. Clicking on a user leads to a page similar to the user’s profile management display, but with the options to </w:t>
      </w:r>
    </w:p>
    <w:p w:rsidR="00000000" w:rsidDel="00000000" w:rsidP="00000000" w:rsidRDefault="00000000" w:rsidRPr="00000000" w14:paraId="00000111">
      <w:pPr>
        <w:numPr>
          <w:ilvl w:val="2"/>
          <w:numId w:val="5"/>
        </w:numPr>
        <w:ind w:left="2160" w:hanging="360"/>
        <w:rPr>
          <w:u w:val="none"/>
        </w:rPr>
      </w:pPr>
      <w:r w:rsidDel="00000000" w:rsidR="00000000" w:rsidRPr="00000000">
        <w:rPr>
          <w:b w:val="1"/>
          <w:rtl w:val="0"/>
        </w:rPr>
        <w:t xml:space="preserve">Account Editing</w:t>
      </w:r>
      <w:r w:rsidDel="00000000" w:rsidR="00000000" w:rsidRPr="00000000">
        <w:rPr>
          <w:rtl w:val="0"/>
        </w:rPr>
        <w:t xml:space="preserve">: Admins are able to create, edit, and delete accounts of other users. </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jc w:val="center"/>
        <w:rPr/>
      </w:pPr>
      <w:r w:rsidDel="00000000" w:rsidR="00000000" w:rsidRPr="00000000">
        <w:rPr/>
        <w:drawing>
          <wp:inline distB="114300" distT="114300" distL="114300" distR="114300">
            <wp:extent cx="3976688" cy="29845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976688"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jc w:val="center"/>
        <w:rPr/>
      </w:pPr>
      <w:r w:rsidDel="00000000" w:rsidR="00000000" w:rsidRPr="00000000">
        <w:rPr/>
        <w:drawing>
          <wp:inline distB="114300" distT="114300" distL="114300" distR="114300">
            <wp:extent cx="3890963" cy="2918222"/>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890963" cy="291822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pStyle w:val="Heading1"/>
        <w:shd w:fill="ffffff" w:val="clear"/>
        <w:spacing w:after="220" w:before="220" w:line="276" w:lineRule="auto"/>
        <w:rPr/>
      </w:pPr>
      <w:bookmarkStart w:colFirst="0" w:colLast="0" w:name="_i56kk1k63hnz" w:id="26"/>
      <w:bookmarkEnd w:id="26"/>
      <w:r w:rsidDel="00000000" w:rsidR="00000000" w:rsidRPr="00000000">
        <w:rPr>
          <w:rFonts w:ascii="Times New Roman" w:cs="Times New Roman" w:eastAsia="Times New Roman" w:hAnsi="Times New Roman"/>
          <w:b w:val="1"/>
          <w:color w:val="111111"/>
          <w:sz w:val="27"/>
          <w:szCs w:val="27"/>
          <w:rtl w:val="0"/>
        </w:rPr>
        <w:t xml:space="preserve">5. Procedural Design</w:t>
      </w:r>
      <w:r w:rsidDel="00000000" w:rsidR="00000000" w:rsidRPr="00000000">
        <w:rPr>
          <w:rtl w:val="0"/>
        </w:rPr>
      </w:r>
    </w:p>
    <w:p w:rsidR="00000000" w:rsidDel="00000000" w:rsidP="00000000" w:rsidRDefault="00000000" w:rsidRPr="00000000" w14:paraId="00000119">
      <w:pPr>
        <w:pStyle w:val="Heading2"/>
        <w:rPr/>
      </w:pPr>
      <w:bookmarkStart w:colFirst="0" w:colLast="0" w:name="_54tkplqlom8c" w:id="27"/>
      <w:bookmarkEnd w:id="27"/>
      <w:r w:rsidDel="00000000" w:rsidR="00000000" w:rsidRPr="00000000">
        <w:rPr>
          <w:rtl w:val="0"/>
        </w:rPr>
        <w:t xml:space="preserve">5.1 Flowchart Reference Key</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drawing>
          <wp:inline distB="114300" distT="114300" distL="114300" distR="114300">
            <wp:extent cx="5943600" cy="50165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pStyle w:val="Heading1"/>
        <w:shd w:fill="ffffff" w:val="clear"/>
        <w:spacing w:after="220" w:before="220" w:line="276" w:lineRule="auto"/>
        <w:rPr>
          <w:rFonts w:ascii="Times New Roman" w:cs="Times New Roman" w:eastAsia="Times New Roman" w:hAnsi="Times New Roman"/>
        </w:rPr>
      </w:pPr>
      <w:bookmarkStart w:colFirst="0" w:colLast="0" w:name="_yupycgd1p2o4" w:id="28"/>
      <w:bookmarkEnd w:id="28"/>
      <w:r w:rsidDel="00000000" w:rsidR="00000000" w:rsidRPr="00000000">
        <w:rPr>
          <w:rFonts w:ascii="Times New Roman" w:cs="Times New Roman" w:eastAsia="Times New Roman" w:hAnsi="Times New Roman"/>
          <w:b w:val="1"/>
          <w:color w:val="111111"/>
          <w:sz w:val="27"/>
          <w:szCs w:val="27"/>
          <w:rtl w:val="0"/>
        </w:rPr>
        <w:t xml:space="preserve">6. Miscellaneous</w:t>
      </w: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rPr>
      </w:pPr>
      <w:r w:rsidDel="00000000" w:rsidR="00000000" w:rsidRPr="00000000">
        <w:rPr>
          <w:rtl w:val="0"/>
        </w:rPr>
        <w:t xml:space="preserve">No miscellaneous items at this time. </w:t>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spacing w:line="276"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spacing w:line="276" w:lineRule="auto"/>
      <w:rPr/>
    </w:pPr>
    <w:r w:rsidDel="00000000" w:rsidR="00000000" w:rsidRPr="00000000">
      <w:rPr>
        <w:sz w:val="20"/>
        <w:szCs w:val="20"/>
        <w:rtl w:val="0"/>
      </w:rPr>
      <w:t xml:space="preserve">January 24th, 2024</w:t>
    </w:r>
    <w:r w:rsidDel="00000000" w:rsidR="00000000" w:rsidRPr="00000000">
      <w:rPr>
        <w:rFonts w:ascii="Times New Roman" w:cs="Times New Roman" w:eastAsia="Times New Roman" w:hAnsi="Times New Roman"/>
        <w:sz w:val="20"/>
        <w:szCs w:val="20"/>
        <w:rtl w:val="0"/>
      </w:rPr>
      <w:tab/>
      <w:tab/>
      <w:tab/>
      <w:tab/>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0"/>
        <w:szCs w:val="20"/>
        <w:rtl w:val="0"/>
      </w:rPr>
      <w:t xml:space="preserve"> </w:t>
      <w:tab/>
      <w:tab/>
      <w:tab/>
      <w:tab/>
      <w:tab/>
      <w:t xml:space="preserve">         Version 1.1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spacing w:line="276"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Chesapeake Community Connection Website</w:t>
    </w:r>
  </w:p>
  <w:p w:rsidR="00000000" w:rsidDel="00000000" w:rsidP="00000000" w:rsidRDefault="00000000" w:rsidRPr="00000000" w14:paraId="00000123">
    <w:pPr>
      <w:spacing w:line="276"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Software Design Description</w:t>
    </w:r>
  </w:p>
  <w:p w:rsidR="00000000" w:rsidDel="00000000" w:rsidP="00000000" w:rsidRDefault="00000000" w:rsidRPr="00000000" w14:paraId="00000124">
    <w:pPr>
      <w:spacing w:line="276"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 Mary’s College of Maryland Capstone</w:t>
    </w:r>
  </w:p>
  <w:p w:rsidR="00000000" w:rsidDel="00000000" w:rsidP="00000000" w:rsidRDefault="00000000" w:rsidRPr="00000000" w14:paraId="00000125">
    <w:pPr>
      <w:spacing w:line="276" w:lineRule="auto"/>
      <w:jc w:val="right"/>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spacing w:line="276" w:lineRule="auto"/>
      <w:jc w:val="right"/>
      <w:rPr>
        <w:rFonts w:ascii="Times New Roman" w:cs="Times New Roman" w:eastAsia="Times New Roman" w:hAnsi="Times New Roman"/>
        <w:b w:val="1"/>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1"/>
        <w:szCs w:val="21"/>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Times New Roman" w:cs="Times New Roman" w:eastAsia="Times New Roman" w:hAnsi="Times New Roman"/>
      <w:b w:val="1"/>
      <w:sz w:val="23"/>
      <w:szCs w:val="23"/>
    </w:rPr>
  </w:style>
  <w:style w:type="paragraph" w:styleId="Heading3">
    <w:name w:val="heading 3"/>
    <w:basedOn w:val="Normal"/>
    <w:next w:val="Normal"/>
    <w:pPr>
      <w:keepNext w:val="1"/>
      <w:keepLines w:val="1"/>
      <w:spacing w:after="80" w:before="320" w:lineRule="auto"/>
    </w:pPr>
    <w:rPr>
      <w:b w:val="1"/>
      <w:color w:val="434343"/>
      <w:sz w:val="23"/>
      <w:szCs w:val="2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hyperlink" Target="https://app.diagrams.net/?page-id=57DNVhiYmsIqsek6GLKv&amp;scale=auto#G1RaR6qLx_7U_umxhQ7b2G1Kn2AfceDZnx" TargetMode="External"/><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