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30492" w14:textId="0B912FFF" w:rsidR="00D64DA5" w:rsidRDefault="003963DB">
      <w:pPr>
        <w:rPr>
          <w:lang w:val="en-US"/>
        </w:rPr>
      </w:pPr>
      <w:r>
        <w:rPr>
          <w:lang w:val="en-US"/>
        </w:rPr>
        <w:t xml:space="preserve">References </w:t>
      </w:r>
    </w:p>
    <w:p w14:paraId="37908882" w14:textId="77777777" w:rsidR="00DB5142" w:rsidRPr="00DB5142" w:rsidRDefault="002F2485" w:rsidP="00DB5142">
      <w:pPr>
        <w:rPr>
          <w:rFonts w:ascii="Segoe UI" w:eastAsia="Times New Roman" w:hAnsi="Segoe UI" w:cs="Segoe UI"/>
          <w:sz w:val="21"/>
          <w:szCs w:val="21"/>
          <w:lang w:eastAsia="en-GB"/>
        </w:rPr>
      </w:pPr>
      <w:hyperlink r:id="rId5" w:tgtFrame="_blank" w:tooltip="https://pressbooks.howardcc.edu/jrip5/chapter/asteroid-tracking-with-a-small-telescope/" w:history="1">
        <w:r w:rsidR="00DB5142" w:rsidRPr="00DB5142">
          <w:rPr>
            <w:rFonts w:ascii="Segoe UI" w:eastAsia="Times New Roman" w:hAnsi="Segoe UI" w:cs="Segoe UI"/>
            <w:color w:val="0000FF"/>
            <w:sz w:val="21"/>
            <w:szCs w:val="21"/>
            <w:u w:val="single"/>
            <w:lang w:eastAsia="en-GB"/>
          </w:rPr>
          <w:t>https://pressbooks.howardcc.edu/jrip5/chapter/asteroid-tracking-with-a-small-telescope/</w:t>
        </w:r>
      </w:hyperlink>
    </w:p>
    <w:p w14:paraId="5ED09570" w14:textId="77777777" w:rsidR="00DB5142" w:rsidRPr="00DB5142" w:rsidRDefault="002F2485" w:rsidP="00DB5142">
      <w:pPr>
        <w:rPr>
          <w:rFonts w:ascii="Segoe UI" w:eastAsia="Times New Roman" w:hAnsi="Segoe UI" w:cs="Segoe UI"/>
          <w:sz w:val="21"/>
          <w:szCs w:val="21"/>
          <w:lang w:eastAsia="en-GB"/>
        </w:rPr>
      </w:pPr>
      <w:hyperlink r:id="rId6" w:anchor=":~:text=The%20random%20errors%20are%20mainly,increasing%20with%20the%20angular%20separation" w:tgtFrame="_blank" w:tooltip="https://iopscience.iop.org/article/10.3847/1538-3881/aacb28#:~:text=the%20random%20errors%20are%20mainly,increasing%20with%20the%20angular%20separation" w:history="1">
        <w:r w:rsidR="00DB5142" w:rsidRPr="00DB5142">
          <w:rPr>
            <w:rFonts w:ascii="Segoe UI" w:eastAsia="Times New Roman" w:hAnsi="Segoe UI" w:cs="Segoe UI"/>
            <w:color w:val="0000FF"/>
            <w:sz w:val="21"/>
            <w:szCs w:val="21"/>
            <w:u w:val="single"/>
            <w:lang w:eastAsia="en-GB"/>
          </w:rPr>
          <w:t>https://iopscience.iop.org/article/10.3847/1538-3881/aacb28#:~:text=The%20random%20errors%20are%20mainly,increasing%20with%20the%20angular%20separation</w:t>
        </w:r>
      </w:hyperlink>
      <w:r w:rsidR="00DB5142" w:rsidRPr="00DB5142">
        <w:rPr>
          <w:rFonts w:ascii="Segoe UI" w:eastAsia="Times New Roman" w:hAnsi="Segoe UI" w:cs="Segoe UI"/>
          <w:sz w:val="21"/>
          <w:szCs w:val="21"/>
          <w:lang w:eastAsia="en-GB"/>
        </w:rPr>
        <w:t>.</w:t>
      </w:r>
    </w:p>
    <w:p w14:paraId="5BEAFA6A" w14:textId="7D340EDD" w:rsidR="00DB5142" w:rsidRDefault="002F2485">
      <w:hyperlink r:id="rId7" w:history="1">
        <w:r w:rsidR="009769CF" w:rsidRPr="0053189C">
          <w:rPr>
            <w:rStyle w:val="Hyperlink"/>
          </w:rPr>
          <w:t>https://www.aanda.org/articles/aa/full_html/2020/02/aa35983-19/aa35983-19.html</w:t>
        </w:r>
      </w:hyperlink>
    </w:p>
    <w:p w14:paraId="7E8D21B5" w14:textId="2530170A" w:rsidR="009769CF" w:rsidRDefault="002F2485">
      <w:hyperlink r:id="rId8" w:history="1">
        <w:r w:rsidR="00CE63E6" w:rsidRPr="0053189C">
          <w:rPr>
            <w:rStyle w:val="Hyperlink"/>
          </w:rPr>
          <w:t>https://www.sciencedirect.com/science/article/pii/S0019103523002270</w:t>
        </w:r>
      </w:hyperlink>
    </w:p>
    <w:p w14:paraId="1B43A00E" w14:textId="1C18FF79" w:rsidR="00CE63E6" w:rsidRDefault="002F2485">
      <w:hyperlink r:id="rId9" w:history="1">
        <w:r w:rsidR="00C9519B" w:rsidRPr="0053189C">
          <w:rPr>
            <w:rStyle w:val="Hyperlink"/>
          </w:rPr>
          <w:t>https://www.sciencedirect.com/science/article/pii/S0019103521004863</w:t>
        </w:r>
      </w:hyperlink>
    </w:p>
    <w:p w14:paraId="31A88AA2" w14:textId="50E38C32" w:rsidR="00C9519B" w:rsidRDefault="002F2485">
      <w:hyperlink r:id="rId10" w:history="1">
        <w:r w:rsidR="00F75FA3" w:rsidRPr="0053189C">
          <w:rPr>
            <w:rStyle w:val="Hyperlink"/>
          </w:rPr>
          <w:t>https://vanderbei.princeton.edu/tex/MeasureAU/ms.pdf</w:t>
        </w:r>
      </w:hyperlink>
    </w:p>
    <w:p w14:paraId="413F52A4" w14:textId="7CFE15B3" w:rsidR="00F75FA3" w:rsidRDefault="002F2485">
      <w:hyperlink r:id="rId11" w:history="1">
        <w:r w:rsidR="00F75FA3" w:rsidRPr="0053189C">
          <w:rPr>
            <w:rStyle w:val="Hyperlink"/>
          </w:rPr>
          <w:t>https://python.plainenglish.io/plot-satellites-real-time-orbits-with-python-s-matplotlib-3c7ccd737638</w:t>
        </w:r>
      </w:hyperlink>
    </w:p>
    <w:p w14:paraId="3A937428" w14:textId="17BE1C55" w:rsidR="007770E9" w:rsidRDefault="007770E9">
      <w:r w:rsidRPr="007770E9">
        <w:t>https://sunnywang319.github.io/ssp.pdf</w:t>
      </w:r>
    </w:p>
    <w:p w14:paraId="51F9EC74" w14:textId="724E8C82" w:rsidR="007770E9" w:rsidRDefault="007770E9">
      <w:r w:rsidRPr="007770E9">
        <w:t>https://www.aanda.org/articles/aa/pdf/2014/09/aa23966-14.pdf</w:t>
      </w:r>
    </w:p>
    <w:p w14:paraId="5B165E76" w14:textId="1965CBE6" w:rsidR="00F75FA3" w:rsidRPr="00DB5142" w:rsidRDefault="002F2485">
      <w:hyperlink r:id="rId12" w:history="1">
        <w:r w:rsidR="00290704" w:rsidRPr="0053189C">
          <w:rPr>
            <w:rStyle w:val="Hyperlink"/>
          </w:rPr>
          <w:t>https://towardsdatascience.com/use-python-to-create-three-body-orbits-329ffb5b2627</w:t>
        </w:r>
      </w:hyperlink>
    </w:p>
    <w:p w14:paraId="74CC4228" w14:textId="1252A6D1" w:rsidR="00290704" w:rsidRPr="00290704" w:rsidRDefault="00290704" w:rsidP="00290704">
      <w:pPr>
        <w:pStyle w:val="ListParagraph"/>
        <w:numPr>
          <w:ilvl w:val="0"/>
          <w:numId w:val="3"/>
        </w:numPr>
        <w:rPr>
          <w:lang w:val="en-US"/>
        </w:rPr>
      </w:pPr>
      <w:r w:rsidRPr="00290704">
        <w:t xml:space="preserve">Introduction </w:t>
      </w:r>
    </w:p>
    <w:p w14:paraId="07D6555A" w14:textId="3AAAA122" w:rsidR="00290704" w:rsidRDefault="002F2485" w:rsidP="00290704">
      <w:pPr>
        <w:rPr>
          <w:lang w:val="en-US"/>
        </w:rPr>
      </w:pPr>
      <w:hyperlink r:id="rId13" w:history="1">
        <w:r w:rsidR="00290704" w:rsidRPr="0053189C">
          <w:rPr>
            <w:rStyle w:val="Hyperlink"/>
            <w:lang w:val="en-US"/>
          </w:rPr>
          <w:t>https://link.springer.com/article/10.1007/s10569-022-10094-4</w:t>
        </w:r>
      </w:hyperlink>
    </w:p>
    <w:p w14:paraId="02A502E6" w14:textId="3FE04BFD" w:rsidR="00290704" w:rsidRPr="00290704" w:rsidRDefault="00290704" w:rsidP="00290704">
      <w:pPr>
        <w:rPr>
          <w:lang w:val="en-US"/>
        </w:rPr>
      </w:pPr>
      <w:r w:rsidRPr="00290704">
        <w:rPr>
          <w:lang w:val="en-US"/>
        </w:rPr>
        <w:t>https://iopscience.iop.org/article/10.3847/1538-3881/ac2c6e/pdf</w:t>
      </w:r>
    </w:p>
    <w:p w14:paraId="709D8FA9" w14:textId="77777777" w:rsidR="00290704" w:rsidRPr="00290704" w:rsidRDefault="00290704" w:rsidP="00290704">
      <w:pPr>
        <w:rPr>
          <w:sz w:val="22"/>
          <w:szCs w:val="22"/>
          <w:lang w:val="en-US"/>
        </w:rPr>
      </w:pPr>
    </w:p>
    <w:p w14:paraId="0324C74E" w14:textId="77777777" w:rsidR="00290704" w:rsidRDefault="00290704">
      <w:pPr>
        <w:rPr>
          <w:sz w:val="32"/>
          <w:szCs w:val="32"/>
          <w:lang w:val="en-US"/>
        </w:rPr>
      </w:pPr>
    </w:p>
    <w:p w14:paraId="30B751C1" w14:textId="5B130146" w:rsidR="003963DB" w:rsidRPr="008570A4" w:rsidRDefault="003963DB">
      <w:pPr>
        <w:rPr>
          <w:sz w:val="32"/>
          <w:szCs w:val="32"/>
          <w:lang w:val="en-US"/>
        </w:rPr>
      </w:pPr>
      <w:r w:rsidRPr="008570A4">
        <w:rPr>
          <w:sz w:val="32"/>
          <w:szCs w:val="32"/>
          <w:lang w:val="en-US"/>
        </w:rPr>
        <w:t xml:space="preserve">Plots </w:t>
      </w:r>
    </w:p>
    <w:p w14:paraId="4232A0C4" w14:textId="63D0F8F5" w:rsidR="008570A4" w:rsidRDefault="008570A4">
      <w:pPr>
        <w:rPr>
          <w:lang w:val="en-US"/>
        </w:rPr>
      </w:pPr>
      <w:r>
        <w:rPr>
          <w:lang w:val="en-US"/>
        </w:rPr>
        <w:t>MBA asteroids plot</w:t>
      </w:r>
    </w:p>
    <w:p w14:paraId="62EBBF9F" w14:textId="79527060" w:rsidR="008570A4" w:rsidRDefault="008570A4">
      <w:pPr>
        <w:rPr>
          <w:lang w:val="en-US"/>
        </w:rPr>
      </w:pPr>
      <w:r>
        <w:rPr>
          <w:lang w:val="en-US"/>
        </w:rPr>
        <w:t>Parallax angle plot</w:t>
      </w:r>
    </w:p>
    <w:p w14:paraId="6AAE0F41" w14:textId="1FE03ECD" w:rsidR="008570A4" w:rsidRDefault="008570A4">
      <w:pPr>
        <w:rPr>
          <w:lang w:val="en-US"/>
        </w:rPr>
      </w:pPr>
      <w:r>
        <w:rPr>
          <w:lang w:val="en-US"/>
        </w:rPr>
        <w:t>Gaia image star catalogue</w:t>
      </w:r>
    </w:p>
    <w:p w14:paraId="626D5B6B" w14:textId="4C49D047" w:rsidR="008570A4" w:rsidRDefault="008570A4">
      <w:pPr>
        <w:rPr>
          <w:lang w:val="en-US"/>
        </w:rPr>
      </w:pPr>
      <w:r>
        <w:rPr>
          <w:lang w:val="en-US"/>
        </w:rPr>
        <w:t>Residual Plot</w:t>
      </w:r>
    </w:p>
    <w:p w14:paraId="3ECCE0EA" w14:textId="52394D01" w:rsidR="008570A4" w:rsidRDefault="008570A4">
      <w:pPr>
        <w:rPr>
          <w:lang w:val="en-US"/>
        </w:rPr>
      </w:pPr>
      <w:proofErr w:type="spellStart"/>
      <w:r>
        <w:rPr>
          <w:lang w:val="en-US"/>
        </w:rPr>
        <w:t>DeltaP</w:t>
      </w:r>
      <w:proofErr w:type="spellEnd"/>
      <w:r>
        <w:rPr>
          <w:lang w:val="en-US"/>
        </w:rPr>
        <w:t>/P plot x5</w:t>
      </w:r>
    </w:p>
    <w:p w14:paraId="7B4C13B9" w14:textId="68D3A748" w:rsidR="008570A4" w:rsidRDefault="008570A4">
      <w:pPr>
        <w:rPr>
          <w:lang w:val="en-US"/>
        </w:rPr>
      </w:pPr>
      <w:r>
        <w:rPr>
          <w:lang w:val="en-US"/>
        </w:rPr>
        <w:t>Table for the definitions of orbital parameters or diagram</w:t>
      </w:r>
    </w:p>
    <w:p w14:paraId="1CB69176" w14:textId="2D0E25F9" w:rsidR="008570A4" w:rsidRDefault="008570A4">
      <w:pPr>
        <w:rPr>
          <w:lang w:val="en-US"/>
        </w:rPr>
      </w:pPr>
      <w:r>
        <w:rPr>
          <w:lang w:val="en-US"/>
        </w:rPr>
        <w:t>Error on orbital parameters plot?</w:t>
      </w:r>
    </w:p>
    <w:p w14:paraId="12D39382" w14:textId="013314A8" w:rsidR="008570A4" w:rsidRDefault="008570A4">
      <w:pPr>
        <w:rPr>
          <w:lang w:val="en-US"/>
        </w:rPr>
      </w:pPr>
      <w:proofErr w:type="spellStart"/>
      <w:r>
        <w:rPr>
          <w:lang w:val="en-US"/>
        </w:rPr>
        <w:t>Jacknifing</w:t>
      </w:r>
      <w:proofErr w:type="spellEnd"/>
      <w:r>
        <w:rPr>
          <w:lang w:val="en-US"/>
        </w:rPr>
        <w:t xml:space="preserve"> plots</w:t>
      </w:r>
    </w:p>
    <w:p w14:paraId="17131EE9" w14:textId="2A303555" w:rsidR="008570A4" w:rsidRDefault="008570A4">
      <w:pPr>
        <w:rPr>
          <w:lang w:val="en-US"/>
        </w:rPr>
      </w:pPr>
      <w:r>
        <w:rPr>
          <w:lang w:val="en-US"/>
        </w:rPr>
        <w:t>Orbits plot ***</w:t>
      </w:r>
    </w:p>
    <w:p w14:paraId="3241A4A8" w14:textId="551FFD91" w:rsidR="008570A4" w:rsidRDefault="008570A4">
      <w:pPr>
        <w:rPr>
          <w:lang w:val="en-US"/>
        </w:rPr>
      </w:pPr>
      <w:r>
        <w:rPr>
          <w:lang w:val="en-US"/>
        </w:rPr>
        <w:t>Observational logs</w:t>
      </w:r>
    </w:p>
    <w:p w14:paraId="1DF7D97E" w14:textId="7AF1C7A9" w:rsidR="008570A4" w:rsidRDefault="008570A4">
      <w:pPr>
        <w:rPr>
          <w:lang w:val="en-US"/>
        </w:rPr>
      </w:pPr>
      <w:r>
        <w:rPr>
          <w:lang w:val="en-US"/>
        </w:rPr>
        <w:t>Table of the orbital parameters used in the ideal plot</w:t>
      </w:r>
    </w:p>
    <w:p w14:paraId="5B14FB0B" w14:textId="23D357EF" w:rsidR="004C3C44" w:rsidRDefault="004C3C44">
      <w:pPr>
        <w:rPr>
          <w:lang w:val="en-US"/>
        </w:rPr>
      </w:pPr>
      <w:r>
        <w:rPr>
          <w:lang w:val="en-US"/>
        </w:rPr>
        <w:t xml:space="preserve">Monte </w:t>
      </w:r>
      <w:proofErr w:type="spellStart"/>
      <w:r>
        <w:rPr>
          <w:lang w:val="en-US"/>
        </w:rPr>
        <w:t>carlo</w:t>
      </w:r>
      <w:proofErr w:type="spellEnd"/>
      <w:r>
        <w:rPr>
          <w:lang w:val="en-US"/>
        </w:rPr>
        <w:t xml:space="preserve"> plot</w:t>
      </w:r>
    </w:p>
    <w:p w14:paraId="4B2718C9" w14:textId="476D88C8" w:rsidR="004C3C44" w:rsidRDefault="004C3C44" w:rsidP="004C3C4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Table </w:t>
      </w:r>
      <w:proofErr w:type="spellStart"/>
      <w:r>
        <w:rPr>
          <w:rFonts w:ascii="AppleSystemUIFont" w:hAnsi="AppleSystemUIFont" w:cs="AppleSystemUIFont"/>
          <w:sz w:val="26"/>
          <w:szCs w:val="26"/>
        </w:rPr>
        <w:t>oRbital</w:t>
      </w:r>
      <w:proofErr w:type="spellEnd"/>
      <w:r>
        <w:rPr>
          <w:rFonts w:ascii="AppleSystemUIFont" w:hAnsi="AppleSystemUIFont" w:cs="AppleSystemUIFont"/>
          <w:sz w:val="26"/>
          <w:szCs w:val="26"/>
        </w:rPr>
        <w:t xml:space="preserve"> elements vs JPL results w percentage difference w plot showing the standard error w each orbital parameter one over the other </w:t>
      </w:r>
    </w:p>
    <w:p w14:paraId="35EEADCA" w14:textId="4B18B841" w:rsidR="004C3C44" w:rsidRDefault="004C3C44" w:rsidP="004C3C4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Either same objects vs orbital </w:t>
      </w:r>
      <w:proofErr w:type="spellStart"/>
      <w:r>
        <w:rPr>
          <w:rFonts w:ascii="AppleSystemUIFont" w:hAnsi="AppleSystemUIFont" w:cs="AppleSystemUIFont"/>
          <w:sz w:val="26"/>
          <w:szCs w:val="26"/>
        </w:rPr>
        <w:t>paramteers</w:t>
      </w:r>
      <w:proofErr w:type="spellEnd"/>
      <w:r>
        <w:rPr>
          <w:rFonts w:ascii="AppleSystemUIFont" w:hAnsi="AppleSystemUIFont" w:cs="AppleSystemUIFont"/>
          <w:sz w:val="26"/>
          <w:szCs w:val="26"/>
        </w:rPr>
        <w:t xml:space="preserve"> or same parameters vs objects</w:t>
      </w:r>
    </w:p>
    <w:p w14:paraId="208DDEE6" w14:textId="4A179129" w:rsidR="004C3C44" w:rsidRDefault="004C3C44" w:rsidP="004C3C4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Table of orbital element, </w:t>
      </w:r>
      <w:proofErr w:type="spellStart"/>
      <w:r>
        <w:rPr>
          <w:rFonts w:ascii="AppleSystemUIFont" w:hAnsi="AppleSystemUIFont" w:cs="AppleSystemUIFont"/>
          <w:sz w:val="26"/>
          <w:szCs w:val="26"/>
        </w:rPr>
        <w:t>jpl</w:t>
      </w:r>
      <w:proofErr w:type="spellEnd"/>
      <w:r>
        <w:rPr>
          <w:rFonts w:ascii="AppleSystemUIFont" w:hAnsi="AppleSystemUIFont" w:cs="AppleSystemUIFont"/>
          <w:sz w:val="26"/>
          <w:szCs w:val="26"/>
        </w:rPr>
        <w:t xml:space="preserve"> value, jack knife value, spread</w:t>
      </w:r>
    </w:p>
    <w:p w14:paraId="7F5DE4A2" w14:textId="58E268CD" w:rsidR="004C3C44" w:rsidRDefault="004C3C44" w:rsidP="004C3C4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Plot of year vs standard error/ arcsec</w:t>
      </w:r>
    </w:p>
    <w:p w14:paraId="391099F3" w14:textId="63A9ACFA" w:rsidR="004C3C44" w:rsidRDefault="004C3C44" w:rsidP="004C3C4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Graph of dec vs RA, what happens in sky over time for all asteroids on all days w individual graphs for each path r</w:t>
      </w:r>
    </w:p>
    <w:p w14:paraId="4CEED8AB" w14:textId="6DAE5FBA" w:rsidR="004C3C44" w:rsidRDefault="004C3C44" w:rsidP="004C3C4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Residual graph, 6 </w:t>
      </w:r>
      <w:proofErr w:type="spellStart"/>
      <w:r>
        <w:rPr>
          <w:rFonts w:ascii="AppleSystemUIFont" w:hAnsi="AppleSystemUIFont" w:cs="AppleSystemUIFont"/>
          <w:sz w:val="26"/>
          <w:szCs w:val="26"/>
        </w:rPr>
        <w:t>obs</w:t>
      </w:r>
      <w:proofErr w:type="spellEnd"/>
      <w:r>
        <w:rPr>
          <w:rFonts w:ascii="AppleSystemUIFont" w:hAnsi="AppleSystemUIFont" w:cs="AppleSystemUIFont"/>
          <w:sz w:val="26"/>
          <w:szCs w:val="26"/>
        </w:rPr>
        <w:t xml:space="preserve"> to 14obs show factor of improvement by increasing no of </w:t>
      </w:r>
      <w:proofErr w:type="spellStart"/>
      <w:r>
        <w:rPr>
          <w:rFonts w:ascii="AppleSystemUIFont" w:hAnsi="AppleSystemUIFont" w:cs="AppleSystemUIFont"/>
          <w:sz w:val="26"/>
          <w:szCs w:val="26"/>
        </w:rPr>
        <w:t>obs</w:t>
      </w:r>
      <w:proofErr w:type="spellEnd"/>
      <w:r>
        <w:rPr>
          <w:rFonts w:ascii="AppleSystemUIFont" w:hAnsi="AppleSystemUIFont" w:cs="AppleSystemUIFont"/>
          <w:sz w:val="26"/>
          <w:szCs w:val="26"/>
        </w:rPr>
        <w:t xml:space="preserve"> to show we’ve done enough</w:t>
      </w:r>
    </w:p>
    <w:p w14:paraId="01FAE65A" w14:textId="407A6DAE" w:rsidR="004C3C44" w:rsidRDefault="004C3C44" w:rsidP="004C3C4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Residual of range, </w:t>
      </w:r>
      <w:proofErr w:type="spellStart"/>
      <w:r>
        <w:rPr>
          <w:rFonts w:ascii="AppleSystemUIFont" w:hAnsi="AppleSystemUIFont" w:cs="AppleSystemUIFont"/>
          <w:sz w:val="26"/>
          <w:szCs w:val="26"/>
        </w:rPr>
        <w:t>eg</w:t>
      </w:r>
      <w:proofErr w:type="spellEnd"/>
      <w:r>
        <w:rPr>
          <w:rFonts w:ascii="AppleSystemUIFont" w:hAnsi="AppleSystemUIFont" w:cs="AppleSystemUIFont"/>
          <w:sz w:val="26"/>
          <w:szCs w:val="26"/>
        </w:rPr>
        <w:t xml:space="preserve"> 50 days residual over 2 weeks</w:t>
      </w:r>
    </w:p>
    <w:p w14:paraId="1163B016" w14:textId="0F476BE2" w:rsidR="004C3C44" w:rsidRDefault="004C3C44" w:rsidP="004C3C4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Plot of </w:t>
      </w:r>
      <w:proofErr w:type="spellStart"/>
      <w:r>
        <w:rPr>
          <w:rFonts w:ascii="AppleSystemUIFont" w:hAnsi="AppleSystemUIFont" w:cs="AppleSystemUIFont"/>
          <w:sz w:val="26"/>
          <w:szCs w:val="26"/>
        </w:rPr>
        <w:t>Differneces</w:t>
      </w:r>
      <w:proofErr w:type="spellEnd"/>
      <w:r>
        <w:rPr>
          <w:rFonts w:ascii="AppleSystemUIFont" w:hAnsi="AppleSystemUIFont" w:cs="AppleSystemUIFont"/>
          <w:sz w:val="26"/>
          <w:szCs w:val="26"/>
        </w:rPr>
        <w:t xml:space="preserve"> in position for one object for JPL vs our result</w:t>
      </w:r>
    </w:p>
    <w:p w14:paraId="42028110" w14:textId="7ED9C784" w:rsidR="004C3C44" w:rsidRDefault="004C3C44" w:rsidP="004C3C4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Plot of observing log in appendix</w:t>
      </w:r>
    </w:p>
    <w:p w14:paraId="73BF0D7E" w14:textId="328E42F9" w:rsidR="00866839" w:rsidRDefault="00866839" w:rsidP="004C3C4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Are they accurately determined and consistent with </w:t>
      </w:r>
      <w:proofErr w:type="spellStart"/>
      <w:r>
        <w:rPr>
          <w:rFonts w:ascii="AppleSystemUIFont" w:hAnsi="AppleSystemUIFont" w:cs="AppleSystemUIFont"/>
          <w:sz w:val="26"/>
          <w:szCs w:val="26"/>
        </w:rPr>
        <w:t>jPL</w:t>
      </w:r>
      <w:proofErr w:type="spellEnd"/>
    </w:p>
    <w:p w14:paraId="7F3ECC55" w14:textId="697EE28F" w:rsidR="003963DB" w:rsidRDefault="003963DB">
      <w:pPr>
        <w:rPr>
          <w:lang w:val="en-US"/>
        </w:rPr>
      </w:pPr>
      <w:r>
        <w:rPr>
          <w:lang w:val="en-US"/>
        </w:rPr>
        <w:t>Outline</w:t>
      </w:r>
    </w:p>
    <w:p w14:paraId="634CE452" w14:textId="52A86EC1" w:rsidR="007770E9" w:rsidRDefault="007770E9">
      <w:pPr>
        <w:rPr>
          <w:lang w:val="en-US"/>
        </w:rPr>
      </w:pPr>
    </w:p>
    <w:p w14:paraId="08875201" w14:textId="454A16C1" w:rsidR="007770E9" w:rsidRDefault="007770E9">
      <w:pPr>
        <w:rPr>
          <w:lang w:val="en-US"/>
        </w:rPr>
      </w:pPr>
    </w:p>
    <w:p w14:paraId="214FA454" w14:textId="77777777" w:rsidR="007770E9" w:rsidRDefault="007770E9">
      <w:pPr>
        <w:rPr>
          <w:lang w:val="en-US"/>
        </w:rPr>
      </w:pPr>
    </w:p>
    <w:p w14:paraId="05DF5369" w14:textId="4956C238" w:rsidR="007770E9" w:rsidRDefault="007770E9">
      <w:pPr>
        <w:rPr>
          <w:lang w:val="en-US"/>
        </w:rPr>
      </w:pPr>
      <w:r>
        <w:rPr>
          <w:noProof/>
          <w:lang w:val="en-US"/>
        </w:rPr>
        <w:drawing>
          <wp:anchor distT="0" distB="0" distL="114300" distR="114300" simplePos="0" relativeHeight="251658240" behindDoc="1" locked="0" layoutInCell="1" allowOverlap="1" wp14:anchorId="5C7AC107" wp14:editId="682BDB72">
            <wp:simplePos x="0" y="0"/>
            <wp:positionH relativeFrom="column">
              <wp:posOffset>-304800</wp:posOffset>
            </wp:positionH>
            <wp:positionV relativeFrom="paragraph">
              <wp:posOffset>191770</wp:posOffset>
            </wp:positionV>
            <wp:extent cx="1905000" cy="254000"/>
            <wp:effectExtent l="0" t="0" r="0" b="0"/>
            <wp:wrapTight wrapText="bothSides">
              <wp:wrapPolygon edited="0">
                <wp:start x="0" y="0"/>
                <wp:lineTo x="0" y="20520"/>
                <wp:lineTo x="21456" y="20520"/>
                <wp:lineTo x="214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1905000" cy="254000"/>
                    </a:xfrm>
                    <a:prstGeom prst="rect">
                      <a:avLst/>
                    </a:prstGeom>
                  </pic:spPr>
                </pic:pic>
              </a:graphicData>
            </a:graphic>
            <wp14:sizeRelH relativeFrom="page">
              <wp14:pctWidth>0</wp14:pctWidth>
            </wp14:sizeRelH>
            <wp14:sizeRelV relativeFrom="page">
              <wp14:pctHeight>0</wp14:pctHeight>
            </wp14:sizeRelV>
          </wp:anchor>
        </w:drawing>
      </w:r>
    </w:p>
    <w:p w14:paraId="19160678" w14:textId="2C8D9826" w:rsidR="007770E9" w:rsidRDefault="007770E9">
      <w:pPr>
        <w:rPr>
          <w:lang w:val="en-US"/>
        </w:rPr>
      </w:pPr>
    </w:p>
    <w:p w14:paraId="717A921F" w14:textId="5347EBA4" w:rsidR="007770E9" w:rsidRDefault="007770E9">
      <w:pPr>
        <w:rPr>
          <w:lang w:val="en-US"/>
        </w:rPr>
      </w:pPr>
    </w:p>
    <w:p w14:paraId="39752F17" w14:textId="7D02DA38" w:rsidR="003963DB" w:rsidRDefault="00800D73">
      <w:pPr>
        <w:rPr>
          <w:lang w:val="en-US"/>
        </w:rPr>
      </w:pPr>
      <w:r>
        <w:rPr>
          <w:lang w:val="en-US"/>
        </w:rPr>
        <w:t xml:space="preserve">Monte </w:t>
      </w:r>
      <w:proofErr w:type="spellStart"/>
      <w:r>
        <w:rPr>
          <w:lang w:val="en-US"/>
        </w:rPr>
        <w:t>carlo</w:t>
      </w:r>
      <w:proofErr w:type="spellEnd"/>
      <w:r>
        <w:rPr>
          <w:lang w:val="en-US"/>
        </w:rPr>
        <w:t xml:space="preserve"> method</w:t>
      </w:r>
    </w:p>
    <w:p w14:paraId="6B610421" w14:textId="0F02DFFD" w:rsidR="00800D73" w:rsidRDefault="00800D73" w:rsidP="00800D73">
      <w:pPr>
        <w:pStyle w:val="ListParagraph"/>
        <w:numPr>
          <w:ilvl w:val="0"/>
          <w:numId w:val="2"/>
        </w:numPr>
        <w:rPr>
          <w:lang w:val="en-US"/>
        </w:rPr>
      </w:pPr>
      <w:r>
        <w:rPr>
          <w:lang w:val="en-US"/>
        </w:rPr>
        <w:t>Can be used to calculate impact probability</w:t>
      </w:r>
    </w:p>
    <w:p w14:paraId="7C57ADDF" w14:textId="4AFE50D9" w:rsidR="00800D73" w:rsidRDefault="002F2485" w:rsidP="00800D73">
      <w:pPr>
        <w:pStyle w:val="ListParagraph"/>
        <w:numPr>
          <w:ilvl w:val="0"/>
          <w:numId w:val="2"/>
        </w:numPr>
        <w:rPr>
          <w:lang w:val="en-US"/>
        </w:rPr>
      </w:pPr>
      <w:hyperlink r:id="rId15" w:anchor=":~:text=We%20can%20make%20Monte%20Carlo,random%20samples%20from%20this%20distribution" w:history="1">
        <w:r w:rsidR="007770E9" w:rsidRPr="0053189C">
          <w:rPr>
            <w:rStyle w:val="Hyperlink"/>
            <w:lang w:val="en-US"/>
          </w:rPr>
          <w:t>https://machinelearningmastery.co</w:t>
        </w:r>
        <w:r w:rsidR="007770E9" w:rsidRPr="0053189C">
          <w:rPr>
            <w:rStyle w:val="Hyperlink"/>
            <w:lang w:val="en-US"/>
          </w:rPr>
          <w:t>m</w:t>
        </w:r>
        <w:r w:rsidR="007770E9" w:rsidRPr="0053189C">
          <w:rPr>
            <w:rStyle w:val="Hyperlink"/>
            <w:lang w:val="en-US"/>
          </w:rPr>
          <w:t>/monte-carlo-sampling-for-probability/#:~:text=We%20can%20make%20Monte%20Carlo,random%20samples%20from%20this%20distribution</w:t>
        </w:r>
      </w:hyperlink>
      <w:r w:rsidR="007770E9" w:rsidRPr="007770E9">
        <w:rPr>
          <w:lang w:val="en-US"/>
        </w:rPr>
        <w:t>.</w:t>
      </w:r>
    </w:p>
    <w:p w14:paraId="7B405EC2" w14:textId="0B2D436A" w:rsidR="007770E9" w:rsidRDefault="002F2485" w:rsidP="00800D73">
      <w:pPr>
        <w:pStyle w:val="ListParagraph"/>
        <w:numPr>
          <w:ilvl w:val="0"/>
          <w:numId w:val="2"/>
        </w:numPr>
        <w:rPr>
          <w:lang w:val="en-US"/>
        </w:rPr>
      </w:pPr>
      <w:hyperlink r:id="rId16" w:anchor=":~:text=a%20given%20trajectory.-,Monte%20Carlo%20Simulation%20Results%20Explained,will%20be%20higher%20or%20lower" w:history="1">
        <w:r w:rsidR="00290704" w:rsidRPr="0053189C">
          <w:rPr>
            <w:rStyle w:val="Hyperlink"/>
            <w:lang w:val="en-US"/>
          </w:rPr>
          <w:t>https://www.investopedia.com/terms/m/montecarlosimulation.asp#:~:text=a%20given%20tr</w:t>
        </w:r>
        <w:r w:rsidR="00290704" w:rsidRPr="0053189C">
          <w:rPr>
            <w:rStyle w:val="Hyperlink"/>
            <w:lang w:val="en-US"/>
          </w:rPr>
          <w:t>a</w:t>
        </w:r>
        <w:r w:rsidR="00290704" w:rsidRPr="0053189C">
          <w:rPr>
            <w:rStyle w:val="Hyperlink"/>
            <w:lang w:val="en-US"/>
          </w:rPr>
          <w:t>jectory.-,Monte%20Carlo%20Simulation%20Results%20Explained,will%20be%20higher%20or%20lower</w:t>
        </w:r>
      </w:hyperlink>
      <w:r w:rsidR="007770E9" w:rsidRPr="007770E9">
        <w:rPr>
          <w:lang w:val="en-US"/>
        </w:rPr>
        <w:t>.</w:t>
      </w:r>
    </w:p>
    <w:p w14:paraId="627FFE84" w14:textId="269C7526" w:rsidR="00682EC9" w:rsidRDefault="00682EC9" w:rsidP="00800D73">
      <w:pPr>
        <w:pStyle w:val="ListParagraph"/>
        <w:numPr>
          <w:ilvl w:val="0"/>
          <w:numId w:val="2"/>
        </w:numPr>
        <w:rPr>
          <w:lang w:val="en-US"/>
        </w:rPr>
      </w:pPr>
      <w:r w:rsidRPr="00682EC9">
        <w:rPr>
          <w:lang w:val="en-US"/>
        </w:rPr>
        <w:t>https://www.researchgate.net/publication/354626767_An_Improved_Approach_to_Orbital_Determination_and_Prediction_of_Near-Earth_Asteroids_Computer_Simulation_Modeling_and_Test_Measurements</w:t>
      </w:r>
    </w:p>
    <w:p w14:paraId="4B505CC3" w14:textId="208856D1" w:rsidR="00290704" w:rsidRDefault="00290704" w:rsidP="00290704">
      <w:pPr>
        <w:rPr>
          <w:lang w:val="en-US"/>
        </w:rPr>
      </w:pPr>
    </w:p>
    <w:p w14:paraId="29775F80" w14:textId="63978797" w:rsidR="00290704" w:rsidRDefault="00290704" w:rsidP="00290704">
      <w:pPr>
        <w:rPr>
          <w:lang w:val="en-US"/>
        </w:rPr>
      </w:pPr>
    </w:p>
    <w:p w14:paraId="4739A0BE" w14:textId="6713E9D3" w:rsidR="00290704" w:rsidRDefault="00BB12F0" w:rsidP="00290704">
      <w:pPr>
        <w:rPr>
          <w:lang w:val="en-US"/>
        </w:rPr>
      </w:pPr>
      <w:r>
        <w:rPr>
          <w:lang w:val="en-US"/>
        </w:rPr>
        <w:t xml:space="preserve">Simulators and </w:t>
      </w:r>
      <w:proofErr w:type="spellStart"/>
      <w:r>
        <w:rPr>
          <w:lang w:val="en-US"/>
        </w:rPr>
        <w:t>skymaps</w:t>
      </w:r>
      <w:proofErr w:type="spellEnd"/>
      <w:r>
        <w:rPr>
          <w:lang w:val="en-US"/>
        </w:rPr>
        <w:t xml:space="preserve"> </w:t>
      </w:r>
    </w:p>
    <w:p w14:paraId="01FE1F5E" w14:textId="5832900F" w:rsidR="00BB12F0" w:rsidRDefault="002F2485" w:rsidP="00290704">
      <w:pPr>
        <w:rPr>
          <w:lang w:val="en-US"/>
        </w:rPr>
      </w:pPr>
      <w:hyperlink r:id="rId17" w:history="1">
        <w:r w:rsidR="00942AC1" w:rsidRPr="006F1355">
          <w:rPr>
            <w:rStyle w:val="Hyperlink"/>
            <w:lang w:val="en-US"/>
          </w:rPr>
          <w:t>https://in-the-sky.org/findercharts.php?objtxt=A895&amp;duration=5</w:t>
        </w:r>
      </w:hyperlink>
    </w:p>
    <w:p w14:paraId="481F1B5E" w14:textId="26CD834A" w:rsidR="00942AC1" w:rsidRDefault="00942AC1" w:rsidP="00290704">
      <w:pPr>
        <w:rPr>
          <w:lang w:val="en-US"/>
        </w:rPr>
      </w:pPr>
    </w:p>
    <w:p w14:paraId="21DDB9BC" w14:textId="77777777" w:rsidR="00E81F05" w:rsidRDefault="00E81F05" w:rsidP="00E81F05">
      <w:pPr>
        <w:rPr>
          <w:rFonts w:ascii="Segoe UI" w:hAnsi="Segoe UI" w:cs="Segoe UI"/>
          <w:sz w:val="21"/>
          <w:szCs w:val="21"/>
        </w:rPr>
      </w:pPr>
      <w:r>
        <w:rPr>
          <w:rFonts w:ascii="Segoe UI" w:hAnsi="Segoe UI" w:cs="Segoe UI"/>
          <w:sz w:val="21"/>
          <w:szCs w:val="21"/>
        </w:rPr>
        <w:t>A couple of latex suggestions as promised. Suggestion 1: use overleaf, it makes it a lot easier (</w:t>
      </w:r>
      <w:hyperlink r:id="rId18" w:tgtFrame="_blank" w:tooltip="https://www.overleaf.com/" w:history="1">
        <w:r>
          <w:rPr>
            <w:rStyle w:val="Hyperlink"/>
            <w:rFonts w:ascii="Segoe UI" w:hAnsi="Segoe UI" w:cs="Segoe UI"/>
            <w:sz w:val="21"/>
            <w:szCs w:val="21"/>
          </w:rPr>
          <w:t>www.overleaf.com</w:t>
        </w:r>
      </w:hyperlink>
      <w:r>
        <w:rPr>
          <w:rFonts w:ascii="Segoe UI" w:hAnsi="Segoe UI" w:cs="Segoe UI"/>
          <w:sz w:val="21"/>
          <w:szCs w:val="21"/>
        </w:rPr>
        <w:t>).</w:t>
      </w:r>
    </w:p>
    <w:p w14:paraId="522B2136" w14:textId="77777777" w:rsidR="00E81F05" w:rsidRDefault="00E81F05" w:rsidP="00E81F05">
      <w:pPr>
        <w:rPr>
          <w:rFonts w:ascii="Segoe UI" w:hAnsi="Segoe UI" w:cs="Segoe UI"/>
          <w:sz w:val="21"/>
          <w:szCs w:val="21"/>
        </w:rPr>
      </w:pPr>
      <w:r>
        <w:rPr>
          <w:rFonts w:ascii="Segoe UI" w:hAnsi="Segoe UI" w:cs="Segoe UI"/>
          <w:sz w:val="21"/>
          <w:szCs w:val="21"/>
        </w:rPr>
        <w:t xml:space="preserve">For citations, I use the style of whatever journal I’m submitting to. There are styles built in to latex which will probably be easiest (see </w:t>
      </w:r>
      <w:hyperlink r:id="rId19" w:tgtFrame="_blank" w:tooltip="https://www.overleaf.com/learn/latex/bibtex_bibliography_styles" w:history="1">
        <w:r>
          <w:rPr>
            <w:rStyle w:val="Hyperlink"/>
            <w:rFonts w:ascii="Segoe UI" w:hAnsi="Segoe UI" w:cs="Segoe UI"/>
            <w:sz w:val="21"/>
            <w:szCs w:val="21"/>
          </w:rPr>
          <w:t>https://www.overleaf.com/learn/latex/Bibtex_bibliography_styles</w:t>
        </w:r>
      </w:hyperlink>
      <w:r>
        <w:rPr>
          <w:rFonts w:ascii="Segoe UI" w:hAnsi="Segoe UI" w:cs="Segoe UI"/>
          <w:sz w:val="21"/>
          <w:szCs w:val="21"/>
        </w:rPr>
        <w:t xml:space="preserve">, </w:t>
      </w:r>
      <w:hyperlink r:id="rId20" w:tgtFrame="_blank" w:tooltip="https://www.overleaf.com/learn/latex/natbib_citation_styles" w:history="1">
        <w:r>
          <w:rPr>
            <w:rStyle w:val="Hyperlink"/>
            <w:rFonts w:ascii="Segoe UI" w:hAnsi="Segoe UI" w:cs="Segoe UI"/>
            <w:sz w:val="21"/>
            <w:szCs w:val="21"/>
          </w:rPr>
          <w:t>https://www.overleaf.com/learn/latex/Natbib_citation_styles</w:t>
        </w:r>
      </w:hyperlink>
      <w:r>
        <w:rPr>
          <w:rFonts w:ascii="Segoe UI" w:hAnsi="Segoe UI" w:cs="Segoe UI"/>
          <w:sz w:val="21"/>
          <w:szCs w:val="21"/>
        </w:rPr>
        <w:t>). If you want a real journal template, MNRAS is a good example and you can use their files. The full paper template is here (</w:t>
      </w:r>
      <w:hyperlink r:id="rId21" w:tgtFrame="_blank" w:tooltip="https://www.overleaf.com/latex/templates/monthly-notices-of-the-royal-astronomical-society-mnras-latex-template-and-guide-for-authors/kqnjzrwjwjth" w:history="1">
        <w:r>
          <w:rPr>
            <w:rStyle w:val="Hyperlink"/>
            <w:rFonts w:ascii="Segoe UI" w:hAnsi="Segoe UI" w:cs="Segoe UI"/>
            <w:sz w:val="21"/>
            <w:szCs w:val="21"/>
          </w:rPr>
          <w:t>https://www.overleaf.com/latex/templates/monthly-notices-of-the-royal-astronomical-society-mnras-latex-template-and-guide-for-authors/kqnjzrwjwjth</w:t>
        </w:r>
      </w:hyperlink>
      <w:r>
        <w:rPr>
          <w:rFonts w:ascii="Segoe UI" w:hAnsi="Segoe UI" w:cs="Segoe UI"/>
          <w:sz w:val="21"/>
          <w:szCs w:val="21"/>
        </w:rPr>
        <w:t>) but if you just want the citation bit then copy the “</w:t>
      </w:r>
      <w:proofErr w:type="spellStart"/>
      <w:r>
        <w:rPr>
          <w:rFonts w:ascii="Segoe UI" w:hAnsi="Segoe UI" w:cs="Segoe UI"/>
          <w:sz w:val="21"/>
          <w:szCs w:val="21"/>
        </w:rPr>
        <w:t>mnras.bst</w:t>
      </w:r>
      <w:proofErr w:type="spellEnd"/>
      <w:r>
        <w:rPr>
          <w:rFonts w:ascii="Segoe UI" w:hAnsi="Segoe UI" w:cs="Segoe UI"/>
          <w:sz w:val="21"/>
          <w:szCs w:val="21"/>
        </w:rPr>
        <w:t>” file over to your project and add the following lines to your main document:</w:t>
      </w:r>
    </w:p>
    <w:p w14:paraId="5BA5EC22" w14:textId="77777777" w:rsidR="00E81F05" w:rsidRDefault="00E81F05" w:rsidP="00E81F05">
      <w:pPr>
        <w:rPr>
          <w:rFonts w:ascii="Segoe UI" w:hAnsi="Segoe UI" w:cs="Segoe UI"/>
          <w:sz w:val="21"/>
          <w:szCs w:val="21"/>
        </w:rPr>
      </w:pPr>
      <w:r>
        <w:rPr>
          <w:rFonts w:ascii="Segoe UI" w:hAnsi="Segoe UI" w:cs="Segoe UI"/>
          <w:sz w:val="21"/>
          <w:szCs w:val="21"/>
        </w:rPr>
        <w:t xml:space="preserve">At the top, near other </w:t>
      </w:r>
      <w:proofErr w:type="spellStart"/>
      <w:r>
        <w:rPr>
          <w:rFonts w:ascii="Segoe UI" w:hAnsi="Segoe UI" w:cs="Segoe UI"/>
          <w:sz w:val="21"/>
          <w:szCs w:val="21"/>
        </w:rPr>
        <w:t>usepackage</w:t>
      </w:r>
      <w:proofErr w:type="spellEnd"/>
      <w:r>
        <w:rPr>
          <w:rFonts w:ascii="Segoe UI" w:hAnsi="Segoe UI" w:cs="Segoe UI"/>
          <w:sz w:val="21"/>
          <w:szCs w:val="21"/>
        </w:rPr>
        <w:t xml:space="preserve"> commands:</w:t>
      </w:r>
      <w:r>
        <w:rPr>
          <w:rFonts w:ascii="Segoe UI" w:hAnsi="Segoe UI" w:cs="Segoe UI"/>
          <w:sz w:val="21"/>
          <w:szCs w:val="21"/>
        </w:rPr>
        <w:br/>
        <w:t>\</w:t>
      </w:r>
      <w:proofErr w:type="spellStart"/>
      <w:r>
        <w:rPr>
          <w:rFonts w:ascii="Segoe UI" w:hAnsi="Segoe UI" w:cs="Segoe UI"/>
          <w:sz w:val="21"/>
          <w:szCs w:val="21"/>
        </w:rPr>
        <w:t>usepackage</w:t>
      </w:r>
      <w:proofErr w:type="spellEnd"/>
      <w:r>
        <w:rPr>
          <w:rFonts w:ascii="Segoe UI" w:hAnsi="Segoe UI" w:cs="Segoe UI"/>
          <w:sz w:val="21"/>
          <w:szCs w:val="21"/>
        </w:rPr>
        <w:t>{</w:t>
      </w:r>
      <w:proofErr w:type="spellStart"/>
      <w:r>
        <w:rPr>
          <w:rFonts w:ascii="Segoe UI" w:hAnsi="Segoe UI" w:cs="Segoe UI"/>
          <w:sz w:val="21"/>
          <w:szCs w:val="21"/>
        </w:rPr>
        <w:t>natbib</w:t>
      </w:r>
      <w:proofErr w:type="spellEnd"/>
      <w:r>
        <w:rPr>
          <w:rFonts w:ascii="Segoe UI" w:hAnsi="Segoe UI" w:cs="Segoe UI"/>
          <w:sz w:val="21"/>
          <w:szCs w:val="21"/>
        </w:rPr>
        <w:t>}</w:t>
      </w:r>
    </w:p>
    <w:p w14:paraId="0760B430" w14:textId="77777777" w:rsidR="00E81F05" w:rsidRDefault="00E81F05" w:rsidP="00E81F05">
      <w:pPr>
        <w:rPr>
          <w:rFonts w:ascii="Segoe UI" w:hAnsi="Segoe UI" w:cs="Segoe UI"/>
          <w:sz w:val="21"/>
          <w:szCs w:val="21"/>
        </w:rPr>
      </w:pPr>
      <w:r>
        <w:rPr>
          <w:rFonts w:ascii="Segoe UI" w:hAnsi="Segoe UI" w:cs="Segoe UI"/>
          <w:sz w:val="21"/>
          <w:szCs w:val="21"/>
        </w:rPr>
        <w:t>Where you want your references:</w:t>
      </w:r>
      <w:r>
        <w:rPr>
          <w:rFonts w:ascii="Segoe UI" w:hAnsi="Segoe UI" w:cs="Segoe UI"/>
          <w:sz w:val="21"/>
          <w:szCs w:val="21"/>
        </w:rPr>
        <w:br/>
        <w:t>\</w:t>
      </w:r>
      <w:proofErr w:type="spellStart"/>
      <w:r>
        <w:rPr>
          <w:rFonts w:ascii="Segoe UI" w:hAnsi="Segoe UI" w:cs="Segoe UI"/>
          <w:sz w:val="21"/>
          <w:szCs w:val="21"/>
        </w:rPr>
        <w:t>bibliographystyle</w:t>
      </w:r>
      <w:proofErr w:type="spellEnd"/>
      <w:r>
        <w:rPr>
          <w:rFonts w:ascii="Segoe UI" w:hAnsi="Segoe UI" w:cs="Segoe UI"/>
          <w:sz w:val="21"/>
          <w:szCs w:val="21"/>
        </w:rPr>
        <w:t>{</w:t>
      </w:r>
      <w:proofErr w:type="spellStart"/>
      <w:r>
        <w:rPr>
          <w:rFonts w:ascii="Segoe UI" w:hAnsi="Segoe UI" w:cs="Segoe UI"/>
          <w:sz w:val="21"/>
          <w:szCs w:val="21"/>
        </w:rPr>
        <w:t>mnras</w:t>
      </w:r>
      <w:proofErr w:type="spellEnd"/>
      <w:r>
        <w:rPr>
          <w:rFonts w:ascii="Segoe UI" w:hAnsi="Segoe UI" w:cs="Segoe UI"/>
          <w:sz w:val="21"/>
          <w:szCs w:val="21"/>
        </w:rPr>
        <w:t>}</w:t>
      </w:r>
      <w:r>
        <w:rPr>
          <w:rFonts w:ascii="Segoe UI" w:hAnsi="Segoe UI" w:cs="Segoe UI"/>
          <w:sz w:val="21"/>
          <w:szCs w:val="21"/>
        </w:rPr>
        <w:br/>
        <w:t xml:space="preserve">\bibliography{example} % if your </w:t>
      </w:r>
      <w:proofErr w:type="spellStart"/>
      <w:r>
        <w:rPr>
          <w:rFonts w:ascii="Segoe UI" w:hAnsi="Segoe UI" w:cs="Segoe UI"/>
          <w:sz w:val="21"/>
          <w:szCs w:val="21"/>
        </w:rPr>
        <w:t>bibtex</w:t>
      </w:r>
      <w:proofErr w:type="spellEnd"/>
      <w:r>
        <w:rPr>
          <w:rFonts w:ascii="Segoe UI" w:hAnsi="Segoe UI" w:cs="Segoe UI"/>
          <w:sz w:val="21"/>
          <w:szCs w:val="21"/>
        </w:rPr>
        <w:t xml:space="preserve"> file is called </w:t>
      </w:r>
      <w:proofErr w:type="spellStart"/>
      <w:r>
        <w:rPr>
          <w:rFonts w:ascii="Segoe UI" w:hAnsi="Segoe UI" w:cs="Segoe UI"/>
          <w:sz w:val="21"/>
          <w:szCs w:val="21"/>
        </w:rPr>
        <w:t>example.bib</w:t>
      </w:r>
      <w:proofErr w:type="spellEnd"/>
    </w:p>
    <w:p w14:paraId="23ED5521" w14:textId="77777777" w:rsidR="00E81F05" w:rsidRDefault="00E81F05" w:rsidP="00E81F05">
      <w:pPr>
        <w:rPr>
          <w:rFonts w:ascii="Segoe UI" w:hAnsi="Segoe UI" w:cs="Segoe UI"/>
          <w:sz w:val="21"/>
          <w:szCs w:val="21"/>
        </w:rPr>
      </w:pPr>
      <w:r>
        <w:rPr>
          <w:rFonts w:ascii="Segoe UI" w:hAnsi="Segoe UI" w:cs="Segoe UI"/>
          <w:sz w:val="21"/>
          <w:szCs w:val="21"/>
        </w:rPr>
        <w:t>You’ll also need to create another file called “</w:t>
      </w:r>
      <w:proofErr w:type="spellStart"/>
      <w:r>
        <w:rPr>
          <w:rFonts w:ascii="Segoe UI" w:hAnsi="Segoe UI" w:cs="Segoe UI"/>
          <w:sz w:val="21"/>
          <w:szCs w:val="21"/>
        </w:rPr>
        <w:t>example.bib</w:t>
      </w:r>
      <w:proofErr w:type="spellEnd"/>
      <w:r>
        <w:rPr>
          <w:rFonts w:ascii="Segoe UI" w:hAnsi="Segoe UI" w:cs="Segoe UI"/>
          <w:sz w:val="21"/>
          <w:szCs w:val="21"/>
        </w:rPr>
        <w:t xml:space="preserve">”, which contains all the information on the papers. There is an example in the MNRAS template I’ve linked above, and you can also get the descriptions for specific papers from their ADS records (for example </w:t>
      </w:r>
      <w:hyperlink r:id="rId22" w:tgtFrame="_blank" w:tooltip="https://ui.adsabs.harvard.edu/abs/1671rspt....6.3075n/exportcitation" w:history="1">
        <w:r>
          <w:rPr>
            <w:rStyle w:val="Hyperlink"/>
            <w:rFonts w:ascii="Segoe UI" w:hAnsi="Segoe UI" w:cs="Segoe UI"/>
            <w:sz w:val="21"/>
            <w:szCs w:val="21"/>
          </w:rPr>
          <w:t>https://ui.a</w:t>
        </w:r>
        <w:r>
          <w:rPr>
            <w:rStyle w:val="Hyperlink"/>
            <w:rFonts w:ascii="Segoe UI" w:hAnsi="Segoe UI" w:cs="Segoe UI"/>
            <w:sz w:val="21"/>
            <w:szCs w:val="21"/>
          </w:rPr>
          <w:t>d</w:t>
        </w:r>
        <w:r>
          <w:rPr>
            <w:rStyle w:val="Hyperlink"/>
            <w:rFonts w:ascii="Segoe UI" w:hAnsi="Segoe UI" w:cs="Segoe UI"/>
            <w:sz w:val="21"/>
            <w:szCs w:val="21"/>
          </w:rPr>
          <w:t>sabs.harvard.edu/abs/1671RSPT....6.3075N/exportcitation</w:t>
        </w:r>
      </w:hyperlink>
      <w:r>
        <w:rPr>
          <w:rFonts w:ascii="Segoe UI" w:hAnsi="Segoe UI" w:cs="Segoe UI"/>
          <w:sz w:val="21"/>
          <w:szCs w:val="21"/>
        </w:rPr>
        <w:t>).</w:t>
      </w:r>
    </w:p>
    <w:p w14:paraId="62E79599" w14:textId="77777777" w:rsidR="00E81F05" w:rsidRDefault="00E81F05" w:rsidP="00E81F05">
      <w:pPr>
        <w:rPr>
          <w:rFonts w:ascii="Segoe UI" w:hAnsi="Segoe UI" w:cs="Segoe UI"/>
          <w:sz w:val="21"/>
          <w:szCs w:val="21"/>
        </w:rPr>
      </w:pPr>
      <w:r>
        <w:rPr>
          <w:rFonts w:ascii="Segoe UI" w:hAnsi="Segoe UI" w:cs="Segoe UI"/>
          <w:sz w:val="21"/>
          <w:szCs w:val="21"/>
        </w:rPr>
        <w:t>For making nice links to sections in your report, add \label{</w:t>
      </w:r>
      <w:proofErr w:type="spellStart"/>
      <w:r>
        <w:rPr>
          <w:rFonts w:ascii="Segoe UI" w:hAnsi="Segoe UI" w:cs="Segoe UI"/>
          <w:sz w:val="21"/>
          <w:szCs w:val="21"/>
        </w:rPr>
        <w:t>mysectionname</w:t>
      </w:r>
      <w:proofErr w:type="spellEnd"/>
      <w:r>
        <w:rPr>
          <w:rFonts w:ascii="Segoe UI" w:hAnsi="Segoe UI" w:cs="Segoe UI"/>
          <w:sz w:val="21"/>
          <w:szCs w:val="21"/>
        </w:rPr>
        <w:t>} to the start of your section, and \ref{</w:t>
      </w:r>
      <w:proofErr w:type="spellStart"/>
      <w:r>
        <w:rPr>
          <w:rFonts w:ascii="Segoe UI" w:hAnsi="Segoe UI" w:cs="Segoe UI"/>
          <w:sz w:val="21"/>
          <w:szCs w:val="21"/>
        </w:rPr>
        <w:t>mysectionname</w:t>
      </w:r>
      <w:proofErr w:type="spellEnd"/>
      <w:r>
        <w:rPr>
          <w:rFonts w:ascii="Segoe UI" w:hAnsi="Segoe UI" w:cs="Segoe UI"/>
          <w:sz w:val="21"/>
          <w:szCs w:val="21"/>
        </w:rPr>
        <w:t>} where you want the link to be. Also works for figures and tables. There are examples in the MNRAS template.</w:t>
      </w:r>
    </w:p>
    <w:p w14:paraId="6962FAC7" w14:textId="77777777" w:rsidR="00E81F05" w:rsidRDefault="00E81F05" w:rsidP="00E81F05">
      <w:pPr>
        <w:rPr>
          <w:rFonts w:ascii="Segoe UI" w:hAnsi="Segoe UI" w:cs="Segoe UI"/>
          <w:sz w:val="21"/>
          <w:szCs w:val="21"/>
        </w:rPr>
      </w:pPr>
      <w:r>
        <w:rPr>
          <w:rFonts w:ascii="Segoe UI" w:hAnsi="Segoe UI" w:cs="Segoe UI"/>
          <w:sz w:val="21"/>
          <w:szCs w:val="21"/>
        </w:rPr>
        <w:t>Good luck with your reports!</w:t>
      </w:r>
    </w:p>
    <w:p w14:paraId="353280AE" w14:textId="153B8939" w:rsidR="00942AC1" w:rsidRDefault="00942AC1" w:rsidP="00290704"/>
    <w:p w14:paraId="1F5DBB88" w14:textId="77777777" w:rsidR="00E81F05" w:rsidRPr="00E81F05" w:rsidRDefault="00E81F05" w:rsidP="00E81F05">
      <w:pPr>
        <w:rPr>
          <w:rFonts w:ascii="Segoe UI" w:eastAsia="Times New Roman" w:hAnsi="Segoe UI" w:cs="Segoe UI"/>
          <w:sz w:val="21"/>
          <w:szCs w:val="21"/>
          <w:lang w:eastAsia="en-GB"/>
        </w:rPr>
      </w:pPr>
      <w:r w:rsidRPr="00E81F05">
        <w:rPr>
          <w:rFonts w:ascii="Segoe UI" w:eastAsia="Times New Roman" w:hAnsi="Segoe UI" w:cs="Segoe UI"/>
          <w:sz w:val="21"/>
          <w:szCs w:val="21"/>
          <w:lang w:eastAsia="en-GB"/>
        </w:rPr>
        <w:lastRenderedPageBreak/>
        <w:t>Tommy, the summary should be comparable to the ones you’ve written in previous reports but you just have more substance to cover so a 200 word limit would be a challenge but one page gives you more than enough acreage to put 300-350 words in. Good luck with the writing!</w:t>
      </w:r>
    </w:p>
    <w:p w14:paraId="280C1CE3" w14:textId="5C13FAD7" w:rsidR="00E81F05" w:rsidRDefault="00E81F05" w:rsidP="00290704"/>
    <w:p w14:paraId="7EF53EAA" w14:textId="7979A269" w:rsidR="00321EEA" w:rsidRDefault="00321EEA" w:rsidP="00321EEA">
      <w:pPr>
        <w:autoSpaceDE w:val="0"/>
        <w:autoSpaceDN w:val="0"/>
        <w:adjustRightInd w:val="0"/>
      </w:pPr>
      <w:r>
        <w:t xml:space="preserve">Asteroid Information, DOI: </w:t>
      </w:r>
      <w:hyperlink r:id="rId23" w:history="1">
        <w:r w:rsidRPr="004070F8">
          <w:rPr>
            <w:rStyle w:val="Hyperlink"/>
          </w:rPr>
          <w:t>https://asteroid.lowell.edu/astinfo/</w:t>
        </w:r>
      </w:hyperlink>
    </w:p>
    <w:p w14:paraId="2E1DC594" w14:textId="77777777" w:rsidR="00842857" w:rsidRDefault="00842857" w:rsidP="00321EEA">
      <w:pPr>
        <w:rPr>
          <w:rFonts w:ascii="Merriweather Sans" w:eastAsia="Times New Roman" w:hAnsi="Merriweather Sans" w:cs="Times New Roman"/>
          <w:color w:val="222222"/>
          <w:shd w:val="clear" w:color="auto" w:fill="FFFFFF"/>
          <w:lang w:eastAsia="en-GB"/>
        </w:rPr>
      </w:pPr>
    </w:p>
    <w:p w14:paraId="56FFD106" w14:textId="56E1C3B4" w:rsidR="00321EEA" w:rsidRDefault="00321EEA" w:rsidP="00321EEA">
      <w:pPr>
        <w:rPr>
          <w:rFonts w:ascii="Merriweather Sans" w:eastAsia="Times New Roman" w:hAnsi="Merriweather Sans" w:cs="Times New Roman"/>
          <w:color w:val="222222"/>
          <w:shd w:val="clear" w:color="auto" w:fill="FFFFFF"/>
          <w:lang w:eastAsia="en-GB"/>
        </w:rPr>
      </w:pPr>
      <w:r w:rsidRPr="00321EEA">
        <w:rPr>
          <w:rFonts w:ascii="Merriweather Sans" w:eastAsia="Times New Roman" w:hAnsi="Merriweather Sans" w:cs="Times New Roman"/>
          <w:color w:val="222222"/>
          <w:shd w:val="clear" w:color="auto" w:fill="FFFFFF"/>
          <w:lang w:eastAsia="en-GB"/>
        </w:rPr>
        <w:t>de la Fuente Marcos, C., de la Fuente Marcos, R. Recent arrivals to the main asteroid belt. </w:t>
      </w:r>
      <w:r w:rsidRPr="00321EEA">
        <w:rPr>
          <w:rFonts w:ascii="Merriweather Sans" w:eastAsia="Times New Roman" w:hAnsi="Merriweather Sans" w:cs="Times New Roman"/>
          <w:i/>
          <w:iCs/>
          <w:color w:val="222222"/>
          <w:shd w:val="clear" w:color="auto" w:fill="FFFFFF"/>
          <w:lang w:eastAsia="en-GB"/>
        </w:rPr>
        <w:t xml:space="preserve">Celest Mech </w:t>
      </w:r>
      <w:proofErr w:type="spellStart"/>
      <w:r w:rsidRPr="00321EEA">
        <w:rPr>
          <w:rFonts w:ascii="Merriweather Sans" w:eastAsia="Times New Roman" w:hAnsi="Merriweather Sans" w:cs="Times New Roman"/>
          <w:i/>
          <w:iCs/>
          <w:color w:val="222222"/>
          <w:shd w:val="clear" w:color="auto" w:fill="FFFFFF"/>
          <w:lang w:eastAsia="en-GB"/>
        </w:rPr>
        <w:t>Dyn</w:t>
      </w:r>
      <w:proofErr w:type="spellEnd"/>
      <w:r w:rsidRPr="00321EEA">
        <w:rPr>
          <w:rFonts w:ascii="Merriweather Sans" w:eastAsia="Times New Roman" w:hAnsi="Merriweather Sans" w:cs="Times New Roman"/>
          <w:i/>
          <w:iCs/>
          <w:color w:val="222222"/>
          <w:shd w:val="clear" w:color="auto" w:fill="FFFFFF"/>
          <w:lang w:eastAsia="en-GB"/>
        </w:rPr>
        <w:t xml:space="preserve"> Astron</w:t>
      </w:r>
      <w:r w:rsidRPr="00321EEA">
        <w:rPr>
          <w:rFonts w:ascii="Merriweather Sans" w:eastAsia="Times New Roman" w:hAnsi="Merriweather Sans" w:cs="Times New Roman"/>
          <w:color w:val="222222"/>
          <w:shd w:val="clear" w:color="auto" w:fill="FFFFFF"/>
          <w:lang w:eastAsia="en-GB"/>
        </w:rPr>
        <w:t> </w:t>
      </w:r>
      <w:r w:rsidRPr="00321EEA">
        <w:rPr>
          <w:rFonts w:ascii="Merriweather Sans" w:eastAsia="Times New Roman" w:hAnsi="Merriweather Sans" w:cs="Times New Roman"/>
          <w:b/>
          <w:bCs/>
          <w:color w:val="222222"/>
          <w:shd w:val="clear" w:color="auto" w:fill="FFFFFF"/>
          <w:lang w:eastAsia="en-GB"/>
        </w:rPr>
        <w:t>134</w:t>
      </w:r>
      <w:r w:rsidRPr="00321EEA">
        <w:rPr>
          <w:rFonts w:ascii="Merriweather Sans" w:eastAsia="Times New Roman" w:hAnsi="Merriweather Sans" w:cs="Times New Roman"/>
          <w:color w:val="222222"/>
          <w:shd w:val="clear" w:color="auto" w:fill="FFFFFF"/>
          <w:lang w:eastAsia="en-GB"/>
        </w:rPr>
        <w:t xml:space="preserve">, 38 (2022). </w:t>
      </w:r>
      <w:r>
        <w:rPr>
          <w:rFonts w:ascii="Merriweather Sans" w:eastAsia="Times New Roman" w:hAnsi="Merriweather Sans" w:cs="Times New Roman"/>
          <w:color w:val="222222"/>
          <w:shd w:val="clear" w:color="auto" w:fill="FFFFFF"/>
          <w:lang w:eastAsia="en-GB"/>
        </w:rPr>
        <w:t xml:space="preserve">DOI: </w:t>
      </w:r>
      <w:hyperlink r:id="rId24" w:history="1">
        <w:r w:rsidRPr="00321EEA">
          <w:rPr>
            <w:rStyle w:val="Hyperlink"/>
            <w:rFonts w:ascii="Merriweather Sans" w:eastAsia="Times New Roman" w:hAnsi="Merriweather Sans" w:cs="Times New Roman"/>
            <w:shd w:val="clear" w:color="auto" w:fill="FFFFFF"/>
            <w:lang w:eastAsia="en-GB"/>
          </w:rPr>
          <w:t>https://doi.org/10.1007/s10569-022-10094-4</w:t>
        </w:r>
      </w:hyperlink>
    </w:p>
    <w:p w14:paraId="09029276" w14:textId="77777777" w:rsidR="00842857" w:rsidRDefault="00842857" w:rsidP="00321EEA">
      <w:pPr>
        <w:rPr>
          <w:rFonts w:ascii="Times New Roman" w:eastAsia="Times New Roman" w:hAnsi="Times New Roman" w:cs="Times New Roman"/>
          <w:lang w:eastAsia="en-GB"/>
        </w:rPr>
      </w:pPr>
    </w:p>
    <w:p w14:paraId="2491E0BE" w14:textId="02155FA3" w:rsidR="00321EEA" w:rsidRDefault="00321EEA" w:rsidP="00321EEA">
      <w:pPr>
        <w:rPr>
          <w:rFonts w:ascii="Times New Roman" w:eastAsia="Times New Roman" w:hAnsi="Times New Roman" w:cs="Times New Roman"/>
          <w:lang w:eastAsia="en-GB"/>
        </w:rPr>
      </w:pPr>
      <w:r w:rsidRPr="00321EEA">
        <w:rPr>
          <w:rFonts w:ascii="Times New Roman" w:eastAsia="Times New Roman" w:hAnsi="Times New Roman" w:cs="Times New Roman"/>
          <w:lang w:eastAsia="en-GB"/>
        </w:rPr>
        <w:t xml:space="preserve">Sean N. Raymond, David </w:t>
      </w:r>
      <w:proofErr w:type="spellStart"/>
      <w:r w:rsidRPr="00321EEA">
        <w:rPr>
          <w:rFonts w:ascii="Times New Roman" w:eastAsia="Times New Roman" w:hAnsi="Times New Roman" w:cs="Times New Roman"/>
          <w:lang w:eastAsia="en-GB"/>
        </w:rPr>
        <w:t>Nesvorný</w:t>
      </w:r>
      <w:proofErr w:type="spellEnd"/>
      <w:r w:rsidRPr="00321EEA">
        <w:rPr>
          <w:rFonts w:ascii="Times New Roman" w:eastAsia="Times New Roman" w:hAnsi="Times New Roman" w:cs="Times New Roman"/>
          <w:lang w:eastAsia="en-GB"/>
        </w:rPr>
        <w:t>. Origin and dynamical evolution of the asteroid belt. 2021. ffhal-03419396f</w:t>
      </w:r>
      <w:r>
        <w:rPr>
          <w:rFonts w:ascii="Times New Roman" w:eastAsia="Times New Roman" w:hAnsi="Times New Roman" w:cs="Times New Roman"/>
          <w:lang w:eastAsia="en-GB"/>
        </w:rPr>
        <w:t>. DOI:</w:t>
      </w:r>
      <w:r w:rsidRPr="00321EEA">
        <w:t xml:space="preserve"> </w:t>
      </w:r>
      <w:hyperlink r:id="rId25" w:history="1">
        <w:r w:rsidRPr="004070F8">
          <w:rPr>
            <w:rStyle w:val="Hyperlink"/>
            <w:rFonts w:ascii="Times New Roman" w:eastAsia="Times New Roman" w:hAnsi="Times New Roman" w:cs="Times New Roman"/>
            <w:lang w:eastAsia="en-GB"/>
          </w:rPr>
          <w:t>https://hal.science/hal-03419396</w:t>
        </w:r>
      </w:hyperlink>
    </w:p>
    <w:p w14:paraId="5E8CB3FC" w14:textId="77777777" w:rsidR="00842857" w:rsidRDefault="00842857" w:rsidP="00321EEA">
      <w:pPr>
        <w:rPr>
          <w:rFonts w:ascii="Times New Roman" w:eastAsia="Times New Roman" w:hAnsi="Times New Roman" w:cs="Times New Roman"/>
          <w:lang w:eastAsia="en-GB"/>
        </w:rPr>
      </w:pPr>
    </w:p>
    <w:p w14:paraId="09D01325" w14:textId="42B96CB8" w:rsidR="00321EEA" w:rsidRPr="00321EEA" w:rsidRDefault="00321EEA" w:rsidP="00321EEA">
      <w:pPr>
        <w:rPr>
          <w:rFonts w:ascii="Times New Roman" w:eastAsia="Times New Roman" w:hAnsi="Times New Roman" w:cs="Times New Roman"/>
          <w:lang w:eastAsia="en-GB"/>
        </w:rPr>
      </w:pPr>
      <w:proofErr w:type="spellStart"/>
      <w:r w:rsidRPr="00321EEA">
        <w:rPr>
          <w:rFonts w:ascii="Times New Roman" w:eastAsia="Times New Roman" w:hAnsi="Times New Roman" w:cs="Times New Roman"/>
          <w:lang w:eastAsia="en-GB"/>
        </w:rPr>
        <w:t>Shanhong</w:t>
      </w:r>
      <w:proofErr w:type="spellEnd"/>
      <w:r w:rsidRPr="00321EEA">
        <w:rPr>
          <w:rFonts w:ascii="Times New Roman" w:eastAsia="Times New Roman" w:hAnsi="Times New Roman" w:cs="Times New Roman"/>
          <w:lang w:eastAsia="en-GB"/>
        </w:rPr>
        <w:t xml:space="preserve"> Liu, </w:t>
      </w:r>
      <w:proofErr w:type="spellStart"/>
      <w:r w:rsidRPr="00321EEA">
        <w:rPr>
          <w:rFonts w:ascii="Times New Roman" w:eastAsia="Times New Roman" w:hAnsi="Times New Roman" w:cs="Times New Roman"/>
          <w:lang w:eastAsia="en-GB"/>
        </w:rPr>
        <w:t>Zhengkai</w:t>
      </w:r>
      <w:proofErr w:type="spellEnd"/>
      <w:r w:rsidRPr="00321EEA">
        <w:rPr>
          <w:rFonts w:ascii="Times New Roman" w:eastAsia="Times New Roman" w:hAnsi="Times New Roman" w:cs="Times New Roman"/>
          <w:lang w:eastAsia="en-GB"/>
        </w:rPr>
        <w:t xml:space="preserve"> Wu, </w:t>
      </w:r>
      <w:proofErr w:type="spellStart"/>
      <w:r w:rsidRPr="00321EEA">
        <w:rPr>
          <w:rFonts w:ascii="Times New Roman" w:eastAsia="Times New Roman" w:hAnsi="Times New Roman" w:cs="Times New Roman"/>
          <w:lang w:eastAsia="en-GB"/>
        </w:rPr>
        <w:t>Jianguo</w:t>
      </w:r>
      <w:proofErr w:type="spellEnd"/>
      <w:r w:rsidRPr="00321EEA">
        <w:rPr>
          <w:rFonts w:ascii="Times New Roman" w:eastAsia="Times New Roman" w:hAnsi="Times New Roman" w:cs="Times New Roman"/>
          <w:lang w:eastAsia="en-GB"/>
        </w:rPr>
        <w:t xml:space="preserve"> Yan, Jian Gao, Hao Huang, </w:t>
      </w:r>
      <w:proofErr w:type="spellStart"/>
      <w:r w:rsidRPr="00321EEA">
        <w:rPr>
          <w:rFonts w:ascii="Times New Roman" w:eastAsia="Times New Roman" w:hAnsi="Times New Roman" w:cs="Times New Roman"/>
          <w:lang w:eastAsia="en-GB"/>
        </w:rPr>
        <w:t>Jianfeng</w:t>
      </w:r>
      <w:proofErr w:type="spellEnd"/>
      <w:r w:rsidRPr="00321EEA">
        <w:rPr>
          <w:rFonts w:ascii="Times New Roman" w:eastAsia="Times New Roman" w:hAnsi="Times New Roman" w:cs="Times New Roman"/>
          <w:lang w:eastAsia="en-GB"/>
        </w:rPr>
        <w:t xml:space="preserve"> Cao, </w:t>
      </w:r>
      <w:proofErr w:type="spellStart"/>
      <w:r w:rsidRPr="00321EEA">
        <w:rPr>
          <w:rFonts w:ascii="Times New Roman" w:eastAsia="Times New Roman" w:hAnsi="Times New Roman" w:cs="Times New Roman"/>
          <w:lang w:eastAsia="en-GB"/>
        </w:rPr>
        <w:t>Xie</w:t>
      </w:r>
      <w:proofErr w:type="spellEnd"/>
      <w:r w:rsidRPr="00321EEA">
        <w:rPr>
          <w:rFonts w:ascii="Times New Roman" w:eastAsia="Times New Roman" w:hAnsi="Times New Roman" w:cs="Times New Roman"/>
          <w:lang w:eastAsia="en-GB"/>
        </w:rPr>
        <w:t xml:space="preserve"> Li, Jean-Pierre </w:t>
      </w:r>
      <w:proofErr w:type="spellStart"/>
      <w:r w:rsidRPr="00321EEA">
        <w:rPr>
          <w:rFonts w:ascii="Times New Roman" w:eastAsia="Times New Roman" w:hAnsi="Times New Roman" w:cs="Times New Roman"/>
          <w:lang w:eastAsia="en-GB"/>
        </w:rPr>
        <w:t>Barriot</w:t>
      </w:r>
      <w:proofErr w:type="spellEnd"/>
      <w:r w:rsidRPr="00321EEA">
        <w:rPr>
          <w:rFonts w:ascii="Times New Roman" w:eastAsia="Times New Roman" w:hAnsi="Times New Roman" w:cs="Times New Roman"/>
          <w:lang w:eastAsia="en-GB"/>
        </w:rPr>
        <w:t>,</w:t>
      </w:r>
    </w:p>
    <w:p w14:paraId="40406953" w14:textId="77777777" w:rsidR="00842857" w:rsidRDefault="00842857" w:rsidP="00321EEA">
      <w:pPr>
        <w:rPr>
          <w:rFonts w:ascii="Times New Roman" w:eastAsia="Times New Roman" w:hAnsi="Times New Roman" w:cs="Times New Roman"/>
          <w:lang w:eastAsia="en-GB"/>
        </w:rPr>
      </w:pPr>
    </w:p>
    <w:p w14:paraId="1BEFA6C5" w14:textId="122C1578" w:rsidR="00321EEA" w:rsidRDefault="00321EEA" w:rsidP="00321EEA">
      <w:pPr>
        <w:rPr>
          <w:rFonts w:ascii="Times New Roman" w:eastAsia="Times New Roman" w:hAnsi="Times New Roman" w:cs="Times New Roman"/>
          <w:lang w:eastAsia="en-GB"/>
        </w:rPr>
      </w:pPr>
      <w:r w:rsidRPr="00321EEA">
        <w:rPr>
          <w:rFonts w:ascii="Times New Roman" w:eastAsia="Times New Roman" w:hAnsi="Times New Roman" w:cs="Times New Roman"/>
          <w:lang w:eastAsia="en-GB"/>
        </w:rPr>
        <w:t xml:space="preserve">Orbital eccentricity and inclination distribution of main-belt asteroids—The Statistical model </w:t>
      </w:r>
      <w:proofErr w:type="spellStart"/>
      <w:r w:rsidRPr="00321EEA">
        <w:rPr>
          <w:rFonts w:ascii="Times New Roman" w:eastAsia="Times New Roman" w:hAnsi="Times New Roman" w:cs="Times New Roman"/>
          <w:lang w:eastAsia="en-GB"/>
        </w:rPr>
        <w:t>revisited,Icarus,Volume</w:t>
      </w:r>
      <w:proofErr w:type="spellEnd"/>
      <w:r w:rsidRPr="00321EEA">
        <w:rPr>
          <w:rFonts w:ascii="Times New Roman" w:eastAsia="Times New Roman" w:hAnsi="Times New Roman" w:cs="Times New Roman"/>
          <w:lang w:eastAsia="en-GB"/>
        </w:rPr>
        <w:t xml:space="preserve"> 404,</w:t>
      </w:r>
      <w:r>
        <w:rPr>
          <w:rFonts w:ascii="Times New Roman" w:eastAsia="Times New Roman" w:hAnsi="Times New Roman" w:cs="Times New Roman"/>
          <w:lang w:eastAsia="en-GB"/>
        </w:rPr>
        <w:t xml:space="preserve"> </w:t>
      </w:r>
      <w:r w:rsidRPr="00321EEA">
        <w:rPr>
          <w:rFonts w:ascii="Times New Roman" w:eastAsia="Times New Roman" w:hAnsi="Times New Roman" w:cs="Times New Roman"/>
          <w:lang w:eastAsia="en-GB"/>
        </w:rPr>
        <w:t>2023</w:t>
      </w:r>
      <w:r>
        <w:rPr>
          <w:rFonts w:ascii="Times New Roman" w:eastAsia="Times New Roman" w:hAnsi="Times New Roman" w:cs="Times New Roman"/>
          <w:lang w:eastAsia="en-GB"/>
        </w:rPr>
        <w:t xml:space="preserve">. DOI: </w:t>
      </w:r>
      <w:hyperlink r:id="rId26" w:history="1">
        <w:r w:rsidRPr="004070F8">
          <w:rPr>
            <w:rStyle w:val="Hyperlink"/>
            <w:rFonts w:ascii="Times New Roman" w:eastAsia="Times New Roman" w:hAnsi="Times New Roman" w:cs="Times New Roman"/>
            <w:lang w:eastAsia="en-GB"/>
          </w:rPr>
          <w:t>https://doi.org/10.1016/j.icarus.2023.115650</w:t>
        </w:r>
      </w:hyperlink>
      <w:r w:rsidRPr="00321EEA">
        <w:rPr>
          <w:rFonts w:ascii="Times New Roman" w:eastAsia="Times New Roman" w:hAnsi="Times New Roman" w:cs="Times New Roman"/>
          <w:lang w:eastAsia="en-GB"/>
        </w:rPr>
        <w:t>.</w:t>
      </w:r>
    </w:p>
    <w:p w14:paraId="020EF079" w14:textId="77777777" w:rsidR="00842857" w:rsidRDefault="00842857" w:rsidP="00321EEA">
      <w:pPr>
        <w:rPr>
          <w:rFonts w:ascii="Segoe UI" w:eastAsia="Times New Roman" w:hAnsi="Segoe UI" w:cs="Segoe UI"/>
          <w:color w:val="333333"/>
          <w:sz w:val="21"/>
          <w:szCs w:val="21"/>
          <w:bdr w:val="none" w:sz="0" w:space="0" w:color="auto" w:frame="1"/>
          <w:lang w:eastAsia="en-GB"/>
        </w:rPr>
      </w:pPr>
    </w:p>
    <w:p w14:paraId="4CE5D3DC" w14:textId="47319BE7" w:rsidR="00321EEA" w:rsidRDefault="00321EEA" w:rsidP="00321EEA">
      <w:pPr>
        <w:rPr>
          <w:rFonts w:ascii="Segoe UI" w:eastAsia="Times New Roman" w:hAnsi="Segoe UI" w:cs="Segoe UI"/>
          <w:color w:val="333333"/>
          <w:sz w:val="21"/>
          <w:szCs w:val="21"/>
          <w:bdr w:val="none" w:sz="0" w:space="0" w:color="auto" w:frame="1"/>
          <w:lang w:eastAsia="en-GB"/>
        </w:rPr>
      </w:pPr>
      <w:r w:rsidRPr="00321EEA">
        <w:rPr>
          <w:rFonts w:ascii="Segoe UI" w:eastAsia="Times New Roman" w:hAnsi="Segoe UI" w:cs="Segoe UI"/>
          <w:color w:val="333333"/>
          <w:sz w:val="21"/>
          <w:szCs w:val="21"/>
          <w:bdr w:val="none" w:sz="0" w:space="0" w:color="auto" w:frame="1"/>
          <w:lang w:eastAsia="en-GB"/>
        </w:rPr>
        <w:t xml:space="preserve">Rebecca G. Martin and Mario </w:t>
      </w:r>
      <w:proofErr w:type="spellStart"/>
      <w:r w:rsidRPr="00321EEA">
        <w:rPr>
          <w:rFonts w:ascii="Segoe UI" w:eastAsia="Times New Roman" w:hAnsi="Segoe UI" w:cs="Segoe UI"/>
          <w:color w:val="333333"/>
          <w:sz w:val="21"/>
          <w:szCs w:val="21"/>
          <w:bdr w:val="none" w:sz="0" w:space="0" w:color="auto" w:frame="1"/>
          <w:lang w:eastAsia="en-GB"/>
        </w:rPr>
        <w:t>Livio</w:t>
      </w:r>
      <w:proofErr w:type="spellEnd"/>
      <w:r w:rsidRPr="00321EEA">
        <w:rPr>
          <w:rFonts w:ascii="Segoe UI" w:eastAsia="Times New Roman" w:hAnsi="Segoe UI" w:cs="Segoe UI"/>
          <w:color w:val="333333"/>
          <w:sz w:val="21"/>
          <w:szCs w:val="21"/>
          <w:bdr w:val="none" w:sz="0" w:space="0" w:color="auto" w:frame="1"/>
          <w:lang w:eastAsia="en-GB"/>
        </w:rPr>
        <w:t xml:space="preserve"> 2022 </w:t>
      </w:r>
      <w:proofErr w:type="spellStart"/>
      <w:r w:rsidRPr="00321EEA">
        <w:rPr>
          <w:rFonts w:ascii="inherit" w:eastAsia="Times New Roman" w:hAnsi="inherit" w:cs="Segoe UI"/>
          <w:i/>
          <w:iCs/>
          <w:color w:val="333333"/>
          <w:sz w:val="21"/>
          <w:szCs w:val="21"/>
          <w:bdr w:val="none" w:sz="0" w:space="0" w:color="auto" w:frame="1"/>
          <w:lang w:eastAsia="en-GB"/>
        </w:rPr>
        <w:t>ApJL</w:t>
      </w:r>
      <w:proofErr w:type="spellEnd"/>
      <w:r w:rsidRPr="00321EEA">
        <w:rPr>
          <w:rFonts w:ascii="Segoe UI" w:eastAsia="Times New Roman" w:hAnsi="Segoe UI" w:cs="Segoe UI"/>
          <w:color w:val="333333"/>
          <w:sz w:val="21"/>
          <w:szCs w:val="21"/>
          <w:bdr w:val="none" w:sz="0" w:space="0" w:color="auto" w:frame="1"/>
          <w:lang w:eastAsia="en-GB"/>
        </w:rPr>
        <w:t> </w:t>
      </w:r>
      <w:r w:rsidRPr="00321EEA">
        <w:rPr>
          <w:rFonts w:ascii="inherit" w:eastAsia="Times New Roman" w:hAnsi="inherit" w:cs="Segoe UI"/>
          <w:b/>
          <w:bCs/>
          <w:color w:val="333333"/>
          <w:sz w:val="21"/>
          <w:szCs w:val="21"/>
          <w:bdr w:val="none" w:sz="0" w:space="0" w:color="auto" w:frame="1"/>
          <w:lang w:eastAsia="en-GB"/>
        </w:rPr>
        <w:t>926</w:t>
      </w:r>
      <w:r w:rsidRPr="00321EEA">
        <w:rPr>
          <w:rFonts w:ascii="Segoe UI" w:eastAsia="Times New Roman" w:hAnsi="Segoe UI" w:cs="Segoe UI"/>
          <w:color w:val="333333"/>
          <w:sz w:val="21"/>
          <w:szCs w:val="21"/>
          <w:bdr w:val="none" w:sz="0" w:space="0" w:color="auto" w:frame="1"/>
          <w:lang w:eastAsia="en-GB"/>
        </w:rPr>
        <w:t> L20</w:t>
      </w:r>
      <w:r>
        <w:rPr>
          <w:rFonts w:ascii="Segoe UI" w:eastAsia="Times New Roman" w:hAnsi="Segoe UI" w:cs="Segoe UI"/>
          <w:color w:val="333333"/>
          <w:sz w:val="21"/>
          <w:szCs w:val="21"/>
          <w:bdr w:val="none" w:sz="0" w:space="0" w:color="auto" w:frame="1"/>
          <w:lang w:eastAsia="en-GB"/>
        </w:rPr>
        <w:t xml:space="preserve"> </w:t>
      </w:r>
      <w:r w:rsidRPr="00321EEA">
        <w:rPr>
          <w:rFonts w:ascii="inherit" w:eastAsia="Times New Roman" w:hAnsi="inherit" w:cs="Segoe UI"/>
          <w:b/>
          <w:bCs/>
          <w:color w:val="333333"/>
          <w:sz w:val="21"/>
          <w:szCs w:val="21"/>
          <w:bdr w:val="none" w:sz="0" w:space="0" w:color="auto" w:frame="1"/>
          <w:lang w:eastAsia="en-GB"/>
        </w:rPr>
        <w:t>DOI</w:t>
      </w:r>
      <w:r>
        <w:rPr>
          <w:rFonts w:ascii="inherit" w:eastAsia="Times New Roman" w:hAnsi="inherit" w:cs="Segoe UI"/>
          <w:b/>
          <w:bCs/>
          <w:color w:val="333333"/>
          <w:sz w:val="21"/>
          <w:szCs w:val="21"/>
          <w:bdr w:val="none" w:sz="0" w:space="0" w:color="auto" w:frame="1"/>
          <w:lang w:eastAsia="en-GB"/>
        </w:rPr>
        <w:t>:</w:t>
      </w:r>
      <w:r w:rsidRPr="00321EEA">
        <w:rPr>
          <w:rFonts w:ascii="Segoe UI" w:eastAsia="Times New Roman" w:hAnsi="Segoe UI" w:cs="Segoe UI"/>
          <w:color w:val="333333"/>
          <w:sz w:val="21"/>
          <w:szCs w:val="21"/>
          <w:bdr w:val="none" w:sz="0" w:space="0" w:color="auto" w:frame="1"/>
          <w:lang w:eastAsia="en-GB"/>
        </w:rPr>
        <w:t> 10.3847/2041-8213/ac511c</w:t>
      </w:r>
    </w:p>
    <w:p w14:paraId="13A20548" w14:textId="77777777" w:rsidR="00842857" w:rsidRDefault="00842857" w:rsidP="00842857">
      <w:pPr>
        <w:rPr>
          <w:rFonts w:ascii="Lato" w:hAnsi="Lato"/>
          <w:color w:val="000000"/>
          <w:shd w:val="clear" w:color="auto" w:fill="FFFFFF"/>
        </w:rPr>
      </w:pPr>
    </w:p>
    <w:p w14:paraId="064B3FBE" w14:textId="49B14FAE" w:rsidR="00842857" w:rsidRDefault="00842857" w:rsidP="00842857">
      <w:r>
        <w:rPr>
          <w:rFonts w:ascii="Lato" w:hAnsi="Lato"/>
          <w:color w:val="000000"/>
          <w:shd w:val="clear" w:color="auto" w:fill="FFFFFF"/>
        </w:rPr>
        <w:t>Patrick Michel; Formation and Physical Properties of Asteroids. </w:t>
      </w:r>
      <w:r>
        <w:rPr>
          <w:rStyle w:val="Emphasis"/>
          <w:rFonts w:ascii="Lato" w:hAnsi="Lato"/>
          <w:color w:val="000000"/>
          <w:bdr w:val="none" w:sz="0" w:space="0" w:color="auto" w:frame="1"/>
          <w:shd w:val="clear" w:color="auto" w:fill="FFFFFF"/>
        </w:rPr>
        <w:t>Elements</w:t>
      </w:r>
      <w:r>
        <w:rPr>
          <w:rFonts w:ascii="Lato" w:hAnsi="Lato"/>
          <w:color w:val="000000"/>
          <w:shd w:val="clear" w:color="auto" w:fill="FFFFFF"/>
        </w:rPr>
        <w:t xml:space="preserve"> 2014;; 10 (1): 19–24. </w:t>
      </w:r>
      <w:proofErr w:type="spellStart"/>
      <w:r>
        <w:rPr>
          <w:rFonts w:ascii="Lato" w:hAnsi="Lato"/>
          <w:color w:val="000000"/>
          <w:shd w:val="clear" w:color="auto" w:fill="FFFFFF"/>
        </w:rPr>
        <w:t>doi</w:t>
      </w:r>
      <w:proofErr w:type="spellEnd"/>
      <w:r>
        <w:rPr>
          <w:rFonts w:ascii="Lato" w:hAnsi="Lato"/>
          <w:color w:val="000000"/>
          <w:shd w:val="clear" w:color="auto" w:fill="FFFFFF"/>
        </w:rPr>
        <w:t>: </w:t>
      </w:r>
      <w:hyperlink r:id="rId27" w:tgtFrame="_blank" w:history="1">
        <w:r>
          <w:rPr>
            <w:rStyle w:val="Hyperlink"/>
            <w:rFonts w:ascii="Lato" w:hAnsi="Lato"/>
            <w:color w:val="00436D"/>
            <w:bdr w:val="none" w:sz="0" w:space="0" w:color="auto" w:frame="1"/>
            <w:shd w:val="clear" w:color="auto" w:fill="FFFFFF"/>
          </w:rPr>
          <w:t>https://doi.org/10.2113/gselements.10.1.19</w:t>
        </w:r>
      </w:hyperlink>
    </w:p>
    <w:p w14:paraId="324AACB7" w14:textId="75D0AE89" w:rsidR="00842857" w:rsidRDefault="00842857" w:rsidP="00842857"/>
    <w:p w14:paraId="62D2E812" w14:textId="77777777" w:rsidR="00842857" w:rsidRDefault="00842857" w:rsidP="00842857">
      <w:proofErr w:type="spellStart"/>
      <w:r w:rsidRPr="00842857">
        <w:rPr>
          <w:rFonts w:ascii="Segoe UI" w:eastAsia="Times New Roman" w:hAnsi="Segoe UI" w:cs="Segoe UI"/>
          <w:color w:val="333333"/>
          <w:sz w:val="21"/>
          <w:szCs w:val="21"/>
          <w:bdr w:val="none" w:sz="0" w:space="0" w:color="auto" w:frame="1"/>
          <w:lang w:eastAsia="en-GB"/>
        </w:rPr>
        <w:t>Carruba</w:t>
      </w:r>
      <w:proofErr w:type="spellEnd"/>
      <w:r w:rsidRPr="00842857">
        <w:rPr>
          <w:rFonts w:ascii="Segoe UI" w:eastAsia="Times New Roman" w:hAnsi="Segoe UI" w:cs="Segoe UI"/>
          <w:color w:val="333333"/>
          <w:sz w:val="21"/>
          <w:szCs w:val="21"/>
          <w:bdr w:val="none" w:sz="0" w:space="0" w:color="auto" w:frame="1"/>
          <w:lang w:eastAsia="en-GB"/>
        </w:rPr>
        <w:t xml:space="preserve">, Valerio &amp; </w:t>
      </w:r>
      <w:proofErr w:type="spellStart"/>
      <w:r w:rsidRPr="00842857">
        <w:rPr>
          <w:rFonts w:ascii="Segoe UI" w:eastAsia="Times New Roman" w:hAnsi="Segoe UI" w:cs="Segoe UI"/>
          <w:color w:val="333333"/>
          <w:sz w:val="21"/>
          <w:szCs w:val="21"/>
          <w:bdr w:val="none" w:sz="0" w:space="0" w:color="auto" w:frame="1"/>
          <w:lang w:eastAsia="en-GB"/>
        </w:rPr>
        <w:t>Nesvorný</w:t>
      </w:r>
      <w:proofErr w:type="spellEnd"/>
      <w:r w:rsidRPr="00842857">
        <w:rPr>
          <w:rFonts w:ascii="Segoe UI" w:eastAsia="Times New Roman" w:hAnsi="Segoe UI" w:cs="Segoe UI"/>
          <w:color w:val="333333"/>
          <w:sz w:val="21"/>
          <w:szCs w:val="21"/>
          <w:bdr w:val="none" w:sz="0" w:space="0" w:color="auto" w:frame="1"/>
          <w:lang w:eastAsia="en-GB"/>
        </w:rPr>
        <w:t xml:space="preserve">, David &amp; </w:t>
      </w:r>
      <w:proofErr w:type="spellStart"/>
      <w:r w:rsidRPr="00842857">
        <w:rPr>
          <w:rFonts w:ascii="Segoe UI" w:eastAsia="Times New Roman" w:hAnsi="Segoe UI" w:cs="Segoe UI"/>
          <w:color w:val="333333"/>
          <w:sz w:val="21"/>
          <w:szCs w:val="21"/>
          <w:bdr w:val="none" w:sz="0" w:space="0" w:color="auto" w:frame="1"/>
          <w:lang w:eastAsia="en-GB"/>
        </w:rPr>
        <w:t>Aljbaae</w:t>
      </w:r>
      <w:proofErr w:type="spellEnd"/>
      <w:r w:rsidRPr="00842857">
        <w:rPr>
          <w:rFonts w:ascii="Segoe UI" w:eastAsia="Times New Roman" w:hAnsi="Segoe UI" w:cs="Segoe UI"/>
          <w:color w:val="333333"/>
          <w:sz w:val="21"/>
          <w:szCs w:val="21"/>
          <w:bdr w:val="none" w:sz="0" w:space="0" w:color="auto" w:frame="1"/>
          <w:lang w:eastAsia="en-GB"/>
        </w:rPr>
        <w:t xml:space="preserve">, Safwan &amp; </w:t>
      </w:r>
      <w:proofErr w:type="spellStart"/>
      <w:r w:rsidRPr="00842857">
        <w:rPr>
          <w:rFonts w:ascii="Segoe UI" w:eastAsia="Times New Roman" w:hAnsi="Segoe UI" w:cs="Segoe UI"/>
          <w:color w:val="333333"/>
          <w:sz w:val="21"/>
          <w:szCs w:val="21"/>
          <w:bdr w:val="none" w:sz="0" w:space="0" w:color="auto" w:frame="1"/>
          <w:lang w:eastAsia="en-GB"/>
        </w:rPr>
        <w:t>Domingos</w:t>
      </w:r>
      <w:proofErr w:type="spellEnd"/>
      <w:r w:rsidRPr="00842857">
        <w:rPr>
          <w:rFonts w:ascii="Segoe UI" w:eastAsia="Times New Roman" w:hAnsi="Segoe UI" w:cs="Segoe UI"/>
          <w:color w:val="333333"/>
          <w:sz w:val="21"/>
          <w:szCs w:val="21"/>
          <w:bdr w:val="none" w:sz="0" w:space="0" w:color="auto" w:frame="1"/>
          <w:lang w:eastAsia="en-GB"/>
        </w:rPr>
        <w:t xml:space="preserve">, Rita De </w:t>
      </w:r>
      <w:proofErr w:type="spellStart"/>
      <w:r w:rsidRPr="00842857">
        <w:rPr>
          <w:rFonts w:ascii="Segoe UI" w:eastAsia="Times New Roman" w:hAnsi="Segoe UI" w:cs="Segoe UI"/>
          <w:color w:val="333333"/>
          <w:sz w:val="21"/>
          <w:szCs w:val="21"/>
          <w:bdr w:val="none" w:sz="0" w:space="0" w:color="auto" w:frame="1"/>
          <w:lang w:eastAsia="en-GB"/>
        </w:rPr>
        <w:t>Cássia</w:t>
      </w:r>
      <w:proofErr w:type="spellEnd"/>
      <w:r w:rsidRPr="00842857">
        <w:rPr>
          <w:rFonts w:ascii="Segoe UI" w:eastAsia="Times New Roman" w:hAnsi="Segoe UI" w:cs="Segoe UI"/>
          <w:color w:val="333333"/>
          <w:sz w:val="21"/>
          <w:szCs w:val="21"/>
          <w:bdr w:val="none" w:sz="0" w:space="0" w:color="auto" w:frame="1"/>
          <w:lang w:eastAsia="en-GB"/>
        </w:rPr>
        <w:t xml:space="preserve"> &amp; </w:t>
      </w:r>
      <w:proofErr w:type="spellStart"/>
      <w:r w:rsidRPr="00842857">
        <w:rPr>
          <w:rFonts w:ascii="Segoe UI" w:eastAsia="Times New Roman" w:hAnsi="Segoe UI" w:cs="Segoe UI"/>
          <w:color w:val="333333"/>
          <w:sz w:val="21"/>
          <w:szCs w:val="21"/>
          <w:bdr w:val="none" w:sz="0" w:space="0" w:color="auto" w:frame="1"/>
          <w:lang w:eastAsia="en-GB"/>
        </w:rPr>
        <w:t>Huaman</w:t>
      </w:r>
      <w:proofErr w:type="spellEnd"/>
      <w:r w:rsidRPr="00842857">
        <w:rPr>
          <w:rFonts w:ascii="Segoe UI" w:eastAsia="Times New Roman" w:hAnsi="Segoe UI" w:cs="Segoe UI"/>
          <w:color w:val="333333"/>
          <w:sz w:val="21"/>
          <w:szCs w:val="21"/>
          <w:bdr w:val="none" w:sz="0" w:space="0" w:color="auto" w:frame="1"/>
          <w:lang w:eastAsia="en-GB"/>
        </w:rPr>
        <w:t xml:space="preserve"> Espinoza, Mariela. (2016). On the oldest asteroid families in the main belt. Monthly Notices of the Royal Astronomical Society. </w:t>
      </w:r>
      <w:r>
        <w:rPr>
          <w:rFonts w:ascii="Roboto" w:hAnsi="Roboto"/>
          <w:color w:val="555555"/>
          <w:sz w:val="21"/>
          <w:szCs w:val="21"/>
          <w:shd w:val="clear" w:color="auto" w:fill="FFFFFF"/>
        </w:rPr>
        <w:t>DOI:</w:t>
      </w:r>
      <w:hyperlink r:id="rId28" w:tgtFrame="_blank" w:history="1">
        <w:r>
          <w:rPr>
            <w:rStyle w:val="Hyperlink"/>
            <w:rFonts w:ascii="Roboto" w:hAnsi="Roboto"/>
            <w:sz w:val="21"/>
            <w:szCs w:val="21"/>
            <w:bdr w:val="none" w:sz="0" w:space="0" w:color="auto" w:frame="1"/>
            <w:shd w:val="clear" w:color="auto" w:fill="FFFFFF"/>
          </w:rPr>
          <w:t>10.1093/</w:t>
        </w:r>
        <w:proofErr w:type="spellStart"/>
        <w:r>
          <w:rPr>
            <w:rStyle w:val="Hyperlink"/>
            <w:rFonts w:ascii="Roboto" w:hAnsi="Roboto"/>
            <w:sz w:val="21"/>
            <w:szCs w:val="21"/>
            <w:bdr w:val="none" w:sz="0" w:space="0" w:color="auto" w:frame="1"/>
            <w:shd w:val="clear" w:color="auto" w:fill="FFFFFF"/>
          </w:rPr>
          <w:t>mnras</w:t>
        </w:r>
        <w:proofErr w:type="spellEnd"/>
        <w:r>
          <w:rPr>
            <w:rStyle w:val="Hyperlink"/>
            <w:rFonts w:ascii="Roboto" w:hAnsi="Roboto"/>
            <w:sz w:val="21"/>
            <w:szCs w:val="21"/>
            <w:bdr w:val="none" w:sz="0" w:space="0" w:color="auto" w:frame="1"/>
            <w:shd w:val="clear" w:color="auto" w:fill="FFFFFF"/>
          </w:rPr>
          <w:t>/stw533</w:t>
        </w:r>
      </w:hyperlink>
    </w:p>
    <w:p w14:paraId="5536BE4A" w14:textId="243295DC" w:rsidR="00842857" w:rsidRDefault="00842857" w:rsidP="00321EEA">
      <w:pPr>
        <w:rPr>
          <w:rFonts w:ascii="Segoe UI" w:eastAsia="Times New Roman" w:hAnsi="Segoe UI" w:cs="Segoe UI"/>
          <w:color w:val="333333"/>
          <w:sz w:val="21"/>
          <w:szCs w:val="21"/>
          <w:bdr w:val="none" w:sz="0" w:space="0" w:color="auto" w:frame="1"/>
          <w:lang w:eastAsia="en-GB"/>
        </w:rPr>
      </w:pPr>
    </w:p>
    <w:p w14:paraId="3219D00E" w14:textId="0D3F738B" w:rsidR="00842857" w:rsidRDefault="00842857" w:rsidP="00842857">
      <w:pPr>
        <w:rPr>
          <w:rFonts w:ascii="Arial" w:eastAsia="Times New Roman" w:hAnsi="Arial" w:cs="Arial"/>
          <w:color w:val="1F1F1F"/>
          <w:lang w:eastAsia="en-GB"/>
        </w:rPr>
      </w:pPr>
      <w:r w:rsidRPr="00842857">
        <w:rPr>
          <w:rFonts w:ascii="Arial" w:eastAsia="Times New Roman" w:hAnsi="Arial" w:cs="Arial"/>
          <w:color w:val="1F1F1F"/>
          <w:lang w:eastAsia="en-GB"/>
        </w:rPr>
        <w:t>David C. Catling, Conway </w:t>
      </w:r>
      <w:proofErr w:type="spellStart"/>
      <w:r w:rsidRPr="00842857">
        <w:rPr>
          <w:rFonts w:ascii="Arial" w:eastAsia="Times New Roman" w:hAnsi="Arial" w:cs="Arial"/>
          <w:color w:val="1F1F1F"/>
          <w:lang w:eastAsia="en-GB"/>
        </w:rPr>
        <w:t>Leovy</w:t>
      </w:r>
      <w:proofErr w:type="spellEnd"/>
      <w:r w:rsidRPr="00842857">
        <w:rPr>
          <w:rFonts w:ascii="Arial" w:eastAsia="Times New Roman" w:hAnsi="Arial" w:cs="Arial"/>
          <w:color w:val="1F1F1F"/>
          <w:lang w:eastAsia="en-GB"/>
        </w:rPr>
        <w:t>, in </w:t>
      </w:r>
      <w:proofErr w:type="spellStart"/>
      <w:r w:rsidRPr="00842857">
        <w:rPr>
          <w:rFonts w:ascii="Times New Roman" w:eastAsia="Times New Roman" w:hAnsi="Times New Roman" w:cs="Times New Roman"/>
          <w:lang w:eastAsia="en-GB"/>
        </w:rPr>
        <w:fldChar w:fldCharType="begin"/>
      </w:r>
      <w:r w:rsidRPr="00842857">
        <w:rPr>
          <w:rFonts w:ascii="Times New Roman" w:eastAsia="Times New Roman" w:hAnsi="Times New Roman" w:cs="Times New Roman"/>
          <w:lang w:eastAsia="en-GB"/>
        </w:rPr>
        <w:instrText xml:space="preserve"> HYPERLINK "https://www.sciencedirect.com/book/9780120885893/encyclopedia-of-the-solar-system" </w:instrText>
      </w:r>
      <w:r w:rsidRPr="00842857">
        <w:rPr>
          <w:rFonts w:ascii="Times New Roman" w:eastAsia="Times New Roman" w:hAnsi="Times New Roman" w:cs="Times New Roman"/>
          <w:lang w:eastAsia="en-GB"/>
        </w:rPr>
        <w:fldChar w:fldCharType="separate"/>
      </w:r>
      <w:r w:rsidRPr="00842857">
        <w:rPr>
          <w:rFonts w:ascii="Arial" w:eastAsia="Times New Roman" w:hAnsi="Arial" w:cs="Arial"/>
          <w:color w:val="0272B1"/>
          <w:lang w:eastAsia="en-GB"/>
        </w:rPr>
        <w:t>Encyclopedia</w:t>
      </w:r>
      <w:proofErr w:type="spellEnd"/>
      <w:r w:rsidRPr="00842857">
        <w:rPr>
          <w:rFonts w:ascii="Arial" w:eastAsia="Times New Roman" w:hAnsi="Arial" w:cs="Arial"/>
          <w:color w:val="0272B1"/>
          <w:lang w:eastAsia="en-GB"/>
        </w:rPr>
        <w:t xml:space="preserve"> of the Solar System (Second Edition)</w:t>
      </w:r>
      <w:r w:rsidRPr="00842857">
        <w:rPr>
          <w:rFonts w:ascii="Times New Roman" w:eastAsia="Times New Roman" w:hAnsi="Times New Roman" w:cs="Times New Roman"/>
          <w:lang w:eastAsia="en-GB"/>
        </w:rPr>
        <w:fldChar w:fldCharType="end"/>
      </w:r>
      <w:r w:rsidRPr="00842857">
        <w:rPr>
          <w:rFonts w:ascii="Arial" w:eastAsia="Times New Roman" w:hAnsi="Arial" w:cs="Arial"/>
          <w:color w:val="1F1F1F"/>
          <w:lang w:eastAsia="en-GB"/>
        </w:rPr>
        <w:t>, 2007</w:t>
      </w:r>
      <w:r>
        <w:rPr>
          <w:rFonts w:ascii="Arial" w:eastAsia="Times New Roman" w:hAnsi="Arial" w:cs="Arial"/>
          <w:color w:val="1F1F1F"/>
          <w:lang w:eastAsia="en-GB"/>
        </w:rPr>
        <w:t>. DOI:</w:t>
      </w:r>
      <w:r>
        <w:t xml:space="preserve"> </w:t>
      </w:r>
      <w:hyperlink r:id="rId29" w:history="1">
        <w:r w:rsidRPr="004070F8">
          <w:rPr>
            <w:rStyle w:val="Hyperlink"/>
            <w:rFonts w:ascii="Arial" w:eastAsia="Times New Roman" w:hAnsi="Arial" w:cs="Arial"/>
            <w:lang w:eastAsia="en-GB"/>
          </w:rPr>
          <w:t>https://www.sciencedirect.com/science/article/pii/B0122274105000314</w:t>
        </w:r>
      </w:hyperlink>
    </w:p>
    <w:p w14:paraId="56405F3B" w14:textId="7E923C10" w:rsidR="00842857" w:rsidRDefault="00842857" w:rsidP="00842857">
      <w:pPr>
        <w:rPr>
          <w:rFonts w:ascii="Arial" w:eastAsia="Times New Roman" w:hAnsi="Arial" w:cs="Arial"/>
          <w:color w:val="1F1F1F"/>
          <w:lang w:eastAsia="en-GB"/>
        </w:rPr>
      </w:pPr>
    </w:p>
    <w:p w14:paraId="4B1725A7" w14:textId="26D1907D" w:rsidR="00842857" w:rsidRDefault="00842857" w:rsidP="00842857">
      <w:pPr>
        <w:rPr>
          <w:rFonts w:ascii="Arial" w:eastAsia="Times New Roman" w:hAnsi="Arial" w:cs="Arial"/>
          <w:color w:val="1F1F1F"/>
          <w:lang w:eastAsia="en-GB"/>
        </w:rPr>
      </w:pPr>
      <w:proofErr w:type="spellStart"/>
      <w:r w:rsidRPr="00842857">
        <w:rPr>
          <w:rFonts w:ascii="Arial" w:eastAsia="Times New Roman" w:hAnsi="Arial" w:cs="Arial"/>
          <w:color w:val="1F1F1F"/>
          <w:lang w:eastAsia="en-GB"/>
        </w:rPr>
        <w:t>Thabet</w:t>
      </w:r>
      <w:proofErr w:type="spellEnd"/>
      <w:r w:rsidRPr="00842857">
        <w:rPr>
          <w:rFonts w:ascii="Arial" w:eastAsia="Times New Roman" w:hAnsi="Arial" w:cs="Arial"/>
          <w:color w:val="1F1F1F"/>
          <w:lang w:eastAsia="en-GB"/>
        </w:rPr>
        <w:t>, Manahel. (2013). Measuring Distances in Space. SSRN Electronic Journal. 10.2139/ssrn.2355164.</w:t>
      </w:r>
    </w:p>
    <w:p w14:paraId="50A0C1E2" w14:textId="423AD6F7" w:rsidR="00842857" w:rsidRDefault="00842857" w:rsidP="00842857">
      <w:pPr>
        <w:rPr>
          <w:rFonts w:ascii="Arial" w:eastAsia="Times New Roman" w:hAnsi="Arial" w:cs="Arial"/>
          <w:color w:val="1F1F1F"/>
          <w:lang w:eastAsia="en-GB"/>
        </w:rPr>
      </w:pPr>
    </w:p>
    <w:p w14:paraId="763DA3FB" w14:textId="4F41D463" w:rsidR="00842857" w:rsidRDefault="00842857" w:rsidP="00842857">
      <w:proofErr w:type="spellStart"/>
      <w:r w:rsidRPr="00842857">
        <w:t>Vanderbei</w:t>
      </w:r>
      <w:proofErr w:type="spellEnd"/>
      <w:r w:rsidRPr="00842857">
        <w:t xml:space="preserve"> and R. </w:t>
      </w:r>
      <w:proofErr w:type="spellStart"/>
      <w:r w:rsidRPr="00842857">
        <w:t>Belikov</w:t>
      </w:r>
      <w:proofErr w:type="spellEnd"/>
      <w:r w:rsidRPr="00842857">
        <w:t>. Measuring the astronomical unit from your backyard. Sky and Telescope, 113(1):91–94, 2007.</w:t>
      </w:r>
      <w:r>
        <w:t xml:space="preserve"> DOI: </w:t>
      </w:r>
      <w:hyperlink r:id="rId30" w:history="1">
        <w:r w:rsidRPr="004070F8">
          <w:rPr>
            <w:rStyle w:val="Hyperlink"/>
          </w:rPr>
          <w:t>https://vanderbei.princeton.edu/tex/MeasureAU/ms.pdf</w:t>
        </w:r>
      </w:hyperlink>
    </w:p>
    <w:p w14:paraId="5A483B8E" w14:textId="2B7DA891" w:rsidR="00842857" w:rsidRDefault="00842857" w:rsidP="00842857"/>
    <w:p w14:paraId="21B2373C" w14:textId="77777777" w:rsidR="008F4BFF" w:rsidRDefault="00842857" w:rsidP="008F4BFF">
      <w:r w:rsidRPr="00842857">
        <w:t xml:space="preserve">Siebert, Harald. (2005). The Early Search for Stellar Parallax: Galileo, Castelli, and </w:t>
      </w:r>
      <w:proofErr w:type="spellStart"/>
      <w:r w:rsidRPr="00842857">
        <w:t>Ramponi</w:t>
      </w:r>
      <w:proofErr w:type="spellEnd"/>
      <w:r w:rsidRPr="00842857">
        <w:t xml:space="preserve">. Journal for the History of Astronomy. 36. 251-271. </w:t>
      </w:r>
      <w:r w:rsidR="008F4BFF">
        <w:t xml:space="preserve">Doi: </w:t>
      </w:r>
      <w:hyperlink r:id="rId31" w:tgtFrame="_blank" w:history="1">
        <w:r w:rsidR="008F4BFF">
          <w:rPr>
            <w:rStyle w:val="Hyperlink"/>
            <w:rFonts w:ascii="Roboto" w:hAnsi="Roboto"/>
            <w:sz w:val="21"/>
            <w:szCs w:val="21"/>
            <w:bdr w:val="none" w:sz="0" w:space="0" w:color="auto" w:frame="1"/>
            <w:shd w:val="clear" w:color="auto" w:fill="FFFFFF"/>
          </w:rPr>
          <w:t>10.1177/002182860503600301</w:t>
        </w:r>
      </w:hyperlink>
    </w:p>
    <w:p w14:paraId="0EB88AE9" w14:textId="4CFDCC44" w:rsidR="00842857" w:rsidRDefault="00842857" w:rsidP="00842857"/>
    <w:p w14:paraId="010E6033" w14:textId="1F8D2CD7" w:rsidR="00842857" w:rsidRDefault="00842857" w:rsidP="00842857"/>
    <w:p w14:paraId="05FE034F" w14:textId="07F3C1BA" w:rsidR="00842857" w:rsidRDefault="00842857" w:rsidP="00842857">
      <w:pPr>
        <w:rPr>
          <w:rStyle w:val="Hyperlink"/>
          <w:rFonts w:ascii="AppleSystemUIFont" w:hAnsi="AppleSystemUIFont" w:cs="AppleSystemUIFont"/>
          <w:sz w:val="26"/>
          <w:szCs w:val="26"/>
        </w:rPr>
      </w:pPr>
      <w:proofErr w:type="spellStart"/>
      <w:r w:rsidRPr="00842857">
        <w:t>Omodaka</w:t>
      </w:r>
      <w:proofErr w:type="spellEnd"/>
      <w:r w:rsidRPr="00842857">
        <w:t>, Toshihiro. VERA Project: Measuring Our Milky Way Galaxy.</w:t>
      </w:r>
      <w:r w:rsidR="008F4BFF">
        <w:t xml:space="preserve"> Doi: </w:t>
      </w:r>
      <w:hyperlink r:id="rId32" w:history="1">
        <w:r w:rsidR="008F4BFF" w:rsidRPr="00CC143B">
          <w:rPr>
            <w:rStyle w:val="Hyperlink"/>
            <w:rFonts w:ascii="AppleSystemUIFont" w:hAnsi="AppleSystemUIFont" w:cs="AppleSystemUIFont"/>
            <w:sz w:val="26"/>
            <w:szCs w:val="26"/>
          </w:rPr>
          <w:t>https://www.researc</w:t>
        </w:r>
        <w:r w:rsidR="008F4BFF" w:rsidRPr="00CC143B">
          <w:rPr>
            <w:rStyle w:val="Hyperlink"/>
            <w:rFonts w:ascii="AppleSystemUIFont" w:hAnsi="AppleSystemUIFont" w:cs="AppleSystemUIFont"/>
            <w:sz w:val="26"/>
            <w:szCs w:val="26"/>
          </w:rPr>
          <w:t>h</w:t>
        </w:r>
        <w:r w:rsidR="008F4BFF" w:rsidRPr="00CC143B">
          <w:rPr>
            <w:rStyle w:val="Hyperlink"/>
            <w:rFonts w:ascii="AppleSystemUIFont" w:hAnsi="AppleSystemUIFont" w:cs="AppleSystemUIFont"/>
            <w:sz w:val="26"/>
            <w:szCs w:val="26"/>
          </w:rPr>
          <w:t>gate.net/publication/266497326_VERA_Project_Measuring_Our_Milky_Way_Galaxy</w:t>
        </w:r>
      </w:hyperlink>
    </w:p>
    <w:p w14:paraId="2D5BB165" w14:textId="31B14BB4" w:rsidR="008F4BFF" w:rsidRDefault="008F4BFF" w:rsidP="00842857">
      <w:pPr>
        <w:rPr>
          <w:rStyle w:val="Hyperlink"/>
          <w:rFonts w:ascii="AppleSystemUIFont" w:hAnsi="AppleSystemUIFont" w:cs="AppleSystemUIFont"/>
          <w:sz w:val="26"/>
          <w:szCs w:val="26"/>
        </w:rPr>
      </w:pPr>
    </w:p>
    <w:p w14:paraId="3F120CBC" w14:textId="327F51A7" w:rsidR="008F4BFF" w:rsidRDefault="008F4BFF" w:rsidP="008F4BFF">
      <w:r w:rsidRPr="008F4BFF">
        <w:lastRenderedPageBreak/>
        <w:t> Atkinson, Robert </w:t>
      </w:r>
      <w:proofErr w:type="spellStart"/>
      <w:r w:rsidRPr="008F4BFF">
        <w:t>d'Escourt</w:t>
      </w:r>
      <w:proofErr w:type="spellEnd"/>
      <w:r w:rsidRPr="008F4BFF">
        <w:t>. Abstract. Publication: Journal for the History of Astronomy. Pub Date: 1982; DOI: 10.1177/002182868201300201</w:t>
      </w:r>
    </w:p>
    <w:p w14:paraId="596C46D6" w14:textId="29E67169" w:rsidR="008F4BFF" w:rsidRDefault="008F4BFF" w:rsidP="008F4BFF"/>
    <w:p w14:paraId="16B426B7" w14:textId="6014BA0B" w:rsidR="008F4BFF" w:rsidRDefault="008F4BFF" w:rsidP="008F4BFF">
      <w:r>
        <w:t>S</w:t>
      </w:r>
      <w:r>
        <w:t xml:space="preserve">iegfried </w:t>
      </w:r>
      <w:proofErr w:type="spellStart"/>
      <w:r>
        <w:t>Eggl</w:t>
      </w:r>
      <w:proofErr w:type="spellEnd"/>
      <w:r>
        <w:t xml:space="preserve">, Davide </w:t>
      </w:r>
      <w:proofErr w:type="spellStart"/>
      <w:r>
        <w:t>Farnocchia</w:t>
      </w:r>
      <w:proofErr w:type="spellEnd"/>
      <w:r>
        <w:t>, Alan B. Chamberlin, Steven R. Chesley,</w:t>
      </w:r>
    </w:p>
    <w:p w14:paraId="183DF381" w14:textId="77777777" w:rsidR="008F4BFF" w:rsidRDefault="008F4BFF" w:rsidP="008F4BFF">
      <w:r>
        <w:t xml:space="preserve">Star </w:t>
      </w:r>
      <w:proofErr w:type="spellStart"/>
      <w:r>
        <w:t>catalog</w:t>
      </w:r>
      <w:proofErr w:type="spellEnd"/>
      <w:r>
        <w:t xml:space="preserve"> position and proper motion corrections in asteroid astrometry II: The Gaia era,</w:t>
      </w:r>
    </w:p>
    <w:p w14:paraId="089991AE" w14:textId="0710B28C" w:rsidR="008F4BFF" w:rsidRDefault="008F4BFF" w:rsidP="008F4BFF">
      <w:proofErr w:type="spellStart"/>
      <w:r>
        <w:t>Icarus,Volume</w:t>
      </w:r>
      <w:proofErr w:type="spellEnd"/>
      <w:r>
        <w:t xml:space="preserve"> 339,2020,113596,</w:t>
      </w:r>
      <w:r>
        <w:t xml:space="preserve"> </w:t>
      </w:r>
      <w:hyperlink r:id="rId33" w:history="1">
        <w:r w:rsidRPr="004070F8">
          <w:rPr>
            <w:rStyle w:val="Hyperlink"/>
          </w:rPr>
          <w:t>https://doi.org/10.1016/j.icarus.2019.113596</w:t>
        </w:r>
      </w:hyperlink>
      <w:r w:rsidRPr="008F4BFF">
        <w:t>.</w:t>
      </w:r>
    </w:p>
    <w:p w14:paraId="269E4647" w14:textId="20FAEC15" w:rsidR="008F4BFF" w:rsidRDefault="008F4BFF" w:rsidP="008F4BFF"/>
    <w:p w14:paraId="553FB6BF" w14:textId="2D2B9D8F" w:rsidR="008F4BFF" w:rsidRDefault="008F4BFF" w:rsidP="008F4BFF">
      <w:r w:rsidRPr="008F4BFF">
        <w:t>Gaia Collaboration, “Gaia Data Release 2. Summary of the contents and survey properties”, Astronomy and Astrophysics, vol. 616, 2018. doi:10.1051/0004-6361/201833051.</w:t>
      </w:r>
    </w:p>
    <w:p w14:paraId="7D483A75" w14:textId="56F78D98" w:rsidR="008F4BFF" w:rsidRDefault="008F4BFF" w:rsidP="008F4BFF"/>
    <w:p w14:paraId="13A0AFE0" w14:textId="0AA33017" w:rsidR="008F4BFF" w:rsidRDefault="008F4BFF" w:rsidP="008F4BFF">
      <w:pPr>
        <w:rPr>
          <w:rFonts w:ascii="AppleSystemUIFont" w:hAnsi="AppleSystemUIFont" w:cs="AppleSystemUIFont"/>
          <w:sz w:val="26"/>
          <w:szCs w:val="26"/>
        </w:rPr>
      </w:pPr>
      <w:r w:rsidRPr="008F4BFF">
        <w:t>S. </w:t>
      </w:r>
      <w:proofErr w:type="spellStart"/>
      <w:r w:rsidRPr="008F4BFF">
        <w:t>Sinharay</w:t>
      </w:r>
      <w:proofErr w:type="spellEnd"/>
      <w:r w:rsidRPr="008F4BFF">
        <w:t>, in </w:t>
      </w:r>
      <w:hyperlink r:id="rId34" w:history="1">
        <w:r w:rsidRPr="008F4BFF">
          <w:rPr>
            <w:rStyle w:val="Hyperlink"/>
          </w:rPr>
          <w:t xml:space="preserve">International </w:t>
        </w:r>
        <w:proofErr w:type="spellStart"/>
        <w:r w:rsidRPr="008F4BFF">
          <w:rPr>
            <w:rStyle w:val="Hyperlink"/>
          </w:rPr>
          <w:t>Encyclopedia</w:t>
        </w:r>
        <w:proofErr w:type="spellEnd"/>
        <w:r w:rsidRPr="008F4BFF">
          <w:rPr>
            <w:rStyle w:val="Hyperlink"/>
          </w:rPr>
          <w:t xml:space="preserve"> of Education (Third Edition)</w:t>
        </w:r>
      </w:hyperlink>
      <w:r w:rsidRPr="008F4BFF">
        <w:t>, 2010</w:t>
      </w:r>
      <w:r>
        <w:t xml:space="preserve">. DOI: </w:t>
      </w:r>
      <w:hyperlink r:id="rId35" w:history="1">
        <w:r w:rsidRPr="004070F8">
          <w:rPr>
            <w:rStyle w:val="Hyperlink"/>
            <w:rFonts w:ascii="AppleSystemUIFont" w:hAnsi="AppleSystemUIFont" w:cs="AppleSystemUIFont"/>
            <w:sz w:val="26"/>
            <w:szCs w:val="26"/>
          </w:rPr>
          <w:t>https://www.sciencedirec</w:t>
        </w:r>
        <w:r w:rsidRPr="004070F8">
          <w:rPr>
            <w:rStyle w:val="Hyperlink"/>
            <w:rFonts w:ascii="AppleSystemUIFont" w:hAnsi="AppleSystemUIFont" w:cs="AppleSystemUIFont"/>
            <w:sz w:val="26"/>
            <w:szCs w:val="26"/>
          </w:rPr>
          <w:t>t</w:t>
        </w:r>
        <w:r w:rsidRPr="004070F8">
          <w:rPr>
            <w:rStyle w:val="Hyperlink"/>
            <w:rFonts w:ascii="AppleSystemUIFont" w:hAnsi="AppleSystemUIFont" w:cs="AppleSystemUIFont"/>
            <w:sz w:val="26"/>
            <w:szCs w:val="26"/>
          </w:rPr>
          <w:t>.com/topics/medicine-and-dentistry/jackknife-test#:~:text=The%20jackknife%20method%20is%20a,subsamples%20of%20the%20available%20sample</w:t>
        </w:r>
      </w:hyperlink>
    </w:p>
    <w:p w14:paraId="317896F5" w14:textId="7A43FC1C" w:rsidR="008F4BFF" w:rsidRDefault="008F4BFF" w:rsidP="008F4BFF">
      <w:pPr>
        <w:rPr>
          <w:rFonts w:ascii="AppleSystemUIFont" w:hAnsi="AppleSystemUIFont" w:cs="AppleSystemUIFont"/>
          <w:sz w:val="26"/>
          <w:szCs w:val="26"/>
        </w:rPr>
      </w:pPr>
    </w:p>
    <w:p w14:paraId="1D2BA679" w14:textId="0C7C54BA" w:rsidR="008F4BFF" w:rsidRDefault="008F4BFF" w:rsidP="008F4BFF">
      <w:proofErr w:type="spellStart"/>
      <w:r w:rsidRPr="008F4BFF">
        <w:t>Thuillot</w:t>
      </w:r>
      <w:proofErr w:type="spellEnd"/>
      <w:r w:rsidRPr="008F4BFF">
        <w:t xml:space="preserve">, William &amp; </w:t>
      </w:r>
      <w:proofErr w:type="spellStart"/>
      <w:r w:rsidRPr="008F4BFF">
        <w:t>Bancelin</w:t>
      </w:r>
      <w:proofErr w:type="spellEnd"/>
      <w:r w:rsidRPr="008F4BFF">
        <w:t xml:space="preserve">, David &amp; </w:t>
      </w:r>
      <w:proofErr w:type="spellStart"/>
      <w:r w:rsidRPr="008F4BFF">
        <w:t>Ivantsov</w:t>
      </w:r>
      <w:proofErr w:type="spellEnd"/>
      <w:r w:rsidRPr="008F4BFF">
        <w:t xml:space="preserve">, </w:t>
      </w:r>
      <w:proofErr w:type="spellStart"/>
      <w:r w:rsidRPr="008F4BFF">
        <w:t>Anatoliy</w:t>
      </w:r>
      <w:proofErr w:type="spellEnd"/>
      <w:r w:rsidRPr="008F4BFF">
        <w:t xml:space="preserve"> &amp; </w:t>
      </w:r>
      <w:proofErr w:type="spellStart"/>
      <w:r w:rsidRPr="008F4BFF">
        <w:t>Desmars</w:t>
      </w:r>
      <w:proofErr w:type="spellEnd"/>
      <w:r w:rsidRPr="008F4BFF">
        <w:t xml:space="preserve">, J. &amp; </w:t>
      </w:r>
      <w:proofErr w:type="spellStart"/>
      <w:r w:rsidRPr="008F4BFF">
        <w:t>Assafin</w:t>
      </w:r>
      <w:proofErr w:type="spellEnd"/>
      <w:r w:rsidRPr="008F4BFF">
        <w:t xml:space="preserve">, M. &amp; </w:t>
      </w:r>
      <w:proofErr w:type="spellStart"/>
      <w:r w:rsidRPr="008F4BFF">
        <w:t>Eggl</w:t>
      </w:r>
      <w:proofErr w:type="spellEnd"/>
      <w:r w:rsidRPr="008F4BFF">
        <w:t xml:space="preserve">, Siegfried &amp; </w:t>
      </w:r>
      <w:proofErr w:type="spellStart"/>
      <w:r w:rsidRPr="008F4BFF">
        <w:t>Hestroffer</w:t>
      </w:r>
      <w:proofErr w:type="spellEnd"/>
      <w:r w:rsidRPr="008F4BFF">
        <w:t xml:space="preserve">, D. &amp; Rocher, P. &amp; Carry, Benoit &amp; David, P. &amp; Abe, L. &amp; Andreev, M. &amp; </w:t>
      </w:r>
      <w:proofErr w:type="spellStart"/>
      <w:r w:rsidRPr="008F4BFF">
        <w:t>Arlot</w:t>
      </w:r>
      <w:proofErr w:type="spellEnd"/>
      <w:r w:rsidRPr="008F4BFF">
        <w:t>, Jean-</w:t>
      </w:r>
      <w:proofErr w:type="spellStart"/>
      <w:r w:rsidRPr="008F4BFF">
        <w:t>Eudes</w:t>
      </w:r>
      <w:proofErr w:type="spellEnd"/>
      <w:r w:rsidRPr="008F4BFF">
        <w:t xml:space="preserve"> &amp; </w:t>
      </w:r>
      <w:proofErr w:type="spellStart"/>
      <w:r w:rsidRPr="008F4BFF">
        <w:t>Asami</w:t>
      </w:r>
      <w:proofErr w:type="spellEnd"/>
      <w:r w:rsidRPr="008F4BFF">
        <w:t xml:space="preserve">, A. &amp; </w:t>
      </w:r>
      <w:proofErr w:type="spellStart"/>
      <w:r w:rsidRPr="008F4BFF">
        <w:t>Ayvasian</w:t>
      </w:r>
      <w:proofErr w:type="spellEnd"/>
      <w:r w:rsidRPr="008F4BFF">
        <w:t xml:space="preserve">, V. &amp; </w:t>
      </w:r>
      <w:proofErr w:type="spellStart"/>
      <w:r w:rsidRPr="008F4BFF">
        <w:t>Baransky</w:t>
      </w:r>
      <w:proofErr w:type="spellEnd"/>
      <w:r w:rsidRPr="008F4BFF">
        <w:t xml:space="preserve">, </w:t>
      </w:r>
      <w:proofErr w:type="spellStart"/>
      <w:r w:rsidRPr="008F4BFF">
        <w:t>Olexandr</w:t>
      </w:r>
      <w:proofErr w:type="spellEnd"/>
      <w:r w:rsidRPr="008F4BFF">
        <w:t xml:space="preserve"> &amp; </w:t>
      </w:r>
      <w:proofErr w:type="spellStart"/>
      <w:r w:rsidRPr="008F4BFF">
        <w:t>Belcheva</w:t>
      </w:r>
      <w:proofErr w:type="spellEnd"/>
      <w:r w:rsidRPr="008F4BFF">
        <w:t xml:space="preserve">, M. &amp; </w:t>
      </w:r>
      <w:proofErr w:type="spellStart"/>
      <w:r w:rsidRPr="008F4BFF">
        <w:t>Bendjoya</w:t>
      </w:r>
      <w:proofErr w:type="spellEnd"/>
      <w:r w:rsidRPr="008F4BFF">
        <w:t xml:space="preserve">, Philippe &amp; </w:t>
      </w:r>
      <w:proofErr w:type="spellStart"/>
      <w:r w:rsidRPr="008F4BFF">
        <w:t>Bikmaev</w:t>
      </w:r>
      <w:proofErr w:type="spellEnd"/>
      <w:r w:rsidRPr="008F4BFF">
        <w:t>, I.. (2015). The astrometric Gaia-FUN-SSO observation campaign of 99 942 Apophis. Astronomy &amp; Astrophysics. 583. 10.1051/0004-6361/201425603.</w:t>
      </w:r>
    </w:p>
    <w:p w14:paraId="18CB2E5A" w14:textId="45BDF0D0" w:rsidR="008F4BFF" w:rsidRDefault="008F4BFF" w:rsidP="008F4BFF"/>
    <w:p w14:paraId="22CC254B" w14:textId="1D075811" w:rsidR="008F4BFF" w:rsidRDefault="008F4BFF" w:rsidP="008F4BFF">
      <w:proofErr w:type="spellStart"/>
      <w:r w:rsidRPr="008F4BFF">
        <w:t>Raab</w:t>
      </w:r>
      <w:proofErr w:type="spellEnd"/>
      <w:r w:rsidRPr="008F4BFF">
        <w:t>, Herbert. (2002). Detecting and measuring faint point sources with a CCD.</w:t>
      </w:r>
      <w:r>
        <w:t xml:space="preserve"> DOI: </w:t>
      </w:r>
      <w:hyperlink r:id="rId36" w:history="1">
        <w:r w:rsidRPr="004070F8">
          <w:rPr>
            <w:rStyle w:val="Hyperlink"/>
          </w:rPr>
          <w:t>https://www.researchgate.net/publication/239582814_Detecting_and_measuring_faint_point_sources_with_a_CCD</w:t>
        </w:r>
      </w:hyperlink>
    </w:p>
    <w:p w14:paraId="57C48AEA" w14:textId="3DCA564C" w:rsidR="008F4BFF" w:rsidRDefault="008F4BFF" w:rsidP="008F4BFF"/>
    <w:p w14:paraId="165D7E73" w14:textId="5478D9B4" w:rsidR="008F4BFF" w:rsidRDefault="008F4BFF" w:rsidP="008F4BFF">
      <w:proofErr w:type="spellStart"/>
      <w:r w:rsidRPr="008F4BFF">
        <w:t>Gronchi</w:t>
      </w:r>
      <w:proofErr w:type="spellEnd"/>
      <w:r w:rsidRPr="008F4BFF">
        <w:t>, Giovanni Federico. (2004). Classical and modern orbit determination for asteroids. Proceedings of The International Astronomical Union. 2004.</w:t>
      </w:r>
      <w:r>
        <w:t xml:space="preserve"> DOI:</w:t>
      </w:r>
      <w:r w:rsidRPr="008F4BFF">
        <w:t xml:space="preserve"> 10.1017/S174392130500147X.</w:t>
      </w:r>
    </w:p>
    <w:p w14:paraId="3B44C0CF" w14:textId="57A586AF" w:rsidR="008F4BFF" w:rsidRDefault="008F4BFF" w:rsidP="008F4BFF"/>
    <w:p w14:paraId="042CDE57" w14:textId="68B295CD" w:rsidR="008F4BFF" w:rsidRDefault="008F4BFF" w:rsidP="008F4BFF">
      <w:proofErr w:type="spellStart"/>
      <w:r w:rsidRPr="008F4BFF">
        <w:t>Farae</w:t>
      </w:r>
      <w:proofErr w:type="spellEnd"/>
      <w:r w:rsidRPr="008F4BFF">
        <w:t xml:space="preserve">, Muhammad &amp; Woo, Cameron &amp; Hu, </w:t>
      </w:r>
      <w:proofErr w:type="spellStart"/>
      <w:r w:rsidRPr="008F4BFF">
        <w:t>Anka</w:t>
      </w:r>
      <w:proofErr w:type="spellEnd"/>
      <w:r w:rsidRPr="008F4BFF">
        <w:t xml:space="preserve">. (2021). An Improved Approach to Orbital Determination and Prediction of Near-Earth Asteroids: Computer Simulation, </w:t>
      </w:r>
      <w:proofErr w:type="spellStart"/>
      <w:r w:rsidRPr="008F4BFF">
        <w:t>Modeling</w:t>
      </w:r>
      <w:proofErr w:type="spellEnd"/>
      <w:r w:rsidRPr="008F4BFF">
        <w:t xml:space="preserve"> and Test Measurements.</w:t>
      </w:r>
      <w:r>
        <w:t xml:space="preserve"> DOI: </w:t>
      </w:r>
      <w:hyperlink r:id="rId37" w:history="1">
        <w:r w:rsidRPr="004070F8">
          <w:rPr>
            <w:rStyle w:val="Hyperlink"/>
          </w:rPr>
          <w:t>https://www.researchgate.net/publication/354626767_An_Improved_Approach_to_Orbital_Determination_and_Prediction_of_Near-Earth_Asteroids_Computer_Simulation_Modeling_and_Test_Measurements</w:t>
        </w:r>
      </w:hyperlink>
    </w:p>
    <w:p w14:paraId="36E362A5" w14:textId="176EE7C7" w:rsidR="008F4BFF" w:rsidRDefault="008F4BFF" w:rsidP="008F4BFF"/>
    <w:p w14:paraId="50428001" w14:textId="0720DB00" w:rsidR="008F4BFF" w:rsidRDefault="008F4BFF" w:rsidP="008F4BFF">
      <w:r>
        <w:t>Precision and accuracy of the orbital parameters derived from 2D &amp;amp; 1D space observations of visual or astrometric binaries</w:t>
      </w:r>
      <w:r>
        <w:t xml:space="preserve">, </w:t>
      </w:r>
      <w:r>
        <w:t xml:space="preserve">D.  </w:t>
      </w:r>
      <w:proofErr w:type="spellStart"/>
      <w:r>
        <w:t>Pourbaix</w:t>
      </w:r>
      <w:proofErr w:type="spellEnd"/>
      <w:r>
        <w:t xml:space="preserve">, </w:t>
      </w:r>
      <w:r>
        <w:t>A&amp;A 385 (2) 686-692 (2002)</w:t>
      </w:r>
    </w:p>
    <w:p w14:paraId="14BE8933" w14:textId="27CC09CB" w:rsidR="008F4BFF" w:rsidRDefault="008F4BFF" w:rsidP="008F4BFF">
      <w:r>
        <w:t>DOI: 10.1051/0004-6361:20020149</w:t>
      </w:r>
    </w:p>
    <w:p w14:paraId="59A083FD" w14:textId="7DF4798B" w:rsidR="00E46644" w:rsidRDefault="00E46644" w:rsidP="008F4BFF"/>
    <w:p w14:paraId="3643863D" w14:textId="21CD9A60" w:rsidR="00E46644" w:rsidRPr="00E46644" w:rsidRDefault="00E46644" w:rsidP="00E46644">
      <w:pPr>
        <w:rPr>
          <w:rFonts w:ascii="Times New Roman" w:eastAsia="Times New Roman" w:hAnsi="Times New Roman" w:cs="Times New Roman"/>
          <w:lang w:eastAsia="en-GB"/>
        </w:rPr>
      </w:pPr>
      <w:r w:rsidRPr="00E46644">
        <w:rPr>
          <w:rFonts w:ascii="Segoe UI" w:eastAsia="Times New Roman" w:hAnsi="Segoe UI" w:cs="Segoe UI"/>
          <w:color w:val="333333"/>
          <w:sz w:val="21"/>
          <w:szCs w:val="21"/>
          <w:bdr w:val="none" w:sz="0" w:space="0" w:color="auto" w:frame="1"/>
          <w:lang w:eastAsia="en-GB"/>
        </w:rPr>
        <w:t>Denise Hung </w:t>
      </w:r>
      <w:r w:rsidRPr="00E46644">
        <w:rPr>
          <w:rFonts w:ascii="inherit" w:eastAsia="Times New Roman" w:hAnsi="inherit" w:cs="Segoe UI"/>
          <w:i/>
          <w:iCs/>
          <w:color w:val="333333"/>
          <w:sz w:val="21"/>
          <w:szCs w:val="21"/>
          <w:bdr w:val="none" w:sz="0" w:space="0" w:color="auto" w:frame="1"/>
          <w:lang w:eastAsia="en-GB"/>
        </w:rPr>
        <w:t>et al</w:t>
      </w:r>
      <w:r w:rsidRPr="00E46644">
        <w:rPr>
          <w:rFonts w:ascii="Segoe UI" w:eastAsia="Times New Roman" w:hAnsi="Segoe UI" w:cs="Segoe UI"/>
          <w:color w:val="333333"/>
          <w:sz w:val="21"/>
          <w:szCs w:val="21"/>
          <w:bdr w:val="none" w:sz="0" w:space="0" w:color="auto" w:frame="1"/>
          <w:lang w:eastAsia="en-GB"/>
        </w:rPr>
        <w:t> 2023 </w:t>
      </w:r>
      <w:r w:rsidRPr="00E46644">
        <w:rPr>
          <w:rFonts w:ascii="inherit" w:eastAsia="Times New Roman" w:hAnsi="inherit" w:cs="Segoe UI"/>
          <w:i/>
          <w:iCs/>
          <w:color w:val="333333"/>
          <w:sz w:val="21"/>
          <w:szCs w:val="21"/>
          <w:bdr w:val="none" w:sz="0" w:space="0" w:color="auto" w:frame="1"/>
          <w:lang w:eastAsia="en-GB"/>
        </w:rPr>
        <w:t>Planet. Sci. J.</w:t>
      </w:r>
      <w:r w:rsidRPr="00E46644">
        <w:rPr>
          <w:rFonts w:ascii="Segoe UI" w:eastAsia="Times New Roman" w:hAnsi="Segoe UI" w:cs="Segoe UI"/>
          <w:color w:val="333333"/>
          <w:sz w:val="21"/>
          <w:szCs w:val="21"/>
          <w:bdr w:val="none" w:sz="0" w:space="0" w:color="auto" w:frame="1"/>
          <w:lang w:eastAsia="en-GB"/>
        </w:rPr>
        <w:t> </w:t>
      </w:r>
      <w:r w:rsidRPr="00E46644">
        <w:rPr>
          <w:rFonts w:ascii="inherit" w:eastAsia="Times New Roman" w:hAnsi="inherit" w:cs="Segoe UI"/>
          <w:b/>
          <w:bCs/>
          <w:color w:val="333333"/>
          <w:sz w:val="21"/>
          <w:szCs w:val="21"/>
          <w:bdr w:val="none" w:sz="0" w:space="0" w:color="auto" w:frame="1"/>
          <w:lang w:eastAsia="en-GB"/>
        </w:rPr>
        <w:t>4</w:t>
      </w:r>
      <w:r w:rsidRPr="00E46644">
        <w:rPr>
          <w:rFonts w:ascii="Segoe UI" w:eastAsia="Times New Roman" w:hAnsi="Segoe UI" w:cs="Segoe UI"/>
          <w:color w:val="333333"/>
          <w:sz w:val="21"/>
          <w:szCs w:val="21"/>
          <w:bdr w:val="none" w:sz="0" w:space="0" w:color="auto" w:frame="1"/>
          <w:lang w:eastAsia="en-GB"/>
        </w:rPr>
        <w:t> 215</w:t>
      </w:r>
      <w:r w:rsidRPr="00E46644">
        <w:rPr>
          <w:rFonts w:ascii="inherit" w:eastAsia="Times New Roman" w:hAnsi="inherit" w:cs="Segoe UI"/>
          <w:b/>
          <w:bCs/>
          <w:color w:val="333333"/>
          <w:sz w:val="21"/>
          <w:szCs w:val="21"/>
          <w:bdr w:val="none" w:sz="0" w:space="0" w:color="auto" w:frame="1"/>
          <w:lang w:eastAsia="en-GB"/>
        </w:rPr>
        <w:t>DOI</w:t>
      </w:r>
      <w:r w:rsidRPr="00E46644">
        <w:rPr>
          <w:rFonts w:ascii="Segoe UI" w:eastAsia="Times New Roman" w:hAnsi="Segoe UI" w:cs="Segoe UI"/>
          <w:color w:val="333333"/>
          <w:sz w:val="21"/>
          <w:szCs w:val="21"/>
          <w:bdr w:val="none" w:sz="0" w:space="0" w:color="auto" w:frame="1"/>
          <w:lang w:eastAsia="en-GB"/>
        </w:rPr>
        <w:t> </w:t>
      </w:r>
      <w:r>
        <w:rPr>
          <w:rFonts w:ascii="Segoe UI" w:eastAsia="Times New Roman" w:hAnsi="Segoe UI" w:cs="Segoe UI"/>
          <w:color w:val="333333"/>
          <w:sz w:val="21"/>
          <w:szCs w:val="21"/>
          <w:bdr w:val="none" w:sz="0" w:space="0" w:color="auto" w:frame="1"/>
          <w:lang w:eastAsia="en-GB"/>
        </w:rPr>
        <w:t xml:space="preserve">: </w:t>
      </w:r>
      <w:r w:rsidRPr="00E46644">
        <w:rPr>
          <w:rFonts w:ascii="Segoe UI" w:eastAsia="Times New Roman" w:hAnsi="Segoe UI" w:cs="Segoe UI"/>
          <w:color w:val="333333"/>
          <w:sz w:val="21"/>
          <w:szCs w:val="21"/>
          <w:bdr w:val="none" w:sz="0" w:space="0" w:color="auto" w:frame="1"/>
          <w:lang w:eastAsia="en-GB"/>
        </w:rPr>
        <w:t>10.3847/PSJ/ad0226</w:t>
      </w:r>
    </w:p>
    <w:p w14:paraId="26E7B445" w14:textId="77777777" w:rsidR="00E46644" w:rsidRDefault="00E46644" w:rsidP="008F4BFF"/>
    <w:p w14:paraId="2C320ECF" w14:textId="77777777" w:rsidR="008F4BFF" w:rsidRPr="008F4BFF" w:rsidRDefault="008F4BFF" w:rsidP="008F4BFF"/>
    <w:p w14:paraId="357E1887" w14:textId="77777777" w:rsidR="008F4BFF" w:rsidRDefault="008F4BFF" w:rsidP="008F4BFF">
      <w:pPr>
        <w:rPr>
          <w:rFonts w:ascii="Times New Roman" w:eastAsia="Times New Roman" w:hAnsi="Times New Roman" w:cs="Times New Roman"/>
          <w:color w:val="1F1F1F"/>
          <w:lang w:eastAsia="en-GB"/>
        </w:rPr>
      </w:pPr>
    </w:p>
    <w:p w14:paraId="1687DA67" w14:textId="3E85FE6B" w:rsidR="008F4BFF" w:rsidRPr="008F4BFF" w:rsidRDefault="008F4BFF" w:rsidP="008F4BFF">
      <w:pPr>
        <w:rPr>
          <w:rFonts w:ascii="Times New Roman" w:eastAsia="Times New Roman" w:hAnsi="Times New Roman" w:cs="Times New Roman"/>
          <w:lang w:eastAsia="en-GB"/>
        </w:rPr>
      </w:pPr>
      <w:r w:rsidRPr="008F4BFF">
        <w:rPr>
          <w:rFonts w:ascii="Times New Roman" w:eastAsia="Times New Roman" w:hAnsi="Times New Roman" w:cs="Times New Roman"/>
          <w:color w:val="1F1F1F"/>
          <w:lang w:eastAsia="en-GB"/>
        </w:rPr>
        <w:br/>
      </w:r>
    </w:p>
    <w:p w14:paraId="71FFDA0E" w14:textId="77777777" w:rsidR="008F4BFF" w:rsidRDefault="008F4BFF" w:rsidP="008F4BFF"/>
    <w:p w14:paraId="1D4FC8F9" w14:textId="4713EC1A" w:rsidR="008F4BFF" w:rsidRDefault="008F4BFF" w:rsidP="008F4BFF"/>
    <w:p w14:paraId="62558D0A" w14:textId="77777777" w:rsidR="008F4BFF" w:rsidRPr="008F4BFF" w:rsidRDefault="008F4BFF" w:rsidP="008F4BFF"/>
    <w:p w14:paraId="79B21453" w14:textId="77777777" w:rsidR="008F4BFF" w:rsidRPr="00842857" w:rsidRDefault="008F4BFF" w:rsidP="00842857"/>
    <w:p w14:paraId="66558FBB" w14:textId="77777777" w:rsidR="00842857" w:rsidRDefault="00842857" w:rsidP="00842857">
      <w:pPr>
        <w:rPr>
          <w:rFonts w:ascii="Arial" w:eastAsia="Times New Roman" w:hAnsi="Arial" w:cs="Arial"/>
          <w:color w:val="1F1F1F"/>
          <w:lang w:eastAsia="en-GB"/>
        </w:rPr>
      </w:pPr>
    </w:p>
    <w:p w14:paraId="476CE5A2" w14:textId="77777777" w:rsidR="00842857" w:rsidRPr="00842857" w:rsidRDefault="00842857" w:rsidP="00842857">
      <w:pPr>
        <w:rPr>
          <w:rFonts w:ascii="Times New Roman" w:eastAsia="Times New Roman" w:hAnsi="Times New Roman" w:cs="Times New Roman"/>
          <w:lang w:eastAsia="en-GB"/>
        </w:rPr>
      </w:pPr>
    </w:p>
    <w:p w14:paraId="43ABDE61" w14:textId="77777777" w:rsidR="00842857" w:rsidRDefault="00842857" w:rsidP="00321EEA">
      <w:pPr>
        <w:rPr>
          <w:rFonts w:ascii="Segoe UI" w:eastAsia="Times New Roman" w:hAnsi="Segoe UI" w:cs="Segoe UI"/>
          <w:color w:val="333333"/>
          <w:sz w:val="21"/>
          <w:szCs w:val="21"/>
          <w:bdr w:val="none" w:sz="0" w:space="0" w:color="auto" w:frame="1"/>
          <w:lang w:eastAsia="en-GB"/>
        </w:rPr>
      </w:pPr>
    </w:p>
    <w:p w14:paraId="4F5147AF" w14:textId="77777777" w:rsidR="00321EEA" w:rsidRPr="00321EEA" w:rsidRDefault="00321EEA" w:rsidP="00321EEA">
      <w:pPr>
        <w:rPr>
          <w:rFonts w:ascii="Times New Roman" w:eastAsia="Times New Roman" w:hAnsi="Times New Roman" w:cs="Times New Roman"/>
          <w:lang w:eastAsia="en-GB"/>
        </w:rPr>
      </w:pPr>
    </w:p>
    <w:p w14:paraId="7659DFBC" w14:textId="77777777" w:rsidR="00321EEA" w:rsidRPr="00321EEA" w:rsidRDefault="00321EEA" w:rsidP="00321EEA">
      <w:pPr>
        <w:rPr>
          <w:rFonts w:ascii="Times New Roman" w:eastAsia="Times New Roman" w:hAnsi="Times New Roman" w:cs="Times New Roman"/>
          <w:lang w:eastAsia="en-GB"/>
        </w:rPr>
      </w:pPr>
    </w:p>
    <w:p w14:paraId="770C249B" w14:textId="77777777" w:rsidR="00321EEA" w:rsidRDefault="00321EEA" w:rsidP="00321EEA">
      <w:pPr>
        <w:rPr>
          <w:rFonts w:ascii="Merriweather Sans" w:eastAsia="Times New Roman" w:hAnsi="Merriweather Sans" w:cs="Times New Roman"/>
          <w:color w:val="222222"/>
          <w:shd w:val="clear" w:color="auto" w:fill="FFFFFF"/>
          <w:lang w:eastAsia="en-GB"/>
        </w:rPr>
      </w:pPr>
    </w:p>
    <w:p w14:paraId="1494CBEA" w14:textId="77777777" w:rsidR="00321EEA" w:rsidRPr="00321EEA" w:rsidRDefault="00321EEA" w:rsidP="00321EEA">
      <w:pPr>
        <w:rPr>
          <w:rFonts w:ascii="Times New Roman" w:eastAsia="Times New Roman" w:hAnsi="Times New Roman" w:cs="Times New Roman"/>
          <w:lang w:eastAsia="en-GB"/>
        </w:rPr>
      </w:pPr>
    </w:p>
    <w:p w14:paraId="069AA762" w14:textId="77777777" w:rsidR="00321EEA" w:rsidRDefault="00321EEA" w:rsidP="00321EEA">
      <w:pPr>
        <w:autoSpaceDE w:val="0"/>
        <w:autoSpaceDN w:val="0"/>
        <w:adjustRightInd w:val="0"/>
      </w:pPr>
    </w:p>
    <w:p w14:paraId="058AF050" w14:textId="21720BE0" w:rsidR="00321EEA" w:rsidRPr="00E81F05" w:rsidRDefault="00321EEA" w:rsidP="00321EEA"/>
    <w:sectPr w:rsidR="00321EEA" w:rsidRPr="00E81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erriweather Sans">
    <w:panose1 w:val="00000000000000000000"/>
    <w:charset w:val="4D"/>
    <w:family w:val="auto"/>
    <w:pitch w:val="variable"/>
    <w:sig w:usb0="A00004FF" w:usb1="4000207B" w:usb2="00000000" w:usb3="00000000" w:csb0="00000193" w:csb1="00000000"/>
  </w:font>
  <w:font w:name="inherit">
    <w:altName w:val="Cambria"/>
    <w:panose1 w:val="020B0604020202020204"/>
    <w:charset w:val="00"/>
    <w:family w:val="roman"/>
    <w:notTrueType/>
    <w:pitch w:val="default"/>
  </w:font>
  <w:font w:name="Lato">
    <w:panose1 w:val="020F0502020204030203"/>
    <w:charset w:val="00"/>
    <w:family w:val="swiss"/>
    <w:pitch w:val="variable"/>
    <w:sig w:usb0="E10002FF" w:usb1="5000ECFF" w:usb2="00000021"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30176D"/>
    <w:multiLevelType w:val="hybridMultilevel"/>
    <w:tmpl w:val="7B3ACB58"/>
    <w:lvl w:ilvl="0" w:tplc="110699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FB5A86"/>
    <w:multiLevelType w:val="hybridMultilevel"/>
    <w:tmpl w:val="8508263A"/>
    <w:lvl w:ilvl="0" w:tplc="CC08FF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5A"/>
    <w:rsid w:val="00085DEB"/>
    <w:rsid w:val="00103158"/>
    <w:rsid w:val="00290704"/>
    <w:rsid w:val="002F2485"/>
    <w:rsid w:val="00321EEA"/>
    <w:rsid w:val="003963DB"/>
    <w:rsid w:val="004C3C44"/>
    <w:rsid w:val="00682EC9"/>
    <w:rsid w:val="007770E9"/>
    <w:rsid w:val="00800D73"/>
    <w:rsid w:val="00842857"/>
    <w:rsid w:val="008570A4"/>
    <w:rsid w:val="00866839"/>
    <w:rsid w:val="0088165A"/>
    <w:rsid w:val="008F4BFF"/>
    <w:rsid w:val="00942AC1"/>
    <w:rsid w:val="009769CF"/>
    <w:rsid w:val="00A35C0F"/>
    <w:rsid w:val="00BB12F0"/>
    <w:rsid w:val="00C76068"/>
    <w:rsid w:val="00C931D6"/>
    <w:rsid w:val="00C9519B"/>
    <w:rsid w:val="00CE63E6"/>
    <w:rsid w:val="00D64DA5"/>
    <w:rsid w:val="00DB5142"/>
    <w:rsid w:val="00E46644"/>
    <w:rsid w:val="00E81F05"/>
    <w:rsid w:val="00F75FA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AEB7"/>
  <w15:chartTrackingRefBased/>
  <w15:docId w15:val="{AEBCD011-0A7B-2D49-B652-AECAA146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5142"/>
    <w:rPr>
      <w:color w:val="0000FF"/>
      <w:u w:val="single"/>
    </w:rPr>
  </w:style>
  <w:style w:type="character" w:styleId="UnresolvedMention">
    <w:name w:val="Unresolved Mention"/>
    <w:basedOn w:val="DefaultParagraphFont"/>
    <w:uiPriority w:val="99"/>
    <w:semiHidden/>
    <w:unhideWhenUsed/>
    <w:rsid w:val="009769CF"/>
    <w:rPr>
      <w:color w:val="605E5C"/>
      <w:shd w:val="clear" w:color="auto" w:fill="E1DFDD"/>
    </w:rPr>
  </w:style>
  <w:style w:type="paragraph" w:styleId="ListParagraph">
    <w:name w:val="List Paragraph"/>
    <w:basedOn w:val="Normal"/>
    <w:uiPriority w:val="34"/>
    <w:qFormat/>
    <w:rsid w:val="00800D73"/>
    <w:pPr>
      <w:ind w:left="720"/>
      <w:contextualSpacing/>
    </w:pPr>
  </w:style>
  <w:style w:type="character" w:styleId="FollowedHyperlink">
    <w:name w:val="FollowedHyperlink"/>
    <w:basedOn w:val="DefaultParagraphFont"/>
    <w:uiPriority w:val="99"/>
    <w:semiHidden/>
    <w:unhideWhenUsed/>
    <w:rsid w:val="00103158"/>
    <w:rPr>
      <w:color w:val="954F72" w:themeColor="followedHyperlink"/>
      <w:u w:val="single"/>
    </w:rPr>
  </w:style>
  <w:style w:type="character" w:styleId="Emphasis">
    <w:name w:val="Emphasis"/>
    <w:basedOn w:val="DefaultParagraphFont"/>
    <w:uiPriority w:val="20"/>
    <w:qFormat/>
    <w:rsid w:val="00321EEA"/>
    <w:rPr>
      <w:i/>
      <w:iCs/>
    </w:rPr>
  </w:style>
  <w:style w:type="character" w:styleId="Strong">
    <w:name w:val="Strong"/>
    <w:basedOn w:val="DefaultParagraphFont"/>
    <w:uiPriority w:val="22"/>
    <w:qFormat/>
    <w:rsid w:val="00321EEA"/>
    <w:rPr>
      <w:b/>
      <w:bCs/>
    </w:rPr>
  </w:style>
  <w:style w:type="character" w:customStyle="1" w:styleId="anchor-text">
    <w:name w:val="anchor-text"/>
    <w:basedOn w:val="DefaultParagraphFont"/>
    <w:rsid w:val="00842857"/>
  </w:style>
  <w:style w:type="character" w:customStyle="1" w:styleId="lewnzc">
    <w:name w:val="lewnzc"/>
    <w:basedOn w:val="DefaultParagraphFont"/>
    <w:rsid w:val="008F4BFF"/>
  </w:style>
  <w:style w:type="paragraph" w:customStyle="1" w:styleId="u-font-sans">
    <w:name w:val="u-font-sans"/>
    <w:basedOn w:val="Normal"/>
    <w:rsid w:val="008F4BF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05686">
      <w:bodyDiv w:val="1"/>
      <w:marLeft w:val="0"/>
      <w:marRight w:val="0"/>
      <w:marTop w:val="0"/>
      <w:marBottom w:val="0"/>
      <w:divBdr>
        <w:top w:val="none" w:sz="0" w:space="0" w:color="auto"/>
        <w:left w:val="none" w:sz="0" w:space="0" w:color="auto"/>
        <w:bottom w:val="none" w:sz="0" w:space="0" w:color="auto"/>
        <w:right w:val="none" w:sz="0" w:space="0" w:color="auto"/>
      </w:divBdr>
    </w:div>
    <w:div w:id="132140332">
      <w:bodyDiv w:val="1"/>
      <w:marLeft w:val="0"/>
      <w:marRight w:val="0"/>
      <w:marTop w:val="0"/>
      <w:marBottom w:val="0"/>
      <w:divBdr>
        <w:top w:val="none" w:sz="0" w:space="0" w:color="auto"/>
        <w:left w:val="none" w:sz="0" w:space="0" w:color="auto"/>
        <w:bottom w:val="none" w:sz="0" w:space="0" w:color="auto"/>
        <w:right w:val="none" w:sz="0" w:space="0" w:color="auto"/>
      </w:divBdr>
    </w:div>
    <w:div w:id="265623859">
      <w:bodyDiv w:val="1"/>
      <w:marLeft w:val="0"/>
      <w:marRight w:val="0"/>
      <w:marTop w:val="0"/>
      <w:marBottom w:val="0"/>
      <w:divBdr>
        <w:top w:val="none" w:sz="0" w:space="0" w:color="auto"/>
        <w:left w:val="none" w:sz="0" w:space="0" w:color="auto"/>
        <w:bottom w:val="none" w:sz="0" w:space="0" w:color="auto"/>
        <w:right w:val="none" w:sz="0" w:space="0" w:color="auto"/>
      </w:divBdr>
    </w:div>
    <w:div w:id="657071514">
      <w:bodyDiv w:val="1"/>
      <w:marLeft w:val="0"/>
      <w:marRight w:val="0"/>
      <w:marTop w:val="0"/>
      <w:marBottom w:val="0"/>
      <w:divBdr>
        <w:top w:val="none" w:sz="0" w:space="0" w:color="auto"/>
        <w:left w:val="none" w:sz="0" w:space="0" w:color="auto"/>
        <w:bottom w:val="none" w:sz="0" w:space="0" w:color="auto"/>
        <w:right w:val="none" w:sz="0" w:space="0" w:color="auto"/>
      </w:divBdr>
    </w:div>
    <w:div w:id="909778759">
      <w:bodyDiv w:val="1"/>
      <w:marLeft w:val="0"/>
      <w:marRight w:val="0"/>
      <w:marTop w:val="0"/>
      <w:marBottom w:val="0"/>
      <w:divBdr>
        <w:top w:val="none" w:sz="0" w:space="0" w:color="auto"/>
        <w:left w:val="none" w:sz="0" w:space="0" w:color="auto"/>
        <w:bottom w:val="none" w:sz="0" w:space="0" w:color="auto"/>
        <w:right w:val="none" w:sz="0" w:space="0" w:color="auto"/>
      </w:divBdr>
      <w:divsChild>
        <w:div w:id="228464489">
          <w:marLeft w:val="0"/>
          <w:marRight w:val="0"/>
          <w:marTop w:val="0"/>
          <w:marBottom w:val="0"/>
          <w:divBdr>
            <w:top w:val="none" w:sz="0" w:space="0" w:color="auto"/>
            <w:left w:val="none" w:sz="0" w:space="0" w:color="auto"/>
            <w:bottom w:val="none" w:sz="0" w:space="0" w:color="auto"/>
            <w:right w:val="none" w:sz="0" w:space="0" w:color="auto"/>
          </w:divBdr>
          <w:divsChild>
            <w:div w:id="10756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3966">
      <w:bodyDiv w:val="1"/>
      <w:marLeft w:val="0"/>
      <w:marRight w:val="0"/>
      <w:marTop w:val="0"/>
      <w:marBottom w:val="0"/>
      <w:divBdr>
        <w:top w:val="none" w:sz="0" w:space="0" w:color="auto"/>
        <w:left w:val="none" w:sz="0" w:space="0" w:color="auto"/>
        <w:bottom w:val="none" w:sz="0" w:space="0" w:color="auto"/>
        <w:right w:val="none" w:sz="0" w:space="0" w:color="auto"/>
      </w:divBdr>
    </w:div>
    <w:div w:id="1086076998">
      <w:bodyDiv w:val="1"/>
      <w:marLeft w:val="0"/>
      <w:marRight w:val="0"/>
      <w:marTop w:val="0"/>
      <w:marBottom w:val="0"/>
      <w:divBdr>
        <w:top w:val="none" w:sz="0" w:space="0" w:color="auto"/>
        <w:left w:val="none" w:sz="0" w:space="0" w:color="auto"/>
        <w:bottom w:val="none" w:sz="0" w:space="0" w:color="auto"/>
        <w:right w:val="none" w:sz="0" w:space="0" w:color="auto"/>
      </w:divBdr>
    </w:div>
    <w:div w:id="1107577527">
      <w:bodyDiv w:val="1"/>
      <w:marLeft w:val="0"/>
      <w:marRight w:val="0"/>
      <w:marTop w:val="0"/>
      <w:marBottom w:val="0"/>
      <w:divBdr>
        <w:top w:val="none" w:sz="0" w:space="0" w:color="auto"/>
        <w:left w:val="none" w:sz="0" w:space="0" w:color="auto"/>
        <w:bottom w:val="none" w:sz="0" w:space="0" w:color="auto"/>
        <w:right w:val="none" w:sz="0" w:space="0" w:color="auto"/>
      </w:divBdr>
    </w:div>
    <w:div w:id="1127628545">
      <w:bodyDiv w:val="1"/>
      <w:marLeft w:val="0"/>
      <w:marRight w:val="0"/>
      <w:marTop w:val="0"/>
      <w:marBottom w:val="0"/>
      <w:divBdr>
        <w:top w:val="none" w:sz="0" w:space="0" w:color="auto"/>
        <w:left w:val="none" w:sz="0" w:space="0" w:color="auto"/>
        <w:bottom w:val="none" w:sz="0" w:space="0" w:color="auto"/>
        <w:right w:val="none" w:sz="0" w:space="0" w:color="auto"/>
      </w:divBdr>
    </w:div>
    <w:div w:id="1365205946">
      <w:bodyDiv w:val="1"/>
      <w:marLeft w:val="0"/>
      <w:marRight w:val="0"/>
      <w:marTop w:val="0"/>
      <w:marBottom w:val="0"/>
      <w:divBdr>
        <w:top w:val="none" w:sz="0" w:space="0" w:color="auto"/>
        <w:left w:val="none" w:sz="0" w:space="0" w:color="auto"/>
        <w:bottom w:val="none" w:sz="0" w:space="0" w:color="auto"/>
        <w:right w:val="none" w:sz="0" w:space="0" w:color="auto"/>
      </w:divBdr>
      <w:divsChild>
        <w:div w:id="918101503">
          <w:marLeft w:val="0"/>
          <w:marRight w:val="0"/>
          <w:marTop w:val="0"/>
          <w:marBottom w:val="0"/>
          <w:divBdr>
            <w:top w:val="none" w:sz="0" w:space="0" w:color="auto"/>
            <w:left w:val="none" w:sz="0" w:space="0" w:color="auto"/>
            <w:bottom w:val="none" w:sz="0" w:space="0" w:color="auto"/>
            <w:right w:val="none" w:sz="0" w:space="0" w:color="auto"/>
          </w:divBdr>
          <w:divsChild>
            <w:div w:id="235822182">
              <w:marLeft w:val="0"/>
              <w:marRight w:val="0"/>
              <w:marTop w:val="0"/>
              <w:marBottom w:val="0"/>
              <w:divBdr>
                <w:top w:val="none" w:sz="0" w:space="0" w:color="auto"/>
                <w:left w:val="none" w:sz="0" w:space="0" w:color="auto"/>
                <w:bottom w:val="none" w:sz="0" w:space="0" w:color="auto"/>
                <w:right w:val="none" w:sz="0" w:space="0" w:color="auto"/>
              </w:divBdr>
            </w:div>
            <w:div w:id="1179270583">
              <w:marLeft w:val="0"/>
              <w:marRight w:val="0"/>
              <w:marTop w:val="0"/>
              <w:marBottom w:val="0"/>
              <w:divBdr>
                <w:top w:val="none" w:sz="0" w:space="0" w:color="auto"/>
                <w:left w:val="none" w:sz="0" w:space="0" w:color="auto"/>
                <w:bottom w:val="none" w:sz="0" w:space="0" w:color="auto"/>
                <w:right w:val="none" w:sz="0" w:space="0" w:color="auto"/>
              </w:divBdr>
            </w:div>
            <w:div w:id="861940520">
              <w:marLeft w:val="0"/>
              <w:marRight w:val="0"/>
              <w:marTop w:val="0"/>
              <w:marBottom w:val="0"/>
              <w:divBdr>
                <w:top w:val="none" w:sz="0" w:space="0" w:color="auto"/>
                <w:left w:val="none" w:sz="0" w:space="0" w:color="auto"/>
                <w:bottom w:val="none" w:sz="0" w:space="0" w:color="auto"/>
                <w:right w:val="none" w:sz="0" w:space="0" w:color="auto"/>
              </w:divBdr>
            </w:div>
            <w:div w:id="623191975">
              <w:marLeft w:val="0"/>
              <w:marRight w:val="0"/>
              <w:marTop w:val="0"/>
              <w:marBottom w:val="0"/>
              <w:divBdr>
                <w:top w:val="none" w:sz="0" w:space="0" w:color="auto"/>
                <w:left w:val="none" w:sz="0" w:space="0" w:color="auto"/>
                <w:bottom w:val="none" w:sz="0" w:space="0" w:color="auto"/>
                <w:right w:val="none" w:sz="0" w:space="0" w:color="auto"/>
              </w:divBdr>
            </w:div>
            <w:div w:id="845293730">
              <w:marLeft w:val="0"/>
              <w:marRight w:val="0"/>
              <w:marTop w:val="0"/>
              <w:marBottom w:val="0"/>
              <w:divBdr>
                <w:top w:val="none" w:sz="0" w:space="0" w:color="auto"/>
                <w:left w:val="none" w:sz="0" w:space="0" w:color="auto"/>
                <w:bottom w:val="none" w:sz="0" w:space="0" w:color="auto"/>
                <w:right w:val="none" w:sz="0" w:space="0" w:color="auto"/>
              </w:divBdr>
            </w:div>
            <w:div w:id="1493331652">
              <w:marLeft w:val="0"/>
              <w:marRight w:val="0"/>
              <w:marTop w:val="0"/>
              <w:marBottom w:val="0"/>
              <w:divBdr>
                <w:top w:val="none" w:sz="0" w:space="0" w:color="auto"/>
                <w:left w:val="none" w:sz="0" w:space="0" w:color="auto"/>
                <w:bottom w:val="none" w:sz="0" w:space="0" w:color="auto"/>
                <w:right w:val="none" w:sz="0" w:space="0" w:color="auto"/>
              </w:divBdr>
            </w:div>
            <w:div w:id="1660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9030">
      <w:bodyDiv w:val="1"/>
      <w:marLeft w:val="0"/>
      <w:marRight w:val="0"/>
      <w:marTop w:val="0"/>
      <w:marBottom w:val="0"/>
      <w:divBdr>
        <w:top w:val="none" w:sz="0" w:space="0" w:color="auto"/>
        <w:left w:val="none" w:sz="0" w:space="0" w:color="auto"/>
        <w:bottom w:val="none" w:sz="0" w:space="0" w:color="auto"/>
        <w:right w:val="none" w:sz="0" w:space="0" w:color="auto"/>
      </w:divBdr>
    </w:div>
    <w:div w:id="1556503502">
      <w:bodyDiv w:val="1"/>
      <w:marLeft w:val="0"/>
      <w:marRight w:val="0"/>
      <w:marTop w:val="0"/>
      <w:marBottom w:val="0"/>
      <w:divBdr>
        <w:top w:val="none" w:sz="0" w:space="0" w:color="auto"/>
        <w:left w:val="none" w:sz="0" w:space="0" w:color="auto"/>
        <w:bottom w:val="none" w:sz="0" w:space="0" w:color="auto"/>
        <w:right w:val="none" w:sz="0" w:space="0" w:color="auto"/>
      </w:divBdr>
      <w:divsChild>
        <w:div w:id="1071738443">
          <w:marLeft w:val="0"/>
          <w:marRight w:val="0"/>
          <w:marTop w:val="0"/>
          <w:marBottom w:val="0"/>
          <w:divBdr>
            <w:top w:val="none" w:sz="0" w:space="0" w:color="auto"/>
            <w:left w:val="none" w:sz="0" w:space="0" w:color="auto"/>
            <w:bottom w:val="none" w:sz="0" w:space="0" w:color="auto"/>
            <w:right w:val="none" w:sz="0" w:space="0" w:color="auto"/>
          </w:divBdr>
        </w:div>
      </w:divsChild>
    </w:div>
    <w:div w:id="1625960673">
      <w:bodyDiv w:val="1"/>
      <w:marLeft w:val="0"/>
      <w:marRight w:val="0"/>
      <w:marTop w:val="0"/>
      <w:marBottom w:val="0"/>
      <w:divBdr>
        <w:top w:val="none" w:sz="0" w:space="0" w:color="auto"/>
        <w:left w:val="none" w:sz="0" w:space="0" w:color="auto"/>
        <w:bottom w:val="none" w:sz="0" w:space="0" w:color="auto"/>
        <w:right w:val="none" w:sz="0" w:space="0" w:color="auto"/>
      </w:divBdr>
    </w:div>
    <w:div w:id="1909149334">
      <w:bodyDiv w:val="1"/>
      <w:marLeft w:val="0"/>
      <w:marRight w:val="0"/>
      <w:marTop w:val="0"/>
      <w:marBottom w:val="0"/>
      <w:divBdr>
        <w:top w:val="none" w:sz="0" w:space="0" w:color="auto"/>
        <w:left w:val="none" w:sz="0" w:space="0" w:color="auto"/>
        <w:bottom w:val="none" w:sz="0" w:space="0" w:color="auto"/>
        <w:right w:val="none" w:sz="0" w:space="0" w:color="auto"/>
      </w:divBdr>
      <w:divsChild>
        <w:div w:id="1677541347">
          <w:marLeft w:val="0"/>
          <w:marRight w:val="0"/>
          <w:marTop w:val="0"/>
          <w:marBottom w:val="0"/>
          <w:divBdr>
            <w:top w:val="none" w:sz="0" w:space="0" w:color="auto"/>
            <w:left w:val="none" w:sz="0" w:space="0" w:color="auto"/>
            <w:bottom w:val="none" w:sz="0" w:space="0" w:color="auto"/>
            <w:right w:val="none" w:sz="0" w:space="0" w:color="auto"/>
          </w:divBdr>
        </w:div>
      </w:divsChild>
    </w:div>
    <w:div w:id="213617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article/10.1007/s10569-022-10094-4" TargetMode="External"/><Relationship Id="rId18" Type="http://schemas.openxmlformats.org/officeDocument/2006/relationships/hyperlink" Target="https://www.overleaf.com" TargetMode="External"/><Relationship Id="rId26" Type="http://schemas.openxmlformats.org/officeDocument/2006/relationships/hyperlink" Target="https://doi.org/10.1016/j.icarus.2023.115650" TargetMode="External"/><Relationship Id="rId39" Type="http://schemas.openxmlformats.org/officeDocument/2006/relationships/theme" Target="theme/theme1.xml"/><Relationship Id="rId21" Type="http://schemas.openxmlformats.org/officeDocument/2006/relationships/hyperlink" Target="https://www.overleaf.com/latex/templates/monthly-notices-of-the-royal-astronomical-society-mnras-latex-template-and-guide-for-authors/kqnjzrwjwjth" TargetMode="External"/><Relationship Id="rId34" Type="http://schemas.openxmlformats.org/officeDocument/2006/relationships/hyperlink" Target="https://www.sciencedirect.com/referencework/9780080448947/international-encyclopedia-of-education" TargetMode="External"/><Relationship Id="rId7" Type="http://schemas.openxmlformats.org/officeDocument/2006/relationships/hyperlink" Target="https://www.aanda.org/articles/aa/full_html/2020/02/aa35983-19/aa35983-19.html" TargetMode="External"/><Relationship Id="rId12" Type="http://schemas.openxmlformats.org/officeDocument/2006/relationships/hyperlink" Target="https://towardsdatascience.com/use-python-to-create-three-body-orbits-329ffb5b2627" TargetMode="External"/><Relationship Id="rId17" Type="http://schemas.openxmlformats.org/officeDocument/2006/relationships/hyperlink" Target="https://in-the-sky.org/findercharts.php?objtxt=A895&amp;duration=5" TargetMode="External"/><Relationship Id="rId25" Type="http://schemas.openxmlformats.org/officeDocument/2006/relationships/hyperlink" Target="https://hal.science/hal-03419396" TargetMode="External"/><Relationship Id="rId33" Type="http://schemas.openxmlformats.org/officeDocument/2006/relationships/hyperlink" Target="https://doi.org/10.1016/j.icarus.2019.113596"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vestopedia.com/terms/m/montecarlosimulation.asp" TargetMode="External"/><Relationship Id="rId20" Type="http://schemas.openxmlformats.org/officeDocument/2006/relationships/hyperlink" Target="https://www.overleaf.com/learn/latex/Natbib_citation_styles" TargetMode="External"/><Relationship Id="rId29" Type="http://schemas.openxmlformats.org/officeDocument/2006/relationships/hyperlink" Target="https://www.sciencedirect.com/science/article/pii/B0122274105000314" TargetMode="External"/><Relationship Id="rId1" Type="http://schemas.openxmlformats.org/officeDocument/2006/relationships/numbering" Target="numbering.xml"/><Relationship Id="rId6" Type="http://schemas.openxmlformats.org/officeDocument/2006/relationships/hyperlink" Target="https://iopscience.iop.org/article/10.3847/1538-3881/aacb28" TargetMode="External"/><Relationship Id="rId11" Type="http://schemas.openxmlformats.org/officeDocument/2006/relationships/hyperlink" Target="https://python.plainenglish.io/plot-satellites-real-time-orbits-with-python-s-matplotlib-3c7ccd737638" TargetMode="External"/><Relationship Id="rId24" Type="http://schemas.openxmlformats.org/officeDocument/2006/relationships/hyperlink" Target="https://doi.org/10.1007/s10569-022-10094-4" TargetMode="External"/><Relationship Id="rId32" Type="http://schemas.openxmlformats.org/officeDocument/2006/relationships/hyperlink" Target="https://www.researchgate.net/publication/266497326_VERA_Project_Measuring_Our_Milky_Way_Galaxy" TargetMode="External"/><Relationship Id="rId37" Type="http://schemas.openxmlformats.org/officeDocument/2006/relationships/hyperlink" Target="https://www.researchgate.net/publication/354626767_An_Improved_Approach_to_Orbital_Determination_and_Prediction_of_Near-Earth_Asteroids_Computer_Simulation_Modeling_and_Test_Measurements" TargetMode="External"/><Relationship Id="rId5" Type="http://schemas.openxmlformats.org/officeDocument/2006/relationships/hyperlink" Target="https://pressbooks.howardcc.edu/jrip5/chapter/asteroid-tracking-with-a-small-telescope/" TargetMode="External"/><Relationship Id="rId15" Type="http://schemas.openxmlformats.org/officeDocument/2006/relationships/hyperlink" Target="https://machinelearningmastery.com/monte-carlo-sampling-for-probability/" TargetMode="External"/><Relationship Id="rId23" Type="http://schemas.openxmlformats.org/officeDocument/2006/relationships/hyperlink" Target="https://asteroid.lowell.edu/astinfo/" TargetMode="External"/><Relationship Id="rId28" Type="http://schemas.openxmlformats.org/officeDocument/2006/relationships/hyperlink" Target="http://dx.doi.org/10.1093/mnras/stw533" TargetMode="External"/><Relationship Id="rId36" Type="http://schemas.openxmlformats.org/officeDocument/2006/relationships/hyperlink" Target="https://www.researchgate.net/publication/239582814_Detecting_and_measuring_faint_point_sources_with_a_CCD" TargetMode="External"/><Relationship Id="rId10" Type="http://schemas.openxmlformats.org/officeDocument/2006/relationships/hyperlink" Target="https://vanderbei.princeton.edu/tex/MeasureAU/ms.pdf" TargetMode="External"/><Relationship Id="rId19" Type="http://schemas.openxmlformats.org/officeDocument/2006/relationships/hyperlink" Target="https://www.overleaf.com/learn/latex/Bibtex_bibliography_styles" TargetMode="External"/><Relationship Id="rId31" Type="http://schemas.openxmlformats.org/officeDocument/2006/relationships/hyperlink" Target="http://dx.doi.org/10.1177/002182860503600301" TargetMode="External"/><Relationship Id="rId4" Type="http://schemas.openxmlformats.org/officeDocument/2006/relationships/webSettings" Target="webSettings.xml"/><Relationship Id="rId9" Type="http://schemas.openxmlformats.org/officeDocument/2006/relationships/hyperlink" Target="https://www.sciencedirect.com/science/article/pii/S0019103521004863" TargetMode="External"/><Relationship Id="rId14" Type="http://schemas.openxmlformats.org/officeDocument/2006/relationships/image" Target="media/image1.png"/><Relationship Id="rId22" Type="http://schemas.openxmlformats.org/officeDocument/2006/relationships/hyperlink" Target="https://ui.adsabs.harvard.edu/abs/1671RSPT....6.3075N/exportcitation" TargetMode="External"/><Relationship Id="rId27" Type="http://schemas.openxmlformats.org/officeDocument/2006/relationships/hyperlink" Target="https://doi.org/10.2113/gselements.10.1.19" TargetMode="External"/><Relationship Id="rId30" Type="http://schemas.openxmlformats.org/officeDocument/2006/relationships/hyperlink" Target="https://vanderbei.princeton.edu/tex/MeasureAU/ms.pdf" TargetMode="External"/><Relationship Id="rId35" Type="http://schemas.openxmlformats.org/officeDocument/2006/relationships/hyperlink" Target="https://www.sciencedirect.com/topics/medicine-and-dentistry/jackknife-test#:~:text=The%20jackknife%20method%20is%20a,subsamples%20of%20the%20available%20sample" TargetMode="External"/><Relationship Id="rId8" Type="http://schemas.openxmlformats.org/officeDocument/2006/relationships/hyperlink" Target="https://www.sciencedirect.com/science/article/pii/S001910352300227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1477</TotalTime>
  <Pages>5</Pages>
  <Words>1910</Words>
  <Characters>10889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YAMANI, BANAN N.M. (Student)</dc:creator>
  <cp:keywords/>
  <dc:description/>
  <cp:lastModifiedBy>YAMANI, BANAN N.M. (Student)</cp:lastModifiedBy>
  <cp:revision>2</cp:revision>
  <dcterms:created xsi:type="dcterms:W3CDTF">2023-10-31T13:23:00Z</dcterms:created>
  <dcterms:modified xsi:type="dcterms:W3CDTF">2024-01-09T23:08:00Z</dcterms:modified>
</cp:coreProperties>
</file>