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62.xml" ContentType="application/vnd.openxmlformats-officedocument.wordprocessingml.footer+xml"/>
  <Override PartName="/word/header16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jc w:val="center"/>
      </w:pPr>
      <w:r>
        <w:rPr>
          <w:b/>
          <w:sz w:val="34"/>
        </w:rPr>
        <w:t>10차 [애플리케이션 테스트 수행] 평가지</w:t>
      </w:r>
    </w:p>
    <w:p>
      <w:pPr>
        <w:pStyle w:val="0"/>
        <w:widowControl w:val="off"/>
        <w:jc w:val="center"/>
        <w:rPr>
          <w:b/>
          <w:color w:val="000000"/>
        </w:rPr>
      </w:pPr>
    </w:p>
    <w:tbl>
      <w:tblPr>
        <w:jc w:val="center"/>
        <w:tblOverlap w:val="never"/>
        <w:tblW w:w="10196" w:type="dxa"/>
        <w:tblBorders>
          <w:top w:val="single" w:color="262626" w:sz="11"/>
          <w:left w:val="single" w:color="262626" w:sz="11"/>
          <w:bottom w:val="single" w:color="262626" w:sz="11"/>
          <w:right w:val="single" w:color="262626" w:sz="11"/>
        </w:tblBorders>
        <w:shd w:val="clear" w:color="000000" w:fill="ffffff"/>
        <w:tblLayout w:type="fixed"/>
        <w:tblCellMar>
          <w:top w:w="28" w:type="dxa"/>
          <w:left w:w="85" w:type="dxa"/>
          <w:bottom w:w="28" w:type="dxa"/>
          <w:right w:w="85" w:type="dxa"/>
        </w:tblCellMar>
      </w:tblPr>
      <w:tblGrid>
        <w:gridCol w:w="1750"/>
        <w:gridCol w:w="3348"/>
        <w:gridCol w:w="1755"/>
        <w:gridCol w:w="3343"/>
      </w:tblGrid>
      <w:tr>
        <w:trPr>
          <w:trHeight w:val="510"/>
        </w:trPr>
        <w:tc>
          <w:tcPr>
            <w:tcW w:w="1750" w:type="dxa"/>
            <w:tcBorders>
              <w:top w:val="single" w:color="262626" w:sz="11"/>
              <w:left w:val="single" w:color="262626" w:sz="11"/>
              <w:bottom w:val="single" w:color="262626" w:sz="3"/>
              <w:right w:val="single" w:color="262626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ind w:left="160"/>
              <w:jc w:val="left"/>
            </w:pPr>
            <w:r>
              <w:rPr>
                <w:b/>
                <w:sz w:val="18"/>
              </w:rPr>
              <w:t>훈련 과정 명</w:t>
            </w:r>
          </w:p>
        </w:tc>
        <w:tc>
          <w:tcPr>
            <w:tcW w:w="3348" w:type="dxa"/>
            <w:tcBorders>
              <w:top w:val="single" w:color="262626" w:sz="11"/>
              <w:left w:val="single" w:color="262626" w:sz="3"/>
              <w:bottom w:val="single" w:color="262626" w:sz="3"/>
              <w:right w:val="single" w:color="262626" w:sz="3"/>
            </w:tcBorders>
            <w:vAlign w:val="center"/>
          </w:tcPr>
          <w:p>
            <w:pPr>
              <w:pStyle w:val="0"/>
              <w:widowControl w:val="off"/>
              <w:spacing w:line="240" w:lineRule="exact"/>
              <w:ind w:left="200"/>
              <w:jc w:val="left"/>
            </w:pPr>
            <w:r>
              <w:rPr>
                <w:sz w:val="18"/>
              </w:rPr>
              <w:t>프론트엔드(ReactJS, AngularJS) 개발을 위한 자바(JAVA)웹개발자 양성과정</w:t>
            </w:r>
          </w:p>
        </w:tc>
        <w:tc>
          <w:tcPr>
            <w:tcW w:w="1755" w:type="dxa"/>
            <w:tcBorders>
              <w:top w:val="single" w:color="262626" w:sz="11"/>
              <w:left w:val="single" w:color="262626" w:sz="3"/>
              <w:bottom w:val="single" w:color="262626" w:sz="3"/>
              <w:right w:val="single" w:color="262626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ind w:left="160"/>
              <w:jc w:val="left"/>
            </w:pPr>
            <w:r>
              <w:rPr>
                <w:b/>
                <w:sz w:val="18"/>
              </w:rPr>
              <w:t>훈 련  기 간</w:t>
            </w:r>
          </w:p>
        </w:tc>
        <w:tc>
          <w:tcPr>
            <w:tcW w:w="3343" w:type="dxa"/>
            <w:tcBorders>
              <w:top w:val="single" w:color="262626" w:sz="11"/>
              <w:left w:val="single" w:color="262626" w:sz="3"/>
              <w:bottom w:val="single" w:color="262626" w:sz="3"/>
              <w:right w:val="single" w:color="262626" w:sz="11"/>
            </w:tcBorders>
            <w:vAlign w:val="center"/>
          </w:tcPr>
          <w:p>
            <w:pPr>
              <w:pStyle w:val="0"/>
              <w:widowControl w:val="off"/>
              <w:ind w:left="200"/>
              <w:jc w:val="left"/>
            </w:pPr>
            <w:r>
              <w:rPr>
                <w:sz w:val="18"/>
              </w:rPr>
              <w:t>2019-06-25 ~ 2019-11-19</w:t>
            </w:r>
          </w:p>
        </w:tc>
      </w:tr>
      <w:tr>
        <w:trPr>
          <w:trHeight w:val="510"/>
        </w:trPr>
        <w:tc>
          <w:tcPr>
            <w:tcW w:w="1750" w:type="dxa"/>
            <w:tcBorders>
              <w:top w:val="single" w:color="262626" w:sz="3"/>
              <w:left w:val="single" w:color="262626" w:sz="11"/>
              <w:bottom w:val="single" w:color="262626" w:sz="3"/>
              <w:right w:val="single" w:color="262626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ind w:left="160"/>
              <w:jc w:val="left"/>
            </w:pPr>
            <w:r>
              <w:rPr>
                <w:b/>
                <w:sz w:val="18"/>
              </w:rPr>
              <w:t>NCS    직종</w:t>
            </w:r>
          </w:p>
        </w:tc>
        <w:tc>
          <w:tcPr>
            <w:tcW w:w="3348" w:type="dxa"/>
            <w:tcBorders>
              <w:top w:val="single" w:color="262626" w:sz="3"/>
              <w:left w:val="single" w:color="262626" w:sz="3"/>
              <w:bottom w:val="single" w:color="262626" w:sz="3"/>
              <w:right w:val="single" w:color="262626" w:sz="3"/>
            </w:tcBorders>
            <w:vAlign w:val="center"/>
          </w:tcPr>
          <w:p>
            <w:pPr>
              <w:pStyle w:val="0"/>
              <w:widowControl w:val="off"/>
              <w:ind w:left="200"/>
              <w:jc w:val="left"/>
            </w:pPr>
            <w:r>
              <w:rPr>
                <w:sz w:val="18"/>
              </w:rPr>
              <w:t>응용SW엔지니어링</w:t>
            </w:r>
          </w:p>
        </w:tc>
        <w:tc>
          <w:tcPr>
            <w:tcW w:w="1755" w:type="dxa"/>
            <w:tcBorders>
              <w:top w:val="single" w:color="262626" w:sz="3"/>
              <w:left w:val="single" w:color="262626" w:sz="3"/>
              <w:bottom w:val="single" w:color="262626" w:sz="3"/>
              <w:right w:val="single" w:color="262626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ind w:left="160"/>
              <w:jc w:val="left"/>
            </w:pPr>
            <w:r>
              <w:rPr>
                <w:b/>
                <w:sz w:val="18"/>
              </w:rPr>
              <w:t>평 가  일 자</w:t>
            </w:r>
          </w:p>
        </w:tc>
        <w:tc>
          <w:tcPr>
            <w:tcW w:w="3343" w:type="dxa"/>
            <w:tcBorders>
              <w:top w:val="single" w:color="262626" w:sz="3"/>
              <w:left w:val="single" w:color="262626" w:sz="3"/>
              <w:bottom w:val="single" w:color="262626" w:sz="3"/>
              <w:right w:val="single" w:color="262626" w:sz="11"/>
            </w:tcBorders>
            <w:vAlign w:val="center"/>
          </w:tcPr>
          <w:p>
            <w:pPr>
              <w:pStyle w:val="0"/>
              <w:widowControl w:val="off"/>
              <w:ind w:left="200"/>
              <w:jc w:val="left"/>
            </w:pPr>
            <w:r>
              <w:rPr>
                <w:sz w:val="18"/>
              </w:rPr>
              <w:t>2019년  10월  21일</w:t>
            </w:r>
          </w:p>
        </w:tc>
      </w:tr>
      <w:tr>
        <w:trPr>
          <w:trHeight w:val="510"/>
        </w:trPr>
        <w:tc>
          <w:tcPr>
            <w:tcW w:w="1750" w:type="dxa"/>
            <w:tcBorders>
              <w:top w:val="single" w:color="262626" w:sz="3"/>
              <w:left w:val="single" w:color="262626" w:sz="11"/>
              <w:bottom w:val="single" w:color="262626" w:sz="3"/>
              <w:right w:val="single" w:color="262626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ind w:left="160"/>
              <w:jc w:val="left"/>
            </w:pPr>
            <w:r>
              <w:rPr>
                <w:b/>
                <w:sz w:val="18"/>
              </w:rPr>
              <w:t>교   과   목</w:t>
            </w:r>
          </w:p>
        </w:tc>
        <w:tc>
          <w:tcPr>
            <w:tcW w:w="3348" w:type="dxa"/>
            <w:tcBorders>
              <w:top w:val="single" w:color="262626" w:sz="3"/>
              <w:left w:val="single" w:color="262626" w:sz="3"/>
              <w:bottom w:val="single" w:color="262626" w:sz="3"/>
              <w:right w:val="single" w:color="262626" w:sz="3"/>
            </w:tcBorders>
            <w:vAlign w:val="center"/>
          </w:tcPr>
          <w:p>
            <w:pPr>
              <w:pStyle w:val="0"/>
              <w:widowControl w:val="off"/>
              <w:ind w:left="200"/>
              <w:jc w:val="left"/>
            </w:pPr>
            <w:r>
              <w:rPr>
                <w:sz w:val="18"/>
              </w:rPr>
              <w:t>세미프로젝트</w:t>
            </w:r>
          </w:p>
        </w:tc>
        <w:tc>
          <w:tcPr>
            <w:tcW w:w="1755" w:type="dxa"/>
            <w:tcBorders>
              <w:top w:val="single" w:color="262626" w:sz="3"/>
              <w:left w:val="single" w:color="262626" w:sz="3"/>
              <w:bottom w:val="single" w:color="262626" w:sz="3"/>
              <w:right w:val="single" w:color="262626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ind w:left="160"/>
              <w:jc w:val="left"/>
            </w:pPr>
            <w:r>
              <w:rPr>
                <w:b/>
                <w:sz w:val="18"/>
              </w:rPr>
              <w:t>문   항   수</w:t>
            </w:r>
          </w:p>
        </w:tc>
        <w:tc>
          <w:tcPr>
            <w:tcW w:w="3343" w:type="dxa"/>
            <w:tcBorders>
              <w:top w:val="single" w:color="262626" w:sz="3"/>
              <w:left w:val="single" w:color="262626" w:sz="3"/>
              <w:bottom w:val="single" w:color="262626" w:sz="3"/>
              <w:right w:val="single" w:color="262626" w:sz="11"/>
            </w:tcBorders>
            <w:vAlign w:val="center"/>
          </w:tcPr>
          <w:p>
            <w:pPr>
              <w:pStyle w:val="0"/>
              <w:widowControl w:val="off"/>
              <w:ind w:right="400"/>
              <w:jc w:val="right"/>
            </w:pPr>
            <w:r>
              <w:rPr>
                <w:b/>
                <w:sz w:val="18"/>
              </w:rPr>
              <w:t xml:space="preserve">12 </w:t>
            </w:r>
            <w:r>
              <w:rPr>
                <w:b/>
                <w:sz w:val="18"/>
                <w:shd w:val="clear" w:fill="ffff00"/>
              </w:rPr>
              <w:t>문항</w:t>
            </w:r>
          </w:p>
        </w:tc>
      </w:tr>
      <w:tr>
        <w:trPr>
          <w:trHeight w:val="510"/>
        </w:trPr>
        <w:tc>
          <w:tcPr>
            <w:tcW w:w="1750" w:type="dxa"/>
            <w:tcBorders>
              <w:top w:val="single" w:color="262626" w:sz="3"/>
              <w:left w:val="single" w:color="262626" w:sz="11"/>
              <w:bottom w:val="single" w:color="262626" w:sz="3"/>
              <w:right w:val="single" w:color="262626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ind w:left="160"/>
              <w:jc w:val="left"/>
            </w:pPr>
            <w:r>
              <w:rPr>
                <w:b/>
                <w:sz w:val="18"/>
              </w:rPr>
              <w:t>능력단위 수준</w:t>
            </w:r>
          </w:p>
        </w:tc>
        <w:tc>
          <w:tcPr>
            <w:tcW w:w="3348" w:type="dxa"/>
            <w:tcBorders>
              <w:top w:val="single" w:color="262626" w:sz="3"/>
              <w:left w:val="single" w:color="262626" w:sz="3"/>
              <w:bottom w:val="single" w:color="262626" w:sz="3"/>
              <w:right w:val="single" w:color="262626" w:sz="3"/>
            </w:tcBorders>
            <w:vAlign w:val="center"/>
          </w:tcPr>
          <w:p>
            <w:pPr>
              <w:pStyle w:val="0"/>
              <w:widowControl w:val="off"/>
              <w:ind w:right="400"/>
              <w:jc w:val="right"/>
            </w:pPr>
            <w:r>
              <w:rPr>
                <w:sz w:val="18"/>
              </w:rPr>
              <w:t>3 수준</w:t>
            </w:r>
          </w:p>
        </w:tc>
        <w:tc>
          <w:tcPr>
            <w:tcW w:w="1755" w:type="dxa"/>
            <w:tcBorders>
              <w:top w:val="single" w:color="262626" w:sz="3"/>
              <w:left w:val="single" w:color="262626" w:sz="3"/>
              <w:bottom w:val="single" w:color="262626" w:sz="3"/>
              <w:right w:val="single" w:color="262626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ind w:left="160"/>
              <w:jc w:val="left"/>
            </w:pPr>
            <w:r>
              <w:rPr>
                <w:b/>
                <w:sz w:val="18"/>
              </w:rPr>
              <w:t>평 가  시 간</w:t>
            </w:r>
          </w:p>
        </w:tc>
        <w:tc>
          <w:tcPr>
            <w:tcW w:w="3343" w:type="dxa"/>
            <w:tcBorders>
              <w:top w:val="single" w:color="262626" w:sz="3"/>
              <w:left w:val="single" w:color="262626" w:sz="3"/>
              <w:bottom w:val="single" w:color="262626" w:sz="3"/>
              <w:right w:val="single" w:color="262626" w:sz="11"/>
            </w:tcBorders>
            <w:vAlign w:val="center"/>
          </w:tcPr>
          <w:p>
            <w:pPr>
              <w:pStyle w:val="0"/>
              <w:widowControl w:val="off"/>
              <w:ind w:right="400"/>
              <w:jc w:val="right"/>
            </w:pPr>
            <w:r>
              <w:rPr>
                <w:b/>
                <w:sz w:val="18"/>
              </w:rPr>
              <w:t xml:space="preserve">42 </w:t>
            </w:r>
            <w:r>
              <w:rPr>
                <w:b/>
                <w:sz w:val="18"/>
                <w:shd w:val="clear" w:fill="ffff00"/>
              </w:rPr>
              <w:t>분</w:t>
            </w:r>
          </w:p>
        </w:tc>
      </w:tr>
      <w:tr>
        <w:trPr>
          <w:trHeight w:val="510"/>
        </w:trPr>
        <w:tc>
          <w:tcPr>
            <w:tcW w:w="1750" w:type="dxa"/>
            <w:tcBorders>
              <w:top w:val="single" w:color="262626" w:sz="3"/>
              <w:left w:val="single" w:color="262626" w:sz="11"/>
              <w:bottom w:val="single" w:color="262626" w:sz="3"/>
              <w:right w:val="single" w:color="262626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ind w:left="160"/>
              <w:jc w:val="left"/>
            </w:pPr>
            <w:r>
              <w:rPr>
                <w:b/>
                <w:sz w:val="18"/>
              </w:rPr>
              <w:t>강   사   명</w:t>
            </w:r>
          </w:p>
        </w:tc>
        <w:tc>
          <w:tcPr>
            <w:tcW w:w="3348" w:type="dxa"/>
            <w:tcBorders>
              <w:top w:val="single" w:color="262626" w:sz="3"/>
              <w:left w:val="single" w:color="262626" w:sz="3"/>
              <w:bottom w:val="single" w:color="262626" w:sz="3"/>
              <w:right w:val="single" w:color="262626" w:sz="3"/>
            </w:tcBorders>
            <w:vAlign w:val="center"/>
          </w:tcPr>
          <w:p>
            <w:pPr>
              <w:pStyle w:val="0"/>
              <w:widowControl w:val="off"/>
              <w:ind w:firstLine="180"/>
              <w:jc w:val="left"/>
            </w:pPr>
            <w:r>
              <w:rPr>
                <w:sz w:val="18"/>
              </w:rPr>
              <w:t>김 동 희</w:t>
            </w:r>
          </w:p>
        </w:tc>
        <w:tc>
          <w:tcPr>
            <w:tcW w:w="1755" w:type="dxa"/>
            <w:tcBorders>
              <w:top w:val="single" w:color="262626" w:sz="3"/>
              <w:left w:val="single" w:color="262626" w:sz="3"/>
              <w:bottom w:val="single" w:color="262626" w:sz="3"/>
              <w:right w:val="single" w:color="262626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ind w:left="160"/>
              <w:jc w:val="left"/>
            </w:pPr>
            <w:r>
              <w:rPr>
                <w:b/>
                <w:sz w:val="18"/>
              </w:rPr>
              <w:t>평가 총 배점</w:t>
            </w:r>
          </w:p>
        </w:tc>
        <w:tc>
          <w:tcPr>
            <w:tcW w:w="3343" w:type="dxa"/>
            <w:tcBorders>
              <w:top w:val="single" w:color="262626" w:sz="3"/>
              <w:left w:val="single" w:color="262626" w:sz="3"/>
              <w:bottom w:val="single" w:color="262626" w:sz="3"/>
              <w:right w:val="single" w:color="262626" w:sz="11"/>
            </w:tcBorders>
            <w:vAlign w:val="center"/>
          </w:tcPr>
          <w:p>
            <w:pPr>
              <w:pStyle w:val="0"/>
              <w:widowControl w:val="off"/>
              <w:ind w:right="400"/>
              <w:jc w:val="right"/>
            </w:pPr>
            <w:r>
              <w:rPr>
                <w:b/>
                <w:sz w:val="18"/>
              </w:rPr>
              <w:t>100 점</w:t>
            </w:r>
          </w:p>
        </w:tc>
      </w:tr>
      <w:tr>
        <w:trPr>
          <w:trHeight w:val="510"/>
        </w:trPr>
        <w:tc>
          <w:tcPr>
            <w:tcW w:w="1750" w:type="dxa"/>
            <w:tcBorders>
              <w:top w:val="single" w:color="262626" w:sz="3"/>
              <w:left w:val="single" w:color="262626" w:sz="11"/>
              <w:bottom w:val="single" w:color="262626" w:sz="11"/>
              <w:right w:val="single" w:color="262626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ind w:left="160"/>
              <w:jc w:val="left"/>
            </w:pPr>
            <w:r>
              <w:rPr>
                <w:b/>
                <w:sz w:val="18"/>
              </w:rPr>
              <w:t>훈 련 생  명</w:t>
            </w:r>
          </w:p>
        </w:tc>
        <w:tc>
          <w:tcPr>
            <w:tcW w:w="3348" w:type="dxa"/>
            <w:tcBorders>
              <w:top w:val="single" w:color="262626" w:sz="3"/>
              <w:left w:val="single" w:color="262626" w:sz="3"/>
              <w:bottom w:val="single" w:color="262626" w:sz="11"/>
              <w:right w:val="single" w:color="262626" w:sz="3"/>
            </w:tcBorders>
            <w:vAlign w:val="center"/>
          </w:tcPr>
          <w:p>
            <w:pPr>
              <w:pStyle w:val="0"/>
              <w:widowControl w:val="off"/>
              <w:ind w:left="200"/>
              <w:jc w:val="left"/>
              <w:rPr>
                <w:color w:val="000000"/>
                <w:sz w:val="18"/>
              </w:rPr>
            </w:pPr>
          </w:p>
        </w:tc>
        <w:tc>
          <w:tcPr>
            <w:tcW w:w="1755" w:type="dxa"/>
            <w:tcBorders>
              <w:top w:val="single" w:color="262626" w:sz="3"/>
              <w:left w:val="single" w:color="262626" w:sz="3"/>
              <w:bottom w:val="single" w:color="262626" w:sz="11"/>
              <w:right w:val="single" w:color="262626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ind w:left="160"/>
              <w:jc w:val="left"/>
            </w:pPr>
            <w:r>
              <w:rPr>
                <w:b/>
                <w:sz w:val="18"/>
              </w:rPr>
              <w:t>평 가  총 점</w:t>
            </w:r>
          </w:p>
        </w:tc>
        <w:tc>
          <w:tcPr>
            <w:tcW w:w="3343" w:type="dxa"/>
            <w:tcBorders>
              <w:top w:val="single" w:color="262626" w:sz="3"/>
              <w:left w:val="single" w:color="262626" w:sz="3"/>
              <w:bottom w:val="single" w:color="262626" w:sz="11"/>
              <w:right w:val="single" w:color="262626" w:sz="11"/>
            </w:tcBorders>
            <w:vAlign w:val="center"/>
          </w:tcPr>
          <w:p>
            <w:pPr>
              <w:pStyle w:val="0"/>
              <w:widowControl w:val="off"/>
              <w:ind w:right="400"/>
              <w:jc w:val="right"/>
            </w:pPr>
            <w:r>
              <w:rPr>
                <w:sz w:val="18"/>
              </w:rPr>
              <w:t>점</w:t>
            </w:r>
          </w:p>
        </w:tc>
      </w:tr>
    </w:tbl>
    <w:p>
      <w:pPr>
        <w:pStyle w:val="0"/>
        <w:widowControl w:val="off"/>
      </w:pPr>
    </w:p>
    <w:tbl>
      <w:tblPr>
        <w:jc w:val="center"/>
        <w:tblOverlap w:val="never"/>
        <w:tblW w:w="102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44"/>
        <w:gridCol w:w="1116"/>
        <w:gridCol w:w="947"/>
        <w:gridCol w:w="1118"/>
        <w:gridCol w:w="668"/>
        <w:gridCol w:w="846"/>
        <w:gridCol w:w="847"/>
        <w:gridCol w:w="1127"/>
        <w:gridCol w:w="631"/>
        <w:gridCol w:w="498"/>
        <w:gridCol w:w="604"/>
        <w:gridCol w:w="669"/>
      </w:tblGrid>
      <w:tr>
        <w:trPr>
          <w:trHeight w:val="510"/>
        </w:trPr>
        <w:tc>
          <w:tcPr>
            <w:tcW w:w="1144" w:type="dxa"/>
            <w:tcBorders>
              <w:top w:val="single" w:color="0a0000" w:sz="11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</w:tc>
        <w:tc>
          <w:tcPr>
            <w:tcW w:w="111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sz w:val="16"/>
              </w:rPr>
              <w:t>애플리케이션 테스트 수행</w:t>
            </w:r>
          </w:p>
        </w:tc>
        <w:tc>
          <w:tcPr>
            <w:tcW w:w="9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요소</w:t>
            </w:r>
          </w:p>
        </w:tc>
        <w:tc>
          <w:tcPr>
            <w:tcW w:w="111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sz w:val="18"/>
              </w:rPr>
              <w:t>-</w:t>
            </w:r>
          </w:p>
        </w:tc>
        <w:tc>
          <w:tcPr>
            <w:tcW w:w="66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평가방법</w:t>
            </w:r>
          </w:p>
        </w:tc>
        <w:tc>
          <w:tcPr>
            <w:tcW w:w="84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sz w:val="18"/>
              </w:rPr>
              <w:t>서술형</w:t>
            </w:r>
          </w:p>
        </w:tc>
        <w:tc>
          <w:tcPr>
            <w:tcW w:w="8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난이도</w:t>
            </w:r>
          </w:p>
        </w:tc>
        <w:tc>
          <w:tcPr>
            <w:tcW w:w="112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rFonts w:ascii="맑은 고딕"/>
                <w:sz w:val="18"/>
              </w:rPr>
              <w:t>★★★★☆</w:t>
            </w:r>
          </w:p>
        </w:tc>
        <w:tc>
          <w:tcPr>
            <w:tcW w:w="631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배점</w:t>
            </w:r>
          </w:p>
        </w:tc>
        <w:tc>
          <w:tcPr>
            <w:tcW w:w="49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604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</w:t>
            </w:r>
          </w:p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시간</w:t>
            </w:r>
          </w:p>
        </w:tc>
        <w:tc>
          <w:tcPr>
            <w:tcW w:w="669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right"/>
            </w:pPr>
            <w:r>
              <w:rPr>
                <w:b/>
                <w:sz w:val="18"/>
              </w:rPr>
              <w:t>3분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문  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1. 본 평가의 능력단위인 “애플리케이션 테스트 수행”이란 무엇인지 정의하시오.</w:t>
            </w:r>
          </w:p>
        </w:tc>
      </w:tr>
      <w:tr>
        <w:trPr>
          <w:trHeight w:val="567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평가 시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유의 사항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sz w:val="18"/>
              </w:rPr>
              <w:t>[출제 의도]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관련 능력단위의 개념에 대한 이해</w:t>
            </w:r>
          </w:p>
        </w:tc>
      </w:tr>
      <w:tr>
        <w:trPr>
          <w:trHeight w:val="1701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정  답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tbl>
            <w:tblPr>
              <w:tblpPr w:leftFromText="142" w:rightFromText="142" w:topFromText="0" w:bottomFromText="0" w:vertAnchor="text" w:horzAnchor="margin" w:tblpX="212" w:tblpY="-67"/>
              <w:tblOverlap w:val="never"/>
              <w:tblW w:w="203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870"/>
              <w:gridCol w:w="1167"/>
            </w:tblGrid>
            <w:tr>
              <w:trPr>
                <w:trHeight w:val="855"/>
              </w:trPr>
              <w:tc>
                <w:tcPr>
                  <w:tcW w:w="87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</w:pPr>
                  <w:r>
                    <w:rPr>
                      <w:b/>
                      <w:sz w:val="18"/>
                    </w:rPr>
                    <w:t>득 점</w:t>
                  </w:r>
                </w:p>
              </w:tc>
              <w:tc>
                <w:tcPr>
                  <w:tcW w:w="116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</w:tbl>
          <w:p>
            <w:pPr>
              <w:pStyle w:val="0"/>
              <w:widowControl w:val="off"/>
              <w:spacing w:line="260" w:lineRule="exact"/>
            </w:pPr>
            <w:r>
              <w:rPr>
                <w:b/>
                <w:color w:val="ff0000"/>
                <w:sz w:val="18"/>
              </w:rPr>
              <w:t xml:space="preserve">애플리케이션 테스트 수행이란 요구사항대로 응용소프트웨어가 </w:t>
            </w:r>
          </w:p>
          <w:p>
            <w:pPr>
              <w:pStyle w:val="0"/>
              <w:widowControl w:val="off"/>
              <w:spacing w:line="260" w:lineRule="exact"/>
            </w:pPr>
            <w:r>
              <w:rPr>
                <w:b/>
                <w:color w:val="ff0000"/>
                <w:sz w:val="18"/>
              </w:rPr>
              <w:t xml:space="preserve">구현되었는지를 검증하기 위해서 분석된 테스트 케이스에 따라 </w:t>
            </w:r>
          </w:p>
          <w:p>
            <w:pPr>
              <w:pStyle w:val="0"/>
              <w:widowControl w:val="off"/>
              <w:spacing w:line="260" w:lineRule="exact"/>
            </w:pPr>
            <w:r>
              <w:rPr>
                <w:b/>
                <w:color w:val="ff0000"/>
                <w:sz w:val="18"/>
              </w:rPr>
              <w:t>테스트를 수행하고 결함을 조치하는 능력이다.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a0000" w:sz="11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a0000" w:sz="11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  <w:sz w:val="18"/>
              </w:rPr>
              <w:t>※</w:t>
            </w:r>
            <w:r>
              <w:rPr>
                <w:b/>
                <w:sz w:val="18"/>
              </w:rPr>
              <w:t xml:space="preserve"> 부분 점수 없음</w:t>
            </w:r>
          </w:p>
        </w:tc>
      </w:tr>
      <w:tr>
        <w:trPr>
          <w:trHeight w:val="510"/>
        </w:trPr>
        <w:tc>
          <w:tcPr>
            <w:tcW w:w="1144" w:type="dxa"/>
            <w:vMerge w:val="restart"/>
            <w:tcBorders>
              <w:top w:val="single" w:color="0a0000" w:sz="11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</w:tc>
        <w:tc>
          <w:tcPr>
            <w:tcW w:w="1116" w:type="dxa"/>
            <w:vMerge w:val="restart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sz w:val="16"/>
              </w:rPr>
              <w:t>애플리케이션 테스트 수행</w:t>
            </w:r>
          </w:p>
        </w:tc>
        <w:tc>
          <w:tcPr>
            <w:tcW w:w="9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요소</w:t>
            </w:r>
          </w:p>
        </w:tc>
        <w:tc>
          <w:tcPr>
            <w:tcW w:w="111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 xml:space="preserve">애플리케이션 테스트 </w:t>
            </w:r>
          </w:p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>수행하기</w:t>
            </w:r>
          </w:p>
        </w:tc>
        <w:tc>
          <w:tcPr>
            <w:tcW w:w="668" w:type="dxa"/>
            <w:vMerge w:val="restart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평가방법</w:t>
            </w:r>
          </w:p>
        </w:tc>
        <w:tc>
          <w:tcPr>
            <w:tcW w:w="846" w:type="dxa"/>
            <w:vMerge w:val="restart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sz w:val="18"/>
              </w:rPr>
              <w:t>서술형</w:t>
            </w:r>
          </w:p>
        </w:tc>
        <w:tc>
          <w:tcPr>
            <w:tcW w:w="847" w:type="dxa"/>
            <w:vMerge w:val="restart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난이도</w:t>
            </w:r>
          </w:p>
        </w:tc>
        <w:tc>
          <w:tcPr>
            <w:tcW w:w="1127" w:type="dxa"/>
            <w:vMerge w:val="restart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rFonts w:ascii="맑은 고딕"/>
                <w:sz w:val="18"/>
              </w:rPr>
              <w:t>★★★★☆</w:t>
            </w:r>
          </w:p>
        </w:tc>
        <w:tc>
          <w:tcPr>
            <w:tcW w:w="631" w:type="dxa"/>
            <w:vMerge w:val="restart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배점</w:t>
            </w:r>
          </w:p>
        </w:tc>
        <w:tc>
          <w:tcPr>
            <w:tcW w:w="498" w:type="dxa"/>
            <w:vMerge w:val="restart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604" w:type="dxa"/>
            <w:vMerge w:val="restart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</w:t>
            </w:r>
          </w:p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시간</w:t>
            </w:r>
          </w:p>
        </w:tc>
        <w:tc>
          <w:tcPr>
            <w:tcW w:w="669" w:type="dxa"/>
            <w:vMerge w:val="restart"/>
            <w:tcBorders>
              <w:top w:val="single" w:color="0a0000" w:sz="11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right"/>
            </w:pPr>
            <w:r>
              <w:rPr>
                <w:b/>
                <w:sz w:val="18"/>
              </w:rPr>
              <w:t>3분</w:t>
            </w:r>
          </w:p>
        </w:tc>
      </w:tr>
      <w:tr>
        <w:trPr>
          <w:trHeight w:val="510"/>
        </w:trPr>
        <w:tc>
          <w:tcPr>
            <w:tcW w:w="1144" w:type="dxa"/>
            <w:vMerge/>
            <w:tcBorders>
              <w:top w:val="single" w:color="0a0000" w:sz="11"/>
              <w:left w:val="single" w:color="0a0000" w:sz="11"/>
              <w:bottom w:val="single" w:color="000000" w:sz="3"/>
              <w:right w:val="single" w:color="000000" w:sz="3"/>
            </w:tcBorders>
          </w:tcPr>
          <w:p/>
        </w:tc>
        <w:tc>
          <w:tcPr>
            <w:tcW w:w="1116" w:type="dxa"/>
            <w:vMerge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94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요소</w:t>
            </w:r>
          </w:p>
        </w:tc>
        <w:tc>
          <w:tcPr>
            <w:tcW w:w="111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 xml:space="preserve">애플리케이션 결함 </w:t>
            </w:r>
          </w:p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>조치하기</w:t>
            </w:r>
          </w:p>
        </w:tc>
        <w:tc>
          <w:tcPr>
            <w:tcW w:w="668" w:type="dxa"/>
            <w:vMerge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46" w:type="dxa"/>
            <w:vMerge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47" w:type="dxa"/>
            <w:vMerge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27" w:type="dxa"/>
            <w:vMerge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31" w:type="dxa"/>
            <w:vMerge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98" w:type="dxa"/>
            <w:vMerge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04" w:type="dxa"/>
            <w:vMerge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69" w:type="dxa"/>
            <w:vMerge/>
            <w:tcBorders>
              <w:top w:val="single" w:color="0a0000" w:sz="11"/>
              <w:left w:val="single" w:color="000000" w:sz="3"/>
              <w:bottom w:val="single" w:color="000000" w:sz="3"/>
              <w:right w:val="single" w:color="0a0000" w:sz="11"/>
            </w:tcBorders>
          </w:tcPr>
          <w:p/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문 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 xml:space="preserve">2. 관련 능력단위 요소인 “애플리케이션 테스트 수행하기 &amp; 애플리케이션 결함 조치하기”의 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 xml:space="preserve">   지식·기술·태도 중 태도에 대한 설명으로 옳지 않은 것을 고르시오.</w:t>
            </w:r>
          </w:p>
          <w:p>
            <w:pPr>
              <w:pStyle w:val="0"/>
              <w:widowControl w:val="off"/>
              <w:spacing w:line="240" w:lineRule="exact"/>
              <w:rPr>
                <w:b/>
                <w:color w:val="000000"/>
                <w:sz w:val="18"/>
              </w:rPr>
            </w:pPr>
          </w:p>
          <w:p>
            <w:pPr>
              <w:pStyle w:val="0"/>
              <w:widowControl w:val="off"/>
              <w:spacing w:line="240" w:lineRule="exact"/>
            </w:pPr>
            <w:r>
              <w:rPr>
                <w:rFonts w:ascii="맑은 고딕"/>
                <w:b/>
                <w:sz w:val="18"/>
              </w:rPr>
              <w:t>①</w:t>
            </w:r>
            <w:r>
              <w:rPr>
                <w:b/>
                <w:sz w:val="18"/>
              </w:rPr>
              <w:t xml:space="preserve"> 고객 및 제품 요구사항에 대하여 적극적으로 분석하는 태도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rFonts w:ascii="맑은 고딕"/>
                <w:b/>
                <w:sz w:val="18"/>
              </w:rPr>
              <w:t>②</w:t>
            </w:r>
            <w:r>
              <w:rPr>
                <w:b/>
                <w:sz w:val="18"/>
              </w:rPr>
              <w:t xml:space="preserve"> 제품의 품질 및 고객 우선주의 태도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rFonts w:ascii="맑은 고딕"/>
                <w:b/>
                <w:sz w:val="18"/>
              </w:rPr>
              <w:t>③</w:t>
            </w:r>
            <w:r>
              <w:rPr>
                <w:b/>
                <w:sz w:val="18"/>
              </w:rPr>
              <w:t xml:space="preserve"> 기술 및 제품 동향에 관한 각종 정보 수집에 대한 적극성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rFonts w:ascii="맑은 고딕"/>
                <w:b/>
                <w:sz w:val="18"/>
              </w:rPr>
              <w:t>④</w:t>
            </w:r>
            <w:r>
              <w:rPr>
                <w:b/>
                <w:sz w:val="18"/>
              </w:rPr>
              <w:t xml:space="preserve"> 지식의 한계를 인정하고, 새로운 것을 계속적으로 습득하고 배우려는 자세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rFonts w:ascii="맑은 고딕"/>
                <w:b/>
                <w:sz w:val="18"/>
              </w:rPr>
              <w:t>⑤</w:t>
            </w:r>
            <w:r>
              <w:rPr>
                <w:b/>
                <w:sz w:val="18"/>
              </w:rPr>
              <w:t xml:space="preserve"> 제품에 대한 책임감 및 불량에 대한 재발 방지를 위해 노력하는 태도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rFonts w:ascii="맑은 고딕"/>
                <w:b/>
                <w:sz w:val="18"/>
              </w:rPr>
              <w:t>⑥</w:t>
            </w:r>
            <w:r>
              <w:rPr>
                <w:b/>
                <w:sz w:val="18"/>
              </w:rPr>
              <w:t xml:space="preserve"> 적극적이고 세밀히 분석하는 자세</w:t>
            </w:r>
          </w:p>
        </w:tc>
      </w:tr>
      <w:tr>
        <w:trPr>
          <w:trHeight w:val="567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60" w:lineRule="exact"/>
              <w:jc w:val="center"/>
            </w:pPr>
            <w:r>
              <w:rPr>
                <w:b/>
                <w:sz w:val="18"/>
              </w:rPr>
              <w:t>평가 시</w:t>
            </w:r>
          </w:p>
          <w:p>
            <w:pPr>
              <w:pStyle w:val="0"/>
              <w:widowControl w:val="off"/>
              <w:spacing w:line="260" w:lineRule="exact"/>
              <w:jc w:val="center"/>
            </w:pPr>
            <w:r>
              <w:rPr>
                <w:b/>
                <w:sz w:val="18"/>
              </w:rPr>
              <w:t>유의 사항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60" w:lineRule="exact"/>
            </w:pPr>
            <w:r>
              <w:rPr>
                <w:sz w:val="18"/>
              </w:rPr>
              <w:t>[출제 의도]</w:t>
            </w:r>
          </w:p>
          <w:p>
            <w:pPr>
              <w:pStyle w:val="0"/>
              <w:widowControl w:val="off"/>
              <w:spacing w:line="260" w:lineRule="exact"/>
            </w:pPr>
            <w:r>
              <w:rPr>
                <w:b/>
                <w:sz w:val="18"/>
              </w:rPr>
              <w:t>관련 능력단위 요소의 개념에 대한 이해 (지식·기술·태도)</w:t>
            </w:r>
          </w:p>
        </w:tc>
      </w:tr>
      <w:tr>
        <w:trPr>
          <w:trHeight w:val="1701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정 답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tbl>
            <w:tblPr>
              <w:tblpPr w:leftFromText="142" w:rightFromText="142" w:topFromText="0" w:bottomFromText="0" w:vertAnchor="text" w:horzAnchor="margin" w:tblpX="73" w:tblpY="-173"/>
              <w:tblOverlap w:val="never"/>
              <w:tblW w:w="203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870"/>
              <w:gridCol w:w="1167"/>
            </w:tblGrid>
            <w:tr>
              <w:trPr>
                <w:trHeight w:val="798"/>
              </w:trPr>
              <w:tc>
                <w:tcPr>
                  <w:tcW w:w="87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</w:pPr>
                  <w:r>
                    <w:rPr>
                      <w:b/>
                      <w:sz w:val="18"/>
                    </w:rPr>
                    <w:t>득 점</w:t>
                  </w:r>
                </w:p>
              </w:tc>
              <w:tc>
                <w:tcPr>
                  <w:tcW w:w="116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</w:tbl>
          <w:p>
            <w:pPr>
              <w:pStyle w:val="0"/>
              <w:widowControl w:val="off"/>
              <w:spacing w:line="240" w:lineRule="exact"/>
            </w:pPr>
            <w:r>
              <w:rPr>
                <w:rFonts w:ascii="맑은 고딕"/>
                <w:b/>
                <w:color w:val="ff0000"/>
                <w:sz w:val="18"/>
              </w:rPr>
              <w:t>④</w:t>
            </w:r>
            <w:r>
              <w:rPr>
                <w:b/>
                <w:color w:val="ff0000"/>
                <w:sz w:val="18"/>
              </w:rPr>
              <w:t xml:space="preserve"> 지식의 한계를 인정하고, 새로운 것을 계속적으로 습득하고 배우려는 자세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a0000" w:sz="11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a0000" w:sz="11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  <w:sz w:val="18"/>
              </w:rPr>
              <w:t>※</w:t>
            </w:r>
            <w:r>
              <w:rPr>
                <w:b/>
                <w:sz w:val="18"/>
              </w:rPr>
              <w:t xml:space="preserve"> 부분 점수 없음</w:t>
            </w:r>
          </w:p>
        </w:tc>
      </w:tr>
    </w:tbl>
    <w:p>
      <w:pPr>
        <w:pStyle w:val="0"/>
        <w:widowControl w:val="off"/>
      </w:pPr>
    </w:p>
    <w:tbl>
      <w:tblPr>
        <w:jc w:val="center"/>
        <w:tblOverlap w:val="never"/>
        <w:tblW w:w="102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44"/>
        <w:gridCol w:w="1116"/>
        <w:gridCol w:w="947"/>
        <w:gridCol w:w="1118"/>
        <w:gridCol w:w="668"/>
        <w:gridCol w:w="846"/>
        <w:gridCol w:w="847"/>
        <w:gridCol w:w="1127"/>
        <w:gridCol w:w="631"/>
        <w:gridCol w:w="498"/>
        <w:gridCol w:w="604"/>
        <w:gridCol w:w="669"/>
      </w:tblGrid>
      <w:tr>
        <w:trPr>
          <w:trHeight w:val="510"/>
        </w:trPr>
        <w:tc>
          <w:tcPr>
            <w:tcW w:w="1144" w:type="dxa"/>
            <w:tcBorders>
              <w:top w:val="single" w:color="0a0000" w:sz="11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</w:tc>
        <w:tc>
          <w:tcPr>
            <w:tcW w:w="111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sz w:val="16"/>
              </w:rPr>
              <w:t>애플리케이션 테스트 수행</w:t>
            </w:r>
          </w:p>
        </w:tc>
        <w:tc>
          <w:tcPr>
            <w:tcW w:w="9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요소</w:t>
            </w:r>
          </w:p>
        </w:tc>
        <w:tc>
          <w:tcPr>
            <w:tcW w:w="111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 xml:space="preserve">애플리케이션 테스트 </w:t>
            </w:r>
          </w:p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>수행하기</w:t>
            </w:r>
          </w:p>
        </w:tc>
        <w:tc>
          <w:tcPr>
            <w:tcW w:w="66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평가방법</w:t>
            </w:r>
          </w:p>
        </w:tc>
        <w:tc>
          <w:tcPr>
            <w:tcW w:w="84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sz w:val="18"/>
              </w:rPr>
              <w:t>서술형</w:t>
            </w:r>
          </w:p>
        </w:tc>
        <w:tc>
          <w:tcPr>
            <w:tcW w:w="8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  <w:shd w:val="clear" w:fill="ffff00"/>
              </w:rPr>
              <w:t>난이도</w:t>
            </w:r>
          </w:p>
        </w:tc>
        <w:tc>
          <w:tcPr>
            <w:tcW w:w="112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rFonts w:ascii="맑은 고딕"/>
                <w:sz w:val="18"/>
              </w:rPr>
              <w:t>★★★☆☆</w:t>
            </w:r>
          </w:p>
        </w:tc>
        <w:tc>
          <w:tcPr>
            <w:tcW w:w="631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  <w:shd w:val="clear" w:fill="ffff00"/>
              </w:rPr>
              <w:t>배점</w:t>
            </w:r>
          </w:p>
        </w:tc>
        <w:tc>
          <w:tcPr>
            <w:tcW w:w="49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604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  <w:shd w:val="clear" w:fill="ffff00"/>
              </w:rPr>
              <w:t>평가</w:t>
            </w:r>
          </w:p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  <w:shd w:val="clear" w:fill="ffff00"/>
              </w:rPr>
              <w:t>시간</w:t>
            </w:r>
          </w:p>
        </w:tc>
        <w:tc>
          <w:tcPr>
            <w:tcW w:w="669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right"/>
            </w:pPr>
            <w:r>
              <w:rPr>
                <w:b/>
                <w:sz w:val="18"/>
              </w:rPr>
              <w:t>3분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  <w:shd w:val="clear" w:fill="ffff00"/>
              </w:rPr>
              <w:t>문  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3. SW의 생명주기 V-model에 따른, SW 공정에 대해, 아래 보기의 빈칸을 채우시오.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 xml:space="preserve">  (보기) V 모델은, 크게 두 부분으로 SW전체 공정을 나누어 기술한다.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 xml:space="preserve">  (1) SW 아키텍트 부문  - </w:t>
            </w:r>
            <w:r>
              <w:rPr>
                <w:rFonts w:ascii="맑은 고딕"/>
                <w:b/>
                <w:sz w:val="18"/>
              </w:rPr>
              <w:t>①</w:t>
            </w:r>
            <w:r>
              <w:rPr>
                <w:b/>
                <w:sz w:val="18"/>
              </w:rPr>
              <w:t xml:space="preserve"> 요구사항  </w:t>
            </w:r>
            <w:r>
              <w:rPr>
                <w:rFonts w:ascii="맑은 고딕"/>
                <w:b/>
                <w:sz w:val="18"/>
              </w:rPr>
              <w:t>②</w:t>
            </w:r>
            <w:r>
              <w:rPr>
                <w:b/>
                <w:sz w:val="18"/>
              </w:rPr>
              <w:t xml:space="preserve"> 분석  </w:t>
            </w:r>
            <w:r>
              <w:rPr>
                <w:rFonts w:ascii="맑은 고딕"/>
                <w:b/>
                <w:sz w:val="18"/>
              </w:rPr>
              <w:t>③</w:t>
            </w:r>
            <w:r>
              <w:rPr>
                <w:b/>
                <w:sz w:val="18"/>
              </w:rPr>
              <w:t xml:space="preserve"> 설계(디자인)  </w:t>
            </w:r>
            <w:r>
              <w:rPr>
                <w:rFonts w:ascii="맑은 고딕"/>
                <w:b/>
                <w:sz w:val="18"/>
              </w:rPr>
              <w:t>④</w:t>
            </w:r>
            <w:r>
              <w:rPr>
                <w:b/>
                <w:sz w:val="18"/>
              </w:rPr>
              <w:t xml:space="preserve"> 구현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 xml:space="preserve">  (2) 테스트 메니저 부문 - </w:t>
            </w:r>
            <w:r>
              <w:rPr>
                <w:rFonts w:ascii="맑은 고딕"/>
                <w:b/>
                <w:sz w:val="18"/>
              </w:rPr>
              <w:t>①</w:t>
            </w:r>
            <w:r>
              <w:rPr>
                <w:b/>
                <w:sz w:val="18"/>
              </w:rPr>
              <w:t xml:space="preserve"> (     ) 테스트  </w:t>
            </w:r>
            <w:r>
              <w:rPr>
                <w:rFonts w:ascii="맑은 고딕"/>
                <w:b/>
                <w:sz w:val="18"/>
              </w:rPr>
              <w:t>②</w:t>
            </w:r>
            <w:r>
              <w:rPr>
                <w:b/>
                <w:sz w:val="18"/>
              </w:rPr>
              <w:t xml:space="preserve"> (     ) 테스트  </w:t>
            </w:r>
            <w:r>
              <w:rPr>
                <w:rFonts w:ascii="맑은 고딕"/>
                <w:b/>
                <w:sz w:val="18"/>
              </w:rPr>
              <w:t>③</w:t>
            </w:r>
            <w:r>
              <w:rPr>
                <w:b/>
                <w:sz w:val="18"/>
              </w:rPr>
              <w:t xml:space="preserve"> (     ) 테스트  </w:t>
            </w:r>
            <w:r>
              <w:rPr>
                <w:rFonts w:ascii="맑은 고딕"/>
                <w:b/>
                <w:sz w:val="18"/>
              </w:rPr>
              <w:t>➃</w:t>
            </w:r>
            <w:r>
              <w:rPr>
                <w:b/>
                <w:sz w:val="18"/>
              </w:rPr>
              <w:t xml:space="preserve"> (     ) 테스트</w:t>
            </w:r>
          </w:p>
        </w:tc>
      </w:tr>
      <w:tr>
        <w:trPr>
          <w:trHeight w:val="567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  <w:shd w:val="clear" w:fill="ffff00"/>
              </w:rPr>
              <w:t>평가 시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  <w:shd w:val="clear" w:fill="ffff00"/>
              </w:rPr>
              <w:t>유의 사항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sz w:val="18"/>
              </w:rPr>
              <w:t>[출제 의도]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SW V-model에 따른, SW 전체공정 중 특히, 테스트 공정에 대한 개념 파악 여부.</w:t>
            </w:r>
          </w:p>
        </w:tc>
      </w:tr>
      <w:tr>
        <w:trPr>
          <w:trHeight w:val="1418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  <w:shd w:val="clear" w:fill="ffff00"/>
              </w:rPr>
              <w:t>정  답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➀</w:t>
            </w:r>
            <w:r>
              <w:rPr>
                <w:b/>
                <w:color w:val="ff0000"/>
                <w:sz w:val="18"/>
              </w:rPr>
              <w:t xml:space="preserve"> 단위</w:t>
            </w:r>
          </w:p>
          <w:tbl>
            <w:tblPr>
              <w:tblpPr w:leftFromText="142" w:rightFromText="142" w:topFromText="0" w:bottomFromText="0" w:vertAnchor="text" w:horzAnchor="margin" w:tblpX="78" w:tblpY="17"/>
              <w:tblOverlap w:val="never"/>
              <w:tblW w:w="203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870"/>
              <w:gridCol w:w="1167"/>
            </w:tblGrid>
            <w:tr>
              <w:trPr>
                <w:trHeight w:val="742"/>
              </w:trPr>
              <w:tc>
                <w:tcPr>
                  <w:tcW w:w="87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</w:pPr>
                  <w:r>
                    <w:rPr>
                      <w:b/>
                      <w:sz w:val="18"/>
                    </w:rPr>
                    <w:t>득 점</w:t>
                  </w:r>
                </w:p>
              </w:tc>
              <w:tc>
                <w:tcPr>
                  <w:tcW w:w="116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</w:tbl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➁</w:t>
            </w:r>
            <w:r>
              <w:rPr>
                <w:b/>
                <w:color w:val="ff0000"/>
                <w:sz w:val="18"/>
              </w:rPr>
              <w:t xml:space="preserve"> 통합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➂</w:t>
            </w:r>
            <w:r>
              <w:rPr>
                <w:b/>
                <w:color w:val="ff0000"/>
                <w:sz w:val="18"/>
              </w:rPr>
              <w:t xml:space="preserve"> 시스템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➃</w:t>
            </w:r>
            <w:r>
              <w:rPr>
                <w:b/>
                <w:color w:val="ff0000"/>
                <w:sz w:val="18"/>
              </w:rPr>
              <w:t xml:space="preserve"> 인수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a0000" w:sz="11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  <w:shd w:val="clear" w:fill="ffff00"/>
              </w:rPr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a0000" w:sz="11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  <w:sz w:val="18"/>
              </w:rPr>
              <w:t>※</w:t>
            </w:r>
            <w:r>
              <w:rPr>
                <w:b/>
                <w:sz w:val="18"/>
              </w:rPr>
              <w:t xml:space="preserve"> 각 항목당 25%씩 부분점수 배점</w:t>
            </w:r>
          </w:p>
        </w:tc>
      </w:tr>
      <w:tr>
        <w:trPr>
          <w:trHeight w:val="510"/>
        </w:trPr>
        <w:tc>
          <w:tcPr>
            <w:tcW w:w="1144" w:type="dxa"/>
            <w:tcBorders>
              <w:top w:val="single" w:color="0a0000" w:sz="11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</w:tc>
        <w:tc>
          <w:tcPr>
            <w:tcW w:w="111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sz w:val="16"/>
              </w:rPr>
              <w:t>애플리케이션 테스트 수행</w:t>
            </w:r>
          </w:p>
        </w:tc>
        <w:tc>
          <w:tcPr>
            <w:tcW w:w="9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요소</w:t>
            </w:r>
          </w:p>
        </w:tc>
        <w:tc>
          <w:tcPr>
            <w:tcW w:w="111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 xml:space="preserve">애플리케이션 테스트 </w:t>
            </w:r>
          </w:p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>수행하기</w:t>
            </w:r>
          </w:p>
        </w:tc>
        <w:tc>
          <w:tcPr>
            <w:tcW w:w="66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평가방법</w:t>
            </w:r>
          </w:p>
        </w:tc>
        <w:tc>
          <w:tcPr>
            <w:tcW w:w="84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sz w:val="18"/>
              </w:rPr>
              <w:t>서술형</w:t>
            </w:r>
          </w:p>
        </w:tc>
        <w:tc>
          <w:tcPr>
            <w:tcW w:w="8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난이도</w:t>
            </w:r>
          </w:p>
        </w:tc>
        <w:tc>
          <w:tcPr>
            <w:tcW w:w="112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rFonts w:ascii="맑은 고딕"/>
                <w:sz w:val="18"/>
              </w:rPr>
              <w:t>★★★★☆</w:t>
            </w:r>
          </w:p>
        </w:tc>
        <w:tc>
          <w:tcPr>
            <w:tcW w:w="631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배점</w:t>
            </w:r>
          </w:p>
        </w:tc>
        <w:tc>
          <w:tcPr>
            <w:tcW w:w="49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604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</w:t>
            </w:r>
          </w:p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시간</w:t>
            </w:r>
          </w:p>
        </w:tc>
        <w:tc>
          <w:tcPr>
            <w:tcW w:w="669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right"/>
            </w:pPr>
            <w:r>
              <w:rPr>
                <w:b/>
                <w:sz w:val="18"/>
              </w:rPr>
              <w:t>3분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문  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4. 단위테스트는 테스트 가능한 단위로 작게 분리된 SW 내의 결함을 찾고, 기능을 검증하는 테스트 활동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 xml:space="preserve">  이라 할 수 있다. 이때, 단위 테스트는 </w:t>
            </w:r>
            <w:r>
              <w:rPr>
                <w:rFonts w:ascii="맑은 고딕"/>
                <w:b/>
                <w:sz w:val="18"/>
              </w:rPr>
              <w:t>①</w:t>
            </w:r>
            <w:r>
              <w:rPr>
                <w:b/>
                <w:sz w:val="18"/>
              </w:rPr>
              <w:t xml:space="preserve"> 구조기반 테스트  </w:t>
            </w:r>
            <w:r>
              <w:rPr>
                <w:rFonts w:ascii="맑은 고딕"/>
                <w:b/>
                <w:sz w:val="18"/>
              </w:rPr>
              <w:t>②</w:t>
            </w:r>
            <w:r>
              <w:rPr>
                <w:b/>
                <w:sz w:val="18"/>
              </w:rPr>
              <w:t xml:space="preserve"> 명세기반 테스트로 나뉘어 진다. 결국, 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 xml:space="preserve">  단위 테스트는, 기본적으로 개발된 코드 및 모듈의 범위 내에서, 정상적인 작동과 사용자의 요구사항 등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 xml:space="preserve">  을 테스트 하는데 목적이 있다. 그렇다면, 위의 두 가지 테스트는 각각 무엇을 테스트 하는데 목적이 있</w:t>
            </w:r>
            <w:r>
              <w:br/>
            </w:r>
            <w:r>
              <w:rPr>
                <w:b/>
                <w:sz w:val="18"/>
              </w:rPr>
              <w:t xml:space="preserve">  </w:t>
            </w:r>
            <w:r>
              <w:rPr>
                <w:b/>
                <w:sz w:val="18"/>
              </w:rPr>
              <w:t>는지를 기술하시오.</w:t>
            </w:r>
          </w:p>
        </w:tc>
      </w:tr>
      <w:tr>
        <w:trPr>
          <w:trHeight w:val="567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평가 시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유의 사항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sz w:val="18"/>
              </w:rPr>
              <w:t>[출제 의도]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단위테스트의 기본 이해와 두가지 테스트 분류의 목적 이해여부 판단.</w:t>
            </w:r>
          </w:p>
        </w:tc>
      </w:tr>
      <w:tr>
        <w:trPr>
          <w:trHeight w:val="1418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정  답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tbl>
            <w:tblPr>
              <w:tblpPr w:leftFromText="142" w:rightFromText="142" w:topFromText="0" w:bottomFromText="0" w:vertAnchor="text" w:horzAnchor="margin" w:tblpXSpec="right" w:tblpY="144"/>
              <w:tblOverlap w:val="never"/>
              <w:tblW w:w="203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870"/>
              <w:gridCol w:w="1167"/>
            </w:tblGrid>
            <w:tr>
              <w:trPr>
                <w:trHeight w:val="798"/>
              </w:trPr>
              <w:tc>
                <w:tcPr>
                  <w:tcW w:w="87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</w:pPr>
                  <w:r>
                    <w:rPr>
                      <w:b/>
                      <w:sz w:val="18"/>
                    </w:rPr>
                    <w:t>득 점</w:t>
                  </w:r>
                </w:p>
              </w:tc>
              <w:tc>
                <w:tcPr>
                  <w:tcW w:w="116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</w:tbl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➀</w:t>
            </w:r>
            <w:r>
              <w:rPr>
                <w:b/>
                <w:color w:val="ff0000"/>
                <w:sz w:val="18"/>
              </w:rPr>
              <w:t xml:space="preserve"> 구조기반 테스트</w:t>
            </w:r>
          </w:p>
          <w:p>
            <w:pPr>
              <w:pStyle w:val="0"/>
              <w:widowControl w:val="off"/>
            </w:pPr>
            <w:r>
              <w:rPr>
                <w:b/>
                <w:color w:val="ff0000"/>
                <w:sz w:val="18"/>
              </w:rPr>
              <w:t xml:space="preserve">   업무단위 별, 제어흐름과 조건결정에 따른 결과를 테스트하는 것이 목적</w:t>
            </w:r>
          </w:p>
          <w:p>
            <w:pPr>
              <w:pStyle w:val="0"/>
              <w:widowControl w:val="off"/>
              <w:rPr>
                <w:b/>
                <w:color w:val="ff0000"/>
                <w:sz w:val="10"/>
              </w:rPr>
            </w:pP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➁</w:t>
            </w:r>
            <w:r>
              <w:rPr>
                <w:b/>
                <w:color w:val="ff0000"/>
                <w:sz w:val="18"/>
              </w:rPr>
              <w:t xml:space="preserve"> 명세기반 테스트</w:t>
            </w:r>
          </w:p>
          <w:p>
            <w:pPr>
              <w:pStyle w:val="0"/>
              <w:widowControl w:val="off"/>
            </w:pPr>
            <w:r>
              <w:rPr>
                <w:b/>
                <w:color w:val="ff0000"/>
                <w:sz w:val="18"/>
              </w:rPr>
              <w:t xml:space="preserve">   동등 분할과 경계값 분석을 위해, 사용자의 입력/출력/내부/이벤트 등 확인이 목적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a0000" w:sz="11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a0000" w:sz="11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  <w:sz w:val="18"/>
              </w:rPr>
              <w:t>※</w:t>
            </w:r>
            <w:r>
              <w:rPr>
                <w:b/>
                <w:sz w:val="18"/>
              </w:rPr>
              <w:t xml:space="preserve"> 각 항목당 50% 부분점수 배점. 각 항목의 주요 키워드 기재여부에 따라, 탄력적 배점.</w:t>
            </w:r>
          </w:p>
        </w:tc>
      </w:tr>
      <w:tr>
        <w:trPr>
          <w:trHeight w:val="510"/>
        </w:trPr>
        <w:tc>
          <w:tcPr>
            <w:tcW w:w="1144" w:type="dxa"/>
            <w:tcBorders>
              <w:top w:val="single" w:color="0a0000" w:sz="11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</w:tc>
        <w:tc>
          <w:tcPr>
            <w:tcW w:w="111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sz w:val="16"/>
              </w:rPr>
              <w:t>애플리케이션 테스트 수행</w:t>
            </w:r>
          </w:p>
        </w:tc>
        <w:tc>
          <w:tcPr>
            <w:tcW w:w="9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요소</w:t>
            </w:r>
          </w:p>
        </w:tc>
        <w:tc>
          <w:tcPr>
            <w:tcW w:w="111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 xml:space="preserve">애플리케이션 테스트 </w:t>
            </w:r>
          </w:p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>수행하기</w:t>
            </w:r>
          </w:p>
        </w:tc>
        <w:tc>
          <w:tcPr>
            <w:tcW w:w="66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평가방법</w:t>
            </w:r>
          </w:p>
        </w:tc>
        <w:tc>
          <w:tcPr>
            <w:tcW w:w="84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sz w:val="18"/>
              </w:rPr>
              <w:t>서술형</w:t>
            </w:r>
          </w:p>
        </w:tc>
        <w:tc>
          <w:tcPr>
            <w:tcW w:w="8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난이도</w:t>
            </w:r>
          </w:p>
        </w:tc>
        <w:tc>
          <w:tcPr>
            <w:tcW w:w="112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rFonts w:ascii="맑은 고딕"/>
                <w:sz w:val="18"/>
              </w:rPr>
              <w:t>★★★☆☆</w:t>
            </w:r>
          </w:p>
        </w:tc>
        <w:tc>
          <w:tcPr>
            <w:tcW w:w="631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배점</w:t>
            </w:r>
          </w:p>
        </w:tc>
        <w:tc>
          <w:tcPr>
            <w:tcW w:w="49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604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</w:t>
            </w:r>
          </w:p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시간</w:t>
            </w:r>
          </w:p>
        </w:tc>
        <w:tc>
          <w:tcPr>
            <w:tcW w:w="669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right"/>
            </w:pPr>
            <w:r>
              <w:rPr>
                <w:b/>
                <w:sz w:val="18"/>
              </w:rPr>
              <w:t>3분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문  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5. SW 결함의 정의를 아래 보기와 같이 세가지 측면에서 정의하시오.</w:t>
            </w:r>
          </w:p>
          <w:p>
            <w:pPr>
              <w:pStyle w:val="0"/>
              <w:widowControl w:val="off"/>
              <w:spacing w:line="200" w:lineRule="exact"/>
            </w:pPr>
            <w:r>
              <w:rPr>
                <w:b/>
                <w:sz w:val="18"/>
              </w:rPr>
              <w:t xml:space="preserve">  (보기) </w:t>
            </w:r>
            <w:r>
              <w:rPr>
                <w:rFonts w:ascii="맑은 고딕"/>
                <w:b/>
                <w:sz w:val="18"/>
              </w:rPr>
              <w:t>①</w:t>
            </w:r>
            <w:r>
              <w:rPr>
                <w:b/>
                <w:sz w:val="18"/>
              </w:rPr>
              <w:t xml:space="preserve"> 요구사항 명세서 측면  </w:t>
            </w:r>
            <w:r>
              <w:rPr>
                <w:rFonts w:ascii="맑은 고딕"/>
                <w:b/>
                <w:sz w:val="18"/>
              </w:rPr>
              <w:t>②</w:t>
            </w:r>
            <w:r>
              <w:rPr>
                <w:b/>
                <w:sz w:val="18"/>
              </w:rPr>
              <w:t xml:space="preserve"> 관찰 결과 측면  </w:t>
            </w:r>
            <w:r>
              <w:rPr>
                <w:rFonts w:ascii="맑은 고딕"/>
                <w:b/>
                <w:sz w:val="18"/>
              </w:rPr>
              <w:t>③</w:t>
            </w:r>
            <w:r>
              <w:rPr>
                <w:b/>
                <w:sz w:val="18"/>
              </w:rPr>
              <w:t xml:space="preserve"> 사용자 기대치 측면</w:t>
            </w:r>
          </w:p>
        </w:tc>
      </w:tr>
      <w:tr>
        <w:trPr>
          <w:trHeight w:val="567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평가 시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유의 사항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sz w:val="18"/>
              </w:rPr>
              <w:t>[출제 의도]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SW 결함의 세가지 측면에서의 정의와 개념 이해 여부 판단.</w:t>
            </w:r>
          </w:p>
        </w:tc>
      </w:tr>
      <w:tr>
        <w:trPr>
          <w:trHeight w:val="1418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정  답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➀</w:t>
            </w:r>
            <w:r>
              <w:rPr>
                <w:b/>
                <w:color w:val="ff0000"/>
                <w:sz w:val="18"/>
              </w:rPr>
              <w:t xml:space="preserve"> 요구사항 명세서 측면</w:t>
            </w:r>
          </w:p>
          <w:tbl>
            <w:tblPr>
              <w:tblpPr w:leftFromText="142" w:rightFromText="142" w:topFromText="0" w:bottomFromText="0" w:vertAnchor="text" w:horzAnchor="margin" w:tblpX="128" w:tblpY="253"/>
              <w:tblOverlap w:val="never"/>
              <w:tblW w:w="203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870"/>
              <w:gridCol w:w="1167"/>
            </w:tblGrid>
            <w:tr>
              <w:trPr>
                <w:trHeight w:val="798"/>
              </w:trPr>
              <w:tc>
                <w:tcPr>
                  <w:tcW w:w="87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</w:pPr>
                  <w:r>
                    <w:rPr>
                      <w:b/>
                      <w:sz w:val="18"/>
                    </w:rPr>
                    <w:t>득 점</w:t>
                  </w:r>
                </w:p>
              </w:tc>
              <w:tc>
                <w:tcPr>
                  <w:tcW w:w="116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</w:tbl>
          <w:p>
            <w:pPr>
              <w:pStyle w:val="0"/>
              <w:widowControl w:val="off"/>
            </w:pPr>
            <w:r>
              <w:rPr>
                <w:b/>
                <w:color w:val="ff0000"/>
                <w:sz w:val="18"/>
              </w:rPr>
              <w:t xml:space="preserve">   - 프로그램과 명세서 간의 차이, 업무 내용 불일치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➁</w:t>
            </w:r>
            <w:r>
              <w:rPr>
                <w:b/>
                <w:color w:val="ff0000"/>
                <w:sz w:val="18"/>
              </w:rPr>
              <w:t xml:space="preserve"> 관찰 결과 측면</w:t>
            </w:r>
          </w:p>
          <w:p>
            <w:pPr>
              <w:pStyle w:val="0"/>
              <w:widowControl w:val="off"/>
            </w:pPr>
            <w:r>
              <w:rPr>
                <w:b/>
                <w:color w:val="ff0000"/>
                <w:sz w:val="18"/>
              </w:rPr>
              <w:t xml:space="preserve">   - 기대결과와 실제결과 간의 차이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➂</w:t>
            </w:r>
            <w:r>
              <w:rPr>
                <w:b/>
                <w:color w:val="ff0000"/>
                <w:sz w:val="18"/>
              </w:rPr>
              <w:t xml:space="preserve"> 사용자 기대치 측면</w:t>
            </w:r>
          </w:p>
          <w:p>
            <w:pPr>
              <w:pStyle w:val="0"/>
              <w:widowControl w:val="off"/>
            </w:pPr>
            <w:r>
              <w:rPr>
                <w:b/>
                <w:color w:val="ff0000"/>
                <w:sz w:val="18"/>
              </w:rPr>
              <w:t xml:space="preserve">   - 사용자의 타당한 기대치를 만족시키지 못할 때, 변경이 필요한 모든 것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a0000" w:sz="11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a0000" w:sz="11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  <w:sz w:val="18"/>
              </w:rPr>
              <w:t>※</w:t>
            </w:r>
            <w:r>
              <w:rPr>
                <w:b/>
                <w:sz w:val="18"/>
              </w:rPr>
              <w:t xml:space="preserve"> 각 항목당 33% 씩 부분점수 배점. 각 항목의 주요 키워드 기재여부에 따라, 탄력적 배점.</w:t>
            </w:r>
          </w:p>
        </w:tc>
      </w:tr>
      <w:tr>
        <w:trPr>
          <w:trHeight w:val="510"/>
        </w:trPr>
        <w:tc>
          <w:tcPr>
            <w:tcW w:w="1144" w:type="dxa"/>
            <w:tcBorders>
              <w:top w:val="single" w:color="0a0000" w:sz="11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</w:tc>
        <w:tc>
          <w:tcPr>
            <w:tcW w:w="111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sz w:val="16"/>
              </w:rPr>
              <w:t>애플리케이션 테스트 수행</w:t>
            </w:r>
          </w:p>
        </w:tc>
        <w:tc>
          <w:tcPr>
            <w:tcW w:w="9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요소</w:t>
            </w:r>
          </w:p>
        </w:tc>
        <w:tc>
          <w:tcPr>
            <w:tcW w:w="111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 xml:space="preserve">애플리케이션 테스트 </w:t>
            </w:r>
          </w:p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>수행하기</w:t>
            </w:r>
          </w:p>
        </w:tc>
        <w:tc>
          <w:tcPr>
            <w:tcW w:w="66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평가방법</w:t>
            </w:r>
          </w:p>
        </w:tc>
        <w:tc>
          <w:tcPr>
            <w:tcW w:w="84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sz w:val="18"/>
              </w:rPr>
              <w:t>서술형</w:t>
            </w:r>
          </w:p>
        </w:tc>
        <w:tc>
          <w:tcPr>
            <w:tcW w:w="8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난이도</w:t>
            </w:r>
          </w:p>
        </w:tc>
        <w:tc>
          <w:tcPr>
            <w:tcW w:w="112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rFonts w:ascii="맑은 고딕"/>
                <w:sz w:val="18"/>
              </w:rPr>
              <w:t>★★★☆☆</w:t>
            </w:r>
          </w:p>
        </w:tc>
        <w:tc>
          <w:tcPr>
            <w:tcW w:w="631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배점</w:t>
            </w:r>
          </w:p>
        </w:tc>
        <w:tc>
          <w:tcPr>
            <w:tcW w:w="49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604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</w:t>
            </w:r>
          </w:p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시간</w:t>
            </w:r>
          </w:p>
        </w:tc>
        <w:tc>
          <w:tcPr>
            <w:tcW w:w="669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right"/>
            </w:pPr>
            <w:r>
              <w:rPr>
                <w:b/>
                <w:sz w:val="18"/>
              </w:rPr>
              <w:t>3분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문  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6. 결함관리는 7개의 활동으로 구성된다. 아래 보기의 빈 칸을 채우시오.</w:t>
            </w:r>
          </w:p>
          <w:p>
            <w:pPr>
              <w:pStyle w:val="0"/>
              <w:widowControl w:val="off"/>
              <w:spacing w:line="180" w:lineRule="exact"/>
            </w:pPr>
            <w:r>
              <w:rPr>
                <w:b/>
                <w:sz w:val="18"/>
              </w:rPr>
              <w:t xml:space="preserve">  (보기)  </w:t>
            </w:r>
            <w:r>
              <w:rPr>
                <w:rFonts w:ascii="맑은 고딕"/>
                <w:b/>
                <w:sz w:val="18"/>
              </w:rPr>
              <w:t>①</w:t>
            </w:r>
            <w:r>
              <w:rPr>
                <w:b/>
                <w:sz w:val="18"/>
              </w:rPr>
              <w:t xml:space="preserve"> 결함관리계획수립   </w:t>
            </w:r>
            <w:r>
              <w:rPr>
                <w:rFonts w:ascii="맑은 고딕"/>
                <w:b/>
                <w:sz w:val="18"/>
              </w:rPr>
              <w:t>②</w:t>
            </w:r>
            <w:r>
              <w:rPr>
                <w:b/>
                <w:sz w:val="18"/>
              </w:rPr>
              <w:t xml:space="preserve"> (   )   </w:t>
            </w:r>
            <w:r>
              <w:rPr>
                <w:rFonts w:ascii="맑은 고딕"/>
                <w:b/>
                <w:sz w:val="18"/>
              </w:rPr>
              <w:t>③</w:t>
            </w:r>
            <w:r>
              <w:rPr>
                <w:b/>
                <w:sz w:val="18"/>
              </w:rPr>
              <w:t xml:space="preserve"> (   )   </w:t>
            </w:r>
            <w:r>
              <w:rPr>
                <w:rFonts w:ascii="맑은 고딕"/>
                <w:b/>
                <w:sz w:val="18"/>
              </w:rPr>
              <w:t>➃</w:t>
            </w:r>
            <w:r>
              <w:rPr>
                <w:b/>
                <w:sz w:val="18"/>
              </w:rPr>
              <w:t xml:space="preserve"> (   )  </w:t>
            </w:r>
            <w:r>
              <w:rPr>
                <w:rFonts w:ascii="맑은 고딕"/>
                <w:b/>
                <w:sz w:val="18"/>
              </w:rPr>
              <w:t>⑤</w:t>
            </w:r>
            <w:r>
              <w:rPr>
                <w:b/>
                <w:sz w:val="18"/>
              </w:rPr>
              <w:t xml:space="preserve"> (   )  </w:t>
            </w:r>
            <w:r>
              <w:br/>
            </w:r>
            <w:r>
              <w:rPr>
                <w:b/>
                <w:sz w:val="18"/>
              </w:rPr>
              <w:t xml:space="preserve">          </w:t>
            </w:r>
            <w:r>
              <w:rPr>
                <w:rFonts w:ascii="맑은 고딕"/>
                <w:b/>
                <w:sz w:val="18"/>
              </w:rPr>
              <w:t>⑥</w:t>
            </w:r>
            <w:r>
              <w:rPr>
                <w:b/>
                <w:sz w:val="18"/>
              </w:rPr>
              <w:t xml:space="preserve"> 최종 결함분석 및 보고서작성   </w:t>
            </w:r>
            <w:r>
              <w:rPr>
                <w:rFonts w:ascii="맑은 고딕"/>
                <w:b/>
                <w:sz w:val="18"/>
              </w:rPr>
              <w:t>⑦</w:t>
            </w:r>
            <w:r>
              <w:rPr>
                <w:b/>
                <w:sz w:val="18"/>
              </w:rPr>
              <w:t xml:space="preserve"> 공통 (   ) </w:t>
            </w:r>
          </w:p>
        </w:tc>
      </w:tr>
      <w:tr>
        <w:trPr>
          <w:trHeight w:val="567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평가 시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유의 사항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sz w:val="18"/>
              </w:rPr>
              <w:t>[출제 의도]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결함관리 프로세스에 대한 전반적인 이해여부 판단.</w:t>
            </w:r>
          </w:p>
        </w:tc>
      </w:tr>
      <w:tr>
        <w:trPr>
          <w:trHeight w:val="1418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정  답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②</w:t>
            </w:r>
            <w:r>
              <w:rPr>
                <w:b/>
                <w:color w:val="ff0000"/>
                <w:sz w:val="18"/>
              </w:rPr>
              <w:t xml:space="preserve"> 결함기록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③</w:t>
            </w:r>
            <w:r>
              <w:rPr>
                <w:b/>
                <w:color w:val="ff0000"/>
                <w:sz w:val="18"/>
              </w:rPr>
              <w:t xml:space="preserve"> 결함검토</w:t>
            </w:r>
          </w:p>
          <w:tbl>
            <w:tblPr>
              <w:tblpPr w:leftFromText="142" w:rightFromText="142" w:topFromText="0" w:bottomFromText="0" w:vertAnchor="text" w:horzAnchor="margin" w:tblpX="88" w:tblpY="80"/>
              <w:tblOverlap w:val="never"/>
              <w:tblW w:w="203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870"/>
              <w:gridCol w:w="1167"/>
            </w:tblGrid>
            <w:tr>
              <w:trPr>
                <w:trHeight w:val="742"/>
              </w:trPr>
              <w:tc>
                <w:tcPr>
                  <w:tcW w:w="87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</w:pPr>
                  <w:r>
                    <w:rPr>
                      <w:b/>
                      <w:sz w:val="18"/>
                    </w:rPr>
                    <w:t>득 점</w:t>
                  </w:r>
                </w:p>
              </w:tc>
              <w:tc>
                <w:tcPr>
                  <w:tcW w:w="116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</w:tbl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④</w:t>
            </w:r>
            <w:r>
              <w:rPr>
                <w:b/>
                <w:color w:val="ff0000"/>
                <w:sz w:val="18"/>
              </w:rPr>
              <w:t xml:space="preserve"> 결함수정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⑤</w:t>
            </w:r>
            <w:r>
              <w:rPr>
                <w:b/>
                <w:color w:val="ff0000"/>
                <w:sz w:val="18"/>
              </w:rPr>
              <w:t xml:space="preserve"> 결함재확인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⑦</w:t>
            </w:r>
            <w:r>
              <w:rPr>
                <w:b/>
                <w:color w:val="ff0000"/>
                <w:sz w:val="18"/>
              </w:rPr>
              <w:t xml:space="preserve"> 결함상태 추적 및 모니터링 활동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a0000" w:sz="11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a0000" w:sz="11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  <w:sz w:val="18"/>
              </w:rPr>
              <w:t>※</w:t>
            </w:r>
            <w:r>
              <w:rPr>
                <w:b/>
                <w:sz w:val="18"/>
              </w:rPr>
              <w:t xml:space="preserve"> 각 항목당 20%씩 부분점수 배점.</w:t>
            </w:r>
          </w:p>
        </w:tc>
      </w:tr>
      <w:tr>
        <w:trPr>
          <w:trHeight w:val="510"/>
        </w:trPr>
        <w:tc>
          <w:tcPr>
            <w:tcW w:w="1144" w:type="dxa"/>
            <w:tcBorders>
              <w:top w:val="single" w:color="0a0000" w:sz="11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</w:tc>
        <w:tc>
          <w:tcPr>
            <w:tcW w:w="111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sz w:val="16"/>
              </w:rPr>
              <w:t>애플리케이션 테스트 수행</w:t>
            </w:r>
          </w:p>
        </w:tc>
        <w:tc>
          <w:tcPr>
            <w:tcW w:w="9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요소</w:t>
            </w:r>
          </w:p>
        </w:tc>
        <w:tc>
          <w:tcPr>
            <w:tcW w:w="111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 xml:space="preserve">애플리케이션 테스트 </w:t>
            </w:r>
          </w:p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>수행하기</w:t>
            </w:r>
          </w:p>
        </w:tc>
        <w:tc>
          <w:tcPr>
            <w:tcW w:w="66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평가방법</w:t>
            </w:r>
          </w:p>
        </w:tc>
        <w:tc>
          <w:tcPr>
            <w:tcW w:w="84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sz w:val="18"/>
              </w:rPr>
              <w:t>서술형</w:t>
            </w:r>
          </w:p>
        </w:tc>
        <w:tc>
          <w:tcPr>
            <w:tcW w:w="8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난이도</w:t>
            </w:r>
          </w:p>
        </w:tc>
        <w:tc>
          <w:tcPr>
            <w:tcW w:w="112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rFonts w:ascii="맑은 고딕"/>
                <w:sz w:val="18"/>
              </w:rPr>
              <w:t>★★★★☆</w:t>
            </w:r>
          </w:p>
        </w:tc>
        <w:tc>
          <w:tcPr>
            <w:tcW w:w="631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배점</w:t>
            </w:r>
          </w:p>
        </w:tc>
        <w:tc>
          <w:tcPr>
            <w:tcW w:w="49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604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</w:t>
            </w:r>
          </w:p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시간</w:t>
            </w:r>
          </w:p>
        </w:tc>
        <w:tc>
          <w:tcPr>
            <w:tcW w:w="669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right"/>
            </w:pPr>
            <w:r>
              <w:rPr>
                <w:b/>
                <w:sz w:val="18"/>
              </w:rPr>
              <w:t>5분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문  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7. 결함은 크게 네가지로 분류가 가능하다. 이는 다음 보기와 같다. 보기의 각 결함 유형에 대해, 아는대로</w:t>
            </w:r>
            <w:r>
              <w:br/>
            </w:r>
            <w:r>
              <w:rPr>
                <w:b/>
                <w:sz w:val="18"/>
              </w:rPr>
              <w:t xml:space="preserve">   기술하시오.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 xml:space="preserve">  (보기) </w:t>
            </w:r>
            <w:r>
              <w:rPr>
                <w:rFonts w:ascii="맑은 고딕"/>
                <w:b/>
                <w:sz w:val="18"/>
              </w:rPr>
              <w:t>①</w:t>
            </w:r>
            <w:r>
              <w:rPr>
                <w:b/>
                <w:sz w:val="18"/>
              </w:rPr>
              <w:t xml:space="preserve"> 시스템 결함  </w:t>
            </w:r>
            <w:r>
              <w:rPr>
                <w:rFonts w:ascii="맑은 고딕"/>
                <w:b/>
                <w:sz w:val="18"/>
              </w:rPr>
              <w:t>②</w:t>
            </w:r>
            <w:r>
              <w:rPr>
                <w:b/>
                <w:sz w:val="18"/>
              </w:rPr>
              <w:t xml:space="preserve"> 기능 결함  </w:t>
            </w:r>
            <w:r>
              <w:rPr>
                <w:rFonts w:ascii="맑은 고딕"/>
                <w:b/>
                <w:sz w:val="18"/>
              </w:rPr>
              <w:t>③</w:t>
            </w:r>
            <w:r>
              <w:rPr>
                <w:b/>
                <w:sz w:val="18"/>
              </w:rPr>
              <w:t xml:space="preserve"> GUI 결함  </w:t>
            </w:r>
            <w:r>
              <w:rPr>
                <w:rFonts w:ascii="맑은 고딕"/>
                <w:b/>
                <w:sz w:val="18"/>
              </w:rPr>
              <w:t>④</w:t>
            </w:r>
            <w:r>
              <w:rPr>
                <w:b/>
                <w:sz w:val="18"/>
              </w:rPr>
              <w:t xml:space="preserve"> 문서 결함</w:t>
            </w:r>
          </w:p>
        </w:tc>
      </w:tr>
      <w:tr>
        <w:trPr>
          <w:trHeight w:val="567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평가 시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유의 사항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sz w:val="18"/>
              </w:rPr>
              <w:t>[출제 의도]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SW 결함의 유형을 분류하고 그 내용의 파악 여부 판단.</w:t>
            </w:r>
          </w:p>
        </w:tc>
      </w:tr>
      <w:tr>
        <w:trPr>
          <w:trHeight w:val="1418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정  답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①</w:t>
            </w:r>
            <w:r>
              <w:rPr>
                <w:b/>
                <w:color w:val="ff0000"/>
                <w:sz w:val="18"/>
              </w:rPr>
              <w:t xml:space="preserve"> 시스템 결함 : 주로 애플리케이션 환경과 데이터베이스 처리에서 발생하는 결함.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②</w:t>
            </w:r>
            <w:r>
              <w:rPr>
                <w:b/>
                <w:color w:val="ff0000"/>
                <w:sz w:val="18"/>
              </w:rPr>
              <w:t xml:space="preserve"> 기능 결함  : 기획 / 설계 / 업무시나리오 단계에서 발생된 결함.</w:t>
            </w:r>
          </w:p>
          <w:tbl>
            <w:tblPr>
              <w:tblpPr w:leftFromText="142" w:rightFromText="142" w:topFromText="0" w:bottomFromText="0" w:vertAnchor="text" w:horzAnchor="text" w:tblpXSpec="right" w:tblpY="184"/>
              <w:tblOverlap w:val="never"/>
              <w:tblW w:w="203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870"/>
              <w:gridCol w:w="1167"/>
            </w:tblGrid>
            <w:tr>
              <w:trPr>
                <w:trHeight w:val="742"/>
              </w:trPr>
              <w:tc>
                <w:tcPr>
                  <w:tcW w:w="87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</w:pPr>
                  <w:r>
                    <w:rPr>
                      <w:b/>
                      <w:sz w:val="18"/>
                    </w:rPr>
                    <w:t>득 점</w:t>
                  </w:r>
                </w:p>
              </w:tc>
              <w:tc>
                <w:tcPr>
                  <w:tcW w:w="116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</w:tbl>
          <w:p/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③</w:t>
            </w:r>
            <w:r>
              <w:rPr>
                <w:b/>
                <w:color w:val="ff0000"/>
                <w:sz w:val="18"/>
              </w:rPr>
              <w:t xml:space="preserve"> GUI 결함   : 사용자 화면설계에서 발생된 결함.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④</w:t>
            </w:r>
            <w:r>
              <w:rPr>
                <w:b/>
                <w:color w:val="ff0000"/>
                <w:sz w:val="18"/>
              </w:rPr>
              <w:t xml:space="preserve"> 문서 결함  : 기획자, 사용자, 개발자 간의 의사소통과 기록이 </w:t>
            </w:r>
            <w:r>
              <w:br/>
              <w:rPr>
                <w:b/>
                <w:color w:val="ff0000"/>
                <w:sz w:val="18"/>
              </w:rPr>
              <w:t xml:space="preserve">                원활하지 않은 경우에 발생하는 결함.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a0000" w:sz="11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a0000" w:sz="11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  <w:sz w:val="18"/>
              </w:rPr>
              <w:t>※</w:t>
            </w:r>
            <w:r>
              <w:rPr>
                <w:b/>
                <w:sz w:val="18"/>
              </w:rPr>
              <w:t xml:space="preserve"> 각 항목당 25% 부분점수 배점. 각 항목의 주요 키워드 기재여부에 따라, 탄력적 배점.</w:t>
            </w:r>
          </w:p>
        </w:tc>
      </w:tr>
    </w:tbl>
    <w:p>
      <w:pPr>
        <w:pStyle w:val="0"/>
        <w:widowControl w:val="off"/>
      </w:pPr>
    </w:p>
    <w:tbl>
      <w:tblPr>
        <w:jc w:val="center"/>
        <w:tblOverlap w:val="never"/>
        <w:tblW w:w="102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44"/>
        <w:gridCol w:w="1116"/>
        <w:gridCol w:w="947"/>
        <w:gridCol w:w="1118"/>
        <w:gridCol w:w="668"/>
        <w:gridCol w:w="846"/>
        <w:gridCol w:w="847"/>
        <w:gridCol w:w="1127"/>
        <w:gridCol w:w="631"/>
        <w:gridCol w:w="498"/>
        <w:gridCol w:w="604"/>
        <w:gridCol w:w="669"/>
      </w:tblGrid>
      <w:tr>
        <w:trPr>
          <w:trHeight w:val="510"/>
        </w:trPr>
        <w:tc>
          <w:tcPr>
            <w:tcW w:w="1144" w:type="dxa"/>
            <w:tcBorders>
              <w:top w:val="single" w:color="0a0000" w:sz="11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</w:tc>
        <w:tc>
          <w:tcPr>
            <w:tcW w:w="111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sz w:val="16"/>
              </w:rPr>
              <w:t>애플리케이션 테스트 수행</w:t>
            </w:r>
          </w:p>
        </w:tc>
        <w:tc>
          <w:tcPr>
            <w:tcW w:w="9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요소</w:t>
            </w:r>
          </w:p>
        </w:tc>
        <w:tc>
          <w:tcPr>
            <w:tcW w:w="111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 xml:space="preserve">애플리케이션 결함 </w:t>
            </w:r>
          </w:p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>조치하기</w:t>
            </w:r>
          </w:p>
        </w:tc>
        <w:tc>
          <w:tcPr>
            <w:tcW w:w="66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평가방법</w:t>
            </w:r>
          </w:p>
        </w:tc>
        <w:tc>
          <w:tcPr>
            <w:tcW w:w="84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sz w:val="18"/>
              </w:rPr>
              <w:t>서술형</w:t>
            </w:r>
          </w:p>
        </w:tc>
        <w:tc>
          <w:tcPr>
            <w:tcW w:w="8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난이도</w:t>
            </w:r>
          </w:p>
        </w:tc>
        <w:tc>
          <w:tcPr>
            <w:tcW w:w="112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rFonts w:ascii="맑은 고딕"/>
                <w:sz w:val="18"/>
              </w:rPr>
              <w:t>★★★☆☆</w:t>
            </w:r>
          </w:p>
        </w:tc>
        <w:tc>
          <w:tcPr>
            <w:tcW w:w="631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배점</w:t>
            </w:r>
          </w:p>
        </w:tc>
        <w:tc>
          <w:tcPr>
            <w:tcW w:w="49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604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</w:t>
            </w:r>
          </w:p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시간</w:t>
            </w:r>
          </w:p>
        </w:tc>
        <w:tc>
          <w:tcPr>
            <w:tcW w:w="669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right"/>
            </w:pPr>
            <w:r>
              <w:rPr>
                <w:b/>
                <w:sz w:val="18"/>
              </w:rPr>
              <w:t>5분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문  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 xml:space="preserve">8. SW 테스트 수행결과 발견된 결함을 식별하고, 조치하기 위한 우선순위를 결정, 적용하는 것을 </w:t>
            </w:r>
            <w:r>
              <w:br/>
            </w:r>
            <w:r>
              <w:rPr>
                <w:b/>
                <w:sz w:val="18"/>
              </w:rPr>
              <w:t xml:space="preserve">  </w:t>
            </w:r>
            <w:r>
              <w:rPr>
                <w:b/>
                <w:sz w:val="18"/>
              </w:rPr>
              <w:t xml:space="preserve">애플리케이션의 결함조치라 할 수 있다. 이때, 필수적으로 필요한 것이 바로 테스트 기법이다. 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 xml:space="preserve">  SW 테스트 기법의 4가지로 분류할 수 있다. 이 4가지 테스트 기법을 아는대로 기재하시오.</w:t>
            </w:r>
          </w:p>
        </w:tc>
      </w:tr>
      <w:tr>
        <w:trPr>
          <w:trHeight w:val="567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평가 시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유의 사항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sz w:val="18"/>
              </w:rPr>
              <w:t>[출제 의도]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SW 테스트 기법에 대한 기본적인 분류와 정의의 이해여부 판단.</w:t>
            </w:r>
          </w:p>
        </w:tc>
      </w:tr>
      <w:tr>
        <w:trPr>
          <w:trHeight w:val="1418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정  답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tbl>
            <w:tblPr>
              <w:tblpPr w:leftFromText="142" w:rightFromText="142" w:topFromText="0" w:bottomFromText="0" w:vertAnchor="text" w:horzAnchor="margin" w:tblpX="47" w:tblpY="184"/>
              <w:tblOverlap w:val="never"/>
              <w:tblW w:w="203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870"/>
              <w:gridCol w:w="1167"/>
            </w:tblGrid>
            <w:tr>
              <w:trPr>
                <w:trHeight w:val="742"/>
              </w:trPr>
              <w:tc>
                <w:tcPr>
                  <w:tcW w:w="87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</w:pPr>
                  <w:r>
                    <w:rPr>
                      <w:b/>
                      <w:sz w:val="18"/>
                    </w:rPr>
                    <w:t>득 점</w:t>
                  </w:r>
                </w:p>
              </w:tc>
              <w:tc>
                <w:tcPr>
                  <w:tcW w:w="116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</w:tbl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①</w:t>
            </w:r>
            <w:r>
              <w:rPr>
                <w:b/>
                <w:color w:val="ff0000"/>
                <w:sz w:val="18"/>
              </w:rPr>
              <w:t xml:space="preserve"> 단위 : 단위기능에 대해 요구기능이 재대로 반영되었는지 테스트.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②</w:t>
            </w:r>
            <w:r>
              <w:rPr>
                <w:b/>
                <w:color w:val="ff0000"/>
                <w:sz w:val="18"/>
              </w:rPr>
              <w:t xml:space="preserve"> 통합 : 전체 시스템이 통합 완료될 때까지, 단위 시스템 간의 연계성 및 </w:t>
            </w:r>
            <w:r>
              <w:br/>
              <w:rPr>
                <w:b/>
                <w:color w:val="ff0000"/>
                <w:sz w:val="18"/>
              </w:rPr>
              <w:t xml:space="preserve">     기능요구사항들을 확인하고, HW와 SW 구성요소 간의 상호작용 테스트.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③</w:t>
            </w:r>
            <w:r>
              <w:rPr>
                <w:b/>
                <w:color w:val="ff0000"/>
                <w:sz w:val="18"/>
              </w:rPr>
              <w:t xml:space="preserve"> 시스템 : 시스템 부하 및 성능 테스트, 다양한 장애상황의 복구 및 재가동 테스트, 보안관련 테스트.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④</w:t>
            </w:r>
            <w:r>
              <w:rPr>
                <w:b/>
                <w:color w:val="ff0000"/>
                <w:sz w:val="18"/>
              </w:rPr>
              <w:t xml:space="preserve"> 인수 : 최종 사용자의 요구기능이 제대로 반영되었는지, 인수조건에 만족하는지를 테스트.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a0000" w:sz="11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a0000" w:sz="11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  <w:sz w:val="18"/>
              </w:rPr>
              <w:t>※</w:t>
            </w:r>
            <w:r>
              <w:rPr>
                <w:b/>
                <w:sz w:val="18"/>
              </w:rPr>
              <w:t xml:space="preserve"> 각 항목당 25% 부분점수 배점. 각 항목의 주요 키워드 기재여부에 따라, 탄력적 배점.</w:t>
            </w:r>
          </w:p>
        </w:tc>
      </w:tr>
      <w:tr>
        <w:trPr>
          <w:trHeight w:val="510"/>
        </w:trPr>
        <w:tc>
          <w:tcPr>
            <w:tcW w:w="1144" w:type="dxa"/>
            <w:tcBorders>
              <w:top w:val="single" w:color="0a0000" w:sz="11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</w:tc>
        <w:tc>
          <w:tcPr>
            <w:tcW w:w="111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sz w:val="16"/>
              </w:rPr>
              <w:t>애플리케이션 테스트 수행</w:t>
            </w:r>
          </w:p>
        </w:tc>
        <w:tc>
          <w:tcPr>
            <w:tcW w:w="9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요소</w:t>
            </w:r>
          </w:p>
        </w:tc>
        <w:tc>
          <w:tcPr>
            <w:tcW w:w="111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 xml:space="preserve">애플리케이션 결함 </w:t>
            </w:r>
          </w:p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>조치하기</w:t>
            </w:r>
          </w:p>
        </w:tc>
        <w:tc>
          <w:tcPr>
            <w:tcW w:w="66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평가방법</w:t>
            </w:r>
          </w:p>
        </w:tc>
        <w:tc>
          <w:tcPr>
            <w:tcW w:w="84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sz w:val="18"/>
              </w:rPr>
              <w:t>서술형</w:t>
            </w:r>
          </w:p>
        </w:tc>
        <w:tc>
          <w:tcPr>
            <w:tcW w:w="8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난이도</w:t>
            </w:r>
          </w:p>
        </w:tc>
        <w:tc>
          <w:tcPr>
            <w:tcW w:w="112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rFonts w:ascii="맑은 고딕"/>
                <w:sz w:val="18"/>
              </w:rPr>
              <w:t>★★★★☆</w:t>
            </w:r>
          </w:p>
        </w:tc>
        <w:tc>
          <w:tcPr>
            <w:tcW w:w="631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배점</w:t>
            </w:r>
          </w:p>
        </w:tc>
        <w:tc>
          <w:tcPr>
            <w:tcW w:w="49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604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</w:t>
            </w:r>
          </w:p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시간</w:t>
            </w:r>
          </w:p>
        </w:tc>
        <w:tc>
          <w:tcPr>
            <w:tcW w:w="669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right"/>
            </w:pPr>
            <w:r>
              <w:rPr>
                <w:b/>
                <w:sz w:val="18"/>
              </w:rPr>
              <w:t>5분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문  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9. 요구사항기능 명세서를 기준으로, 다섯가지 규칙에 해당하는 경우를 결함이라 볼 수 있다. 이 다섯가지</w:t>
            </w:r>
            <w:r>
              <w:br/>
            </w:r>
            <w:r>
              <w:rPr>
                <w:b/>
                <w:sz w:val="18"/>
              </w:rPr>
              <w:t xml:space="preserve">   규칙을 아는대로 기술하시오.</w:t>
            </w:r>
          </w:p>
        </w:tc>
      </w:tr>
      <w:tr>
        <w:trPr>
          <w:trHeight w:val="567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평가 시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유의 사항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sz w:val="18"/>
              </w:rPr>
              <w:t>[출제 의도]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요구사항기능 명세서를 기준으로, 결함을 판단/식별 할 수 있는 기준의 파악 여부 판단.</w:t>
            </w:r>
          </w:p>
        </w:tc>
      </w:tr>
      <w:tr>
        <w:trPr>
          <w:trHeight w:val="1418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정  답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tbl>
            <w:tblPr>
              <w:tblpPr w:leftFromText="142" w:rightFromText="142" w:topFromText="0" w:bottomFromText="0" w:vertAnchor="text" w:horzAnchor="margin" w:tblpX="33" w:tblpY="265"/>
              <w:tblOverlap w:val="never"/>
              <w:tblW w:w="203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870"/>
              <w:gridCol w:w="1167"/>
            </w:tblGrid>
            <w:tr>
              <w:trPr>
                <w:trHeight w:val="685"/>
              </w:trPr>
              <w:tc>
                <w:tcPr>
                  <w:tcW w:w="87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</w:pPr>
                  <w:r>
                    <w:rPr>
                      <w:b/>
                      <w:sz w:val="18"/>
                    </w:rPr>
                    <w:t>득 점</w:t>
                  </w:r>
                </w:p>
              </w:tc>
              <w:tc>
                <w:tcPr>
                  <w:tcW w:w="116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</w:tbl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①</w:t>
            </w:r>
            <w:r>
              <w:rPr>
                <w:b/>
                <w:color w:val="ff0000"/>
                <w:sz w:val="18"/>
              </w:rPr>
              <w:t xml:space="preserve"> 기능 명세서에 가능하다고 명시된 동작을 수행하지 않는 경우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②</w:t>
            </w:r>
            <w:r>
              <w:rPr>
                <w:b/>
                <w:color w:val="ff0000"/>
                <w:sz w:val="18"/>
              </w:rPr>
              <w:t xml:space="preserve"> 기능 명세서에 불가능하다고 명시된 동작을 수행하는 경우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③</w:t>
            </w:r>
            <w:r>
              <w:rPr>
                <w:b/>
                <w:color w:val="ff0000"/>
                <w:sz w:val="18"/>
              </w:rPr>
              <w:t xml:space="preserve"> 기능 명세서에 명시되어 있지 않은 동작을 수행하는 경우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④</w:t>
            </w:r>
            <w:r>
              <w:rPr>
                <w:b/>
                <w:color w:val="ff0000"/>
                <w:sz w:val="18"/>
              </w:rPr>
              <w:t xml:space="preserve"> 기능 명세서에 명시되어 있지 않지만, 수행해야 할 동작을 수행하지 않는 경우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⑤</w:t>
            </w:r>
            <w:r>
              <w:rPr>
                <w:b/>
                <w:color w:val="ff0000"/>
                <w:sz w:val="18"/>
              </w:rPr>
              <w:t xml:space="preserve"> 테스터의 시각에서 볼 때 ,문제가 있다고 판단되는 경우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a0000" w:sz="11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a0000" w:sz="11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  <w:sz w:val="18"/>
              </w:rPr>
              <w:t>※</w:t>
            </w:r>
            <w:r>
              <w:rPr>
                <w:b/>
                <w:sz w:val="18"/>
              </w:rPr>
              <w:t xml:space="preserve"> 각 항목당 25% 부분점수 배점. 각 항목의 주요 키워드 기재여부에 따라, 탄력적 배점.</w:t>
            </w:r>
          </w:p>
        </w:tc>
      </w:tr>
      <w:tr>
        <w:trPr>
          <w:trHeight w:val="510"/>
        </w:trPr>
        <w:tc>
          <w:tcPr>
            <w:tcW w:w="1144" w:type="dxa"/>
            <w:tcBorders>
              <w:top w:val="single" w:color="0a0000" w:sz="11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</w:tc>
        <w:tc>
          <w:tcPr>
            <w:tcW w:w="111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sz w:val="16"/>
              </w:rPr>
              <w:t>애플리케이션 테스트 수행</w:t>
            </w:r>
          </w:p>
        </w:tc>
        <w:tc>
          <w:tcPr>
            <w:tcW w:w="9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요소</w:t>
            </w:r>
          </w:p>
        </w:tc>
        <w:tc>
          <w:tcPr>
            <w:tcW w:w="111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 xml:space="preserve">애플리케이션 결함 </w:t>
            </w:r>
          </w:p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>조치하기</w:t>
            </w:r>
          </w:p>
        </w:tc>
        <w:tc>
          <w:tcPr>
            <w:tcW w:w="66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평가방법</w:t>
            </w:r>
          </w:p>
        </w:tc>
        <w:tc>
          <w:tcPr>
            <w:tcW w:w="84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sz w:val="18"/>
              </w:rPr>
              <w:t>서술형</w:t>
            </w:r>
          </w:p>
        </w:tc>
        <w:tc>
          <w:tcPr>
            <w:tcW w:w="8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난이도</w:t>
            </w:r>
          </w:p>
        </w:tc>
        <w:tc>
          <w:tcPr>
            <w:tcW w:w="112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rFonts w:ascii="맑은 고딕"/>
                <w:sz w:val="18"/>
              </w:rPr>
              <w:t>★★★☆☆</w:t>
            </w:r>
          </w:p>
        </w:tc>
        <w:tc>
          <w:tcPr>
            <w:tcW w:w="631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배점</w:t>
            </w:r>
          </w:p>
        </w:tc>
        <w:tc>
          <w:tcPr>
            <w:tcW w:w="49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604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</w:t>
            </w:r>
          </w:p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시간</w:t>
            </w:r>
          </w:p>
        </w:tc>
        <w:tc>
          <w:tcPr>
            <w:tcW w:w="669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right"/>
            </w:pPr>
            <w:r>
              <w:rPr>
                <w:b/>
                <w:sz w:val="18"/>
              </w:rPr>
              <w:t>3분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문  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10. SW 테스터(Tester)의 세가지 역할을 모두 기재하시오.</w:t>
            </w:r>
          </w:p>
        </w:tc>
      </w:tr>
      <w:tr>
        <w:trPr>
          <w:trHeight w:val="567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평가 시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유의 사항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sz w:val="18"/>
              </w:rPr>
              <w:t>[출제 의도]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SW 테스터의 역할에 대한 이해여부 판단.</w:t>
            </w:r>
          </w:p>
        </w:tc>
      </w:tr>
      <w:tr>
        <w:trPr>
          <w:trHeight w:val="1418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정  답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tbl>
            <w:tblPr>
              <w:tblpPr w:leftFromText="142" w:rightFromText="142" w:topFromText="0" w:bottomFromText="0" w:vertAnchor="text" w:horzAnchor="margin" w:tblpX="62" w:tblpY="80"/>
              <w:tblOverlap w:val="never"/>
              <w:tblW w:w="203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870"/>
              <w:gridCol w:w="1167"/>
            </w:tblGrid>
            <w:tr>
              <w:trPr>
                <w:trHeight w:val="742"/>
              </w:trPr>
              <w:tc>
                <w:tcPr>
                  <w:tcW w:w="87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</w:pPr>
                  <w:r>
                    <w:rPr>
                      <w:b/>
                      <w:sz w:val="18"/>
                    </w:rPr>
                    <w:t>득 점</w:t>
                  </w:r>
                </w:p>
              </w:tc>
              <w:tc>
                <w:tcPr>
                  <w:tcW w:w="116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</w:tbl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①</w:t>
            </w:r>
            <w:r>
              <w:rPr>
                <w:b/>
                <w:color w:val="ff0000"/>
                <w:sz w:val="18"/>
              </w:rPr>
              <w:t xml:space="preserve"> 결함 발견.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②</w:t>
            </w:r>
            <w:r>
              <w:rPr>
                <w:b/>
                <w:color w:val="ff0000"/>
                <w:sz w:val="18"/>
              </w:rPr>
              <w:t xml:space="preserve"> 결함을 최대한 빨리 발견.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③</w:t>
            </w:r>
            <w:r>
              <w:rPr>
                <w:b/>
                <w:color w:val="ff0000"/>
                <w:sz w:val="18"/>
              </w:rPr>
              <w:t xml:space="preserve"> 결함을 최대한 빨리 발견하여, 결함이 수정/보완 되었는지 확인.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a0000" w:sz="11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a0000" w:sz="11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  <w:sz w:val="18"/>
              </w:rPr>
              <w:t>※</w:t>
            </w:r>
            <w:r>
              <w:rPr>
                <w:b/>
                <w:sz w:val="18"/>
              </w:rPr>
              <w:t xml:space="preserve"> 각 항목당 33% 부분점수 배점. 각 항목의 주요 키워드 기재여부에 따라, 탄력적 배점.</w:t>
            </w:r>
          </w:p>
        </w:tc>
      </w:tr>
      <w:tr>
        <w:trPr>
          <w:trHeight w:val="510"/>
        </w:trPr>
        <w:tc>
          <w:tcPr>
            <w:tcW w:w="1144" w:type="dxa"/>
            <w:tcBorders>
              <w:top w:val="single" w:color="0a0000" w:sz="11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</w:tc>
        <w:tc>
          <w:tcPr>
            <w:tcW w:w="111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sz w:val="16"/>
              </w:rPr>
              <w:t>애플리케이션 테스트 수행</w:t>
            </w:r>
          </w:p>
        </w:tc>
        <w:tc>
          <w:tcPr>
            <w:tcW w:w="9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요소</w:t>
            </w:r>
          </w:p>
        </w:tc>
        <w:tc>
          <w:tcPr>
            <w:tcW w:w="111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 xml:space="preserve">애플리케이션 결함 </w:t>
            </w:r>
          </w:p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>조치하기</w:t>
            </w:r>
          </w:p>
        </w:tc>
        <w:tc>
          <w:tcPr>
            <w:tcW w:w="66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평가방법</w:t>
            </w:r>
          </w:p>
        </w:tc>
        <w:tc>
          <w:tcPr>
            <w:tcW w:w="84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sz w:val="18"/>
              </w:rPr>
              <w:t>서술형</w:t>
            </w:r>
          </w:p>
        </w:tc>
        <w:tc>
          <w:tcPr>
            <w:tcW w:w="8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난이도</w:t>
            </w:r>
          </w:p>
        </w:tc>
        <w:tc>
          <w:tcPr>
            <w:tcW w:w="112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rFonts w:ascii="맑은 고딕"/>
                <w:sz w:val="18"/>
              </w:rPr>
              <w:t>★★★☆☆</w:t>
            </w:r>
          </w:p>
        </w:tc>
        <w:tc>
          <w:tcPr>
            <w:tcW w:w="631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배점</w:t>
            </w:r>
          </w:p>
        </w:tc>
        <w:tc>
          <w:tcPr>
            <w:tcW w:w="49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604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</w:t>
            </w:r>
          </w:p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시간</w:t>
            </w:r>
          </w:p>
        </w:tc>
        <w:tc>
          <w:tcPr>
            <w:tcW w:w="669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right"/>
            </w:pPr>
            <w:r>
              <w:rPr>
                <w:b/>
                <w:sz w:val="18"/>
              </w:rPr>
              <w:t>3분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문  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11. 코드 인스펙션(Code Inspection) 프로세스를 아래 보기와 같은 분류에 따라 기재하시오.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 xml:space="preserve">   (보기) </w:t>
            </w:r>
            <w:r>
              <w:rPr>
                <w:rFonts w:ascii="맑은 고딕"/>
                <w:b/>
                <w:sz w:val="18"/>
              </w:rPr>
              <w:t>①</w:t>
            </w:r>
            <w:r>
              <w:rPr>
                <w:b/>
                <w:sz w:val="18"/>
              </w:rPr>
              <w:t xml:space="preserve"> 자동수행  </w:t>
            </w:r>
            <w:r>
              <w:rPr>
                <w:rFonts w:ascii="맑은 고딕"/>
                <w:b/>
                <w:sz w:val="18"/>
              </w:rPr>
              <w:t>②</w:t>
            </w:r>
            <w:r>
              <w:rPr>
                <w:b/>
                <w:sz w:val="18"/>
              </w:rPr>
              <w:t xml:space="preserve"> 준비단계  </w:t>
            </w:r>
            <w:r>
              <w:rPr>
                <w:rFonts w:ascii="맑은 고딕"/>
                <w:b/>
                <w:sz w:val="18"/>
              </w:rPr>
              <w:t>③</w:t>
            </w:r>
            <w:r>
              <w:rPr>
                <w:b/>
                <w:sz w:val="18"/>
              </w:rPr>
              <w:t xml:space="preserve"> 이행단계  </w:t>
            </w:r>
            <w:r>
              <w:rPr>
                <w:rFonts w:ascii="맑은 고딕"/>
                <w:b/>
                <w:sz w:val="18"/>
              </w:rPr>
              <w:t>④</w:t>
            </w:r>
            <w:r>
              <w:rPr>
                <w:b/>
                <w:sz w:val="18"/>
              </w:rPr>
              <w:t xml:space="preserve"> 시정조치</w:t>
            </w:r>
          </w:p>
        </w:tc>
      </w:tr>
      <w:tr>
        <w:trPr>
          <w:trHeight w:val="567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평가 시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유의 사항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sz w:val="18"/>
              </w:rPr>
              <w:t>[출제 의도]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어떤 다른 기법으로도 대체불가능한 코드 인스펙션의 수행절차에 대한 이해여부 판단.</w:t>
            </w:r>
          </w:p>
        </w:tc>
      </w:tr>
      <w:tr>
        <w:trPr>
          <w:trHeight w:val="1418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정  답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tbl>
            <w:tblPr>
              <w:tblpPr w:leftFromText="142" w:rightFromText="142" w:topFromText="0" w:bottomFromText="0" w:vertAnchor="text" w:horzAnchor="margin" w:tblpX="78" w:tblpY="92"/>
              <w:tblOverlap w:val="never"/>
              <w:tblW w:w="203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870"/>
              <w:gridCol w:w="1167"/>
            </w:tblGrid>
            <w:tr>
              <w:trPr>
                <w:trHeight w:val="742"/>
              </w:trPr>
              <w:tc>
                <w:tcPr>
                  <w:tcW w:w="87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</w:pPr>
                  <w:r>
                    <w:rPr>
                      <w:b/>
                      <w:sz w:val="18"/>
                    </w:rPr>
                    <w:t>득 점</w:t>
                  </w:r>
                </w:p>
              </w:tc>
              <w:tc>
                <w:tcPr>
                  <w:tcW w:w="116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</w:tbl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①</w:t>
            </w:r>
            <w:r>
              <w:rPr>
                <w:b/>
                <w:color w:val="ff0000"/>
                <w:sz w:val="18"/>
              </w:rPr>
              <w:t xml:space="preserve"> 자동수행 : 1. 범위계획  2. 시작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②</w:t>
            </w:r>
            <w:r>
              <w:rPr>
                <w:b/>
                <w:color w:val="ff0000"/>
                <w:sz w:val="18"/>
              </w:rPr>
              <w:t xml:space="preserve"> 준비단계 : 3. 준비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③</w:t>
            </w:r>
            <w:r>
              <w:rPr>
                <w:b/>
                <w:color w:val="ff0000"/>
                <w:sz w:val="18"/>
              </w:rPr>
              <w:t xml:space="preserve"> 이행단계 : 4. 인스펙션 회의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④</w:t>
            </w:r>
            <w:r>
              <w:rPr>
                <w:b/>
                <w:color w:val="ff0000"/>
                <w:sz w:val="18"/>
              </w:rPr>
              <w:t xml:space="preserve"> 시정조치 : 5. 재작업  6. 후속처리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a0000" w:sz="11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a0000" w:sz="11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  <w:sz w:val="18"/>
              </w:rPr>
              <w:t>※</w:t>
            </w:r>
            <w:r>
              <w:rPr>
                <w:b/>
                <w:sz w:val="18"/>
              </w:rPr>
              <w:t xml:space="preserve"> 각 항목당 20% 부분점수 배점. 각 항목의 주요 키워드 기재여부에 따라, 탄력적 배점.</w:t>
            </w:r>
          </w:p>
        </w:tc>
      </w:tr>
      <w:tr>
        <w:trPr>
          <w:trHeight w:val="510"/>
        </w:trPr>
        <w:tc>
          <w:tcPr>
            <w:tcW w:w="1144" w:type="dxa"/>
            <w:tcBorders>
              <w:top w:val="single" w:color="0a0000" w:sz="11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</w:tc>
        <w:tc>
          <w:tcPr>
            <w:tcW w:w="111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sz w:val="16"/>
              </w:rPr>
              <w:t>애플리케이션 테스트 수행</w:t>
            </w:r>
          </w:p>
        </w:tc>
        <w:tc>
          <w:tcPr>
            <w:tcW w:w="9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관련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능력단위</w:t>
            </w:r>
          </w:p>
          <w:p>
            <w:pPr>
              <w:pStyle w:val="0"/>
              <w:widowControl w:val="off"/>
              <w:spacing w:line="180" w:lineRule="exact"/>
              <w:jc w:val="center"/>
            </w:pPr>
            <w:r>
              <w:rPr>
                <w:b/>
                <w:sz w:val="18"/>
              </w:rPr>
              <w:t>요소</w:t>
            </w:r>
          </w:p>
        </w:tc>
        <w:tc>
          <w:tcPr>
            <w:tcW w:w="111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 xml:space="preserve">애플리케이션 결함 </w:t>
            </w:r>
          </w:p>
          <w:p>
            <w:pPr>
              <w:pStyle w:val="0"/>
              <w:widowControl w:val="off"/>
              <w:spacing w:line="160" w:lineRule="exact"/>
              <w:jc w:val="center"/>
            </w:pPr>
            <w:r>
              <w:rPr>
                <w:sz w:val="16"/>
              </w:rPr>
              <w:t>조치하기</w:t>
            </w:r>
          </w:p>
        </w:tc>
        <w:tc>
          <w:tcPr>
            <w:tcW w:w="66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평가방법</w:t>
            </w:r>
          </w:p>
        </w:tc>
        <w:tc>
          <w:tcPr>
            <w:tcW w:w="846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sz w:val="18"/>
              </w:rPr>
              <w:t>서술형</w:t>
            </w:r>
          </w:p>
        </w:tc>
        <w:tc>
          <w:tcPr>
            <w:tcW w:w="84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난이도</w:t>
            </w:r>
          </w:p>
        </w:tc>
        <w:tc>
          <w:tcPr>
            <w:tcW w:w="1127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rFonts w:ascii="맑은 고딕"/>
                <w:sz w:val="18"/>
              </w:rPr>
              <w:t>★★★☆☆</w:t>
            </w:r>
          </w:p>
        </w:tc>
        <w:tc>
          <w:tcPr>
            <w:tcW w:w="631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배점</w:t>
            </w:r>
          </w:p>
        </w:tc>
        <w:tc>
          <w:tcPr>
            <w:tcW w:w="498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center"/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604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평가</w:t>
            </w:r>
          </w:p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시간</w:t>
            </w:r>
          </w:p>
        </w:tc>
        <w:tc>
          <w:tcPr>
            <w:tcW w:w="669" w:type="dxa"/>
            <w:tcBorders>
              <w:top w:val="single" w:color="0a0000" w:sz="11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00" w:lineRule="exact"/>
              <w:jc w:val="right"/>
            </w:pPr>
            <w:r>
              <w:rPr>
                <w:b/>
                <w:sz w:val="18"/>
              </w:rPr>
              <w:t>3분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문  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12. 코드 인스펙션(Inspection)과 워크스루(Work-Through)의 차이점에 대해 아는대로 기술하시오.</w:t>
            </w:r>
          </w:p>
        </w:tc>
      </w:tr>
      <w:tr>
        <w:trPr>
          <w:trHeight w:val="567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평가 시</w:t>
            </w:r>
          </w:p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유의 사항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  <w:spacing w:line="240" w:lineRule="exact"/>
            </w:pPr>
            <w:r>
              <w:rPr>
                <w:sz w:val="18"/>
              </w:rPr>
              <w:t>[출제 의도]</w:t>
            </w:r>
          </w:p>
          <w:p>
            <w:pPr>
              <w:pStyle w:val="0"/>
              <w:widowControl w:val="off"/>
              <w:spacing w:line="240" w:lineRule="exact"/>
            </w:pPr>
            <w:r>
              <w:rPr>
                <w:b/>
                <w:sz w:val="18"/>
              </w:rPr>
              <w:t>두 결함발견 및 제거 기법의 차이점에 대한 이해여부 판단.</w:t>
            </w:r>
          </w:p>
        </w:tc>
      </w:tr>
      <w:tr>
        <w:trPr>
          <w:trHeight w:val="1418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00000" w:sz="3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40" w:lineRule="exact"/>
              <w:jc w:val="center"/>
            </w:pPr>
            <w:r>
              <w:rPr>
                <w:b/>
                <w:sz w:val="18"/>
              </w:rPr>
              <w:t>정  답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a0000" w:sz="11"/>
            </w:tcBorders>
            <w:vAlign w:val="center"/>
          </w:tcPr>
          <w:tbl>
            <w:tblPr>
              <w:tblpPr w:leftFromText="142" w:rightFromText="142" w:topFromText="0" w:bottomFromText="0" w:vertAnchor="text" w:horzAnchor="margin" w:tblpX="95" w:tblpY="299"/>
              <w:tblOverlap w:val="never"/>
              <w:tblW w:w="2037" w:type="dxa"/>
              <w:tblBorders>
                <w:top w:val="single" w:color="000000" w:sz="3"/>
                <w:left w:val="single" w:color="000000" w:sz="3"/>
                <w:bottom w:val="single" w:color="000000" w:sz="3"/>
                <w:right w:val="single" w:color="000000" w:sz="3"/>
              </w:tblBorders>
              <w:shd w:val="clear" w:color="000000" w:fill="ffffff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870"/>
              <w:gridCol w:w="1167"/>
            </w:tblGrid>
            <w:tr>
              <w:trPr>
                <w:trHeight w:val="742"/>
              </w:trPr>
              <w:tc>
                <w:tcPr>
                  <w:tcW w:w="870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</w:pPr>
                  <w:r>
                    <w:rPr>
                      <w:b/>
                      <w:sz w:val="18"/>
                    </w:rPr>
                    <w:t>득 점</w:t>
                  </w:r>
                </w:p>
              </w:tc>
              <w:tc>
                <w:tcPr>
                  <w:tcW w:w="1167" w:type="dxa"/>
                  <w:tcBorders>
                    <w:top w:val="single" w:color="000000" w:sz="3"/>
                    <w:left w:val="single" w:color="000000" w:sz="3"/>
                    <w:bottom w:val="single" w:color="000000" w:sz="3"/>
                    <w:right w:val="single" w:color="000000" w:sz="3"/>
                  </w:tcBorders>
                  <w:vAlign w:val="center"/>
                </w:tcPr>
                <w:p>
                  <w:pPr>
                    <w:pStyle w:val="0"/>
                    <w:widowControl w:val="off"/>
                    <w:spacing w:line="240" w:lineRule="exact"/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</w:tbl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①</w:t>
            </w:r>
            <w:r>
              <w:rPr>
                <w:b/>
                <w:color w:val="ff0000"/>
                <w:sz w:val="18"/>
              </w:rPr>
              <w:t xml:space="preserve"> 인스펙션은 워크스루와 달리, 체크리스트를 기반으로 검토하며,</w:t>
            </w:r>
          </w:p>
          <w:p>
            <w:pPr>
              <w:pStyle w:val="0"/>
              <w:widowControl w:val="off"/>
            </w:pPr>
            <w:r>
              <w:rPr>
                <w:b/>
                <w:color w:val="ff0000"/>
                <w:sz w:val="18"/>
              </w:rPr>
              <w:t xml:space="preserve">   발견된 모든 결함을 제거해야 한다는 특징이 있음. 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  <w:b/>
                <w:color w:val="ff0000"/>
                <w:sz w:val="18"/>
              </w:rPr>
              <w:t>②</w:t>
            </w:r>
            <w:r>
              <w:rPr>
                <w:b/>
                <w:color w:val="ff0000"/>
                <w:sz w:val="18"/>
              </w:rPr>
              <w:t xml:space="preserve"> 완성도가 기준 이상일 때 수행함으로써, </w:t>
            </w:r>
          </w:p>
          <w:p>
            <w:pPr>
              <w:pStyle w:val="0"/>
              <w:widowControl w:val="off"/>
            </w:pPr>
            <w:r>
              <w:rPr>
                <w:b/>
                <w:color w:val="ff0000"/>
                <w:sz w:val="18"/>
              </w:rPr>
              <w:t xml:space="preserve">   모든 결함을 없애는데 주요목적이 있음.</w:t>
            </w:r>
          </w:p>
        </w:tc>
      </w:tr>
      <w:tr>
        <w:trPr>
          <w:trHeight w:val="454"/>
        </w:trPr>
        <w:tc>
          <w:tcPr>
            <w:tcW w:w="1144" w:type="dxa"/>
            <w:tcBorders>
              <w:top w:val="single" w:color="000000" w:sz="3"/>
              <w:left w:val="single" w:color="0a0000" w:sz="11"/>
              <w:bottom w:val="single" w:color="0a0000" w:sz="11"/>
              <w:right w:val="single" w:color="000000" w:sz="3"/>
            </w:tcBorders>
            <w:shd w:val="clear" w:fill="d9d9d9"/>
            <w:vAlign w:val="center"/>
          </w:tcPr>
          <w:p>
            <w:pPr>
              <w:pStyle w:val="0"/>
              <w:widowControl w:val="off"/>
              <w:spacing w:line="220" w:lineRule="exact"/>
              <w:jc w:val="center"/>
            </w:pPr>
            <w:r>
              <w:rPr>
                <w:b/>
                <w:sz w:val="18"/>
              </w:rPr>
              <w:t>부분 점수 정답&amp;배점</w:t>
            </w:r>
          </w:p>
        </w:tc>
        <w:tc>
          <w:tcPr>
            <w:tcW w:w="9071" w:type="dxa"/>
            <w:gridSpan w:val="11"/>
            <w:tcBorders>
              <w:top w:val="single" w:color="000000" w:sz="3"/>
              <w:left w:val="single" w:color="000000" w:sz="3"/>
              <w:bottom w:val="single" w:color="0a0000" w:sz="11"/>
              <w:right w:val="single" w:color="0a0000" w:sz="11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/>
                <w:b/>
                <w:sz w:val="18"/>
              </w:rPr>
              <w:t>※</w:t>
            </w:r>
            <w:r>
              <w:rPr>
                <w:b/>
                <w:sz w:val="18"/>
              </w:rPr>
              <w:t xml:space="preserve"> 각 항목당 50% 부분점수 배점. 주요 키워드 기재여부에 따라 탄련적으로 배점.</w:t>
            </w:r>
          </w:p>
        </w:tc>
      </w:tr>
    </w:tbl>
    <w:p>
      <w:pPr>
        <w:pStyle w:val="0"/>
        <w:widowControl w:val="off"/>
      </w:pPr>
    </w:p>
    <w:sectPr>
      <w:headerReference r:id="rId2" w:type="default"/>
      <w:footerReference r:id="rId1" w:type="default"/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851" w:right="851" w:bottom="284" w:left="851" w:header="567" w:footer="567" w:gutter="0"/>
      <w:cols w:space="0"/>
    </w:sectPr>
  </w:body>
</w:document>
</file>

<file path=word/footer16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1"/>
      <w:widowControl w:val="off"/>
      <w:jc w:val="center"/>
    </w:pPr>
    <w:fldSimple w:instr="PAGE  \* ARABIC">
      <w:r>
        <w:rPr/>
        <w:t>1</w:t>
      </w:r>
    </w:fldSimple>
  </w:p>
</w:ftr>
</file>

<file path=word/header16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2"/>
      <w:widowControl w:val="off"/>
      <w:jc w:val="left"/>
    </w:pPr>
    <w:r>
      <w:drawing>
        <wp:anchor distT="0" distB="0" distL="0" distR="0" simplePos="0" relativeHeight="1" behindDoc="1" locked="0" layoutInCell="1" allowOverlap="1">
          <wp:simplePos x="0" y="0"/>
          <wp:positionH relativeFrom="column">
            <wp:posOffset>49784</wp:posOffset>
          </wp:positionH>
          <wp:positionV relativeFrom="paragraph">
            <wp:posOffset>1905</wp:posOffset>
          </wp:positionV>
          <wp:extent cx="1207643" cy="135636"/>
          <wp:effectExtent l="0" t="0" r="0" b="0"/>
          <wp:wrapNone/>
          <wp:docPr id="158" name="그림 %d 158"/>
          <wp:cNvGraphicFramePr/>
          <a:graphic>
            <a:graphicData uri="http://schemas.openxmlformats.org/drawingml/2006/picture">
              <pic:pic>
                <pic:nvPicPr>
                  <pic:cNvPr id="0" name="C:\Users\trinity\AppData\Local\Temp\Hnc\BinData\EMB000011d85ce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7643" cy="135636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13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3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num w:numId="213">
    <w:abstractNumId w:val="213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2">
    <w:name w:val="Default Paragraph Font"/>
    <w:uiPriority w:val="2"/>
    <w:rPr>
      <w:rFonts w:ascii="맑은 고딕" w:eastAsia="맑은 고딕"/>
      <w:color w:val="000000"/>
      <w:kern w:val="1"/>
      <w:sz w:val="20"/>
    </w:rPr>
  </w:style>
  <w:style w:type="character" w:styleId="3">
    <w:name w:val="Hyperlink"/>
    <w:uiPriority w:val="3"/>
    <w:rPr>
      <w:rFonts w:ascii="맑은 고딕" w:eastAsia="맑은 고딕"/>
      <w:color w:val="0000ff"/>
      <w:kern w:val="1"/>
      <w:sz w:val="20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No List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6">
    <w:name w:val="Normal (Web)"/>
    <w:uiPriority w:val="6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character" w:styleId="7">
    <w:name w:val="Strong"/>
    <w:uiPriority w:val="7"/>
    <w:rPr>
      <w:rFonts w:ascii="맑은 고딕" w:eastAsia="맑은 고딕"/>
      <w:b/>
      <w:color w:val="000000"/>
      <w:kern w:val="1"/>
      <w:sz w:val="20"/>
    </w:rPr>
  </w:style>
  <w:style w:type="character" w:styleId="8">
    <w:name w:val="annotation reference"/>
    <w:uiPriority w:val="8"/>
    <w:rPr>
      <w:rFonts w:ascii="맑은 고딕" w:eastAsia="맑은 고딕"/>
      <w:color w:val="000000"/>
      <w:kern w:val="1"/>
      <w:sz w:val="18"/>
    </w:rPr>
  </w:style>
  <w:style w:type="paragraph" w:styleId="9">
    <w:name w:val="annotation subject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b/>
      <w:color w:val="000000"/>
      <w:kern w:val="1"/>
      <w:sz w:val="20"/>
    </w:rPr>
  </w:style>
  <w:style w:type="paragraph" w:styleId="10">
    <w:name w:val="annotation text"/>
    <w:uiPriority w:val="1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1">
    <w:name w:val="footer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2">
    <w:name w:val="header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3">
    <w:name w:val="heading 5"/>
    <w:uiPriority w:val="13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  <w:outlineLvl w:val="4"/>
      <w:numPr>
        <w:numId w:val="213"/>
        <w:ilvl w:val="4"/>
      </w:numPr>
    </w:pPr>
    <w:rPr>
      <w:rFonts w:ascii="굴림" w:eastAsia="굴림"/>
      <w:b/>
      <w:color w:val="000000"/>
      <w:sz w:val="20"/>
    </w:rPr>
  </w:style>
  <w:style w:type="character" w:styleId="14">
    <w:name w:val="line number"/>
    <w:uiPriority w:val="14"/>
    <w:rPr>
      <w:rFonts w:ascii="맑은 고딕" w:eastAsia="맑은 고딕"/>
      <w:color w:val="000000"/>
      <w:kern w:val="1"/>
      <w:sz w:val="20"/>
    </w:rPr>
  </w:style>
  <w:style w:type="paragraph" w:styleId="15">
    <w:name w:val="post-body1"/>
    <w:uiPriority w:val="15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paragraph" w:styleId="16">
    <w:name w:val="txt"/>
    <w:uiPriority w:val="16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character" w:styleId="17">
    <w:name w:val="word_dic1"/>
    <w:uiPriority w:val="17"/>
    <w:rPr>
      <w:rFonts w:ascii="맑은 고딕" w:eastAsia="맑은 고딕"/>
      <w:color w:val="000000"/>
      <w:kern w:val="1"/>
      <w:sz w:val="20"/>
    </w:rPr>
  </w:style>
  <w:style w:type="character" w:styleId="18">
    <w:name w:val="머리글 Char"/>
    <w:uiPriority w:val="18"/>
    <w:rPr>
      <w:rFonts w:ascii="맑은 고딕" w:eastAsia="맑은 고딕"/>
      <w:color w:val="000000"/>
      <w:kern w:val="1"/>
      <w:sz w:val="20"/>
    </w:rPr>
  </w:style>
  <w:style w:type="character" w:styleId="19">
    <w:name w:val="메모 주제 Char"/>
    <w:uiPriority w:val="19"/>
    <w:rPr>
      <w:rFonts w:ascii="맑은 고딕" w:eastAsia="맑은 고딕"/>
      <w:b/>
      <w:color w:val="000000"/>
      <w:kern w:val="1"/>
      <w:sz w:val="20"/>
    </w:rPr>
  </w:style>
  <w:style w:type="character" w:styleId="20">
    <w:name w:val="메모 텍스트 Char"/>
    <w:uiPriority w:val="20"/>
    <w:rPr>
      <w:rFonts w:ascii="맑은 고딕" w:eastAsia="맑은 고딕"/>
      <w:color w:val="000000"/>
      <w:kern w:val="1"/>
      <w:sz w:val="20"/>
    </w:rPr>
  </w:style>
  <w:style w:type="character" w:styleId="21">
    <w:name w:val="바닥글 Char"/>
    <w:uiPriority w:val="21"/>
    <w:rPr>
      <w:rFonts w:ascii="맑은 고딕" w:eastAsia="맑은 고딕"/>
      <w:color w:val="000000"/>
      <w:kern w:val="1"/>
      <w:sz w:val="20"/>
    </w:rPr>
  </w:style>
  <w:style w:type="paragraph" w:styleId="22">
    <w:name w:val="바탕글1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  <w:style w:type="character" w:styleId="23">
    <w:name w:val="제목 5 Char"/>
    <w:uiPriority w:val="23"/>
    <w:rPr>
      <w:rFonts w:ascii="굴림" w:eastAsia="굴림"/>
      <w:b/>
      <w:color w:val="000000"/>
      <w:sz w:val="20"/>
    </w:rPr>
  </w:style>
  <w:style w:type="character" w:styleId="24">
    <w:name w:val="풍선 도움말 텍스트 Char"/>
    <w:uiPriority w:val="24"/>
    <w:rPr>
      <w:rFonts w:ascii="맑은 고딕" w:eastAsia="맑은 고딕"/>
      <w:color w:val="000000"/>
      <w:kern w:val="1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162.xml"  /><Relationship Id="rId2" Type="http://schemas.openxmlformats.org/officeDocument/2006/relationships/header" Target="header162.xml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word/_rels/header162.xml.rels><?xml version="1.0" encoding="UTF-8" standalone="yes" ?><Relationships xmlns="http://schemas.openxmlformats.org/package/2006/relationships"><Relationship Id="rId1" Type="http://schemas.openxmlformats.org/officeDocument/2006/relationships/image" Target="media/image157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trinity</cp:lastModifiedBy>
  <dcterms:created xsi:type="dcterms:W3CDTF">2018-03-08T02:19:00.000</dcterms:created>
  <dcterms:modified xsi:type="dcterms:W3CDTF">2019-10-16T12:37:43.836</dcterms:modified>
</cp:coreProperties>
</file>