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121F" w14:textId="104E5364" w:rsidR="0097351B" w:rsidRDefault="0097351B" w:rsidP="0097351B">
      <w:pPr>
        <w:pStyle w:val="ListParagraph"/>
        <w:numPr>
          <w:ilvl w:val="0"/>
          <w:numId w:val="1"/>
        </w:numPr>
      </w:pPr>
      <w:r>
        <w:t xml:space="preserve">Stream Cipher works using the </w:t>
      </w:r>
      <w:proofErr w:type="spellStart"/>
      <w:r>
        <w:t>xor</w:t>
      </w:r>
      <w:proofErr w:type="spellEnd"/>
      <w:r>
        <w:t xml:space="preserve"> operation. Assume the first ten bits of plaintext are 1101010010… the key starts with 0001110101… What is the cipher text after encryption?</w:t>
      </w:r>
    </w:p>
    <w:p w14:paraId="27E1DA7A" w14:textId="62AAC7F5" w:rsidR="0097351B" w:rsidRDefault="0097351B" w:rsidP="0097351B">
      <w:pPr>
        <w:pStyle w:val="ListParagraph"/>
      </w:pPr>
    </w:p>
    <w:p w14:paraId="4CC5E821" w14:textId="059555FB" w:rsidR="0097351B" w:rsidRDefault="0097351B" w:rsidP="0097351B">
      <w:pPr>
        <w:pStyle w:val="ListParagraph"/>
      </w:pPr>
      <w:r>
        <w:t>After encryption the cipher text would be 01010101 00000110 01010000 11010100</w:t>
      </w:r>
    </w:p>
    <w:p w14:paraId="4D103268" w14:textId="77777777" w:rsidR="0097351B" w:rsidRDefault="0097351B" w:rsidP="0097351B">
      <w:pPr>
        <w:pStyle w:val="ListParagraph"/>
      </w:pPr>
    </w:p>
    <w:p w14:paraId="4685C18E" w14:textId="77777777" w:rsidR="00E55635" w:rsidRPr="00E55635" w:rsidRDefault="0097351B" w:rsidP="0097351B">
      <w:pPr>
        <w:pStyle w:val="ListParagraph"/>
        <w:numPr>
          <w:ilvl w:val="0"/>
          <w:numId w:val="1"/>
        </w:numPr>
        <w:rPr>
          <w:rStyle w:val="textlayer--absolute"/>
        </w:rPr>
      </w:pPr>
      <w:r w:rsidRPr="0097351B">
        <w:rPr>
          <w:rStyle w:val="textlayer--absolute"/>
          <w:shd w:val="clear" w:color="auto" w:fill="F2F2F2"/>
        </w:rPr>
        <w:t>For DES encryption, assuming the input plaintext is:</w:t>
      </w:r>
      <w:r>
        <w:rPr>
          <w:rStyle w:val="textlayer--absolute"/>
          <w:shd w:val="clear" w:color="auto" w:fill="F2F2F2"/>
        </w:rPr>
        <w:t xml:space="preserve"> </w:t>
      </w:r>
    </w:p>
    <w:p w14:paraId="25C80350" w14:textId="77777777" w:rsidR="00E55635" w:rsidRDefault="00E55635" w:rsidP="00E55635">
      <w:pPr>
        <w:pStyle w:val="ListParagraph"/>
        <w:rPr>
          <w:rStyle w:val="textlayer--absolute"/>
          <w:shd w:val="clear" w:color="auto" w:fill="F2F2F2"/>
        </w:rPr>
      </w:pPr>
    </w:p>
    <w:p w14:paraId="3299BB58" w14:textId="55731D68" w:rsidR="00E55635" w:rsidRDefault="0097351B" w:rsidP="00E55635">
      <w:pPr>
        <w:pStyle w:val="ListParagraph"/>
        <w:rPr>
          <w:rStyle w:val="textlayer--absolute"/>
          <w:shd w:val="clear" w:color="auto" w:fill="F2F2F2"/>
        </w:rPr>
      </w:pPr>
      <w:r w:rsidRPr="0097351B">
        <w:rPr>
          <w:rStyle w:val="textlayer--absolute"/>
          <w:shd w:val="clear" w:color="auto" w:fill="F2F2F2"/>
        </w:rPr>
        <w:t>01011010 01011010 01011010 01011010 01011010 01011010</w:t>
      </w:r>
      <w:r w:rsidR="00E55635">
        <w:rPr>
          <w:rStyle w:val="textlayer--absolute"/>
          <w:shd w:val="clear" w:color="auto" w:fill="F2F2F2"/>
        </w:rPr>
        <w:t xml:space="preserve"> </w:t>
      </w:r>
      <w:r w:rsidRPr="0097351B">
        <w:rPr>
          <w:rStyle w:val="textlayer--absolute"/>
          <w:shd w:val="clear" w:color="auto" w:fill="F2F2F2"/>
        </w:rPr>
        <w:t>01011010 01011010</w:t>
      </w:r>
      <w:r>
        <w:rPr>
          <w:rStyle w:val="textlayer--absolute"/>
          <w:shd w:val="clear" w:color="auto" w:fill="F2F2F2"/>
        </w:rPr>
        <w:t xml:space="preserve"> </w:t>
      </w:r>
    </w:p>
    <w:p w14:paraId="0D38EBB7" w14:textId="77D4B9B0" w:rsidR="00E55635" w:rsidRDefault="00E55635" w:rsidP="00E55635">
      <w:pPr>
        <w:pStyle w:val="ListParagraph"/>
        <w:rPr>
          <w:rStyle w:val="textlayer--absolute"/>
          <w:shd w:val="clear" w:color="auto" w:fill="F2F2F2"/>
        </w:rPr>
      </w:pPr>
    </w:p>
    <w:p w14:paraId="661F2204" w14:textId="77777777" w:rsidR="00E55635" w:rsidRDefault="00E55635" w:rsidP="00E55635">
      <w:pPr>
        <w:pStyle w:val="ListParagraph"/>
        <w:rPr>
          <w:rStyle w:val="textlayer--absolute"/>
          <w:shd w:val="clear" w:color="auto" w:fill="F2F2F2"/>
        </w:rPr>
      </w:pPr>
    </w:p>
    <w:p w14:paraId="38831BCE" w14:textId="0533E30A" w:rsidR="0097351B" w:rsidRPr="0097351B" w:rsidRDefault="0097351B" w:rsidP="00E55635">
      <w:pPr>
        <w:pStyle w:val="ListParagraph"/>
      </w:pPr>
      <w:r w:rsidRPr="0097351B">
        <w:rPr>
          <w:rStyle w:val="textlayer--absolute"/>
          <w:shd w:val="clear" w:color="auto" w:fill="F2F2F2"/>
        </w:rPr>
        <w:t>What is the output of the Initial Permutation (IP</w:t>
      </w:r>
      <w:proofErr w:type="gramStart"/>
      <w:r w:rsidRPr="0097351B">
        <w:rPr>
          <w:rStyle w:val="textlayer--absolute"/>
          <w:shd w:val="clear" w:color="auto" w:fill="F2F2F2"/>
        </w:rPr>
        <w:t>)?List</w:t>
      </w:r>
      <w:proofErr w:type="gramEnd"/>
      <w:r w:rsidRPr="0097351B">
        <w:rPr>
          <w:rStyle w:val="textlayer--absolute"/>
          <w:shd w:val="clear" w:color="auto" w:fill="F2F2F2"/>
        </w:rPr>
        <w:t xml:space="preserve"> the last 5 bits. The mapping table is</w:t>
      </w:r>
      <w:r w:rsidRPr="0097351B">
        <w:rPr>
          <w:rStyle w:val="textlayer--absolute"/>
          <w:shd w:val="clear" w:color="auto" w:fill="F2F2F2"/>
        </w:rPr>
        <w:t xml:space="preserve"> </w:t>
      </w:r>
      <w:r w:rsidRPr="0097351B">
        <w:rPr>
          <w:rStyle w:val="textlayer--absolute"/>
          <w:shd w:val="clear" w:color="auto" w:fill="F2F2F2"/>
        </w:rPr>
        <w:t>shown as below: (10 points)</w:t>
      </w:r>
    </w:p>
    <w:p w14:paraId="46E88F42" w14:textId="2C898500" w:rsidR="0097351B" w:rsidRDefault="001F6F77" w:rsidP="00E55635">
      <w:r>
        <w:tab/>
      </w:r>
    </w:p>
    <w:p w14:paraId="32C01C01" w14:textId="0A98B8A6" w:rsidR="001F6F77" w:rsidRDefault="001F6F77" w:rsidP="00E55635">
      <w:r>
        <w:tab/>
        <w:t>11111111 11111111 00000000 00000000 00000000 00000000 11111111 111</w:t>
      </w:r>
      <w:r w:rsidRPr="004C45EE">
        <w:rPr>
          <w:highlight w:val="yellow"/>
        </w:rPr>
        <w:t>11111</w:t>
      </w:r>
    </w:p>
    <w:p w14:paraId="1FF06C28" w14:textId="4E39F3FB" w:rsidR="004C45EE" w:rsidRDefault="004C45EE" w:rsidP="004C45EE">
      <w:pPr>
        <w:pStyle w:val="ListParagraph"/>
        <w:numPr>
          <w:ilvl w:val="0"/>
          <w:numId w:val="1"/>
        </w:numPr>
      </w:pPr>
      <w:r>
        <w:t>DES has 56-bits key. How many hours will it take a brute force attacker to test all keys, assume the attacker can decrypt with 10^12 times per second. Show your calculations.</w:t>
      </w:r>
    </w:p>
    <w:p w14:paraId="2051C418" w14:textId="7BDC935F" w:rsidR="004C45EE" w:rsidRDefault="004C45EE" w:rsidP="004C45EE">
      <w:pPr>
        <w:pStyle w:val="ListParagraph"/>
      </w:pPr>
    </w:p>
    <w:p w14:paraId="4327C226" w14:textId="266D7A9E" w:rsidR="004C45EE" w:rsidRPr="001209F2" w:rsidRDefault="004C45EE" w:rsidP="001209F2">
      <w:pPr>
        <w:pStyle w:val="ListParagraph"/>
        <w:rPr>
          <w:rFonts w:eastAsiaTheme="minorEastAsia"/>
        </w:rPr>
      </w:pPr>
      <m:oMathPara>
        <m:oMath>
          <m:r>
            <w:rPr>
              <w:rFonts w:ascii="Cambria Math" w:hAnsi="Cambria Math"/>
            </w:rPr>
            <m:t>56-bit keys=</m:t>
          </m:r>
          <m:sSup>
            <m:sSupPr>
              <m:ctrlPr>
                <w:rPr>
                  <w:rFonts w:ascii="Cambria Math" w:hAnsi="Cambria Math"/>
                  <w:i/>
                </w:rPr>
              </m:ctrlPr>
            </m:sSupPr>
            <m:e>
              <m:r>
                <w:rPr>
                  <w:rFonts w:ascii="Cambria Math" w:hAnsi="Cambria Math"/>
                </w:rPr>
                <m:t>2</m:t>
              </m:r>
            </m:e>
            <m:sup>
              <m:r>
                <w:rPr>
                  <w:rFonts w:ascii="Cambria Math" w:hAnsi="Cambria Math"/>
                </w:rPr>
                <m:t>5</m:t>
              </m:r>
              <m:r>
                <w:rPr>
                  <w:rFonts w:ascii="Cambria Math" w:hAnsi="Cambria Math"/>
                </w:rPr>
                <m:t>5</m:t>
              </m:r>
            </m:sup>
          </m:sSup>
          <m:r>
            <w:rPr>
              <w:rFonts w:ascii="Cambria Math" w:hAnsi="Cambria Math"/>
            </w:rPr>
            <m:t xml:space="preserve"> potential keys</m:t>
          </m:r>
        </m:oMath>
      </m:oMathPara>
    </w:p>
    <w:p w14:paraId="1F9BD4D9" w14:textId="305BF530" w:rsidR="001209F2" w:rsidRDefault="001209F2" w:rsidP="001209F2">
      <w:pPr>
        <w:pStyle w:val="ListParagraph"/>
        <w:rPr>
          <w:rFonts w:eastAsiaTheme="minorEastAsia"/>
        </w:rPr>
      </w:pPr>
      <w:r>
        <w:rPr>
          <w:rFonts w:eastAsiaTheme="minorEastAsia"/>
        </w:rPr>
        <w:t>Now we want to find the number of decryptions in base 2</w:t>
      </w:r>
    </w:p>
    <w:p w14:paraId="52DA0263" w14:textId="6B271E51" w:rsidR="001209F2" w:rsidRPr="001209F2" w:rsidRDefault="001209F2" w:rsidP="001209F2">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=1000000000000 </m:t>
          </m:r>
          <m: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lg</m:t>
              </m:r>
            </m:fName>
            <m:e>
              <m:d>
                <m:dPr>
                  <m:ctrlPr>
                    <w:rPr>
                      <w:rFonts w:ascii="Cambria Math" w:eastAsiaTheme="minorEastAsia" w:hAnsi="Cambria Math"/>
                      <w:i/>
                    </w:rPr>
                  </m:ctrlPr>
                </m:dPr>
                <m:e>
                  <m:r>
                    <w:rPr>
                      <w:rFonts w:ascii="Cambria Math" w:eastAsiaTheme="minorEastAsia" w:hAnsi="Cambria Math"/>
                    </w:rPr>
                    <m:t>1000000000000</m:t>
                  </m:r>
                </m:e>
              </m:d>
            </m:e>
          </m:func>
          <m:r>
            <w:rPr>
              <w:rFonts w:ascii="Cambria Math" w:eastAsiaTheme="minorEastAsia" w:hAnsi="Cambria Math"/>
            </w:rPr>
            <m:t>≈39.86</m:t>
          </m:r>
        </m:oMath>
      </m:oMathPara>
    </w:p>
    <w:p w14:paraId="56C3032F" w14:textId="5D62F496" w:rsidR="001209F2" w:rsidRDefault="001209F2" w:rsidP="001209F2">
      <w:pPr>
        <w:pStyle w:val="ListParagraph"/>
        <w:rPr>
          <w:rFonts w:eastAsiaTheme="minorEastAsia"/>
        </w:rPr>
      </w:pPr>
      <w:proofErr w:type="gramStart"/>
      <w:r>
        <w:rPr>
          <w:rFonts w:eastAsiaTheme="minorEastAsia"/>
        </w:rPr>
        <w:t>So</w:t>
      </w:r>
      <w:proofErr w:type="gramEnd"/>
      <w:r>
        <w:rPr>
          <w:rFonts w:eastAsiaTheme="minorEastAsia"/>
        </w:rPr>
        <w:t xml:space="preserve"> this means we our attacker can decrypt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39.86</m:t>
            </m:r>
          </m:sup>
        </m:sSup>
      </m:oMath>
      <w:r>
        <w:rPr>
          <w:rFonts w:eastAsiaTheme="minorEastAsia"/>
        </w:rPr>
        <w:t xml:space="preserve"> keys per second (</w:t>
      </w:r>
      <w:proofErr w:type="spellStart"/>
      <w:r>
        <w:rPr>
          <w:rFonts w:eastAsiaTheme="minorEastAsia"/>
        </w:rPr>
        <w:t>kps</w:t>
      </w:r>
      <w:proofErr w:type="spellEnd"/>
      <w:r>
        <w:rPr>
          <w:rFonts w:eastAsiaTheme="minorEastAsia"/>
        </w:rPr>
        <w:t>)</w:t>
      </w:r>
    </w:p>
    <w:p w14:paraId="57670CE0" w14:textId="2765E0D7" w:rsidR="001209F2" w:rsidRDefault="001209F2" w:rsidP="001209F2">
      <w:pPr>
        <w:pStyle w:val="ListParagraph"/>
        <w:rPr>
          <w:rFonts w:eastAsiaTheme="minorEastAsia"/>
        </w:rPr>
      </w:pPr>
    </w:p>
    <w:p w14:paraId="0A6F6E6D" w14:textId="43690433" w:rsidR="001209F2" w:rsidRPr="001209F2" w:rsidRDefault="001209F2" w:rsidP="001209F2">
      <w:pPr>
        <w:pStyle w:val="ListParagraph"/>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39.86</m:t>
                  </m:r>
                </m:sup>
              </m:sSup>
              <m:r>
                <w:rPr>
                  <w:rFonts w:ascii="Cambria Math" w:eastAsiaTheme="minorEastAsia" w:hAnsi="Cambria Math"/>
                </w:rPr>
                <m:t>keys</m:t>
              </m:r>
            </m:num>
            <m:den>
              <m:r>
                <w:rPr>
                  <w:rFonts w:ascii="Cambria Math" w:eastAsiaTheme="minorEastAsia" w:hAnsi="Cambria Math"/>
                </w:rPr>
                <m:t>1s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60s</m:t>
              </m:r>
            </m:num>
            <m:den>
              <m:r>
                <w:rPr>
                  <w:rFonts w:ascii="Cambria Math" w:eastAsiaTheme="minorEastAsia" w:hAnsi="Cambria Math"/>
                </w:rPr>
                <m:t>1m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m:t>
              </m:r>
            </m:num>
            <m:den>
              <m:r>
                <w:rPr>
                  <w:rFonts w:ascii="Cambria Math" w:eastAsiaTheme="minorEastAsia" w:hAnsi="Cambria Math"/>
                </w:rPr>
                <m:t>1</m:t>
              </m:r>
              <m:r>
                <w:rPr>
                  <w:rFonts w:ascii="Cambria Math" w:eastAsiaTheme="minorEastAsia" w:hAnsi="Cambria Math"/>
                </w:rPr>
                <m:t>h</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39.86</m:t>
              </m:r>
            </m:sup>
          </m:sSup>
          <m:r>
            <w:rPr>
              <w:rFonts w:ascii="Cambria Math" w:eastAsiaTheme="minorEastAsia" w:hAnsi="Cambria Math"/>
            </w:rPr>
            <m:t>*3600 keys)/1</m:t>
          </m:r>
          <m:r>
            <w:rPr>
              <w:rFonts w:ascii="Cambria Math" w:eastAsiaTheme="minorEastAsia" w:hAnsi="Cambria Math"/>
            </w:rPr>
            <m:t>h</m:t>
          </m:r>
        </m:oMath>
      </m:oMathPara>
    </w:p>
    <w:p w14:paraId="2ED2E242" w14:textId="78DE2CCE" w:rsidR="001209F2" w:rsidRDefault="001209F2" w:rsidP="001209F2">
      <w:pPr>
        <w:pStyle w:val="ListParagraph"/>
        <w:rPr>
          <w:rFonts w:eastAsiaTheme="minorEastAsia"/>
        </w:rPr>
      </w:pPr>
      <w:r>
        <w:rPr>
          <w:rFonts w:eastAsiaTheme="minorEastAsia"/>
        </w:rPr>
        <w:t xml:space="preserve">To determine how many hours this would take we can now take the number of possible keys and divide this by the number of potential keys per hour, </w:t>
      </w:r>
      <w:proofErr w:type="spellStart"/>
      <w:r>
        <w:rPr>
          <w:rFonts w:eastAsiaTheme="minorEastAsia"/>
        </w:rPr>
        <w:t>pluggin</w:t>
      </w:r>
      <w:proofErr w:type="spellEnd"/>
      <w:r>
        <w:rPr>
          <w:rFonts w:eastAsiaTheme="minorEastAsia"/>
        </w:rPr>
        <w:t xml:space="preserve"> in values from above we find that </w:t>
      </w:r>
    </w:p>
    <w:p w14:paraId="7E69D7F6" w14:textId="3D8F05C2" w:rsidR="001209F2" w:rsidRDefault="001209F2" w:rsidP="001209F2">
      <w:pPr>
        <w:pStyle w:val="ListParagraph"/>
        <w:rPr>
          <w:rFonts w:eastAsiaTheme="minorEastAsia"/>
        </w:rPr>
      </w:pPr>
    </w:p>
    <w:p w14:paraId="32DCB407" w14:textId="2DDA8C20" w:rsidR="001209F2" w:rsidRPr="001209F2" w:rsidRDefault="001209F2" w:rsidP="001209F2">
      <w:pPr>
        <w:pStyle w:val="ListParagraph"/>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55</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39.86</m:t>
                  </m:r>
                </m:sup>
              </m:sSup>
              <m:r>
                <w:rPr>
                  <w:rFonts w:ascii="Cambria Math" w:eastAsiaTheme="minorEastAsia" w:hAnsi="Cambria Math"/>
                </w:rPr>
                <m:t>*3600</m:t>
              </m:r>
            </m:den>
          </m:f>
          <m:r>
            <w:rPr>
              <w:rFonts w:ascii="Cambria Math" w:eastAsiaTheme="minorEastAsia" w:hAnsi="Cambria Math"/>
            </w:rPr>
            <m:t xml:space="preserve">≈10.03 </m:t>
          </m:r>
          <m:r>
            <w:rPr>
              <w:rFonts w:ascii="Cambria Math" w:eastAsiaTheme="minorEastAsia" w:hAnsi="Cambria Math"/>
            </w:rPr>
            <m:t xml:space="preserve">hours </m:t>
          </m:r>
        </m:oMath>
      </m:oMathPara>
    </w:p>
    <w:p w14:paraId="343E7EFE" w14:textId="0B489BCC" w:rsidR="001209F2" w:rsidRDefault="00FB2F31" w:rsidP="00004844">
      <w:pPr>
        <w:pStyle w:val="ListParagraph"/>
        <w:numPr>
          <w:ilvl w:val="0"/>
          <w:numId w:val="1"/>
        </w:numPr>
        <w:rPr>
          <w:rFonts w:eastAsiaTheme="minorEastAsia"/>
        </w:rPr>
      </w:pPr>
      <w:r>
        <w:rPr>
          <w:rFonts w:eastAsiaTheme="minorEastAsia"/>
        </w:rPr>
        <w:t xml:space="preserve">This question has </w:t>
      </w:r>
      <w:r w:rsidR="0059117C">
        <w:rPr>
          <w:rFonts w:eastAsiaTheme="minorEastAsia"/>
        </w:rPr>
        <w:t>2 parts</w:t>
      </w:r>
    </w:p>
    <w:p w14:paraId="7B8D96D4" w14:textId="34D7D1B4" w:rsidR="0059117C" w:rsidRDefault="0059117C" w:rsidP="0059117C">
      <w:pPr>
        <w:pStyle w:val="ListParagraph"/>
        <w:numPr>
          <w:ilvl w:val="1"/>
          <w:numId w:val="1"/>
        </w:numPr>
        <w:rPr>
          <w:rFonts w:eastAsiaTheme="minorEastAsia"/>
        </w:rPr>
      </w:pPr>
      <w:r>
        <w:rPr>
          <w:rFonts w:eastAsiaTheme="minorEastAsia"/>
        </w:rPr>
        <w:t>If the 3</w:t>
      </w:r>
      <w:r w:rsidRPr="0059117C">
        <w:rPr>
          <w:rFonts w:eastAsiaTheme="minorEastAsia"/>
          <w:vertAlign w:val="superscript"/>
        </w:rPr>
        <w:t>rd</w:t>
      </w:r>
      <w:r>
        <w:rPr>
          <w:rFonts w:eastAsiaTheme="minorEastAsia"/>
        </w:rPr>
        <w:t xml:space="preserve"> byte is in error, and we know that in CBC all blocks are dependent on the previous this would mean the first block is corrupted which in turn corrupts the blocks after it so each subsequent block including the 1</w:t>
      </w:r>
      <w:r w:rsidRPr="0059117C">
        <w:rPr>
          <w:rFonts w:eastAsiaTheme="minorEastAsia"/>
          <w:vertAlign w:val="superscript"/>
        </w:rPr>
        <w:t>st</w:t>
      </w:r>
      <w:r>
        <w:rPr>
          <w:rFonts w:eastAsiaTheme="minorEastAsia"/>
        </w:rPr>
        <w:t xml:space="preserve"> block would be corrupted</w:t>
      </w:r>
    </w:p>
    <w:p w14:paraId="5694BC68" w14:textId="3E4BBF34" w:rsidR="0059117C" w:rsidRDefault="0059117C" w:rsidP="0059117C">
      <w:pPr>
        <w:pStyle w:val="ListParagraph"/>
        <w:numPr>
          <w:ilvl w:val="1"/>
          <w:numId w:val="1"/>
        </w:numPr>
        <w:rPr>
          <w:rFonts w:eastAsiaTheme="minorEastAsia"/>
        </w:rPr>
      </w:pPr>
      <w:r>
        <w:rPr>
          <w:rFonts w:eastAsiaTheme="minorEastAsia"/>
        </w:rPr>
        <w:t>If the 3</w:t>
      </w:r>
      <w:r w:rsidRPr="0059117C">
        <w:rPr>
          <w:rFonts w:eastAsiaTheme="minorEastAsia"/>
          <w:vertAlign w:val="superscript"/>
        </w:rPr>
        <w:t>rd</w:t>
      </w:r>
      <w:r>
        <w:rPr>
          <w:rFonts w:eastAsiaTheme="minorEastAsia"/>
        </w:rPr>
        <w:t xml:space="preserve"> byte and 18</w:t>
      </w:r>
      <w:r w:rsidRPr="0059117C">
        <w:rPr>
          <w:rFonts w:eastAsiaTheme="minorEastAsia"/>
          <w:vertAlign w:val="superscript"/>
        </w:rPr>
        <w:t>th</w:t>
      </w:r>
      <w:r>
        <w:rPr>
          <w:rFonts w:eastAsiaTheme="minorEastAsia"/>
        </w:rPr>
        <w:t xml:space="preserve"> byte are in </w:t>
      </w:r>
      <w:proofErr w:type="gramStart"/>
      <w:r>
        <w:rPr>
          <w:rFonts w:eastAsiaTheme="minorEastAsia"/>
        </w:rPr>
        <w:t>error</w:t>
      </w:r>
      <w:proofErr w:type="gramEnd"/>
      <w:r>
        <w:rPr>
          <w:rFonts w:eastAsiaTheme="minorEastAsia"/>
        </w:rPr>
        <w:t xml:space="preserve"> we have an error in the 1</w:t>
      </w:r>
      <w:r w:rsidRPr="0059117C">
        <w:rPr>
          <w:rFonts w:eastAsiaTheme="minorEastAsia"/>
          <w:vertAlign w:val="superscript"/>
        </w:rPr>
        <w:t>st</w:t>
      </w:r>
      <w:r>
        <w:rPr>
          <w:rFonts w:eastAsiaTheme="minorEastAsia"/>
        </w:rPr>
        <w:t xml:space="preserve"> and 2</w:t>
      </w:r>
      <w:r w:rsidRPr="0059117C">
        <w:rPr>
          <w:rFonts w:eastAsiaTheme="minorEastAsia"/>
          <w:vertAlign w:val="superscript"/>
        </w:rPr>
        <w:t>nd</w:t>
      </w:r>
      <w:r>
        <w:rPr>
          <w:rFonts w:eastAsiaTheme="minorEastAsia"/>
        </w:rPr>
        <w:t xml:space="preserve"> blocks, this should follow the same principle as the question above, thereby meaning every block should also be effected</w:t>
      </w:r>
    </w:p>
    <w:p w14:paraId="7AF30C26" w14:textId="6A4FD130" w:rsidR="0059117C" w:rsidRDefault="0059117C" w:rsidP="0059117C">
      <w:pPr>
        <w:pStyle w:val="ListParagraph"/>
        <w:numPr>
          <w:ilvl w:val="1"/>
          <w:numId w:val="1"/>
        </w:numPr>
        <w:rPr>
          <w:rFonts w:eastAsiaTheme="minorEastAsia"/>
        </w:rPr>
      </w:pPr>
      <w:r>
        <w:rPr>
          <w:rFonts w:eastAsiaTheme="minorEastAsia"/>
        </w:rPr>
        <w:t>Answer is the same for this segment as well, Block 1 and Block 3 are in error and therefore we have errors in all the blocks</w:t>
      </w:r>
    </w:p>
    <w:p w14:paraId="4B2DF4E1" w14:textId="492B1440" w:rsidR="004B27C8" w:rsidRDefault="004B27C8" w:rsidP="00004844">
      <w:pPr>
        <w:pStyle w:val="ListParagraph"/>
        <w:numPr>
          <w:ilvl w:val="0"/>
          <w:numId w:val="1"/>
        </w:numPr>
        <w:rPr>
          <w:rFonts w:eastAsiaTheme="minorEastAsia"/>
        </w:rPr>
      </w:pPr>
      <w:r>
        <w:rPr>
          <w:rFonts w:eastAsiaTheme="minorEastAsia"/>
        </w:rPr>
        <w:t xml:space="preserve">Confidentiality would be </w:t>
      </w:r>
      <w:proofErr w:type="gramStart"/>
      <w:r>
        <w:rPr>
          <w:rFonts w:eastAsiaTheme="minorEastAsia"/>
        </w:rPr>
        <w:t>achieved,</w:t>
      </w:r>
      <w:proofErr w:type="gramEnd"/>
      <w:r>
        <w:rPr>
          <w:rFonts w:eastAsiaTheme="minorEastAsia"/>
        </w:rPr>
        <w:t xml:space="preserve"> the use of the public and private keys would ensure that only Alice would be able to open and read the message</w:t>
      </w:r>
    </w:p>
    <w:p w14:paraId="14B4C042" w14:textId="22FA717E" w:rsidR="004B27C8" w:rsidRDefault="004B27C8" w:rsidP="00004844">
      <w:pPr>
        <w:pStyle w:val="ListParagraph"/>
        <w:numPr>
          <w:ilvl w:val="0"/>
          <w:numId w:val="1"/>
        </w:numPr>
        <w:rPr>
          <w:rFonts w:eastAsiaTheme="minorEastAsia"/>
        </w:rPr>
      </w:pPr>
      <w:r>
        <w:rPr>
          <w:rFonts w:eastAsiaTheme="minorEastAsia"/>
        </w:rPr>
        <w:lastRenderedPageBreak/>
        <w:t>I would choose the CBC method of cryptography, because the candidate names are fixed, I have a limited set of plaintexts that I need to choose from. With a properly unpredictable IV this method would be safe from chosen-ciphertext attacks</w:t>
      </w:r>
    </w:p>
    <w:p w14:paraId="7CE0AE02" w14:textId="14EC681C" w:rsidR="004B27C8" w:rsidRDefault="00FB2F31" w:rsidP="00004844">
      <w:pPr>
        <w:pStyle w:val="ListParagraph"/>
        <w:numPr>
          <w:ilvl w:val="0"/>
          <w:numId w:val="1"/>
        </w:numPr>
        <w:rPr>
          <w:rFonts w:eastAsiaTheme="minorEastAsia"/>
        </w:rPr>
      </w:pPr>
      <w:r>
        <w:rPr>
          <w:rFonts w:eastAsiaTheme="minorEastAsia"/>
        </w:rPr>
        <w:t>This question has two parts</w:t>
      </w:r>
    </w:p>
    <w:p w14:paraId="4C62C15A" w14:textId="7BEC420E" w:rsidR="00FB2F31" w:rsidRDefault="00FB2F31" w:rsidP="00FB2F31">
      <w:pPr>
        <w:pStyle w:val="ListParagraph"/>
        <w:numPr>
          <w:ilvl w:val="1"/>
          <w:numId w:val="1"/>
        </w:numPr>
        <w:rPr>
          <w:rFonts w:eastAsiaTheme="minorEastAsia"/>
        </w:rPr>
      </w:pPr>
      <w:r>
        <w:rPr>
          <w:rFonts w:eastAsiaTheme="minorEastAsia"/>
        </w:rPr>
        <w:t>This scheme can protect against transmission error, as flipping a couple of the bits would invalidate the hash making the message unreadable, so Bob could know that the message had not been transmitted successfully, it would potentially be difficult for Bob to know where the switch took place</w:t>
      </w:r>
    </w:p>
    <w:p w14:paraId="31AF01C2" w14:textId="27BA507A" w:rsidR="00FB2F31" w:rsidRDefault="00FB2F31" w:rsidP="00FB2F31">
      <w:pPr>
        <w:pStyle w:val="ListParagraph"/>
        <w:numPr>
          <w:ilvl w:val="1"/>
          <w:numId w:val="1"/>
        </w:numPr>
        <w:rPr>
          <w:rFonts w:eastAsiaTheme="minorEastAsia"/>
        </w:rPr>
      </w:pPr>
      <w:r>
        <w:rPr>
          <w:rFonts w:eastAsiaTheme="minorEastAsia"/>
        </w:rPr>
        <w:t xml:space="preserve">This scheme can protect against an interception and injection the hash is specific to that message and simply injecting </w:t>
      </w:r>
      <w:proofErr w:type="gramStart"/>
      <w:r>
        <w:rPr>
          <w:rFonts w:eastAsiaTheme="minorEastAsia"/>
        </w:rPr>
        <w:t>in to</w:t>
      </w:r>
      <w:proofErr w:type="gramEnd"/>
      <w:r>
        <w:rPr>
          <w:rFonts w:eastAsiaTheme="minorEastAsia"/>
        </w:rPr>
        <w:t xml:space="preserve"> the hash would not be sufficient to generate a new message and the message cannot be derived from the hash alone</w:t>
      </w:r>
    </w:p>
    <w:p w14:paraId="31AE3336" w14:textId="77777777" w:rsidR="00FB2F31" w:rsidRPr="00004844" w:rsidRDefault="00FB2F31" w:rsidP="00FB2F31">
      <w:pPr>
        <w:pStyle w:val="ListParagraph"/>
        <w:ind w:left="1440"/>
        <w:rPr>
          <w:rFonts w:eastAsiaTheme="minorEastAsia"/>
        </w:rPr>
      </w:pPr>
    </w:p>
    <w:p w14:paraId="02463004" w14:textId="77777777" w:rsidR="004C45EE" w:rsidRDefault="004C45EE" w:rsidP="004C45EE"/>
    <w:p w14:paraId="37098FA0" w14:textId="3D5951CB" w:rsidR="004C45EE" w:rsidRDefault="004C45EE" w:rsidP="004C45EE">
      <w:pPr>
        <w:pStyle w:val="ListParagraph"/>
      </w:pPr>
    </w:p>
    <w:sectPr w:rsidR="004C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B499C"/>
    <w:multiLevelType w:val="hybridMultilevel"/>
    <w:tmpl w:val="15EAF680"/>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1B"/>
    <w:rsid w:val="00004844"/>
    <w:rsid w:val="00107063"/>
    <w:rsid w:val="001209F2"/>
    <w:rsid w:val="001F6F77"/>
    <w:rsid w:val="004B27C8"/>
    <w:rsid w:val="004C45EE"/>
    <w:rsid w:val="0059117C"/>
    <w:rsid w:val="0097351B"/>
    <w:rsid w:val="00E55635"/>
    <w:rsid w:val="00FB2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64D4DDB"/>
  <w15:chartTrackingRefBased/>
  <w15:docId w15:val="{C9B06C9A-E3F0-8B49-9E05-4BBF73CF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97351B"/>
  </w:style>
  <w:style w:type="character" w:customStyle="1" w:styleId="textlayer--absolute">
    <w:name w:val="textlayer--absolute"/>
    <w:basedOn w:val="DefaultParagraphFont"/>
    <w:rsid w:val="0097351B"/>
  </w:style>
  <w:style w:type="paragraph" w:styleId="ListParagraph">
    <w:name w:val="List Paragraph"/>
    <w:basedOn w:val="Normal"/>
    <w:uiPriority w:val="34"/>
    <w:qFormat/>
    <w:rsid w:val="0097351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4C45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254">
      <w:bodyDiv w:val="1"/>
      <w:marLeft w:val="0"/>
      <w:marRight w:val="0"/>
      <w:marTop w:val="0"/>
      <w:marBottom w:val="0"/>
      <w:divBdr>
        <w:top w:val="none" w:sz="0" w:space="0" w:color="auto"/>
        <w:left w:val="none" w:sz="0" w:space="0" w:color="auto"/>
        <w:bottom w:val="none" w:sz="0" w:space="0" w:color="auto"/>
        <w:right w:val="none" w:sz="0" w:space="0" w:color="auto"/>
      </w:divBdr>
    </w:div>
    <w:div w:id="139276677">
      <w:bodyDiv w:val="1"/>
      <w:marLeft w:val="0"/>
      <w:marRight w:val="0"/>
      <w:marTop w:val="0"/>
      <w:marBottom w:val="0"/>
      <w:divBdr>
        <w:top w:val="none" w:sz="0" w:space="0" w:color="auto"/>
        <w:left w:val="none" w:sz="0" w:space="0" w:color="auto"/>
        <w:bottom w:val="none" w:sz="0" w:space="0" w:color="auto"/>
        <w:right w:val="none" w:sz="0" w:space="0" w:color="auto"/>
      </w:divBdr>
    </w:div>
    <w:div w:id="211502815">
      <w:bodyDiv w:val="1"/>
      <w:marLeft w:val="0"/>
      <w:marRight w:val="0"/>
      <w:marTop w:val="0"/>
      <w:marBottom w:val="0"/>
      <w:divBdr>
        <w:top w:val="none" w:sz="0" w:space="0" w:color="auto"/>
        <w:left w:val="none" w:sz="0" w:space="0" w:color="auto"/>
        <w:bottom w:val="none" w:sz="0" w:space="0" w:color="auto"/>
        <w:right w:val="none" w:sz="0" w:space="0" w:color="auto"/>
      </w:divBdr>
      <w:divsChild>
        <w:div w:id="94987170">
          <w:marLeft w:val="0"/>
          <w:marRight w:val="0"/>
          <w:marTop w:val="0"/>
          <w:marBottom w:val="0"/>
          <w:divBdr>
            <w:top w:val="none" w:sz="0" w:space="0" w:color="auto"/>
            <w:left w:val="none" w:sz="0" w:space="0" w:color="auto"/>
            <w:bottom w:val="none" w:sz="0" w:space="0" w:color="auto"/>
            <w:right w:val="none" w:sz="0" w:space="0" w:color="auto"/>
          </w:divBdr>
          <w:divsChild>
            <w:div w:id="2082214663">
              <w:marLeft w:val="0"/>
              <w:marRight w:val="0"/>
              <w:marTop w:val="0"/>
              <w:marBottom w:val="0"/>
              <w:divBdr>
                <w:top w:val="none" w:sz="0" w:space="0" w:color="auto"/>
                <w:left w:val="none" w:sz="0" w:space="0" w:color="auto"/>
                <w:bottom w:val="none" w:sz="0" w:space="0" w:color="auto"/>
                <w:right w:val="none" w:sz="0" w:space="0" w:color="auto"/>
              </w:divBdr>
            </w:div>
            <w:div w:id="1942687151">
              <w:marLeft w:val="0"/>
              <w:marRight w:val="0"/>
              <w:marTop w:val="0"/>
              <w:marBottom w:val="0"/>
              <w:divBdr>
                <w:top w:val="none" w:sz="0" w:space="0" w:color="auto"/>
                <w:left w:val="none" w:sz="0" w:space="0" w:color="auto"/>
                <w:bottom w:val="none" w:sz="0" w:space="0" w:color="auto"/>
                <w:right w:val="none" w:sz="0" w:space="0" w:color="auto"/>
              </w:divBdr>
            </w:div>
          </w:divsChild>
        </w:div>
        <w:div w:id="690228018">
          <w:marLeft w:val="0"/>
          <w:marRight w:val="0"/>
          <w:marTop w:val="0"/>
          <w:marBottom w:val="0"/>
          <w:divBdr>
            <w:top w:val="none" w:sz="0" w:space="0" w:color="auto"/>
            <w:left w:val="none" w:sz="0" w:space="0" w:color="auto"/>
            <w:bottom w:val="none" w:sz="0" w:space="0" w:color="auto"/>
            <w:right w:val="none" w:sz="0" w:space="0" w:color="auto"/>
          </w:divBdr>
          <w:divsChild>
            <w:div w:id="600800145">
              <w:marLeft w:val="0"/>
              <w:marRight w:val="0"/>
              <w:marTop w:val="100"/>
              <w:marBottom w:val="100"/>
              <w:divBdr>
                <w:top w:val="none" w:sz="0" w:space="0" w:color="auto"/>
                <w:left w:val="none" w:sz="0" w:space="0" w:color="auto"/>
                <w:bottom w:val="none" w:sz="0" w:space="0" w:color="auto"/>
                <w:right w:val="none" w:sz="0" w:space="0" w:color="auto"/>
              </w:divBdr>
              <w:divsChild>
                <w:div w:id="1404832012">
                  <w:marLeft w:val="0"/>
                  <w:marRight w:val="0"/>
                  <w:marTop w:val="750"/>
                  <w:marBottom w:val="750"/>
                  <w:divBdr>
                    <w:top w:val="none" w:sz="0" w:space="0" w:color="auto"/>
                    <w:left w:val="none" w:sz="0" w:space="0" w:color="auto"/>
                    <w:bottom w:val="none" w:sz="0" w:space="0" w:color="auto"/>
                    <w:right w:val="none" w:sz="0" w:space="0" w:color="auto"/>
                  </w:divBdr>
                  <w:divsChild>
                    <w:div w:id="1425148757">
                      <w:marLeft w:val="0"/>
                      <w:marRight w:val="0"/>
                      <w:marTop w:val="0"/>
                      <w:marBottom w:val="0"/>
                      <w:divBdr>
                        <w:top w:val="none" w:sz="0" w:space="0" w:color="auto"/>
                        <w:left w:val="none" w:sz="0" w:space="0" w:color="auto"/>
                        <w:bottom w:val="none" w:sz="0" w:space="0" w:color="auto"/>
                        <w:right w:val="none" w:sz="0" w:space="0" w:color="auto"/>
                      </w:divBdr>
                      <w:divsChild>
                        <w:div w:id="66920956">
                          <w:marLeft w:val="0"/>
                          <w:marRight w:val="0"/>
                          <w:marTop w:val="0"/>
                          <w:marBottom w:val="0"/>
                          <w:divBdr>
                            <w:top w:val="none" w:sz="0" w:space="0" w:color="auto"/>
                            <w:left w:val="none" w:sz="0" w:space="0" w:color="auto"/>
                            <w:bottom w:val="none" w:sz="0" w:space="0" w:color="auto"/>
                            <w:right w:val="none" w:sz="0" w:space="0" w:color="auto"/>
                          </w:divBdr>
                          <w:divsChild>
                            <w:div w:id="1355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96319">
              <w:marLeft w:val="0"/>
              <w:marRight w:val="0"/>
              <w:marTop w:val="100"/>
              <w:marBottom w:val="100"/>
              <w:divBdr>
                <w:top w:val="dashed" w:sz="6" w:space="0" w:color="A8A8A8"/>
                <w:left w:val="none" w:sz="0" w:space="0" w:color="auto"/>
                <w:bottom w:val="none" w:sz="0" w:space="0" w:color="auto"/>
                <w:right w:val="none" w:sz="0" w:space="0" w:color="auto"/>
              </w:divBdr>
              <w:divsChild>
                <w:div w:id="1510755154">
                  <w:marLeft w:val="0"/>
                  <w:marRight w:val="0"/>
                  <w:marTop w:val="750"/>
                  <w:marBottom w:val="750"/>
                  <w:divBdr>
                    <w:top w:val="none" w:sz="0" w:space="0" w:color="auto"/>
                    <w:left w:val="none" w:sz="0" w:space="0" w:color="auto"/>
                    <w:bottom w:val="none" w:sz="0" w:space="0" w:color="auto"/>
                    <w:right w:val="none" w:sz="0" w:space="0" w:color="auto"/>
                  </w:divBdr>
                  <w:divsChild>
                    <w:div w:id="733045125">
                      <w:marLeft w:val="0"/>
                      <w:marRight w:val="0"/>
                      <w:marTop w:val="0"/>
                      <w:marBottom w:val="0"/>
                      <w:divBdr>
                        <w:top w:val="none" w:sz="0" w:space="0" w:color="auto"/>
                        <w:left w:val="none" w:sz="0" w:space="0" w:color="auto"/>
                        <w:bottom w:val="none" w:sz="0" w:space="0" w:color="auto"/>
                        <w:right w:val="none" w:sz="0" w:space="0" w:color="auto"/>
                      </w:divBdr>
                      <w:divsChild>
                        <w:div w:id="272516185">
                          <w:marLeft w:val="0"/>
                          <w:marRight w:val="0"/>
                          <w:marTop w:val="0"/>
                          <w:marBottom w:val="0"/>
                          <w:divBdr>
                            <w:top w:val="none" w:sz="0" w:space="0" w:color="auto"/>
                            <w:left w:val="none" w:sz="0" w:space="0" w:color="auto"/>
                            <w:bottom w:val="none" w:sz="0" w:space="0" w:color="auto"/>
                            <w:right w:val="none" w:sz="0" w:space="0" w:color="auto"/>
                          </w:divBdr>
                          <w:divsChild>
                            <w:div w:id="639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Anani</dc:creator>
  <cp:keywords/>
  <dc:description/>
  <cp:lastModifiedBy>Basel Anani</cp:lastModifiedBy>
  <cp:revision>1</cp:revision>
  <dcterms:created xsi:type="dcterms:W3CDTF">2021-09-24T23:56:00Z</dcterms:created>
  <dcterms:modified xsi:type="dcterms:W3CDTF">2021-09-26T22:42:00Z</dcterms:modified>
</cp:coreProperties>
</file>