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66" w:rsidRDefault="00C65001" w:rsidP="004A6666">
      <w:pPr>
        <w:pStyle w:val="Titel"/>
      </w:pPr>
      <w:r>
        <w:t>Kommentarer til gruppe 2</w:t>
      </w:r>
    </w:p>
    <w:p w:rsidR="0070538A" w:rsidRPr="003366B8" w:rsidRDefault="004A6666" w:rsidP="003366B8">
      <w:pPr>
        <w:rPr>
          <w:b/>
        </w:rPr>
      </w:pPr>
      <w:r>
        <w:rPr>
          <w:b/>
        </w:rPr>
        <w:t xml:space="preserve">Dato: </w:t>
      </w:r>
      <w:r w:rsidR="00C65001">
        <w:rPr>
          <w:b/>
        </w:rPr>
        <w:tab/>
      </w:r>
      <w:r w:rsidR="00C65001">
        <w:rPr>
          <w:b/>
        </w:rPr>
        <w:tab/>
      </w:r>
      <w:r w:rsidR="00C65001">
        <w:rPr>
          <w:b/>
        </w:rPr>
        <w:tab/>
      </w:r>
      <w:r w:rsidR="00C65001">
        <w:rPr>
          <w:b/>
        </w:rPr>
        <w:tab/>
        <w:t>09-03-2015</w:t>
      </w:r>
      <w:bookmarkStart w:id="0" w:name="_GoBack"/>
      <w:bookmarkEnd w:id="0"/>
    </w:p>
    <w:p w:rsidR="0070538A" w:rsidRDefault="0070538A" w:rsidP="004A6666">
      <w:pPr>
        <w:rPr>
          <w:b/>
          <w:u w:val="single"/>
        </w:rPr>
      </w:pPr>
    </w:p>
    <w:p w:rsidR="00C65001" w:rsidRDefault="00C65001" w:rsidP="004A6666">
      <w:pPr>
        <w:rPr>
          <w:b/>
          <w:u w:val="single"/>
        </w:rPr>
      </w:pPr>
      <w:r>
        <w:rPr>
          <w:b/>
          <w:u w:val="single"/>
        </w:rPr>
        <w:t>Aktør-kontekst</w:t>
      </w:r>
      <w:r w:rsidR="004A6666">
        <w:rPr>
          <w:b/>
          <w:u w:val="single"/>
        </w:rPr>
        <w:t>:</w:t>
      </w:r>
    </w:p>
    <w:p w:rsidR="00C65001" w:rsidRDefault="00C65001" w:rsidP="004A6666"/>
    <w:p w:rsidR="00C65001" w:rsidRDefault="00C65001" w:rsidP="004A6666">
      <w:pPr>
        <w:pStyle w:val="Listeafsnit"/>
        <w:numPr>
          <w:ilvl w:val="0"/>
          <w:numId w:val="5"/>
        </w:numPr>
      </w:pPr>
      <w:r>
        <w:t xml:space="preserve">Elektroderne skal være sin egen aktør – givet altså at i holder fast på at </w:t>
      </w:r>
      <w:proofErr w:type="spellStart"/>
      <w:r>
        <w:t>blackbox</w:t>
      </w:r>
      <w:proofErr w:type="spellEnd"/>
      <w:r>
        <w:t xml:space="preserve"> i sig selv skal være en aktør. </w:t>
      </w:r>
    </w:p>
    <w:p w:rsidR="00C65001" w:rsidRDefault="00C65001" w:rsidP="004A6666">
      <w:pPr>
        <w:pStyle w:val="Listeafsnit"/>
        <w:numPr>
          <w:ilvl w:val="0"/>
          <w:numId w:val="4"/>
        </w:numPr>
      </w:pPr>
      <w:r>
        <w:t xml:space="preserve">EKG-signal? </w:t>
      </w:r>
    </w:p>
    <w:p w:rsidR="00C65001" w:rsidRDefault="00C65001" w:rsidP="004A6666">
      <w:pPr>
        <w:pStyle w:val="Listeafsnit"/>
        <w:numPr>
          <w:ilvl w:val="0"/>
          <w:numId w:val="4"/>
        </w:numPr>
      </w:pPr>
      <w:r>
        <w:t xml:space="preserve">Borger og patient – vælg en af delene. </w:t>
      </w:r>
    </w:p>
    <w:p w:rsidR="00C65001" w:rsidRDefault="00C65001" w:rsidP="00A574EB">
      <w:pPr>
        <w:pStyle w:val="Listeafsnit"/>
        <w:numPr>
          <w:ilvl w:val="0"/>
          <w:numId w:val="4"/>
        </w:numPr>
      </w:pPr>
      <w:r>
        <w:t xml:space="preserve">Plejer er meget specifikt. </w:t>
      </w:r>
    </w:p>
    <w:p w:rsidR="00C65001" w:rsidRDefault="00C65001" w:rsidP="004A6666"/>
    <w:p w:rsidR="00C65001" w:rsidRDefault="00C65001" w:rsidP="004A6666">
      <w:proofErr w:type="spellStart"/>
      <w:r>
        <w:rPr>
          <w:b/>
          <w:u w:val="single"/>
        </w:rPr>
        <w:t>Use</w:t>
      </w:r>
      <w:proofErr w:type="spellEnd"/>
      <w:r>
        <w:rPr>
          <w:b/>
          <w:u w:val="single"/>
        </w:rPr>
        <w:t>-case</w:t>
      </w:r>
    </w:p>
    <w:p w:rsidR="00C65001" w:rsidRDefault="00C65001" w:rsidP="004A6666"/>
    <w:p w:rsidR="00A574EB" w:rsidRDefault="00C65001" w:rsidP="00A574EB">
      <w:pPr>
        <w:pStyle w:val="Listeafsnit"/>
        <w:numPr>
          <w:ilvl w:val="0"/>
          <w:numId w:val="3"/>
        </w:numPr>
      </w:pPr>
      <w:r>
        <w:t xml:space="preserve">De skal have flere </w:t>
      </w:r>
      <w:proofErr w:type="spellStart"/>
      <w:r>
        <w:t>usecase</w:t>
      </w:r>
      <w:proofErr w:type="spellEnd"/>
      <w:r>
        <w:t xml:space="preserve"> – opgaveteksten kræver flere. </w:t>
      </w:r>
    </w:p>
    <w:p w:rsidR="00EE19B6" w:rsidRDefault="00EE19B6" w:rsidP="00A574EB">
      <w:pPr>
        <w:pStyle w:val="Listeafsnit"/>
        <w:numPr>
          <w:ilvl w:val="0"/>
          <w:numId w:val="3"/>
        </w:numPr>
      </w:pPr>
      <w:r>
        <w:t xml:space="preserve">Intet </w:t>
      </w:r>
      <w:proofErr w:type="spellStart"/>
      <w:r>
        <w:t>usecase</w:t>
      </w:r>
      <w:proofErr w:type="spellEnd"/>
      <w:r>
        <w:t xml:space="preserve"> diagram.</w:t>
      </w:r>
    </w:p>
    <w:p w:rsidR="00C65001" w:rsidRDefault="00A574EB" w:rsidP="00A574EB">
      <w:pPr>
        <w:pStyle w:val="Listeafsnit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-case generelt </w:t>
      </w:r>
      <w:proofErr w:type="spellStart"/>
      <w:r>
        <w:t>uspecifik</w:t>
      </w:r>
      <w:proofErr w:type="spellEnd"/>
      <w:r>
        <w:t xml:space="preserve">. </w:t>
      </w:r>
    </w:p>
    <w:p w:rsidR="00C65001" w:rsidRDefault="00C65001" w:rsidP="004A6666">
      <w:pPr>
        <w:pStyle w:val="Listeafsnit"/>
        <w:numPr>
          <w:ilvl w:val="0"/>
          <w:numId w:val="3"/>
        </w:numPr>
      </w:pPr>
      <w:r>
        <w:t xml:space="preserve">Igen mangler elektroder. Hvor vil du have elektroderne koblet på? (Beskrivelse af </w:t>
      </w:r>
      <w:proofErr w:type="spellStart"/>
      <w:r>
        <w:t>blackbox</w:t>
      </w:r>
      <w:proofErr w:type="spellEnd"/>
      <w:r>
        <w:t>)</w:t>
      </w:r>
    </w:p>
    <w:p w:rsidR="00C65001" w:rsidRDefault="00C65001" w:rsidP="004A6666">
      <w:pPr>
        <w:pStyle w:val="Listeafsnit"/>
        <w:numPr>
          <w:ilvl w:val="0"/>
          <w:numId w:val="3"/>
        </w:numPr>
      </w:pPr>
      <w:r>
        <w:t xml:space="preserve">Hvad er korrekt placering af elektroder? Der mangler meget specifikation. </w:t>
      </w:r>
      <w:r w:rsidR="00A574EB">
        <w:t xml:space="preserve">Samtidig har i en modsigelse i jeres </w:t>
      </w:r>
      <w:proofErr w:type="spellStart"/>
      <w:r w:rsidR="00A574EB">
        <w:t>extension</w:t>
      </w:r>
      <w:proofErr w:type="spellEnd"/>
      <w:r w:rsidR="00A574EB">
        <w:t xml:space="preserve">. Hvis en forudsætning er at elektroderne er placeret korrekt, så kan der ikke være en </w:t>
      </w:r>
      <w:proofErr w:type="spellStart"/>
      <w:r w:rsidR="00A574EB">
        <w:t>extension</w:t>
      </w:r>
      <w:proofErr w:type="spellEnd"/>
      <w:r w:rsidR="00A574EB">
        <w:t xml:space="preserve"> hvor det</w:t>
      </w:r>
      <w:r w:rsidR="00EE19B6">
        <w:t xml:space="preserve"> </w:t>
      </w:r>
      <w:r w:rsidR="00A574EB">
        <w:t xml:space="preserve">modsatte er tilfældet. </w:t>
      </w:r>
    </w:p>
    <w:p w:rsidR="00A574EB" w:rsidRDefault="00A574EB" w:rsidP="004A6666">
      <w:pPr>
        <w:pStyle w:val="Listeafsnit"/>
        <w:numPr>
          <w:ilvl w:val="0"/>
          <w:numId w:val="3"/>
        </w:numPr>
      </w:pPr>
      <w:r>
        <w:t xml:space="preserve">”Analogsignalet” – Specifikation. </w:t>
      </w:r>
    </w:p>
    <w:p w:rsidR="004A6666" w:rsidRDefault="00A574EB" w:rsidP="004A6666">
      <w:pPr>
        <w:pStyle w:val="Listeafsnit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-casen er for bred – den skal deles i to. </w:t>
      </w:r>
    </w:p>
    <w:p w:rsidR="00A574EB" w:rsidRDefault="00A574EB" w:rsidP="004A6666">
      <w:pPr>
        <w:pStyle w:val="Listeafsnit"/>
        <w:numPr>
          <w:ilvl w:val="0"/>
          <w:numId w:val="3"/>
        </w:numPr>
      </w:pPr>
      <w:r>
        <w:t xml:space="preserve">Hvad sker der med den primære aktør? Der skal ikke fokuseres på hvad der sker med signalet. Hvad sker der med aktørerne? </w:t>
      </w:r>
    </w:p>
    <w:p w:rsidR="00A574EB" w:rsidRDefault="00A574EB" w:rsidP="004A6666">
      <w:pPr>
        <w:pStyle w:val="Listeafsnit"/>
        <w:numPr>
          <w:ilvl w:val="0"/>
          <w:numId w:val="3"/>
        </w:numPr>
      </w:pPr>
      <w:r>
        <w:t xml:space="preserve">Extension: I har fundet </w:t>
      </w:r>
      <w:proofErr w:type="spellStart"/>
      <w:r>
        <w:t>extensionen</w:t>
      </w:r>
      <w:proofErr w:type="spellEnd"/>
      <w:r>
        <w:t xml:space="preserve">, men hvad skal der ske hvis </w:t>
      </w:r>
      <w:proofErr w:type="spellStart"/>
      <w:r>
        <w:t>extensionen</w:t>
      </w:r>
      <w:proofErr w:type="spellEnd"/>
      <w:r>
        <w:t xml:space="preserve"> sker? </w:t>
      </w:r>
    </w:p>
    <w:p w:rsidR="00A574EB" w:rsidRDefault="00A574EB" w:rsidP="00EE19B6"/>
    <w:p w:rsidR="00EE19B6" w:rsidRDefault="00EE19B6" w:rsidP="00EE19B6">
      <w:pPr>
        <w:rPr>
          <w:b/>
          <w:u w:val="single"/>
        </w:rPr>
      </w:pPr>
      <w:r>
        <w:rPr>
          <w:b/>
          <w:u w:val="single"/>
        </w:rPr>
        <w:t>Ikke funktionelle krav</w:t>
      </w:r>
    </w:p>
    <w:p w:rsidR="002B5648" w:rsidRDefault="002B5648" w:rsidP="00EE19B6">
      <w:pPr>
        <w:rPr>
          <w:b/>
          <w:u w:val="single"/>
        </w:rPr>
      </w:pPr>
    </w:p>
    <w:p w:rsidR="00EE19B6" w:rsidRPr="00EE19B6" w:rsidRDefault="00EE19B6" w:rsidP="00EE19B6">
      <w:pPr>
        <w:pStyle w:val="Listeafsnit"/>
        <w:numPr>
          <w:ilvl w:val="0"/>
          <w:numId w:val="3"/>
        </w:numPr>
        <w:rPr>
          <w:u w:val="single"/>
        </w:rPr>
      </w:pPr>
      <w:r>
        <w:t xml:space="preserve">Generelt mere udarbejdelse. </w:t>
      </w:r>
    </w:p>
    <w:p w:rsidR="00EE19B6" w:rsidRPr="00EE19B6" w:rsidRDefault="00EE19B6" w:rsidP="00EE19B6">
      <w:pPr>
        <w:pStyle w:val="Listeafsnit"/>
        <w:numPr>
          <w:ilvl w:val="0"/>
          <w:numId w:val="3"/>
        </w:numPr>
        <w:rPr>
          <w:u w:val="single"/>
        </w:rPr>
      </w:pPr>
      <w:r>
        <w:t>Måske mere end en enkelt under hvert FURPS punkt.</w:t>
      </w:r>
    </w:p>
    <w:p w:rsidR="00EE19B6" w:rsidRPr="00EE19B6" w:rsidRDefault="00EE19B6" w:rsidP="00EE19B6">
      <w:pPr>
        <w:pStyle w:val="Listeafsnit"/>
        <w:numPr>
          <w:ilvl w:val="0"/>
          <w:numId w:val="3"/>
        </w:numPr>
        <w:rPr>
          <w:u w:val="single"/>
        </w:rPr>
      </w:pPr>
      <w:r>
        <w:t xml:space="preserve">Er 12 minutters </w:t>
      </w:r>
      <w:proofErr w:type="spellStart"/>
      <w:r>
        <w:t>uptime</w:t>
      </w:r>
      <w:proofErr w:type="spellEnd"/>
      <w:r>
        <w:t xml:space="preserve"> ikke lidt svagt? En kilde har nævnt 5 år. </w:t>
      </w:r>
    </w:p>
    <w:p w:rsidR="00EE19B6" w:rsidRPr="00EE19B6" w:rsidRDefault="00EE19B6" w:rsidP="00EE19B6">
      <w:pPr>
        <w:pStyle w:val="Listeafsnit"/>
        <w:numPr>
          <w:ilvl w:val="0"/>
          <w:numId w:val="3"/>
        </w:numPr>
        <w:rPr>
          <w:u w:val="single"/>
        </w:rPr>
      </w:pPr>
      <w:r>
        <w:t xml:space="preserve">Lave regnestykket med MTBF. </w:t>
      </w:r>
    </w:p>
    <w:p w:rsidR="00EE19B6" w:rsidRDefault="00EE19B6" w:rsidP="002B5648">
      <w:pPr>
        <w:rPr>
          <w:u w:val="single"/>
        </w:rPr>
      </w:pPr>
    </w:p>
    <w:p w:rsidR="002B5648" w:rsidRDefault="002B5648" w:rsidP="002B5648">
      <w:pPr>
        <w:rPr>
          <w:b/>
          <w:u w:val="single"/>
        </w:rPr>
      </w:pPr>
      <w:r>
        <w:rPr>
          <w:b/>
          <w:u w:val="single"/>
        </w:rPr>
        <w:t>Accepttest</w:t>
      </w:r>
    </w:p>
    <w:p w:rsidR="002B5648" w:rsidRDefault="002B5648" w:rsidP="002B5648"/>
    <w:p w:rsidR="002B5648" w:rsidRDefault="002B5648" w:rsidP="002B5648">
      <w:pPr>
        <w:pStyle w:val="Listeafsnit"/>
        <w:numPr>
          <w:ilvl w:val="0"/>
          <w:numId w:val="3"/>
        </w:numPr>
      </w:pPr>
      <w:r>
        <w:t xml:space="preserve">Hvad er hovedscenariet til accepttest 1? </w:t>
      </w:r>
    </w:p>
    <w:p w:rsidR="002B5648" w:rsidRDefault="002B5648" w:rsidP="002B5648">
      <w:pPr>
        <w:pStyle w:val="Listeafsnit"/>
        <w:numPr>
          <w:ilvl w:val="0"/>
          <w:numId w:val="3"/>
        </w:numPr>
      </w:pPr>
      <w:r>
        <w:t xml:space="preserve">Accepttest hænger ikke helt sammen med </w:t>
      </w:r>
      <w:proofErr w:type="spellStart"/>
      <w:r>
        <w:t>use</w:t>
      </w:r>
      <w:proofErr w:type="spellEnd"/>
      <w:r>
        <w:t>-case.</w:t>
      </w:r>
    </w:p>
    <w:p w:rsidR="002B5648" w:rsidRDefault="002B5648" w:rsidP="002B5648">
      <w:pPr>
        <w:pStyle w:val="Listeafsnit"/>
        <w:numPr>
          <w:ilvl w:val="0"/>
          <w:numId w:val="3"/>
        </w:numPr>
      </w:pPr>
      <w:r>
        <w:t>’Mål regionen’?</w:t>
      </w:r>
    </w:p>
    <w:p w:rsidR="002B5648" w:rsidRDefault="002B5648" w:rsidP="002B5648">
      <w:pPr>
        <w:pStyle w:val="Listeafsnit"/>
        <w:numPr>
          <w:ilvl w:val="0"/>
          <w:numId w:val="3"/>
        </w:numPr>
      </w:pPr>
      <w:r>
        <w:t>Hold jer til et sprog!!!!!!!!!!!!!!!!!!!</w:t>
      </w:r>
    </w:p>
    <w:p w:rsidR="002B5648" w:rsidRDefault="002B5648" w:rsidP="002B5648">
      <w:pPr>
        <w:pStyle w:val="Listeafsnit"/>
        <w:numPr>
          <w:ilvl w:val="0"/>
          <w:numId w:val="3"/>
        </w:numPr>
      </w:pPr>
      <w:r>
        <w:t>’</w:t>
      </w:r>
      <w:proofErr w:type="spellStart"/>
      <w:r>
        <w:t>Blackbox</w:t>
      </w:r>
      <w:proofErr w:type="spellEnd"/>
      <w:r>
        <w:t xml:space="preserve"> er defekt’ – er </w:t>
      </w:r>
      <w:proofErr w:type="spellStart"/>
      <w:r w:rsidR="003366B8">
        <w:t>Blackbox</w:t>
      </w:r>
      <w:proofErr w:type="spellEnd"/>
      <w:r w:rsidR="003366B8">
        <w:t xml:space="preserve"> ikke bare noget der fungerer? Skal der virkeligt tages højde for det? </w:t>
      </w:r>
    </w:p>
    <w:p w:rsidR="003366B8" w:rsidRPr="002B5648" w:rsidRDefault="003366B8" w:rsidP="002B5648">
      <w:pPr>
        <w:pStyle w:val="Listeafsnit"/>
        <w:numPr>
          <w:ilvl w:val="0"/>
          <w:numId w:val="3"/>
        </w:numPr>
      </w:pPr>
      <w:r>
        <w:t xml:space="preserve">Hvad sker der lige for målingen af de 15 minutter of 5 sekunder? </w:t>
      </w:r>
    </w:p>
    <w:sectPr w:rsidR="003366B8" w:rsidRPr="002B5648" w:rsidSect="00EC236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4C63"/>
    <w:multiLevelType w:val="hybridMultilevel"/>
    <w:tmpl w:val="5F54AE64"/>
    <w:lvl w:ilvl="0" w:tplc="9D96EB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2413"/>
    <w:multiLevelType w:val="hybridMultilevel"/>
    <w:tmpl w:val="C2A23B5E"/>
    <w:lvl w:ilvl="0" w:tplc="14FA3B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3ACE"/>
    <w:multiLevelType w:val="hybridMultilevel"/>
    <w:tmpl w:val="1922946E"/>
    <w:lvl w:ilvl="0" w:tplc="CFEE6B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F6B56"/>
    <w:multiLevelType w:val="hybridMultilevel"/>
    <w:tmpl w:val="FF5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80017"/>
    <w:multiLevelType w:val="hybridMultilevel"/>
    <w:tmpl w:val="356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6"/>
    <w:rsid w:val="002B5648"/>
    <w:rsid w:val="003366B8"/>
    <w:rsid w:val="004A6666"/>
    <w:rsid w:val="0070538A"/>
    <w:rsid w:val="00A574EB"/>
    <w:rsid w:val="00B428D1"/>
    <w:rsid w:val="00C65001"/>
    <w:rsid w:val="00C74FBB"/>
    <w:rsid w:val="00DC7B00"/>
    <w:rsid w:val="00EC236A"/>
    <w:rsid w:val="00E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A63CA3B-42E7-464F-B6AF-EA557ACD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A66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A6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70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Skytte Brodersen</dc:creator>
  <cp:keywords/>
  <dc:description/>
  <cp:lastModifiedBy>Sara Kirkeby</cp:lastModifiedBy>
  <cp:revision>2</cp:revision>
  <dcterms:created xsi:type="dcterms:W3CDTF">2015-03-09T12:17:00Z</dcterms:created>
  <dcterms:modified xsi:type="dcterms:W3CDTF">2015-03-09T12:17:00Z</dcterms:modified>
</cp:coreProperties>
</file>