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8C9" w:rsidRPr="00FF38C9" w:rsidRDefault="00D97C59" w:rsidP="00FF38C9">
      <w:pPr>
        <w:spacing w:after="0" w:line="240" w:lineRule="auto"/>
        <w:jc w:val="center"/>
        <w:rPr>
          <w:rFonts w:ascii="Times New Roman" w:eastAsia="Times New Roman" w:hAnsi="Times New Roman" w:cs="Times New Roman"/>
          <w:sz w:val="24"/>
          <w:szCs w:val="24"/>
          <w:lang w:eastAsia="da-DK"/>
        </w:rPr>
      </w:pPr>
      <w:r>
        <w:rPr>
          <w:rFonts w:ascii="Cambria" w:eastAsia="Times New Roman" w:hAnsi="Cambria" w:cs="Times New Roman"/>
          <w:b/>
          <w:bCs/>
          <w:color w:val="000000"/>
          <w:sz w:val="36"/>
          <w:szCs w:val="36"/>
          <w:lang w:eastAsia="da-DK"/>
        </w:rPr>
        <w:t>S</w:t>
      </w:r>
      <w:r w:rsidR="00FF38C9" w:rsidRPr="00FF38C9">
        <w:rPr>
          <w:rFonts w:ascii="Cambria" w:eastAsia="Times New Roman" w:hAnsi="Cambria" w:cs="Times New Roman"/>
          <w:b/>
          <w:bCs/>
          <w:color w:val="000000"/>
          <w:sz w:val="36"/>
          <w:szCs w:val="36"/>
          <w:lang w:eastAsia="da-DK"/>
        </w:rPr>
        <w:t>AMARBEJDSAFTALE</w:t>
      </w:r>
    </w:p>
    <w:p w:rsidR="00FF38C9" w:rsidRPr="00FF38C9" w:rsidRDefault="00FF38C9" w:rsidP="00FF38C9">
      <w:pPr>
        <w:spacing w:after="0" w:line="240" w:lineRule="auto"/>
        <w:jc w:val="center"/>
        <w:rPr>
          <w:rFonts w:ascii="Times New Roman" w:eastAsia="Times New Roman" w:hAnsi="Times New Roman" w:cs="Times New Roman"/>
          <w:sz w:val="24"/>
          <w:szCs w:val="24"/>
          <w:lang w:eastAsia="da-DK"/>
        </w:rPr>
      </w:pPr>
      <w:r w:rsidRPr="00FF38C9">
        <w:rPr>
          <w:rFonts w:ascii="Cambria" w:eastAsia="Times New Roman" w:hAnsi="Cambria" w:cs="Times New Roman"/>
          <w:i/>
          <w:iCs/>
          <w:color w:val="000000"/>
          <w:sz w:val="24"/>
          <w:szCs w:val="24"/>
          <w:lang w:eastAsia="da-DK"/>
        </w:rPr>
        <w:t>mellem nedenstående personer</w:t>
      </w:r>
    </w:p>
    <w:tbl>
      <w:tblPr>
        <w:tblW w:w="9360" w:type="dxa"/>
        <w:tblCellMar>
          <w:top w:w="15" w:type="dxa"/>
          <w:left w:w="15" w:type="dxa"/>
          <w:bottom w:w="15" w:type="dxa"/>
          <w:right w:w="15" w:type="dxa"/>
        </w:tblCellMar>
        <w:tblLook w:val="04A0" w:firstRow="1" w:lastRow="0" w:firstColumn="1" w:lastColumn="0" w:noHBand="0" w:noVBand="1"/>
      </w:tblPr>
      <w:tblGrid>
        <w:gridCol w:w="3880"/>
        <w:gridCol w:w="2647"/>
        <w:gridCol w:w="2833"/>
      </w:tblGrid>
      <w:tr w:rsidR="005109E3" w:rsidRPr="00FF38C9" w:rsidTr="00FF38C9">
        <w:tc>
          <w:tcPr>
            <w:tcW w:w="0" w:type="auto"/>
            <w:tcMar>
              <w:top w:w="105" w:type="dxa"/>
              <w:left w:w="105" w:type="dxa"/>
              <w:bottom w:w="105" w:type="dxa"/>
              <w:right w:w="105" w:type="dxa"/>
            </w:tcMar>
            <w:hideMark/>
          </w:tcPr>
          <w:p w:rsidR="00FF38C9" w:rsidRPr="00FF38C9" w:rsidRDefault="005109E3" w:rsidP="00FF38C9">
            <w:pPr>
              <w:spacing w:after="0" w:line="240" w:lineRule="auto"/>
              <w:jc w:val="center"/>
              <w:rPr>
                <w:rFonts w:ascii="Times New Roman" w:eastAsia="Times New Roman" w:hAnsi="Times New Roman" w:cs="Times New Roman"/>
                <w:sz w:val="24"/>
                <w:szCs w:val="24"/>
                <w:lang w:eastAsia="da-DK"/>
              </w:rPr>
            </w:pPr>
            <w:r w:rsidRPr="005109E3">
              <w:rPr>
                <w:rFonts w:ascii="Cambria" w:eastAsia="Times New Roman" w:hAnsi="Cambria" w:cs="Times New Roman"/>
                <w:color w:val="000000"/>
                <w:sz w:val="20"/>
                <w:szCs w:val="20"/>
                <w:lang w:eastAsia="da-DK"/>
              </w:rPr>
              <w:t>Albert Jakob Fredshavn</w:t>
            </w:r>
          </w:p>
        </w:tc>
        <w:tc>
          <w:tcPr>
            <w:tcW w:w="0" w:type="auto"/>
            <w:tcMar>
              <w:top w:w="105" w:type="dxa"/>
              <w:left w:w="105" w:type="dxa"/>
              <w:bottom w:w="105" w:type="dxa"/>
              <w:right w:w="105" w:type="dxa"/>
            </w:tcMar>
            <w:hideMark/>
          </w:tcPr>
          <w:p w:rsidR="00FF38C9" w:rsidRPr="005109E3" w:rsidRDefault="00D23E62" w:rsidP="00D23E62">
            <w:pPr>
              <w:spacing w:after="0" w:line="240" w:lineRule="auto"/>
              <w:jc w:val="center"/>
              <w:rPr>
                <w:rFonts w:ascii="Times" w:eastAsia="Times New Roman" w:hAnsi="Times" w:cs="Times New Roman"/>
                <w:sz w:val="20"/>
                <w:szCs w:val="20"/>
              </w:rPr>
            </w:pPr>
            <w:r>
              <w:rPr>
                <w:rFonts w:ascii="Times" w:eastAsia="Times New Roman" w:hAnsi="Times" w:cs="Times New Roman"/>
                <w:sz w:val="20"/>
                <w:szCs w:val="20"/>
              </w:rPr>
              <w:t>Johan Mathias Munk</w:t>
            </w:r>
          </w:p>
        </w:tc>
        <w:tc>
          <w:tcPr>
            <w:tcW w:w="0" w:type="auto"/>
            <w:tcMar>
              <w:top w:w="105" w:type="dxa"/>
              <w:left w:w="105" w:type="dxa"/>
              <w:bottom w:w="105" w:type="dxa"/>
              <w:right w:w="105" w:type="dxa"/>
            </w:tcMar>
            <w:hideMark/>
          </w:tcPr>
          <w:p w:rsidR="00FF38C9" w:rsidRPr="005109E3" w:rsidRDefault="00D23E62" w:rsidP="00D23E62">
            <w:pPr>
              <w:spacing w:after="0" w:line="240" w:lineRule="auto"/>
              <w:jc w:val="center"/>
              <w:rPr>
                <w:rFonts w:ascii="Times" w:eastAsia="Times New Roman" w:hAnsi="Times" w:cs="Times New Roman"/>
                <w:sz w:val="20"/>
                <w:szCs w:val="20"/>
              </w:rPr>
            </w:pPr>
            <w:r>
              <w:rPr>
                <w:rFonts w:ascii="Times" w:eastAsia="Times New Roman" w:hAnsi="Times" w:cs="Times New Roman"/>
                <w:sz w:val="20"/>
                <w:szCs w:val="20"/>
              </w:rPr>
              <w:t>Ditte Heebø</w:t>
            </w:r>
            <w:r w:rsidR="00BA10FF">
              <w:rPr>
                <w:rFonts w:ascii="Times" w:eastAsia="Times New Roman" w:hAnsi="Times" w:cs="Times New Roman"/>
                <w:sz w:val="20"/>
                <w:szCs w:val="20"/>
              </w:rPr>
              <w:t>l</w:t>
            </w:r>
            <w:r>
              <w:rPr>
                <w:rFonts w:ascii="Times" w:eastAsia="Times New Roman" w:hAnsi="Times" w:cs="Times New Roman"/>
                <w:sz w:val="20"/>
                <w:szCs w:val="20"/>
              </w:rPr>
              <w:t>l Callesen</w:t>
            </w:r>
          </w:p>
        </w:tc>
      </w:tr>
      <w:tr w:rsidR="005109E3" w:rsidRPr="00FF38C9" w:rsidTr="00FF38C9">
        <w:tc>
          <w:tcPr>
            <w:tcW w:w="0" w:type="auto"/>
            <w:tcMar>
              <w:top w:w="105" w:type="dxa"/>
              <w:left w:w="105" w:type="dxa"/>
              <w:bottom w:w="105" w:type="dxa"/>
              <w:right w:w="105" w:type="dxa"/>
            </w:tcMar>
            <w:hideMark/>
          </w:tcPr>
          <w:p w:rsidR="00FF38C9" w:rsidRPr="005109E3" w:rsidRDefault="00D23E62" w:rsidP="00FF38C9">
            <w:pPr>
              <w:spacing w:after="0" w:line="240" w:lineRule="auto"/>
              <w:jc w:val="center"/>
              <w:rPr>
                <w:rFonts w:ascii="Cambria" w:eastAsia="Times New Roman" w:hAnsi="Cambria" w:cs="Times New Roman"/>
                <w:sz w:val="20"/>
                <w:szCs w:val="20"/>
                <w:lang w:eastAsia="da-DK"/>
              </w:rPr>
            </w:pPr>
            <w:r>
              <w:rPr>
                <w:rFonts w:ascii="Cambria" w:eastAsia="Times New Roman" w:hAnsi="Cambria" w:cs="Times New Roman"/>
                <w:sz w:val="20"/>
                <w:szCs w:val="20"/>
                <w:lang w:eastAsia="da-DK"/>
              </w:rPr>
              <w:t>Mette Hammer Nielsen-Kudsk</w:t>
            </w:r>
          </w:p>
        </w:tc>
        <w:tc>
          <w:tcPr>
            <w:tcW w:w="0" w:type="auto"/>
            <w:tcMar>
              <w:top w:w="105" w:type="dxa"/>
              <w:left w:w="105" w:type="dxa"/>
              <w:bottom w:w="105" w:type="dxa"/>
              <w:right w:w="105" w:type="dxa"/>
            </w:tcMar>
            <w:hideMark/>
          </w:tcPr>
          <w:p w:rsidR="00FF38C9" w:rsidRPr="00FF38C9" w:rsidRDefault="00D23E62" w:rsidP="00FF38C9">
            <w:pPr>
              <w:spacing w:after="0" w:line="240" w:lineRule="auto"/>
              <w:jc w:val="center"/>
              <w:rPr>
                <w:rFonts w:ascii="Times New Roman" w:eastAsia="Times New Roman" w:hAnsi="Times New Roman" w:cs="Times New Roman"/>
                <w:sz w:val="24"/>
                <w:szCs w:val="24"/>
                <w:lang w:eastAsia="da-DK"/>
              </w:rPr>
            </w:pPr>
            <w:r>
              <w:rPr>
                <w:rFonts w:ascii="Cambria" w:eastAsia="Times New Roman" w:hAnsi="Cambria" w:cs="Times New Roman"/>
                <w:color w:val="000000"/>
                <w:sz w:val="20"/>
                <w:szCs w:val="20"/>
                <w:lang w:eastAsia="da-DK"/>
              </w:rPr>
              <w:t>Anne Hoelgaard</w:t>
            </w:r>
          </w:p>
        </w:tc>
        <w:tc>
          <w:tcPr>
            <w:tcW w:w="0" w:type="auto"/>
            <w:tcMar>
              <w:top w:w="105" w:type="dxa"/>
              <w:left w:w="105" w:type="dxa"/>
              <w:bottom w:w="105" w:type="dxa"/>
              <w:right w:w="105" w:type="dxa"/>
            </w:tcMar>
            <w:hideMark/>
          </w:tcPr>
          <w:p w:rsidR="00FF38C9" w:rsidRPr="00FF38C9" w:rsidRDefault="005109E3" w:rsidP="00FF38C9">
            <w:pPr>
              <w:spacing w:after="0" w:line="240" w:lineRule="auto"/>
              <w:jc w:val="center"/>
              <w:rPr>
                <w:rFonts w:ascii="Times New Roman" w:eastAsia="Times New Roman" w:hAnsi="Times New Roman" w:cs="Times New Roman"/>
                <w:sz w:val="24"/>
                <w:szCs w:val="24"/>
                <w:lang w:eastAsia="da-DK"/>
              </w:rPr>
            </w:pPr>
            <w:r>
              <w:rPr>
                <w:rFonts w:ascii="Cambria" w:eastAsia="Times New Roman" w:hAnsi="Cambria" w:cs="Times New Roman"/>
                <w:color w:val="000000"/>
                <w:sz w:val="20"/>
                <w:szCs w:val="20"/>
                <w:lang w:eastAsia="da-DK"/>
              </w:rPr>
              <w:t>Martin Banasik</w:t>
            </w:r>
          </w:p>
        </w:tc>
      </w:tr>
    </w:tbl>
    <w:p w:rsidR="00FF38C9" w:rsidRDefault="00D23E62" w:rsidP="00FF38C9">
      <w:pPr>
        <w:spacing w:before="200" w:after="0" w:line="240" w:lineRule="auto"/>
        <w:jc w:val="center"/>
        <w:rPr>
          <w:rFonts w:ascii="Cambria" w:eastAsia="Times New Roman" w:hAnsi="Cambria" w:cs="Times New Roman"/>
          <w:i/>
          <w:iCs/>
          <w:color w:val="000000"/>
          <w:sz w:val="24"/>
          <w:szCs w:val="24"/>
          <w:lang w:eastAsia="da-DK"/>
        </w:rPr>
      </w:pPr>
      <w:r>
        <w:rPr>
          <w:rFonts w:ascii="Cambria" w:eastAsia="Times New Roman" w:hAnsi="Cambria" w:cs="Times New Roman"/>
          <w:i/>
          <w:iCs/>
          <w:color w:val="000000"/>
          <w:sz w:val="24"/>
          <w:szCs w:val="24"/>
          <w:lang w:eastAsia="da-DK"/>
        </w:rPr>
        <w:t>i forbindelse med 3</w:t>
      </w:r>
      <w:r w:rsidR="00FF38C9" w:rsidRPr="00FF38C9">
        <w:rPr>
          <w:rFonts w:ascii="Cambria" w:eastAsia="Times New Roman" w:hAnsi="Cambria" w:cs="Times New Roman"/>
          <w:i/>
          <w:iCs/>
          <w:color w:val="000000"/>
          <w:sz w:val="24"/>
          <w:szCs w:val="24"/>
          <w:lang w:eastAsia="da-DK"/>
        </w:rPr>
        <w:t>. semesterprojekt på Sundhedsteknologi</w:t>
      </w:r>
    </w:p>
    <w:p w:rsidR="00FF38C9" w:rsidRPr="00FF38C9" w:rsidRDefault="00FF38C9" w:rsidP="00FF38C9">
      <w:pPr>
        <w:spacing w:after="0" w:line="240" w:lineRule="auto"/>
        <w:jc w:val="center"/>
        <w:rPr>
          <w:rFonts w:ascii="Times New Roman" w:eastAsia="Times New Roman" w:hAnsi="Times New Roman" w:cs="Times New Roman"/>
          <w:sz w:val="24"/>
          <w:szCs w:val="24"/>
          <w:lang w:eastAsia="da-DK"/>
        </w:rPr>
      </w:pPr>
      <w:r>
        <w:rPr>
          <w:rFonts w:ascii="Cambria" w:eastAsia="Times New Roman" w:hAnsi="Cambria" w:cs="Times New Roman"/>
          <w:i/>
          <w:iCs/>
          <w:color w:val="000000"/>
          <w:sz w:val="24"/>
          <w:szCs w:val="24"/>
          <w:lang w:eastAsia="da-DK"/>
        </w:rPr>
        <w:t>og deres</w:t>
      </w:r>
      <w:r w:rsidR="005109E3">
        <w:rPr>
          <w:rFonts w:ascii="Cambria" w:eastAsia="Times New Roman" w:hAnsi="Cambria" w:cs="Times New Roman"/>
          <w:i/>
          <w:iCs/>
          <w:color w:val="000000"/>
          <w:sz w:val="24"/>
          <w:szCs w:val="24"/>
          <w:lang w:eastAsia="da-DK"/>
        </w:rPr>
        <w:t xml:space="preserve"> medlemskab af gruppen ”Gruppe </w:t>
      </w:r>
      <w:r w:rsidR="00D23E62">
        <w:rPr>
          <w:rFonts w:ascii="Cambria" w:eastAsia="Times New Roman" w:hAnsi="Cambria" w:cs="Times New Roman"/>
          <w:i/>
          <w:iCs/>
          <w:color w:val="000000"/>
          <w:sz w:val="24"/>
          <w:szCs w:val="24"/>
          <w:lang w:eastAsia="da-DK"/>
        </w:rPr>
        <w:t>2</w:t>
      </w:r>
      <w:r>
        <w:rPr>
          <w:rFonts w:ascii="Cambria" w:eastAsia="Times New Roman" w:hAnsi="Cambria" w:cs="Times New Roman"/>
          <w:i/>
          <w:iCs/>
          <w:color w:val="000000"/>
          <w:sz w:val="24"/>
          <w:szCs w:val="24"/>
          <w:lang w:eastAsia="da-DK"/>
        </w:rPr>
        <w:t>”.</w:t>
      </w:r>
    </w:p>
    <w:p w:rsidR="00FF38C9" w:rsidRPr="00FF38C9" w:rsidRDefault="00FF38C9" w:rsidP="00FF38C9">
      <w:pPr>
        <w:spacing w:after="0" w:line="240" w:lineRule="auto"/>
        <w:textAlignment w:val="baseline"/>
        <w:rPr>
          <w:rFonts w:ascii="Cambria" w:eastAsia="Times New Roman" w:hAnsi="Cambria" w:cs="Times New Roman"/>
          <w:sz w:val="24"/>
          <w:szCs w:val="24"/>
          <w:lang w:eastAsia="da-DK"/>
        </w:rPr>
      </w:pPr>
    </w:p>
    <w:p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Ledelse</w:t>
      </w:r>
    </w:p>
    <w:p w:rsidR="00FF38C9" w:rsidRPr="00FF38C9" w:rsidRDefault="00FF38C9" w:rsidP="00FF38C9">
      <w:pPr>
        <w:pStyle w:val="ListParagraph"/>
        <w:numPr>
          <w:ilvl w:val="1"/>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 xml:space="preserve">Der er aftalt kollektiv ledelse. </w:t>
      </w:r>
    </w:p>
    <w:p w:rsidR="00FF38C9" w:rsidRPr="00FF38C9" w:rsidRDefault="00FF38C9" w:rsidP="00FF38C9">
      <w:pPr>
        <w:pStyle w:val="ListParagraph"/>
        <w:numPr>
          <w:ilvl w:val="1"/>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 xml:space="preserve">I alle mulige tilfælde skal beslutninger foretages enstemmigt. </w:t>
      </w:r>
    </w:p>
    <w:p w:rsidR="00FF38C9" w:rsidRPr="00FF38C9" w:rsidRDefault="00FF38C9" w:rsidP="00FF38C9">
      <w:pPr>
        <w:pStyle w:val="ListParagraph"/>
        <w:numPr>
          <w:ilvl w:val="2"/>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Hvis enstemm</w:t>
      </w:r>
      <w:r>
        <w:rPr>
          <w:rFonts w:ascii="Cambria" w:eastAsia="Times New Roman" w:hAnsi="Cambria" w:cs="Times New Roman"/>
          <w:color w:val="000000"/>
          <w:sz w:val="24"/>
          <w:szCs w:val="24"/>
          <w:lang w:eastAsia="da-DK"/>
        </w:rPr>
        <w:t>ighed ikke er mulig foretages ste</w:t>
      </w:r>
      <w:r w:rsidRPr="00FF38C9">
        <w:rPr>
          <w:rFonts w:ascii="Cambria" w:eastAsia="Times New Roman" w:hAnsi="Cambria" w:cs="Times New Roman"/>
          <w:color w:val="000000"/>
          <w:sz w:val="24"/>
          <w:szCs w:val="24"/>
          <w:lang w:eastAsia="da-DK"/>
        </w:rPr>
        <w:t>mmeafgivelse, hvor majoriteten bestemmer.</w:t>
      </w:r>
    </w:p>
    <w:p w:rsidR="00FF38C9" w:rsidRPr="00FF38C9" w:rsidRDefault="00FF38C9" w:rsidP="00FF38C9">
      <w:pPr>
        <w:pStyle w:val="ListParagraph"/>
        <w:numPr>
          <w:ilvl w:val="2"/>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Enkelte mindre beslutninger kan tages af enkelte individer i gruppen, så længe de har resten af gruppens godkendelse</w:t>
      </w:r>
    </w:p>
    <w:p w:rsidR="00FF38C9" w:rsidRPr="00FF38C9" w:rsidRDefault="00FF38C9" w:rsidP="00FF38C9">
      <w:pPr>
        <w:spacing w:after="0" w:line="276" w:lineRule="auto"/>
        <w:rPr>
          <w:rFonts w:ascii="Cambria" w:eastAsia="Times New Roman" w:hAnsi="Cambria" w:cs="Times New Roman"/>
          <w:sz w:val="24"/>
          <w:szCs w:val="24"/>
          <w:lang w:eastAsia="da-DK"/>
        </w:rPr>
      </w:pPr>
    </w:p>
    <w:p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Møder</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Der indkaldes til møder minimum en gang ugentligt.</w:t>
      </w:r>
    </w:p>
    <w:p w:rsid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Alle møder indkaldes på Facebook.</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Deltagelse / fravær bekræftes af alle på Facebook </w:t>
      </w:r>
      <w:r w:rsidR="00C61184">
        <w:rPr>
          <w:rFonts w:ascii="Cambria" w:eastAsia="Times New Roman" w:hAnsi="Cambria" w:cs="Times New Roman"/>
          <w:color w:val="000000"/>
          <w:sz w:val="24"/>
          <w:szCs w:val="24"/>
          <w:lang w:eastAsia="da-DK"/>
        </w:rPr>
        <w:t>en timer</w:t>
      </w:r>
      <w:r w:rsidRPr="00FF38C9">
        <w:rPr>
          <w:rFonts w:ascii="Cambria" w:eastAsia="Times New Roman" w:hAnsi="Cambria" w:cs="Times New Roman"/>
          <w:color w:val="000000"/>
          <w:sz w:val="24"/>
          <w:szCs w:val="24"/>
          <w:lang w:eastAsia="da-DK"/>
        </w:rPr>
        <w:t xml:space="preserve"> før</w:t>
      </w:r>
    </w:p>
    <w:p w:rsidR="00FF38C9" w:rsidRP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Undtaget ved sygdom på dagen</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Dagsorden inden møder aftales på Facebook</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Der skrives referater</w:t>
      </w:r>
      <w:r w:rsidR="00DA0AA8">
        <w:rPr>
          <w:rFonts w:ascii="Cambria" w:eastAsia="Times New Roman" w:hAnsi="Cambria" w:cs="Times New Roman"/>
          <w:color w:val="000000"/>
          <w:sz w:val="24"/>
          <w:szCs w:val="24"/>
          <w:lang w:eastAsia="da-DK"/>
        </w:rPr>
        <w:t xml:space="preserve"> og logbøger</w:t>
      </w:r>
      <w:r w:rsidRPr="00FF38C9">
        <w:rPr>
          <w:rFonts w:ascii="Cambria" w:eastAsia="Times New Roman" w:hAnsi="Cambria" w:cs="Times New Roman"/>
          <w:color w:val="000000"/>
          <w:sz w:val="24"/>
          <w:szCs w:val="24"/>
          <w:lang w:eastAsia="da-DK"/>
        </w:rPr>
        <w:t xml:space="preserve"> for</w:t>
      </w:r>
      <w:r w:rsidR="00DA0AA8">
        <w:rPr>
          <w:rFonts w:ascii="Cambria" w:eastAsia="Times New Roman" w:hAnsi="Cambria" w:cs="Times New Roman"/>
          <w:color w:val="000000"/>
          <w:sz w:val="24"/>
          <w:szCs w:val="24"/>
          <w:lang w:eastAsia="da-DK"/>
        </w:rPr>
        <w:t xml:space="preserve"> vigtige møder med vejledere, </w:t>
      </w:r>
      <w:r w:rsidRPr="00FF38C9">
        <w:rPr>
          <w:rFonts w:ascii="Cambria" w:eastAsia="Times New Roman" w:hAnsi="Cambria" w:cs="Times New Roman"/>
          <w:color w:val="000000"/>
          <w:sz w:val="24"/>
          <w:szCs w:val="24"/>
          <w:lang w:eastAsia="da-DK"/>
        </w:rPr>
        <w:t>ved større beslutninger</w:t>
      </w:r>
      <w:r w:rsidR="00DA0AA8">
        <w:rPr>
          <w:rFonts w:ascii="Cambria" w:eastAsia="Times New Roman" w:hAnsi="Cambria" w:cs="Times New Roman"/>
          <w:color w:val="000000"/>
          <w:sz w:val="24"/>
          <w:szCs w:val="24"/>
          <w:lang w:eastAsia="da-DK"/>
        </w:rPr>
        <w:t xml:space="preserve"> og ændringer</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Ved alle andre typer møder skrives logbog</w:t>
      </w:r>
    </w:p>
    <w:p w:rsid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Alle referater og logbøger lægges ind </w:t>
      </w:r>
      <w:r w:rsidR="00C61184">
        <w:rPr>
          <w:rFonts w:ascii="Cambria" w:eastAsia="Times New Roman" w:hAnsi="Cambria" w:cs="Times New Roman"/>
          <w:color w:val="000000"/>
          <w:sz w:val="24"/>
          <w:szCs w:val="24"/>
          <w:lang w:eastAsia="da-DK"/>
        </w:rPr>
        <w:t>på GitHub</w:t>
      </w:r>
    </w:p>
    <w:p w:rsidR="00DA0AA8" w:rsidRPr="00FF38C9" w:rsidRDefault="00C61184"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Kører efter gruppe liste</w:t>
      </w:r>
    </w:p>
    <w:p w:rsidR="00FF38C9" w:rsidRPr="00FF38C9" w:rsidRDefault="00FF38C9" w:rsidP="00FF38C9">
      <w:pPr>
        <w:spacing w:after="0" w:line="276" w:lineRule="auto"/>
        <w:rPr>
          <w:rFonts w:ascii="Cambria" w:eastAsia="Times New Roman" w:hAnsi="Cambria" w:cs="Times New Roman"/>
          <w:sz w:val="24"/>
          <w:szCs w:val="24"/>
          <w:lang w:eastAsia="da-DK"/>
        </w:rPr>
      </w:pPr>
    </w:p>
    <w:p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Ambitionsniveau</w:t>
      </w:r>
    </w:p>
    <w:p w:rsidR="00FF38C9" w:rsidRDefault="00FF38C9" w:rsidP="00DA0AA8">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Alle medlemmer af gruppen er enige om, at de hver især yder det bedste de kan. </w:t>
      </w:r>
    </w:p>
    <w:p w:rsidR="00DA0AA8" w:rsidRDefault="00DA0AA8" w:rsidP="00DA0AA8">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Vi stræber efter top karakter</w:t>
      </w:r>
    </w:p>
    <w:p w:rsidR="00DA0AA8" w:rsidRPr="00DA0AA8" w:rsidRDefault="00DA0AA8" w:rsidP="00DA0AA8">
      <w:pPr>
        <w:spacing w:after="0" w:line="276" w:lineRule="auto"/>
        <w:ind w:left="2608"/>
        <w:textAlignment w:val="baseline"/>
        <w:rPr>
          <w:rFonts w:ascii="Cambria" w:eastAsia="Times New Roman" w:hAnsi="Cambria" w:cs="Times New Roman"/>
          <w:color w:val="000000"/>
          <w:sz w:val="24"/>
          <w:szCs w:val="24"/>
          <w:lang w:eastAsia="da-DK"/>
        </w:rPr>
      </w:pPr>
    </w:p>
    <w:p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Misligholdelse af aftaler</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Ved samarbejdsproblemer forsøger de implicerede parter at løse problemerne indbyrdes gennem dialog.</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I særlige tilfælde kan alle medlemmer af gruppen inddrages, dette dog uden</w:t>
      </w:r>
      <w:r w:rsidR="00DA0AA8">
        <w:rPr>
          <w:rFonts w:ascii="Cambria" w:eastAsia="Times New Roman" w:hAnsi="Cambria" w:cs="Times New Roman"/>
          <w:color w:val="000000"/>
          <w:sz w:val="24"/>
          <w:szCs w:val="24"/>
          <w:lang w:eastAsia="da-DK"/>
        </w:rPr>
        <w:t>,</w:t>
      </w:r>
      <w:r w:rsidRPr="00FF38C9">
        <w:rPr>
          <w:rFonts w:ascii="Cambria" w:eastAsia="Times New Roman" w:hAnsi="Cambria" w:cs="Times New Roman"/>
          <w:color w:val="000000"/>
          <w:sz w:val="24"/>
          <w:szCs w:val="24"/>
          <w:lang w:eastAsia="da-DK"/>
        </w:rPr>
        <w:t xml:space="preserve"> at der opstår “to hold”</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Hvis der ikke bidrages væsentlig til projektarbejdet fra et medlem, eller der opstår yderst vanskelige samarbejdsproblemer mellem et medlem og resten af gruppen, kan et sådant medlem som aller sidst mulighed smides ud efter dialog med vejleder. </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Der gives minimum 2 advarsler inden</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lastRenderedPageBreak/>
        <w:t>Det forventes at alle i gruppen forsøger at løse problemerne inden det kommer så vidt.</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I følgende tilfælde skal et medlem af gruppen bidrage </w:t>
      </w:r>
      <w:r w:rsidR="00D23E62">
        <w:rPr>
          <w:rFonts w:ascii="Cambria" w:eastAsia="Times New Roman" w:hAnsi="Cambria" w:cs="Times New Roman"/>
          <w:color w:val="000000"/>
          <w:sz w:val="24"/>
          <w:szCs w:val="24"/>
          <w:lang w:eastAsia="da-DK"/>
        </w:rPr>
        <w:t>med noget sødt</w:t>
      </w:r>
      <w:r w:rsidRPr="00FF38C9">
        <w:rPr>
          <w:rFonts w:ascii="Cambria" w:eastAsia="Times New Roman" w:hAnsi="Cambria" w:cs="Times New Roman"/>
          <w:color w:val="000000"/>
          <w:sz w:val="24"/>
          <w:szCs w:val="24"/>
          <w:lang w:eastAsia="da-DK"/>
        </w:rPr>
        <w:t xml:space="preserve"> til alle medlemmer i gruppen</w:t>
      </w:r>
    </w:p>
    <w:p w:rsidR="00FF38C9" w:rsidRPr="00FF38C9" w:rsidRDefault="00DA0AA8"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Hvis man kommer mere end 5</w:t>
      </w:r>
      <w:r w:rsidR="00FF38C9" w:rsidRPr="00FF38C9">
        <w:rPr>
          <w:rFonts w:ascii="Cambria" w:eastAsia="Times New Roman" w:hAnsi="Cambria" w:cs="Times New Roman"/>
          <w:color w:val="000000"/>
          <w:sz w:val="24"/>
          <w:szCs w:val="24"/>
          <w:lang w:eastAsia="da-DK"/>
        </w:rPr>
        <w:t xml:space="preserve"> minutter for sent</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Hvis man ikke kan møde op til et møde</w:t>
      </w:r>
    </w:p>
    <w:p w:rsidR="00FF38C9" w:rsidRP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Undtaget ved sygdom eller ekstraordinære tilfælde</w:t>
      </w:r>
    </w:p>
    <w:p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Hvis man møder op uforberedt</w:t>
      </w:r>
    </w:p>
    <w:p w:rsidR="00FF38C9" w:rsidRP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Heriblandt med møder op med tømmermænd</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Andre samarbejdsproblemer af “uløselig art” kan forsøges løst med hjælp fra vejleder</w:t>
      </w:r>
    </w:p>
    <w:p w:rsidR="00FF38C9" w:rsidRPr="00FF38C9" w:rsidRDefault="00FF38C9" w:rsidP="00FF38C9">
      <w:pPr>
        <w:spacing w:after="0" w:line="276" w:lineRule="auto"/>
        <w:rPr>
          <w:rFonts w:ascii="Cambria" w:eastAsia="Times New Roman" w:hAnsi="Cambria" w:cs="Times New Roman"/>
          <w:sz w:val="24"/>
          <w:szCs w:val="24"/>
          <w:lang w:eastAsia="da-DK"/>
        </w:rPr>
      </w:pPr>
    </w:p>
    <w:p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Diverse</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Vi bruger </w:t>
      </w:r>
      <w:r w:rsidR="00D23E62">
        <w:rPr>
          <w:rFonts w:ascii="Cambria" w:eastAsia="Times New Roman" w:hAnsi="Cambria" w:cs="Times New Roman"/>
          <w:color w:val="000000"/>
          <w:sz w:val="24"/>
          <w:szCs w:val="24"/>
          <w:lang w:eastAsia="da-DK"/>
        </w:rPr>
        <w:t>GitHub</w:t>
      </w:r>
      <w:r w:rsidRPr="00FF38C9">
        <w:rPr>
          <w:rFonts w:ascii="Cambria" w:eastAsia="Times New Roman" w:hAnsi="Cambria" w:cs="Times New Roman"/>
          <w:color w:val="000000"/>
          <w:sz w:val="24"/>
          <w:szCs w:val="24"/>
          <w:lang w:eastAsia="da-DK"/>
        </w:rPr>
        <w:t xml:space="preserve"> til elektronisk dokument håndtering.</w:t>
      </w:r>
    </w:p>
    <w:p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Ansvarlig for fysiske dokument</w:t>
      </w:r>
      <w:r w:rsidR="00DA0AA8">
        <w:rPr>
          <w:rFonts w:ascii="Cambria" w:eastAsia="Times New Roman" w:hAnsi="Cambria" w:cs="Times New Roman"/>
          <w:color w:val="000000"/>
          <w:sz w:val="24"/>
          <w:szCs w:val="24"/>
          <w:lang w:eastAsia="da-DK"/>
        </w:rPr>
        <w:t>er og organisering af disse er</w:t>
      </w:r>
      <w:r w:rsidR="00D23E62">
        <w:rPr>
          <w:rFonts w:ascii="Cambria" w:eastAsia="Times New Roman" w:hAnsi="Cambria" w:cs="Times New Roman"/>
          <w:color w:val="000000"/>
          <w:sz w:val="24"/>
          <w:szCs w:val="24"/>
          <w:lang w:eastAsia="da-DK"/>
        </w:rPr>
        <w:t xml:space="preserve"> </w:t>
      </w:r>
      <w:r w:rsidRPr="00FF38C9">
        <w:rPr>
          <w:rFonts w:ascii="Cambria" w:eastAsia="Times New Roman" w:hAnsi="Cambria" w:cs="Times New Roman"/>
          <w:color w:val="000000"/>
          <w:sz w:val="24"/>
          <w:szCs w:val="24"/>
          <w:lang w:eastAsia="da-DK"/>
        </w:rPr>
        <w:t>.</w:t>
      </w:r>
    </w:p>
    <w:p w:rsid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Ansvarlige for at der bliver skrevet logbog og referater for</w:t>
      </w:r>
      <w:r w:rsidR="00DA0AA8">
        <w:rPr>
          <w:rFonts w:ascii="Cambria" w:eastAsia="Times New Roman" w:hAnsi="Cambria" w:cs="Times New Roman"/>
          <w:color w:val="000000"/>
          <w:sz w:val="24"/>
          <w:szCs w:val="24"/>
          <w:lang w:eastAsia="da-DK"/>
        </w:rPr>
        <w:t xml:space="preserve"> alle møderne er </w:t>
      </w:r>
      <w:r w:rsidR="00D23E62">
        <w:rPr>
          <w:rFonts w:ascii="Cambria" w:eastAsia="Times New Roman" w:hAnsi="Cambria" w:cs="Times New Roman"/>
          <w:color w:val="000000"/>
          <w:sz w:val="24"/>
          <w:szCs w:val="24"/>
          <w:lang w:eastAsia="da-DK"/>
        </w:rPr>
        <w:t>Anne og Mathias</w:t>
      </w:r>
      <w:r w:rsidR="00DA0AA8">
        <w:rPr>
          <w:rFonts w:ascii="Cambria" w:eastAsia="Times New Roman" w:hAnsi="Cambria" w:cs="Times New Roman"/>
          <w:color w:val="000000"/>
          <w:sz w:val="24"/>
          <w:szCs w:val="24"/>
          <w:lang w:eastAsia="da-DK"/>
        </w:rPr>
        <w:t>.</w:t>
      </w:r>
    </w:p>
    <w:p w:rsidR="00FF38C9" w:rsidRDefault="00FF38C9" w:rsidP="00FF38C9">
      <w:pPr>
        <w:spacing w:after="0" w:line="240" w:lineRule="auto"/>
        <w:rPr>
          <w:rFonts w:ascii="Cambria" w:eastAsia="Times New Roman" w:hAnsi="Cambria" w:cs="Times New Roman"/>
          <w:sz w:val="24"/>
          <w:szCs w:val="24"/>
          <w:lang w:eastAsia="da-DK"/>
        </w:rPr>
      </w:pPr>
    </w:p>
    <w:p w:rsidR="00FF38C9" w:rsidRDefault="00FF38C9" w:rsidP="00FF38C9">
      <w:pPr>
        <w:spacing w:after="0" w:line="240" w:lineRule="auto"/>
        <w:rPr>
          <w:rFonts w:ascii="Cambria" w:eastAsia="Times New Roman" w:hAnsi="Cambria" w:cs="Times New Roman"/>
          <w:sz w:val="24"/>
          <w:szCs w:val="24"/>
          <w:lang w:eastAsia="da-DK"/>
        </w:rPr>
      </w:pPr>
    </w:p>
    <w:p w:rsidR="00FF38C9" w:rsidRPr="00FF38C9" w:rsidRDefault="00FF38C9" w:rsidP="00FF38C9">
      <w:pPr>
        <w:spacing w:after="0" w:line="240" w:lineRule="auto"/>
        <w:rPr>
          <w:rFonts w:ascii="Cambria" w:eastAsia="Times New Roman" w:hAnsi="Cambria" w:cs="Times New Roman"/>
          <w:sz w:val="24"/>
          <w:szCs w:val="24"/>
          <w:lang w:eastAsia="da-DK"/>
        </w:rPr>
      </w:pPr>
      <w:r w:rsidRPr="00FF38C9">
        <w:rPr>
          <w:rFonts w:ascii="Cambria" w:eastAsia="Times New Roman" w:hAnsi="Cambria" w:cs="Times New Roman"/>
          <w:i/>
          <w:iCs/>
          <w:color w:val="000000"/>
          <w:sz w:val="24"/>
          <w:szCs w:val="24"/>
          <w:lang w:eastAsia="da-DK"/>
        </w:rPr>
        <w:t>Med</w:t>
      </w:r>
      <w:r>
        <w:rPr>
          <w:rFonts w:ascii="Cambria" w:eastAsia="Times New Roman" w:hAnsi="Cambria" w:cs="Times New Roman"/>
          <w:i/>
          <w:iCs/>
          <w:color w:val="000000"/>
          <w:sz w:val="24"/>
          <w:szCs w:val="24"/>
          <w:lang w:eastAsia="da-DK"/>
        </w:rPr>
        <w:t xml:space="preserve"> nedenstående underskrifter</w:t>
      </w:r>
      <w:r w:rsidRPr="00FF38C9">
        <w:rPr>
          <w:rFonts w:ascii="Cambria" w:eastAsia="Times New Roman" w:hAnsi="Cambria" w:cs="Times New Roman"/>
          <w:i/>
          <w:iCs/>
          <w:color w:val="000000"/>
          <w:sz w:val="24"/>
          <w:szCs w:val="24"/>
          <w:lang w:eastAsia="da-DK"/>
        </w:rPr>
        <w:t xml:space="preserve"> bekræfter hvert enkelt medlem, at de </w:t>
      </w:r>
      <w:r>
        <w:rPr>
          <w:rFonts w:ascii="Cambria" w:eastAsia="Times New Roman" w:hAnsi="Cambria" w:cs="Times New Roman"/>
          <w:i/>
          <w:iCs/>
          <w:color w:val="000000"/>
          <w:sz w:val="24"/>
          <w:szCs w:val="24"/>
          <w:lang w:eastAsia="da-DK"/>
        </w:rPr>
        <w:t xml:space="preserve">har godkendt denne aftale, </w:t>
      </w:r>
      <w:r w:rsidRPr="00FF38C9">
        <w:rPr>
          <w:rFonts w:ascii="Cambria" w:eastAsia="Times New Roman" w:hAnsi="Cambria" w:cs="Times New Roman"/>
          <w:i/>
          <w:iCs/>
          <w:color w:val="000000"/>
          <w:sz w:val="24"/>
          <w:szCs w:val="24"/>
          <w:lang w:eastAsia="da-DK"/>
        </w:rPr>
        <w:t xml:space="preserve">står inde for </w:t>
      </w:r>
      <w:r>
        <w:rPr>
          <w:rFonts w:ascii="Cambria" w:eastAsia="Times New Roman" w:hAnsi="Cambria" w:cs="Times New Roman"/>
          <w:i/>
          <w:iCs/>
          <w:color w:val="000000"/>
          <w:sz w:val="24"/>
          <w:szCs w:val="24"/>
          <w:lang w:eastAsia="da-DK"/>
        </w:rPr>
        <w:t>den</w:t>
      </w:r>
      <w:r w:rsidRPr="00FF38C9">
        <w:rPr>
          <w:rFonts w:ascii="Cambria" w:eastAsia="Times New Roman" w:hAnsi="Cambria" w:cs="Times New Roman"/>
          <w:i/>
          <w:iCs/>
          <w:color w:val="000000"/>
          <w:sz w:val="24"/>
          <w:szCs w:val="24"/>
          <w:lang w:eastAsia="da-DK"/>
        </w:rPr>
        <w:t xml:space="preserve"> og vil gøre deres bedste for at overholde aftalen.</w:t>
      </w:r>
    </w:p>
    <w:p w:rsidR="00FF38C9" w:rsidRPr="00FF38C9" w:rsidRDefault="00FF38C9" w:rsidP="00FF38C9">
      <w:pPr>
        <w:spacing w:after="0" w:line="240" w:lineRule="auto"/>
        <w:rPr>
          <w:rFonts w:ascii="Cambria" w:eastAsia="Times New Roman" w:hAnsi="Cambria" w:cs="Times New Roman"/>
          <w:sz w:val="24"/>
          <w:szCs w:val="24"/>
          <w:lang w:eastAsia="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3"/>
        <w:gridCol w:w="1600"/>
        <w:gridCol w:w="3269"/>
      </w:tblGrid>
      <w:tr w:rsidR="00FF38C9" w:rsidTr="00FF38C9">
        <w:tc>
          <w:tcPr>
            <w:tcW w:w="3503" w:type="dxa"/>
          </w:tcPr>
          <w:p w:rsidR="00BA10FF" w:rsidRDefault="00FF38C9" w:rsidP="00FF38C9">
            <w:pPr>
              <w:rPr>
                <w:rFonts w:ascii="Cambria" w:eastAsia="Times New Roman" w:hAnsi="Cambria" w:cs="Times New Roman"/>
                <w:b/>
                <w:iCs/>
                <w:color w:val="000000"/>
                <w:sz w:val="28"/>
                <w:szCs w:val="24"/>
                <w:lang w:eastAsia="da-DK"/>
              </w:rPr>
            </w:pPr>
            <w:r>
              <w:rPr>
                <w:rFonts w:ascii="Cambria" w:eastAsia="Times New Roman" w:hAnsi="Cambria" w:cs="Times New Roman"/>
                <w:b/>
                <w:iCs/>
                <w:color w:val="000000"/>
                <w:sz w:val="28"/>
                <w:szCs w:val="24"/>
                <w:lang w:eastAsia="da-DK"/>
              </w:rPr>
              <w:t>Underskrifter</w:t>
            </w:r>
          </w:p>
          <w:p w:rsidR="00BA10FF" w:rsidRPr="00BA10FF" w:rsidRDefault="00BA10FF" w:rsidP="00FF38C9">
            <w:pPr>
              <w:rPr>
                <w:rFonts w:ascii="Cambria" w:eastAsia="Times New Roman" w:hAnsi="Cambria" w:cs="Times New Roman"/>
                <w:iCs/>
                <w:color w:val="000000"/>
                <w:sz w:val="20"/>
                <w:szCs w:val="20"/>
                <w:lang w:eastAsia="da-DK"/>
              </w:rPr>
            </w:pPr>
          </w:p>
          <w:p w:rsidR="00BA10FF" w:rsidRPr="00BA10FF" w:rsidRDefault="00BA10FF" w:rsidP="00BA10FF">
            <w:pPr>
              <w:rPr>
                <w:rFonts w:ascii="Cambria" w:eastAsia="Times New Roman" w:hAnsi="Cambria" w:cs="Times New Roman"/>
                <w:iCs/>
                <w:color w:val="000000"/>
                <w:sz w:val="20"/>
                <w:szCs w:val="20"/>
                <w:lang w:eastAsia="da-DK"/>
              </w:rPr>
            </w:pPr>
            <w:r>
              <w:rPr>
                <w:rFonts w:ascii="Cambria" w:eastAsia="Times New Roman" w:hAnsi="Cambria" w:cs="Times New Roman"/>
                <w:iCs/>
                <w:color w:val="000000"/>
                <w:sz w:val="20"/>
                <w:szCs w:val="20"/>
                <w:lang w:eastAsia="da-DK"/>
              </w:rPr>
              <w:t>Dato:</w:t>
            </w:r>
          </w:p>
        </w:tc>
        <w:tc>
          <w:tcPr>
            <w:tcW w:w="1600" w:type="dxa"/>
          </w:tcPr>
          <w:p w:rsidR="00FF38C9" w:rsidRDefault="00FF38C9" w:rsidP="00FF38C9">
            <w:pPr>
              <w:rPr>
                <w:rFonts w:ascii="Cambria" w:eastAsia="Times New Roman" w:hAnsi="Cambria" w:cs="Times New Roman"/>
                <w:b/>
                <w:iCs/>
                <w:color w:val="000000"/>
                <w:sz w:val="28"/>
                <w:szCs w:val="24"/>
                <w:lang w:eastAsia="da-DK"/>
              </w:rPr>
            </w:pPr>
          </w:p>
        </w:tc>
        <w:tc>
          <w:tcPr>
            <w:tcW w:w="3269" w:type="dxa"/>
          </w:tcPr>
          <w:p w:rsidR="00FF38C9" w:rsidRDefault="00FF38C9" w:rsidP="00FF38C9">
            <w:pPr>
              <w:rPr>
                <w:rFonts w:ascii="Cambria" w:eastAsia="Times New Roman" w:hAnsi="Cambria" w:cs="Times New Roman"/>
                <w:b/>
                <w:iCs/>
                <w:color w:val="000000"/>
                <w:sz w:val="28"/>
                <w:szCs w:val="24"/>
                <w:lang w:eastAsia="da-DK"/>
              </w:rPr>
            </w:pPr>
          </w:p>
          <w:p w:rsidR="00BA10FF" w:rsidRPr="00BA10FF" w:rsidRDefault="00BA10FF" w:rsidP="00FF38C9">
            <w:pPr>
              <w:rPr>
                <w:rFonts w:ascii="Cambria" w:eastAsia="Times New Roman" w:hAnsi="Cambria" w:cs="Times New Roman"/>
                <w:iCs/>
                <w:color w:val="000000"/>
                <w:sz w:val="20"/>
                <w:szCs w:val="20"/>
                <w:lang w:eastAsia="da-DK"/>
              </w:rPr>
            </w:pPr>
            <w:bookmarkStart w:id="0" w:name="_GoBack"/>
            <w:bookmarkEnd w:id="0"/>
          </w:p>
        </w:tc>
      </w:tr>
      <w:tr w:rsidR="00FF38C9" w:rsidTr="00FF38C9">
        <w:trPr>
          <w:trHeight w:val="1112"/>
        </w:trPr>
        <w:tc>
          <w:tcPr>
            <w:tcW w:w="3503" w:type="dxa"/>
            <w:tcBorders>
              <w:bottom w:val="single" w:sz="4" w:space="0" w:color="auto"/>
            </w:tcBorders>
          </w:tcPr>
          <w:p w:rsidR="00BA10FF" w:rsidRDefault="00BA10FF" w:rsidP="00FF38C9">
            <w:pPr>
              <w:rPr>
                <w:rFonts w:ascii="Cambria" w:eastAsia="Times New Roman" w:hAnsi="Cambria" w:cs="Times New Roman"/>
                <w:iCs/>
                <w:color w:val="000000"/>
                <w:sz w:val="20"/>
                <w:szCs w:val="20"/>
                <w:lang w:eastAsia="da-DK"/>
              </w:rPr>
            </w:pPr>
          </w:p>
          <w:p w:rsidR="00BA10FF" w:rsidRDefault="00BA10FF" w:rsidP="00FF38C9">
            <w:pPr>
              <w:rPr>
                <w:rFonts w:ascii="Cambria" w:eastAsia="Times New Roman" w:hAnsi="Cambria" w:cs="Times New Roman"/>
                <w:iCs/>
                <w:color w:val="000000"/>
                <w:sz w:val="20"/>
                <w:szCs w:val="20"/>
                <w:lang w:eastAsia="da-DK"/>
              </w:rPr>
            </w:pPr>
          </w:p>
          <w:p w:rsidR="00BA10FF" w:rsidRDefault="00BA10FF" w:rsidP="00FF38C9">
            <w:pPr>
              <w:rPr>
                <w:rFonts w:ascii="Cambria" w:eastAsia="Times New Roman" w:hAnsi="Cambria" w:cs="Times New Roman"/>
                <w:iCs/>
                <w:color w:val="000000"/>
                <w:sz w:val="20"/>
                <w:szCs w:val="20"/>
                <w:lang w:eastAsia="da-DK"/>
              </w:rPr>
            </w:pPr>
          </w:p>
          <w:p w:rsidR="00BA10FF" w:rsidRPr="00BA10FF" w:rsidRDefault="00BA10FF" w:rsidP="00FF38C9">
            <w:pPr>
              <w:rPr>
                <w:rFonts w:ascii="Cambria" w:eastAsia="Times New Roman" w:hAnsi="Cambria" w:cs="Times New Roman"/>
                <w:iCs/>
                <w:color w:val="000000"/>
                <w:sz w:val="20"/>
                <w:szCs w:val="20"/>
                <w:lang w:eastAsia="da-DK"/>
              </w:rPr>
            </w:pPr>
          </w:p>
        </w:tc>
        <w:tc>
          <w:tcPr>
            <w:tcW w:w="1600" w:type="dxa"/>
          </w:tcPr>
          <w:p w:rsidR="00FF38C9" w:rsidRDefault="00FF38C9" w:rsidP="00FF38C9">
            <w:pPr>
              <w:rPr>
                <w:rFonts w:ascii="Cambria" w:eastAsia="Times New Roman" w:hAnsi="Cambria" w:cs="Times New Roman"/>
                <w:b/>
                <w:iCs/>
                <w:color w:val="000000"/>
                <w:sz w:val="28"/>
                <w:szCs w:val="24"/>
                <w:lang w:eastAsia="da-DK"/>
              </w:rPr>
            </w:pPr>
          </w:p>
        </w:tc>
        <w:tc>
          <w:tcPr>
            <w:tcW w:w="3269" w:type="dxa"/>
            <w:tcBorders>
              <w:bottom w:val="single" w:sz="4" w:space="0" w:color="auto"/>
            </w:tcBorders>
          </w:tcPr>
          <w:p w:rsidR="00FF38C9" w:rsidRPr="00BA10FF" w:rsidRDefault="00FF38C9" w:rsidP="00FF38C9">
            <w:pPr>
              <w:rPr>
                <w:rFonts w:ascii="Cambria" w:eastAsia="Times New Roman" w:hAnsi="Cambria" w:cs="Times New Roman"/>
                <w:iCs/>
                <w:color w:val="000000"/>
                <w:sz w:val="20"/>
                <w:szCs w:val="20"/>
                <w:lang w:eastAsia="da-DK"/>
              </w:rPr>
            </w:pPr>
          </w:p>
        </w:tc>
      </w:tr>
      <w:tr w:rsidR="00FF38C9" w:rsidTr="00FF38C9">
        <w:tc>
          <w:tcPr>
            <w:tcW w:w="3503" w:type="dxa"/>
            <w:tcBorders>
              <w:top w:val="single" w:sz="4" w:space="0" w:color="auto"/>
            </w:tcBorders>
          </w:tcPr>
          <w:p w:rsidR="00FF38C9" w:rsidRPr="00FF38C9" w:rsidRDefault="00DA0AA8" w:rsidP="00FF38C9">
            <w:pPr>
              <w:rPr>
                <w:rFonts w:ascii="Cambria" w:eastAsia="Times New Roman" w:hAnsi="Cambria" w:cs="Times New Roman"/>
                <w:b/>
                <w:i/>
                <w:iCs/>
                <w:color w:val="000000"/>
                <w:sz w:val="28"/>
                <w:szCs w:val="24"/>
                <w:lang w:eastAsia="da-DK"/>
              </w:rPr>
            </w:pPr>
            <w:r>
              <w:rPr>
                <w:rFonts w:ascii="Cambria" w:eastAsia="Times New Roman" w:hAnsi="Cambria" w:cs="Times New Roman"/>
                <w:color w:val="000000"/>
                <w:sz w:val="20"/>
                <w:szCs w:val="20"/>
                <w:lang w:eastAsia="da-DK"/>
              </w:rPr>
              <w:t>Albert Jakob Fredshavn</w:t>
            </w:r>
          </w:p>
        </w:tc>
        <w:tc>
          <w:tcPr>
            <w:tcW w:w="1600" w:type="dxa"/>
          </w:tcPr>
          <w:p w:rsidR="00FF38C9" w:rsidRPr="00FF38C9" w:rsidRDefault="00FF38C9" w:rsidP="00FF38C9">
            <w:pPr>
              <w:rPr>
                <w:rFonts w:ascii="Cambria" w:eastAsia="Times New Roman" w:hAnsi="Cambria" w:cs="Times New Roman"/>
                <w:color w:val="000000"/>
                <w:sz w:val="20"/>
                <w:szCs w:val="20"/>
                <w:lang w:eastAsia="da-DK"/>
              </w:rPr>
            </w:pPr>
          </w:p>
        </w:tc>
        <w:tc>
          <w:tcPr>
            <w:tcW w:w="3269" w:type="dxa"/>
            <w:tcBorders>
              <w:top w:val="single" w:sz="4" w:space="0" w:color="auto"/>
            </w:tcBorders>
          </w:tcPr>
          <w:p w:rsidR="00FF38C9" w:rsidRDefault="00257390" w:rsidP="00FF38C9">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Johan Mathias Munk</w:t>
            </w:r>
          </w:p>
        </w:tc>
      </w:tr>
      <w:tr w:rsidR="00FF38C9" w:rsidTr="00FF38C9">
        <w:trPr>
          <w:trHeight w:hRule="exact" w:val="1191"/>
        </w:trPr>
        <w:tc>
          <w:tcPr>
            <w:tcW w:w="3503" w:type="dxa"/>
            <w:tcBorders>
              <w:bottom w:val="single" w:sz="4" w:space="0" w:color="auto"/>
            </w:tcBorders>
          </w:tcPr>
          <w:p w:rsidR="00FF38C9" w:rsidRDefault="00FF38C9" w:rsidP="00FF38C9">
            <w:pPr>
              <w:rPr>
                <w:rFonts w:ascii="Cambria" w:eastAsia="Times New Roman" w:hAnsi="Cambria" w:cs="Times New Roman"/>
                <w:b/>
                <w:iCs/>
                <w:color w:val="000000"/>
                <w:sz w:val="28"/>
                <w:szCs w:val="24"/>
                <w:lang w:eastAsia="da-DK"/>
              </w:rPr>
            </w:pPr>
          </w:p>
        </w:tc>
        <w:tc>
          <w:tcPr>
            <w:tcW w:w="1600" w:type="dxa"/>
          </w:tcPr>
          <w:p w:rsidR="00FF38C9" w:rsidRDefault="00FF38C9" w:rsidP="00FF38C9">
            <w:pPr>
              <w:rPr>
                <w:rFonts w:ascii="Cambria" w:eastAsia="Times New Roman" w:hAnsi="Cambria" w:cs="Times New Roman"/>
                <w:b/>
                <w:iCs/>
                <w:color w:val="000000"/>
                <w:sz w:val="28"/>
                <w:szCs w:val="24"/>
                <w:lang w:eastAsia="da-DK"/>
              </w:rPr>
            </w:pPr>
          </w:p>
        </w:tc>
        <w:tc>
          <w:tcPr>
            <w:tcW w:w="3269" w:type="dxa"/>
            <w:tcBorders>
              <w:bottom w:val="single" w:sz="4" w:space="0" w:color="auto"/>
            </w:tcBorders>
          </w:tcPr>
          <w:p w:rsidR="00FF38C9" w:rsidRDefault="00FF38C9" w:rsidP="00FF38C9">
            <w:pPr>
              <w:rPr>
                <w:rFonts w:ascii="Cambria" w:eastAsia="Times New Roman" w:hAnsi="Cambria" w:cs="Times New Roman"/>
                <w:b/>
                <w:iCs/>
                <w:color w:val="000000"/>
                <w:sz w:val="28"/>
                <w:szCs w:val="24"/>
                <w:lang w:eastAsia="da-DK"/>
              </w:rPr>
            </w:pPr>
          </w:p>
        </w:tc>
      </w:tr>
      <w:tr w:rsidR="00FF38C9" w:rsidTr="00FF38C9">
        <w:tc>
          <w:tcPr>
            <w:tcW w:w="3503" w:type="dxa"/>
            <w:tcBorders>
              <w:top w:val="single" w:sz="4" w:space="0" w:color="auto"/>
            </w:tcBorders>
          </w:tcPr>
          <w:p w:rsidR="00FF38C9" w:rsidRDefault="00257390" w:rsidP="00FF38C9">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Mette Hammer Nielsen-Kudsk</w:t>
            </w:r>
          </w:p>
        </w:tc>
        <w:tc>
          <w:tcPr>
            <w:tcW w:w="1600" w:type="dxa"/>
          </w:tcPr>
          <w:p w:rsidR="00FF38C9" w:rsidRPr="00FF38C9" w:rsidRDefault="00FF38C9" w:rsidP="00FF38C9">
            <w:pPr>
              <w:rPr>
                <w:rFonts w:ascii="Cambria" w:eastAsia="Times New Roman" w:hAnsi="Cambria" w:cs="Times New Roman"/>
                <w:color w:val="000000"/>
                <w:sz w:val="20"/>
                <w:szCs w:val="20"/>
                <w:lang w:eastAsia="da-DK"/>
              </w:rPr>
            </w:pPr>
          </w:p>
        </w:tc>
        <w:tc>
          <w:tcPr>
            <w:tcW w:w="3269" w:type="dxa"/>
            <w:tcBorders>
              <w:top w:val="single" w:sz="4" w:space="0" w:color="auto"/>
            </w:tcBorders>
          </w:tcPr>
          <w:p w:rsidR="00FF38C9" w:rsidRDefault="00257390" w:rsidP="00FF38C9">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Ditte Heebø</w:t>
            </w:r>
            <w:r w:rsidR="00BA10FF">
              <w:rPr>
                <w:rFonts w:ascii="Cambria" w:eastAsia="Times New Roman" w:hAnsi="Cambria" w:cs="Times New Roman"/>
                <w:color w:val="000000"/>
                <w:sz w:val="20"/>
                <w:szCs w:val="20"/>
                <w:lang w:eastAsia="da-DK"/>
              </w:rPr>
              <w:t>l</w:t>
            </w:r>
            <w:r>
              <w:rPr>
                <w:rFonts w:ascii="Cambria" w:eastAsia="Times New Roman" w:hAnsi="Cambria" w:cs="Times New Roman"/>
                <w:color w:val="000000"/>
                <w:sz w:val="20"/>
                <w:szCs w:val="20"/>
                <w:lang w:eastAsia="da-DK"/>
              </w:rPr>
              <w:t>l Callesen</w:t>
            </w:r>
          </w:p>
        </w:tc>
      </w:tr>
      <w:tr w:rsidR="00FF38C9" w:rsidTr="00FF38C9">
        <w:trPr>
          <w:trHeight w:val="1147"/>
        </w:trPr>
        <w:tc>
          <w:tcPr>
            <w:tcW w:w="3503" w:type="dxa"/>
            <w:tcBorders>
              <w:bottom w:val="single" w:sz="4" w:space="0" w:color="auto"/>
            </w:tcBorders>
          </w:tcPr>
          <w:p w:rsidR="00FF38C9" w:rsidRDefault="00FF38C9" w:rsidP="00FF38C9">
            <w:pPr>
              <w:rPr>
                <w:rFonts w:ascii="Cambria" w:eastAsia="Times New Roman" w:hAnsi="Cambria" w:cs="Times New Roman"/>
                <w:b/>
                <w:iCs/>
                <w:color w:val="000000"/>
                <w:sz w:val="28"/>
                <w:szCs w:val="24"/>
                <w:lang w:eastAsia="da-DK"/>
              </w:rPr>
            </w:pPr>
          </w:p>
        </w:tc>
        <w:tc>
          <w:tcPr>
            <w:tcW w:w="1600" w:type="dxa"/>
          </w:tcPr>
          <w:p w:rsidR="00FF38C9" w:rsidRDefault="00FF38C9" w:rsidP="00FF38C9">
            <w:pPr>
              <w:rPr>
                <w:rFonts w:ascii="Cambria" w:eastAsia="Times New Roman" w:hAnsi="Cambria" w:cs="Times New Roman"/>
                <w:b/>
                <w:iCs/>
                <w:color w:val="000000"/>
                <w:sz w:val="28"/>
                <w:szCs w:val="24"/>
                <w:lang w:eastAsia="da-DK"/>
              </w:rPr>
            </w:pPr>
          </w:p>
        </w:tc>
        <w:tc>
          <w:tcPr>
            <w:tcW w:w="3269" w:type="dxa"/>
            <w:tcBorders>
              <w:bottom w:val="single" w:sz="4" w:space="0" w:color="auto"/>
            </w:tcBorders>
          </w:tcPr>
          <w:p w:rsidR="00FF38C9" w:rsidRDefault="00FF38C9" w:rsidP="00FF38C9">
            <w:pPr>
              <w:rPr>
                <w:rFonts w:ascii="Cambria" w:eastAsia="Times New Roman" w:hAnsi="Cambria" w:cs="Times New Roman"/>
                <w:b/>
                <w:iCs/>
                <w:color w:val="000000"/>
                <w:sz w:val="28"/>
                <w:szCs w:val="24"/>
                <w:lang w:eastAsia="da-DK"/>
              </w:rPr>
            </w:pPr>
          </w:p>
        </w:tc>
      </w:tr>
      <w:tr w:rsidR="00FF38C9" w:rsidTr="00FF38C9">
        <w:tc>
          <w:tcPr>
            <w:tcW w:w="3503" w:type="dxa"/>
            <w:tcBorders>
              <w:top w:val="single" w:sz="4" w:space="0" w:color="auto"/>
            </w:tcBorders>
          </w:tcPr>
          <w:p w:rsidR="00FF38C9" w:rsidRDefault="00257390" w:rsidP="00FF38C9">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Anne Hoelgaard</w:t>
            </w:r>
          </w:p>
        </w:tc>
        <w:tc>
          <w:tcPr>
            <w:tcW w:w="1600" w:type="dxa"/>
          </w:tcPr>
          <w:p w:rsidR="00FF38C9" w:rsidRPr="00FF38C9" w:rsidRDefault="00FF38C9" w:rsidP="00FF38C9">
            <w:pPr>
              <w:rPr>
                <w:rFonts w:ascii="Cambria" w:eastAsia="Times New Roman" w:hAnsi="Cambria" w:cs="Times New Roman"/>
                <w:color w:val="000000"/>
                <w:sz w:val="20"/>
                <w:szCs w:val="20"/>
                <w:lang w:eastAsia="da-DK"/>
              </w:rPr>
            </w:pPr>
          </w:p>
        </w:tc>
        <w:tc>
          <w:tcPr>
            <w:tcW w:w="3269" w:type="dxa"/>
            <w:tcBorders>
              <w:top w:val="single" w:sz="4" w:space="0" w:color="auto"/>
            </w:tcBorders>
          </w:tcPr>
          <w:p w:rsidR="00FF38C9" w:rsidRPr="00DA0AA8" w:rsidRDefault="00DA0AA8" w:rsidP="00FF38C9">
            <w:pPr>
              <w:rPr>
                <w:rFonts w:ascii="Times" w:eastAsia="Times New Roman" w:hAnsi="Times" w:cs="Times New Roman"/>
                <w:sz w:val="20"/>
                <w:szCs w:val="20"/>
              </w:rPr>
            </w:pPr>
            <w:r w:rsidRPr="00DA0AA8">
              <w:rPr>
                <w:rFonts w:ascii="Times" w:eastAsia="Times New Roman" w:hAnsi="Times" w:cs="Times New Roman"/>
                <w:sz w:val="20"/>
                <w:szCs w:val="20"/>
              </w:rPr>
              <w:t>Martin Banasik</w:t>
            </w:r>
          </w:p>
        </w:tc>
      </w:tr>
    </w:tbl>
    <w:p w:rsidR="00BA10FF" w:rsidRPr="00FF38C9" w:rsidRDefault="00BA10FF" w:rsidP="005109E3">
      <w:pPr>
        <w:rPr>
          <w:rFonts w:ascii="Cambria" w:hAnsi="Cambria"/>
        </w:rPr>
      </w:pPr>
    </w:p>
    <w:sectPr w:rsidR="00BA10FF" w:rsidRPr="00FF38C9" w:rsidSect="00FF38C9">
      <w:pgSz w:w="11906" w:h="16838"/>
      <w:pgMar w:top="85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6D4"/>
    <w:multiLevelType w:val="hybridMultilevel"/>
    <w:tmpl w:val="4BC2BB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5F62934"/>
    <w:multiLevelType w:val="multilevel"/>
    <w:tmpl w:val="C4F0A8C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A168C"/>
    <w:multiLevelType w:val="multilevel"/>
    <w:tmpl w:val="378079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10259"/>
    <w:multiLevelType w:val="multilevel"/>
    <w:tmpl w:val="70AE33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C3790"/>
    <w:multiLevelType w:val="multilevel"/>
    <w:tmpl w:val="8FEA87E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07096"/>
    <w:multiLevelType w:val="multilevel"/>
    <w:tmpl w:val="913086DC"/>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1.%2."/>
      <w:lvlJc w:val="left"/>
      <w:pPr>
        <w:tabs>
          <w:tab w:val="num" w:pos="1134"/>
        </w:tabs>
        <w:ind w:left="1151" w:hanging="584"/>
      </w:pPr>
      <w:rPr>
        <w:rFonts w:hint="default"/>
        <w:b/>
      </w:rPr>
    </w:lvl>
    <w:lvl w:ilvl="2">
      <w:start w:val="1"/>
      <w:numFmt w:val="decimal"/>
      <w:lvlText w:val="%1.%2.%3."/>
      <w:lvlJc w:val="left"/>
      <w:pPr>
        <w:tabs>
          <w:tab w:val="num" w:pos="2160"/>
        </w:tabs>
        <w:ind w:left="2608" w:hanging="808"/>
      </w:pPr>
      <w:rPr>
        <w:rFonts w:hint="default"/>
        <w:b/>
      </w:rPr>
    </w:lvl>
    <w:lvl w:ilvl="3">
      <w:start w:val="1"/>
      <w:numFmt w:val="decimal"/>
      <w:lvlText w:val="%1.%2.%3.%4."/>
      <w:lvlJc w:val="left"/>
      <w:pPr>
        <w:ind w:left="2665" w:hanging="145"/>
      </w:pPr>
      <w:rPr>
        <w:rFonts w:hint="default"/>
        <w:b/>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5"/>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D5"/>
    <w:rsid w:val="00022C4C"/>
    <w:rsid w:val="000464B5"/>
    <w:rsid w:val="000A3376"/>
    <w:rsid w:val="000C44BE"/>
    <w:rsid w:val="000E004A"/>
    <w:rsid w:val="000E2BA1"/>
    <w:rsid w:val="000E744C"/>
    <w:rsid w:val="00117C91"/>
    <w:rsid w:val="00124DCD"/>
    <w:rsid w:val="001323AE"/>
    <w:rsid w:val="00137E14"/>
    <w:rsid w:val="00183E0A"/>
    <w:rsid w:val="001B7933"/>
    <w:rsid w:val="0021253B"/>
    <w:rsid w:val="002144A1"/>
    <w:rsid w:val="002258DE"/>
    <w:rsid w:val="0023629C"/>
    <w:rsid w:val="00256D58"/>
    <w:rsid w:val="00257390"/>
    <w:rsid w:val="002811C3"/>
    <w:rsid w:val="00283CDD"/>
    <w:rsid w:val="002B7EB3"/>
    <w:rsid w:val="0031151C"/>
    <w:rsid w:val="00321289"/>
    <w:rsid w:val="00343DAE"/>
    <w:rsid w:val="00346E73"/>
    <w:rsid w:val="003C6F5F"/>
    <w:rsid w:val="003E7A0B"/>
    <w:rsid w:val="003F1B86"/>
    <w:rsid w:val="00426DBC"/>
    <w:rsid w:val="00427EF9"/>
    <w:rsid w:val="004379AD"/>
    <w:rsid w:val="004510D4"/>
    <w:rsid w:val="0045321D"/>
    <w:rsid w:val="00460322"/>
    <w:rsid w:val="0046794C"/>
    <w:rsid w:val="004E664A"/>
    <w:rsid w:val="005109E3"/>
    <w:rsid w:val="00515EB9"/>
    <w:rsid w:val="00526F26"/>
    <w:rsid w:val="005330C7"/>
    <w:rsid w:val="0053348D"/>
    <w:rsid w:val="0054750F"/>
    <w:rsid w:val="005C23C8"/>
    <w:rsid w:val="005F7CCA"/>
    <w:rsid w:val="00617658"/>
    <w:rsid w:val="006778A6"/>
    <w:rsid w:val="006A7533"/>
    <w:rsid w:val="006A79F3"/>
    <w:rsid w:val="006B1A20"/>
    <w:rsid w:val="006D6149"/>
    <w:rsid w:val="007037FF"/>
    <w:rsid w:val="007417B6"/>
    <w:rsid w:val="00755AEB"/>
    <w:rsid w:val="00784AC7"/>
    <w:rsid w:val="007E20C4"/>
    <w:rsid w:val="00826E9F"/>
    <w:rsid w:val="008654B7"/>
    <w:rsid w:val="008860BA"/>
    <w:rsid w:val="00893E10"/>
    <w:rsid w:val="008A1C33"/>
    <w:rsid w:val="008A3593"/>
    <w:rsid w:val="008B7002"/>
    <w:rsid w:val="008E766B"/>
    <w:rsid w:val="00917F54"/>
    <w:rsid w:val="00941732"/>
    <w:rsid w:val="0094230F"/>
    <w:rsid w:val="00965E6A"/>
    <w:rsid w:val="00995DD1"/>
    <w:rsid w:val="009A5765"/>
    <w:rsid w:val="00A150C5"/>
    <w:rsid w:val="00A16C5D"/>
    <w:rsid w:val="00A960D5"/>
    <w:rsid w:val="00AC5BCD"/>
    <w:rsid w:val="00AC7A50"/>
    <w:rsid w:val="00B02E47"/>
    <w:rsid w:val="00B61CBD"/>
    <w:rsid w:val="00B83B79"/>
    <w:rsid w:val="00BA10FF"/>
    <w:rsid w:val="00BD5E0D"/>
    <w:rsid w:val="00BE529C"/>
    <w:rsid w:val="00BE5E0D"/>
    <w:rsid w:val="00BF3202"/>
    <w:rsid w:val="00C2525A"/>
    <w:rsid w:val="00C544B3"/>
    <w:rsid w:val="00C567D1"/>
    <w:rsid w:val="00C61184"/>
    <w:rsid w:val="00C93963"/>
    <w:rsid w:val="00C97575"/>
    <w:rsid w:val="00CC1AD4"/>
    <w:rsid w:val="00CD3F90"/>
    <w:rsid w:val="00CF5FF5"/>
    <w:rsid w:val="00D23E62"/>
    <w:rsid w:val="00D86261"/>
    <w:rsid w:val="00D97C59"/>
    <w:rsid w:val="00DA0AA8"/>
    <w:rsid w:val="00DE1A97"/>
    <w:rsid w:val="00E254BE"/>
    <w:rsid w:val="00E52EF0"/>
    <w:rsid w:val="00E63878"/>
    <w:rsid w:val="00E80788"/>
    <w:rsid w:val="00EA55CF"/>
    <w:rsid w:val="00EB77AD"/>
    <w:rsid w:val="00F00A12"/>
    <w:rsid w:val="00F6006A"/>
    <w:rsid w:val="00F83307"/>
    <w:rsid w:val="00FA0404"/>
    <w:rsid w:val="00FE6E87"/>
    <w:rsid w:val="00FF27E5"/>
    <w:rsid w:val="00FF38C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D5"/>
    <w:pPr>
      <w:ind w:left="720"/>
      <w:contextualSpacing/>
    </w:pPr>
  </w:style>
  <w:style w:type="paragraph" w:styleId="NormalWeb">
    <w:name w:val="Normal (Web)"/>
    <w:basedOn w:val="Normal"/>
    <w:uiPriority w:val="99"/>
    <w:semiHidden/>
    <w:unhideWhenUsed/>
    <w:rsid w:val="00FF38C9"/>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leGrid">
    <w:name w:val="Table Grid"/>
    <w:basedOn w:val="TableNormal"/>
    <w:uiPriority w:val="39"/>
    <w:rsid w:val="00FF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D5"/>
    <w:pPr>
      <w:ind w:left="720"/>
      <w:contextualSpacing/>
    </w:pPr>
  </w:style>
  <w:style w:type="paragraph" w:styleId="NormalWeb">
    <w:name w:val="Normal (Web)"/>
    <w:basedOn w:val="Normal"/>
    <w:uiPriority w:val="99"/>
    <w:semiHidden/>
    <w:unhideWhenUsed/>
    <w:rsid w:val="00FF38C9"/>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leGrid">
    <w:name w:val="Table Grid"/>
    <w:basedOn w:val="TableNormal"/>
    <w:uiPriority w:val="39"/>
    <w:rsid w:val="00FF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4970">
      <w:bodyDiv w:val="1"/>
      <w:marLeft w:val="0"/>
      <w:marRight w:val="0"/>
      <w:marTop w:val="0"/>
      <w:marBottom w:val="0"/>
      <w:divBdr>
        <w:top w:val="none" w:sz="0" w:space="0" w:color="auto"/>
        <w:left w:val="none" w:sz="0" w:space="0" w:color="auto"/>
        <w:bottom w:val="none" w:sz="0" w:space="0" w:color="auto"/>
        <w:right w:val="none" w:sz="0" w:space="0" w:color="auto"/>
      </w:divBdr>
    </w:div>
    <w:div w:id="159734121">
      <w:bodyDiv w:val="1"/>
      <w:marLeft w:val="0"/>
      <w:marRight w:val="0"/>
      <w:marTop w:val="0"/>
      <w:marBottom w:val="0"/>
      <w:divBdr>
        <w:top w:val="none" w:sz="0" w:space="0" w:color="auto"/>
        <w:left w:val="none" w:sz="0" w:space="0" w:color="auto"/>
        <w:bottom w:val="none" w:sz="0" w:space="0" w:color="auto"/>
        <w:right w:val="none" w:sz="0" w:space="0" w:color="auto"/>
      </w:divBdr>
    </w:div>
    <w:div w:id="178393620">
      <w:bodyDiv w:val="1"/>
      <w:marLeft w:val="0"/>
      <w:marRight w:val="0"/>
      <w:marTop w:val="0"/>
      <w:marBottom w:val="0"/>
      <w:divBdr>
        <w:top w:val="none" w:sz="0" w:space="0" w:color="auto"/>
        <w:left w:val="none" w:sz="0" w:space="0" w:color="auto"/>
        <w:bottom w:val="none" w:sz="0" w:space="0" w:color="auto"/>
        <w:right w:val="none" w:sz="0" w:space="0" w:color="auto"/>
      </w:divBdr>
    </w:div>
    <w:div w:id="590699967">
      <w:bodyDiv w:val="1"/>
      <w:marLeft w:val="0"/>
      <w:marRight w:val="0"/>
      <w:marTop w:val="0"/>
      <w:marBottom w:val="0"/>
      <w:divBdr>
        <w:top w:val="none" w:sz="0" w:space="0" w:color="auto"/>
        <w:left w:val="none" w:sz="0" w:space="0" w:color="auto"/>
        <w:bottom w:val="none" w:sz="0" w:space="0" w:color="auto"/>
        <w:right w:val="none" w:sz="0" w:space="0" w:color="auto"/>
      </w:divBdr>
    </w:div>
    <w:div w:id="646403554">
      <w:bodyDiv w:val="1"/>
      <w:marLeft w:val="0"/>
      <w:marRight w:val="0"/>
      <w:marTop w:val="0"/>
      <w:marBottom w:val="0"/>
      <w:divBdr>
        <w:top w:val="none" w:sz="0" w:space="0" w:color="auto"/>
        <w:left w:val="none" w:sz="0" w:space="0" w:color="auto"/>
        <w:bottom w:val="none" w:sz="0" w:space="0" w:color="auto"/>
        <w:right w:val="none" w:sz="0" w:space="0" w:color="auto"/>
      </w:divBdr>
      <w:divsChild>
        <w:div w:id="1147089118">
          <w:marLeft w:val="0"/>
          <w:marRight w:val="0"/>
          <w:marTop w:val="0"/>
          <w:marBottom w:val="0"/>
          <w:divBdr>
            <w:top w:val="none" w:sz="0" w:space="0" w:color="auto"/>
            <w:left w:val="none" w:sz="0" w:space="0" w:color="auto"/>
            <w:bottom w:val="none" w:sz="0" w:space="0" w:color="auto"/>
            <w:right w:val="none" w:sz="0" w:space="0" w:color="auto"/>
          </w:divBdr>
        </w:div>
      </w:divsChild>
    </w:div>
    <w:div w:id="672802852">
      <w:bodyDiv w:val="1"/>
      <w:marLeft w:val="0"/>
      <w:marRight w:val="0"/>
      <w:marTop w:val="0"/>
      <w:marBottom w:val="0"/>
      <w:divBdr>
        <w:top w:val="none" w:sz="0" w:space="0" w:color="auto"/>
        <w:left w:val="none" w:sz="0" w:space="0" w:color="auto"/>
        <w:bottom w:val="none" w:sz="0" w:space="0" w:color="auto"/>
        <w:right w:val="none" w:sz="0" w:space="0" w:color="auto"/>
      </w:divBdr>
    </w:div>
    <w:div w:id="1232883173">
      <w:bodyDiv w:val="1"/>
      <w:marLeft w:val="0"/>
      <w:marRight w:val="0"/>
      <w:marTop w:val="0"/>
      <w:marBottom w:val="0"/>
      <w:divBdr>
        <w:top w:val="none" w:sz="0" w:space="0" w:color="auto"/>
        <w:left w:val="none" w:sz="0" w:space="0" w:color="auto"/>
        <w:bottom w:val="none" w:sz="0" w:space="0" w:color="auto"/>
        <w:right w:val="none" w:sz="0" w:space="0" w:color="auto"/>
      </w:divBdr>
    </w:div>
    <w:div w:id="1296331536">
      <w:bodyDiv w:val="1"/>
      <w:marLeft w:val="0"/>
      <w:marRight w:val="0"/>
      <w:marTop w:val="0"/>
      <w:marBottom w:val="0"/>
      <w:divBdr>
        <w:top w:val="none" w:sz="0" w:space="0" w:color="auto"/>
        <w:left w:val="none" w:sz="0" w:space="0" w:color="auto"/>
        <w:bottom w:val="none" w:sz="0" w:space="0" w:color="auto"/>
        <w:right w:val="none" w:sz="0" w:space="0" w:color="auto"/>
      </w:divBdr>
    </w:div>
    <w:div w:id="1360397652">
      <w:bodyDiv w:val="1"/>
      <w:marLeft w:val="0"/>
      <w:marRight w:val="0"/>
      <w:marTop w:val="0"/>
      <w:marBottom w:val="0"/>
      <w:divBdr>
        <w:top w:val="none" w:sz="0" w:space="0" w:color="auto"/>
        <w:left w:val="none" w:sz="0" w:space="0" w:color="auto"/>
        <w:bottom w:val="none" w:sz="0" w:space="0" w:color="auto"/>
        <w:right w:val="none" w:sz="0" w:space="0" w:color="auto"/>
      </w:divBdr>
    </w:div>
    <w:div w:id="181398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2312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Torp</dc:creator>
  <cp:keywords/>
  <dc:description/>
  <cp:lastModifiedBy>ditte callesen</cp:lastModifiedBy>
  <cp:revision>5</cp:revision>
  <dcterms:created xsi:type="dcterms:W3CDTF">2015-09-07T14:24:00Z</dcterms:created>
  <dcterms:modified xsi:type="dcterms:W3CDTF">2015-09-07T14:43:00Z</dcterms:modified>
</cp:coreProperties>
</file>