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t>BANDkms</w:t>
      </w:r>
    </w:p>
    <w:p>
      <w:pPr>
        <w:pStyle w:val="DocSubtitle"/>
      </w:pPr>
      <w:r>
        <w:t>Klientenmanagement-System</w:t>
      </w:r>
    </w:p>
    <w:p>
      <w:pPr>
        <w:jc w:val="center"/>
      </w:pPr>
      <w:r>
        <w:br/>
      </w:r>
      <w:r>
        <w:rPr>
          <w:b/>
          <w:color w:val="1A237E"/>
          <w:sz w:val="36"/>
        </w:rPr>
        <w:t>Content Engineering Dokument</w:t>
      </w:r>
      <w:r>
        <w:br/>
      </w:r>
      <w:r>
        <w:rPr>
          <w:color w:val="0D47A1"/>
          <w:sz w:val="28"/>
        </w:rPr>
        <w:t>Version 1.5</w:t>
      </w:r>
    </w:p>
    <w:p>
      <w:pPr>
        <w:jc w:val="center"/>
      </w:pPr>
      <w:r>
        <w:br/>
        <w:br/>
      </w:r>
      <w:r>
        <w:rPr>
          <w:color w:val="666666"/>
          <w:sz w:val="22"/>
        </w:rPr>
        <w:t>Stand: 06.05.2026</w:t>
      </w:r>
      <w:r>
        <w:br/>
      </w:r>
      <w:r>
        <w:rPr>
          <w:color w:val="0D47A1"/>
          <w:sz w:val="22"/>
        </w:rPr>
        <w:t>bandkms.abacusai.app</w:t>
      </w:r>
    </w:p>
    <w:p>
      <w:r>
        <w:br w:type="page"/>
      </w:r>
    </w:p>
    <w:p>
      <w:pPr>
        <w:pStyle w:val="SectionHead"/>
      </w:pPr>
      <w:r>
        <w:t>Änderungshistorie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Datum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Änderungen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1.5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06.05.2026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Modul 9 Erweiterung: Kontakt-Tags (Mehrfach-Tagging, Filterung, CRUD-Verwaltung), Kontaktart (Person/Organisation), Organisations-Zuordnung, Tag-Verwaltungsseite unter Einstellungen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1.4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06.05.2026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Modul 4 Erweiterung: Einsatzplanung — Mutation und Kopie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1.3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05.05.2026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Modul 12: Meeting-Planer — Wochenkalender, ICS-Einladungen, Meeting-Eröffnung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1.2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05.05.2026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Modul 11: Meetings, Transkription, KI-Protokoll; Security Hardening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1.1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05.05.2026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Modul 10: Benutzerverwaltung, User-Kontakt-Verknüpfung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1.0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30.04.2026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Initiale Version, Module 1–9</w:t>
            </w:r>
          </w:p>
        </w:tc>
      </w:tr>
    </w:tbl>
    <w:p>
      <w:pPr>
        <w:pStyle w:val="SectionHead"/>
      </w:pPr>
      <w:r>
        <w:t>Modulübersicht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#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Modul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Beschreibung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Dashboard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KPI-Karten, Aktivitäten, Workflows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Klienten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Stammdaten CRUD, 360°-Ansicht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Intake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Checklisten-Workflow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Einsatzplanung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Listen-/Statusansicht, Mutation und Kopie (v1.4)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Arbeitsplätze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Kapazitäts-Dashboard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Berufsbilder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Katalog, Kompetenz-Tags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Berichtswesen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Vorlagen, PDF-Export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Abrechnungen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Freigabe-Workflow, DATEV-Export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Kontakte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Kontaktpersonen, M:N-Zuordnung, Kontakt-Tags, Kontaktart (Person/Organisation), Organisations-Zuordnung (v1.5)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Benutzerverwaltung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CRUD, RBAC, Soft-Delete (v1.1)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Meetings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Aufnahme, Transkription, KI-Protokoll (v1.2)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3135"/>
          </w:tcPr>
          <w:p>
            <w:r/>
            <w:r>
              <w:rPr>
                <w:b/>
                <w:sz w:val="19"/>
              </w:rPr>
              <w:t>Meeting-Planer</w:t>
            </w:r>
          </w:p>
        </w:tc>
        <w:tc>
          <w:tcPr>
            <w:tcW w:type="dxa" w:w="3135"/>
          </w:tcPr>
          <w:p>
            <w:r/>
            <w:r>
              <w:rPr>
                <w:sz w:val="19"/>
              </w:rPr>
              <w:t>Wochenkalender, ICS-Einladungen, Meeting-Eröffnung (v1.3)</w:t>
            </w:r>
          </w:p>
        </w:tc>
      </w:tr>
    </w:tbl>
    <w:p>
      <w:r>
        <w:br w:type="page"/>
      </w:r>
    </w:p>
    <w:p>
      <w:pPr>
        <w:pStyle w:val="SectionHead"/>
      </w:pPr>
      <w:r>
        <w:t>Modul 9 Erweiterung: Kontakt-Tags &amp; Kontaktart (v1.5)</w:t>
      </w:r>
    </w:p>
    <w:p>
      <w:pPr>
        <w:pStyle w:val="SubSectionHead"/>
      </w:pPr>
      <w:r>
        <w:t>Übersicht</w:t>
      </w:r>
    </w:p>
    <w:p>
      <w:r>
        <w:t>Version 1.5 erweitert das Kontaktmodul um zwei wesentliche Funktionsbereiche:</w:t>
        <w:br/>
        <w:br/>
        <w:t>A) Kontakt-Tags: Kontakte können mit beliebig vielen Tags (Schlagwörtern) versehen werden. Tags sind wiederverwendbare, farbcodierte Bezeichnungen, die eine flexible Kategorisierung ermöglichen. Die Kontaktliste kann nach Tags gefiltert werden (UND-Logik). Tags werden über eine neue Verwaltungsseite unter Einstellungen → Kontakt-Tags verwaltet.</w:t>
        <w:br/>
        <w:br/>
        <w:t>B) Kontaktart (Person/Organisation): Jeder Kontakt wird als „Person“ oder „Organisation“ klassifiziert. Personen können einer Organisation zugeordnet werden (selbstreferenzierende Relation). Organisationen zeigen ihre zugeordneten Personen an.</w:t>
      </w:r>
    </w:p>
    <w:p>
      <w:pPr>
        <w:pStyle w:val="SubSectionHead"/>
      </w:pPr>
      <w:r>
        <w:t>Ist-Analyse</w:t>
      </w:r>
    </w:p>
    <w:p>
      <w:r>
        <w:t>Kontakte werden bisher ausschließlich über den Kontakttyp (KontaktTyp-Enum: Betreuer, Angehöriger, Arzt, Behörde, Arbeitgeber, Therapeut, Sozialarbeiter, Sonstiges) klassifiziert. Eine weitergehende, flexible Kategorisierung über mehrere Dimensionen hinweg (z. B. „Netzwerkpartner“, „Dringend“, „Regularer Austausch“) ist nicht möglich. Die Filterung auf der Kontaktliste beschränkt sich auf Freitext-Suche und Typ-Filter.</w:t>
      </w:r>
    </w:p>
    <w:p>
      <w:pPr>
        <w:pStyle w:val="SubSectionHead"/>
      </w:pPr>
      <w:r>
        <w:t>FR-9.1: Datenmodell</w:t>
      </w:r>
    </w:p>
    <w:p>
      <w:r>
        <w:t>Zwei neue Modelle erweitern das bestehende Schema: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Modell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Feld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Beschreibung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KontaktTag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id (UUID)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Primärschlüssel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bezeichnung (String, unique)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Name des Tags (max. 50 Zeichen)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farbe (String)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Hex-Farbcode für UI-Darstellung (Standard: #6b7280)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aktiv (Boolean)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Soft-Delete-Flag (Standard: true)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createdAt / updatedAt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Zeitstempel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KontaktTagZuordnung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id (UUID)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Primärschlüssel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kontaktId (FK → Kontakt)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Zugeordneter Kontakt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tagId (FK → KontaktTag)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Zugeordneter Tag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createdAt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Zeitstempel</w:t>
            </w:r>
          </w:p>
        </w:tc>
      </w:tr>
    </w:tbl>
    <w:p>
      <w:r>
        <w:br/>
        <w:t>Relation: Kontakt ↔ KontaktTag ist M:N über die Zuordnungstabelle. Ein unique-Constraint auf (kontaktId, tagId) verhindert doppelte Zuweisungen. Cascade-Delete: Beim Löschen eines Kontakts oder Tags werden die Zuordnungen automatisch entfernt.</w:t>
      </w:r>
    </w:p>
    <w:p>
      <w:pPr>
        <w:pStyle w:val="SubSectionHead"/>
      </w:pPr>
      <w:r>
        <w:t>FR-9.2: Tag-Verwaltung (CRUD)</w:t>
      </w:r>
    </w:p>
    <w:p>
      <w:r>
        <w:t>Tags werden über eine eigene API verwaltet: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19"/>
              </w:rPr>
              <w:t>Pfad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19"/>
              </w:rPr>
              <w:t>Methode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19"/>
              </w:rPr>
              <w:t>Beschreibung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19"/>
              </w:rPr>
              <w:t>Berechtigung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/api/kontakt-tags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Liste aller Tags (optional: ?aktiv=true)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kontakt:read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/api/kontakt-tags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Neuen Tag erstellen (bezeichnung, farbe)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kontakt:update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/api/kontakt-tags/[id]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PUT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Tag bearbeiten (bezeichnung, farbe, aktiv)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kontakt:update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/api/kontakt-tags/[id]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DELETE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Tag löschen (inkl. aller Zuordnungen)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kontakt:update</w:t>
            </w:r>
          </w:p>
        </w:tc>
      </w:tr>
    </w:tbl>
    <w:p>
      <w:r>
        <w:br/>
        <w:t>Validierungsregeln:</w:t>
      </w:r>
    </w:p>
    <w:p>
      <w:pPr>
        <w:pStyle w:val="ListBullet"/>
      </w:pPr>
      <w:r>
        <w:t>Bezeichnung ist Pflichtfeld (1–50 Zeichen)</w:t>
      </w:r>
    </w:p>
    <w:p>
      <w:pPr>
        <w:pStyle w:val="ListBullet"/>
      </w:pPr>
      <w:r>
        <w:t>Bezeichnung muss eindeutig sein (unique-Constraint)</w:t>
      </w:r>
    </w:p>
    <w:p>
      <w:pPr>
        <w:pStyle w:val="ListBullet"/>
      </w:pPr>
      <w:r>
        <w:t>Farbe ist optional, Standard: #6b7280 (Grau)</w:t>
      </w:r>
    </w:p>
    <w:p>
      <w:pPr>
        <w:pStyle w:val="ListBullet"/>
      </w:pPr>
      <w:r>
        <w:t>Tags können direkt im Tag-Selektor inline erstellt werden (kein separater Verwaltungsdialog erforderlich)</w:t>
      </w:r>
    </w:p>
    <w:p>
      <w:pPr>
        <w:pStyle w:val="SubSectionHead"/>
      </w:pPr>
      <w:r>
        <w:t>FR-9.3: Tag-Zuweisung an Kontakte</w:t>
      </w:r>
    </w:p>
    <w:p>
      <w:r>
        <w:t>Tags werden beim Erstellen und Bearbeiten eines Kontakts zugewiesen. Die bestehenden Kontakt-API-Endpunkte wurden erweitert: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Endpunkt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Änderung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Details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POST /api/kontakte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Erweitert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Neuer optionaler Parameter tagIds: string[] im Request-Body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PUT /api/kontakte/[id]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Erweitert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Neuer optionaler Parameter tagIds: string[]. Ersetzt alle bestehenden Tags (Delete + Re-Create in Transaktion)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GET /api/kontakte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Erweitert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Tags in Response enthalten. Neuer Filter-Parameter tagIds (kommasepariert). UND-Logik: Kontakt muss alle gewählten Tags besitzen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GET /api/kontakte/[id]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Erweitert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Tags in Response enthalten (mit Tag-Details)</w:t>
            </w:r>
          </w:p>
        </w:tc>
      </w:tr>
    </w:tbl>
    <w:p>
      <w:pPr>
        <w:pStyle w:val="SubSectionHead"/>
      </w:pPr>
      <w:r>
        <w:t>FR-9.4: UI-Erweiterungen</w:t>
      </w:r>
    </w:p>
    <w:p>
      <w:pPr>
        <w:pStyle w:val="ListBullet"/>
      </w:pPr>
      <w:r>
        <w:rPr>
          <w:b/>
        </w:rPr>
        <w:t>Kontaktliste (/kontakte):</w:t>
      </w:r>
      <w:r>
        <w:t xml:space="preserve"> Tag-Filter-Leiste unterhalb der Suchzeile. Klickbare Tag-Badges mit Farbe und Kontakt-Anzahl. Mehrfachauswahl möglich (UND-Logik). „Alle zurücksetzen“-Link zum Aufheben aller Tag-Filter.</w:t>
      </w:r>
    </w:p>
    <w:p>
      <w:pPr>
        <w:pStyle w:val="ListBullet"/>
      </w:pPr>
      <w:r>
        <w:rPr>
          <w:b/>
        </w:rPr>
        <w:t>Kontakt-Karten:</w:t>
      </w:r>
      <w:r>
        <w:t xml:space="preserve"> Tags werden als farbcodierte Mini-Badges auf jeder Kontakt-Karte angezeigt.</w:t>
      </w:r>
    </w:p>
    <w:p>
      <w:pPr>
        <w:pStyle w:val="ListBullet"/>
      </w:pPr>
      <w:r>
        <w:rPr>
          <w:b/>
        </w:rPr>
        <w:t>Neuer Kontakt (/kontakte/neu):</w:t>
      </w:r>
      <w:r>
        <w:t xml:space="preserve"> Tag-Selektor-Komponente im Formular. Bestehende Tags auswählbar, neue Tags inline erstellbar.</w:t>
      </w:r>
    </w:p>
    <w:p>
      <w:pPr>
        <w:pStyle w:val="ListBullet"/>
      </w:pPr>
      <w:r>
        <w:rPr>
          <w:b/>
        </w:rPr>
        <w:t>Kontakt-Detail (/kontakte/[id]):</w:t>
      </w:r>
      <w:r>
        <w:t xml:space="preserve"> Tags im Header als Badges angezeigt (Lesemodus). Im Bearbeitungsmodus: Tag-Selektor zum Hinzufügen/Entfernen von Tags.</w:t>
      </w:r>
    </w:p>
    <w:p>
      <w:pPr>
        <w:pStyle w:val="ListBullet"/>
      </w:pPr>
      <w:r>
        <w:rPr>
          <w:b/>
        </w:rPr>
        <w:t>Tag-Selektor-Komponente:</w:t>
      </w:r>
      <w:r>
        <w:t xml:space="preserve"> Wiederverwendbare Komponente (KontaktTagSelector). Dropdown mit verfügbaren Tags. Inline-Erstellung neuer Tags mit Eingabefeld. Entfernen zugewiesener Tags per X-Button.</w:t>
      </w:r>
    </w:p>
    <w:p>
      <w:pPr>
        <w:pStyle w:val="SubSectionHead"/>
      </w:pPr>
      <w:r>
        <w:t>FR-9.5: Berechtigungen</w:t>
      </w:r>
    </w:p>
    <w:p>
      <w:r>
        <w:t>Die Tag-Verwaltung nutzt bestehende Kontakt-Berechtigungen. Keine neuen RBAC-Schlüssel erforderlich.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Aktion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Berechtigung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Rollen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Tags lesen / filtern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kontakt:read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Alle Rollen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Tags erstellen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kontakt:update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ADMIN, FALLMANAGER, TEAMLEITUNG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Tags bearbeiten / löschen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kontakt:update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ADMIN, FALLMANAGER, TEAMLEITUNG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Tags einem Kontakt zuweisen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kontakt:update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ADMIN, FALLMANAGER, TEAMLEITUNG</w:t>
            </w:r>
          </w:p>
        </w:tc>
      </w:tr>
    </w:tbl>
    <w:p>
      <w:pPr>
        <w:pStyle w:val="SubSectionHead"/>
      </w:pPr>
      <w:r>
        <w:t>Seed-Daten (v1.5)</w:t>
      </w:r>
    </w:p>
    <w:p>
      <w:r>
        <w:t>Vordefinierte Tags: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Tag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Farbe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Beispiel-Zuordnungen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Netzwerkpartner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#2196f3 (Blau)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Dr. Hans Meier, Lisa Krause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Dringend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#e53935 (Rot)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— (verfügbar)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Ehrenamtlich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#4caf50 (Grün)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— (verfügbar)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Kostenträger-Kontakt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#ff9800 (Orange)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Frank Berger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Regelmäßiger Austausch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#9c27b0 (Violett)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Dr. Hans Meier, Frank Berger, Michael Wagner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Bezugsperson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#00897b (Teal)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Sandra Müller, Michael Wagner</w:t>
            </w:r>
          </w:p>
        </w:tc>
      </w:tr>
    </w:tbl>
    <w:p>
      <w:pPr>
        <w:pStyle w:val="SubSectionHead"/>
      </w:pPr>
      <w:r>
        <w:t>Geschäftsregeln (v1.5 — Zusammenfassung)</w:t>
      </w:r>
    </w:p>
    <w:p>
      <w:pPr>
        <w:pStyle w:val="ListBullet"/>
      </w:pPr>
      <w:r>
        <w:t>Ein Kontakt kann beliebig viele Tags besitzen (M:N-Relation)</w:t>
      </w:r>
    </w:p>
    <w:p>
      <w:pPr>
        <w:pStyle w:val="ListBullet"/>
      </w:pPr>
      <w:r>
        <w:t>Ein Tag kann beliebig vielen Kontakten zugewiesen werden</w:t>
      </w:r>
    </w:p>
    <w:p>
      <w:pPr>
        <w:pStyle w:val="ListBullet"/>
      </w:pPr>
      <w:r>
        <w:t>Tag-Bezeichnungen müssen systemweit eindeutig sein</w:t>
      </w:r>
    </w:p>
    <w:p>
      <w:pPr>
        <w:pStyle w:val="ListBullet"/>
      </w:pPr>
      <w:r>
        <w:t>Tag-Filter auf der Kontaktliste verwenden UND-Logik (Kontakt muss alle ausgewählten Tags besitzen)</w:t>
      </w:r>
    </w:p>
    <w:p>
      <w:pPr>
        <w:pStyle w:val="ListBullet"/>
      </w:pPr>
      <w:r>
        <w:t>Tags können inline im Tag-Selektor erstellt werden (kein separater Verwaltungsdialog)</w:t>
      </w:r>
    </w:p>
    <w:p>
      <w:pPr>
        <w:pStyle w:val="ListBullet"/>
      </w:pPr>
      <w:r>
        <w:t>Beim Löschen eines Tags werden alle Zuordnungen automatisch entfernt (Cascade)</w:t>
      </w:r>
    </w:p>
    <w:p>
      <w:pPr>
        <w:pStyle w:val="ListBullet"/>
      </w:pPr>
      <w:r>
        <w:t>Tag-Update am Kontakt: Alle bestehenden Zuordnungen werden in einer Transaktion ersetzt</w:t>
      </w:r>
    </w:p>
    <w:p>
      <w:r>
        <w:br w:type="page"/>
      </w:r>
    </w:p>
    <w:p>
      <w:pPr>
        <w:pStyle w:val="SectionHead"/>
      </w:pPr>
      <w:r>
        <w:t>Kontaktart: Person / Organisation (v1.5)</w:t>
      </w:r>
    </w:p>
    <w:p>
      <w:pPr>
        <w:pStyle w:val="SubSectionHead"/>
      </w:pPr>
      <w:r>
        <w:t>FR-9.6: Datenmodell-Erweiterung — Kontaktart</w:t>
      </w:r>
    </w:p>
    <w:p>
      <w:r>
        <w:t>Das Kontakt-Modell wird um folgende Felder erweitert: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Feld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Typ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Beschreibung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kontaktart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Enum (PERSON, ORGANISATION)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Klassifizierung des Kontakts. Standard: PERSON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organisationKontaktId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String? (FK → Kontakt)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Selbstreferenz: Zuordnung einer Person zu einer Organisation</w:t>
            </w:r>
          </w:p>
        </w:tc>
      </w:tr>
    </w:tbl>
    <w:p>
      <w:r>
        <w:br/>
        <w:t>Die Relation ist selbstreferenzierend: Ein Kontakt mit kontaktart=PERSON kann über organisationKontaktId auf einen anderen Kontakt mit kontaktart=ORGANISATION verweisen. Die Rückrelation „mitarbeiter“ zeigt alle Personen, die einer Organisation zugeordnet sind. Indizes auf kontaktart und organisationKontaktId gewährleisten performante Abfragen.</w:t>
      </w:r>
    </w:p>
    <w:p>
      <w:pPr>
        <w:pStyle w:val="SubSectionHead"/>
      </w:pPr>
      <w:r>
        <w:t>FR-9.7: API-Erweiterungen — Kontaktart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Endpunkt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Änderung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Details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POST /api/kontakte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Erweitert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Neue optionale Parameter: kontaktart (PERSON|ORGANISATION), organisationKontaktId (nur bei PERSON)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PUT /api/kontakte/[id]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Erweitert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kontaktart + organisationKontaktId in Update-Transaktion. Wechsel zu ORGANISATION entfernt automatisch die Organisations-Zuordnung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GET /api/kontakte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Erweitert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Neuer Filter-Parameter: kontaktart. organisationKontakt in Response enthalten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GET /api/kontakte/[id]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Erweitert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organisationKontakt (Name der zugeordneten Organisation) und mitarbeiter (aktive Personen bei ORGANISATION) in Response</w:t>
            </w:r>
          </w:p>
        </w:tc>
      </w:tr>
    </w:tbl>
    <w:p>
      <w:pPr>
        <w:pStyle w:val="SubSectionHead"/>
      </w:pPr>
      <w:r>
        <w:t>FR-9.8: UI-Erweiterungen — Kontaktart</w:t>
      </w:r>
    </w:p>
    <w:p>
      <w:pPr>
        <w:pStyle w:val="ListBullet"/>
      </w:pPr>
      <w:r>
        <w:rPr>
          <w:b/>
        </w:rPr>
        <w:t>Neuer Kontakt (/kontakte/neu):</w:t>
      </w:r>
      <w:r>
        <w:t xml:space="preserve"> Radio-Buttons für Kontaktart (Person/Organisation). Bei Person: Dropdown zur Auswahl einer zugeordneten Organisation. Labels passen sich an (Name/Zusatz statt Vorname/Nachname für Organisationen).</w:t>
      </w:r>
    </w:p>
    <w:p>
      <w:pPr>
        <w:pStyle w:val="ListBullet"/>
      </w:pPr>
      <w:r>
        <w:rPr>
          <w:b/>
        </w:rPr>
        <w:t>Kontakt-Detail (/kontakte/[id]):</w:t>
      </w:r>
      <w:r>
        <w:t xml:space="preserve"> Kontaktart-Badge im Header (Person-Icon oder Building-Icon). Organisations-Link als klickbarer Verweis. Im Bearbeitungsmodus: Kontaktart-Wechsel mit automatischer Anpassung der Felder.</w:t>
      </w:r>
    </w:p>
    <w:p>
      <w:pPr>
        <w:pStyle w:val="ListBullet"/>
      </w:pPr>
      <w:r>
        <w:rPr>
          <w:b/>
        </w:rPr>
        <w:t>Kontakt-Detail — Mitarbeiter-Sektion:</w:t>
      </w:r>
      <w:r>
        <w:t xml:space="preserve"> Bei ORGANISATION: Neue Karte „Zugeordnete Personen“ mit klickbaren Links zu den zugeordneten Person-Kontakten.</w:t>
      </w:r>
    </w:p>
    <w:p>
      <w:pPr>
        <w:pStyle w:val="ListBullet"/>
      </w:pPr>
      <w:r>
        <w:rPr>
          <w:b/>
        </w:rPr>
        <w:t>Kontaktliste (/kontakte):</w:t>
      </w:r>
      <w:r>
        <w:t xml:space="preserve"> Kontaktart-Badge auf jeder Karte (Person/Organisation). Neuer Dropdown-Filter „Alle Kontaktarten“. Organisations-Name bei Personen mit Zuordnung angezeigt.</w:t>
      </w:r>
    </w:p>
    <w:p>
      <w:pPr>
        <w:pStyle w:val="SubSectionHead"/>
      </w:pPr>
      <w:r>
        <w:t>FR-9.9: Tag-Verwaltungsseite</w:t>
      </w:r>
    </w:p>
    <w:p>
      <w:r>
        <w:t>Tags werden über eine dedizierte Verwaltungsseite unter Einstellungen → Kontakt-Tags verwaltet. Die Sidebar-Navigation wurde um einen klappbaren „Einstellungen“-Bereich erweitert, der die Unterseiten „Kontakt-Tags“ und „Meeting-Typen“ enthält.</w:t>
      </w:r>
    </w:p>
    <w:p>
      <w:pPr>
        <w:pStyle w:val="ListBullet"/>
      </w:pPr>
      <w:r>
        <w:t>Tabellarische Übersicht aller Tags mit Farbvorschau, Bezeichnung, Anzahl zugeordneter Kontakte und Aktiv-Status</w:t>
      </w:r>
    </w:p>
    <w:p>
      <w:pPr>
        <w:pStyle w:val="ListBullet"/>
      </w:pPr>
      <w:r>
        <w:t>Erstellen neuer Tags: Dialog mit Bezeichnung, Farbpaletten-Picker (12 vordefinierte Farben + Freitext-Hex-Eingabe)</w:t>
      </w:r>
    </w:p>
    <w:p>
      <w:pPr>
        <w:pStyle w:val="ListBullet"/>
      </w:pPr>
      <w:r>
        <w:t>Bearbeiten: Dialog mit Bezeichnung, Farbe, Aktiv/Inaktiv-Toggle</w:t>
      </w:r>
    </w:p>
    <w:p>
      <w:pPr>
        <w:pStyle w:val="ListBullet"/>
      </w:pPr>
      <w:r>
        <w:t>Löschen: Bestätigungsdialog mit Hinweis auf betroffene Kontakt-Zuordnungen</w:t>
      </w:r>
    </w:p>
    <w:p>
      <w:pPr>
        <w:pStyle w:val="ListBullet"/>
      </w:pPr>
      <w:r>
        <w:t>Berechtigung: kontakt:update erforderlich für alle Schreiboperationen</w:t>
      </w:r>
    </w:p>
    <w:p>
      <w:pPr>
        <w:pStyle w:val="SubSectionHead"/>
      </w:pPr>
      <w:r>
        <w:t>Seed-Daten — Kontaktart (v1.5)</w:t>
      </w:r>
    </w:p>
    <w:p>
      <w:r>
        <w:t>Vordefinierte Organisations-Kontakte: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Organisation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Typ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Zugeordnete Personen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Hausarztpraxis Meier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Arzt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Dr. Hans Meier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Jobcenter Berlin Mitte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Behörde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Frank Berger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Sozialwerk Berlin e.V.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Sozialarbeiter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Michael Wagner</w:t>
            </w:r>
          </w:p>
        </w:tc>
      </w:tr>
    </w:tbl>
    <w:p>
      <w:pPr>
        <w:pStyle w:val="SubSectionHead"/>
      </w:pPr>
      <w:r>
        <w:t>Geschäftsregeln (v1.5 — Kontaktart)</w:t>
      </w:r>
    </w:p>
    <w:p>
      <w:pPr>
        <w:pStyle w:val="ListBullet"/>
      </w:pPr>
      <w:r>
        <w:t>Jeder Kontakt hat eine Kontaktart: PERSON (Standard) oder ORGANISATION</w:t>
      </w:r>
    </w:p>
    <w:p>
      <w:pPr>
        <w:pStyle w:val="ListBullet"/>
      </w:pPr>
      <w:r>
        <w:t>Nur Personen können einer Organisation zugeordnet werden (organisationKontaktId)</w:t>
      </w:r>
    </w:p>
    <w:p>
      <w:pPr>
        <w:pStyle w:val="ListBullet"/>
      </w:pPr>
      <w:r>
        <w:t>Beim Wechsel der Kontaktart von PERSON zu ORGANISATION wird die Organisations-Zuordnung automatisch entfernt</w:t>
      </w:r>
    </w:p>
    <w:p>
      <w:pPr>
        <w:pStyle w:val="ListBullet"/>
      </w:pPr>
      <w:r>
        <w:t>Organisationen zeigen in der Detailansicht ihre zugeordneten Personen (mitarbeiter-Relation)</w:t>
      </w:r>
    </w:p>
    <w:p>
      <w:pPr>
        <w:pStyle w:val="ListBullet"/>
      </w:pPr>
      <w:r>
        <w:t>Die Kontaktliste kann nach Kontaktart gefiltert werden</w:t>
      </w:r>
    </w:p>
    <w:p>
      <w:pPr>
        <w:pStyle w:val="ListBullet"/>
      </w:pPr>
      <w:r>
        <w:t>Organisations-Kontakte können auch Tags besitzen — Tags sind kontaktart-unabhängig</w:t>
      </w:r>
    </w:p>
    <w:p>
      <w:r>
        <w:br w:type="page"/>
      </w:r>
    </w:p>
    <w:p>
      <w:pPr>
        <w:pStyle w:val="SectionHead"/>
      </w:pPr>
      <w:r>
        <w:t>Bisherige Module (Referenz)</w:t>
      </w:r>
    </w:p>
    <w:p>
      <w:r>
        <w:t>Die vollständige Dokumentation der Module 1–12 ist in den vorherigen Versionen (v1.0–v1.4) des Content Engineering Dokuments enthalten. Nachfolgend eine Kurzübersicht:</w:t>
      </w:r>
    </w:p>
    <w:p>
      <w:pPr>
        <w:pStyle w:val="ListBullet"/>
      </w:pPr>
      <w:r>
        <w:rPr>
          <w:b/>
        </w:rPr>
        <w:t>Module 1–9 (v1.0):</w:t>
      </w:r>
      <w:r>
        <w:t xml:space="preserve"> Dashboard, Klienten, Intake, Einsatzplanung, Arbeitsplätze, Berufsbilder, Berichtswesen, Abrechnungen, Kontakte</w:t>
      </w:r>
    </w:p>
    <w:p>
      <w:pPr>
        <w:pStyle w:val="ListBullet"/>
      </w:pPr>
      <w:r>
        <w:rPr>
          <w:b/>
        </w:rPr>
        <w:t>Modul 10 (v1.1):</w:t>
      </w:r>
      <w:r>
        <w:t xml:space="preserve"> Benutzerverwaltung mit RBAC, Soft-Delete, User-Kontakt-Verknüpfung</w:t>
      </w:r>
    </w:p>
    <w:p>
      <w:pPr>
        <w:pStyle w:val="ListBullet"/>
      </w:pPr>
      <w:r>
        <w:rPr>
          <w:b/>
        </w:rPr>
        <w:t>Modul 11 (v1.2):</w:t>
      </w:r>
      <w:r>
        <w:t xml:space="preserve"> Meetings mit konfigurierbaren Typen, Audioaufnahme, Echtzeit-Transkription, KI-Protokollerstellung</w:t>
      </w:r>
    </w:p>
    <w:p>
      <w:pPr>
        <w:pStyle w:val="ListBullet"/>
      </w:pPr>
      <w:r>
        <w:rPr>
          <w:b/>
        </w:rPr>
        <w:t>Modul 12 (v1.3):</w:t>
      </w:r>
      <w:r>
        <w:t xml:space="preserve"> Meeting-Planer mit Wochenkalender, ICS-Einladungen per E-Mail, Meeting-Eröffnung aus Termin</w:t>
      </w:r>
    </w:p>
    <w:p>
      <w:pPr>
        <w:pStyle w:val="ListBullet"/>
      </w:pPr>
      <w:r>
        <w:rPr>
          <w:b/>
        </w:rPr>
        <w:t>Modul 4 Erweiterung (v1.4):</w:t>
      </w:r>
      <w:r>
        <w:t xml:space="preserve"> Einsatzplanung — Mutation bestehender Einsatzpläne und Duplizierung als neue Einsätze</w:t>
      </w:r>
    </w:p>
    <w:p>
      <w:pPr>
        <w:pStyle w:val="SectionHead"/>
      </w:pPr>
      <w:r>
        <w:t>Testbenutzer</w:t>
      </w:r>
    </w:p>
    <w:p>
      <w:r>
        <w:t>Alle Passwörter: Test123!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E-Mail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Rolle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sz w:val="19"/>
              </w:rPr>
              <w:t>Kontaktverknüpfung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admin@klientenmanagement.de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Admin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fallmanager@klientenmanagement.de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Fallmanager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Thomas Berger (Betreuer)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planer@klientenmanagement.de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Einsatzplaner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team@klientenmanagement.de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Teamleitung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buchhaltung@klientenmanagement.de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Buchhalter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19"/>
              </w:rPr>
              <w:t>—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BANDkms — Content Engineering Dokument v1.5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20"/>
      <w:jc w:val="center"/>
    </w:pPr>
    <w:rPr>
      <w:rFonts w:ascii="Calibri" w:hAnsi="Calibri"/>
      <w:b/>
      <w:color w:val="1A237E"/>
      <w:sz w:val="52"/>
    </w:rPr>
  </w:style>
  <w:style w:type="paragraph" w:customStyle="1" w:styleId="DocSubtitle">
    <w:name w:val="DocSubtitle"/>
    <w:pPr>
      <w:spacing w:after="80"/>
      <w:jc w:val="center"/>
    </w:pPr>
    <w:rPr>
      <w:rFonts w:ascii="Calibri" w:hAnsi="Calibri"/>
      <w:color w:val="0D47A1"/>
      <w:sz w:val="28"/>
    </w:rPr>
  </w:style>
  <w:style w:type="paragraph" w:customStyle="1" w:styleId="SectionHead">
    <w:name w:val="SectionHead"/>
    <w:pPr>
      <w:spacing w:before="360" w:after="160"/>
    </w:pPr>
    <w:rPr>
      <w:rFonts w:ascii="Calibri" w:hAnsi="Calibri"/>
      <w:b/>
      <w:color w:val="1A237E"/>
      <w:sz w:val="32"/>
    </w:rPr>
  </w:style>
  <w:style w:type="paragraph" w:customStyle="1" w:styleId="SubSectionHead">
    <w:name w:val="SubSectionHead"/>
    <w:pPr>
      <w:spacing w:before="240" w:after="120"/>
    </w:pPr>
    <w:rPr>
      <w:rFonts w:ascii="Calibri" w:hAnsi="Calibri"/>
      <w:b/>
      <w:color w:val="0D47A1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